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872" w:rsidRPr="006E2014" w:rsidRDefault="00A35872" w:rsidP="00A35872">
      <w:pPr>
        <w:jc w:val="right"/>
      </w:pPr>
      <w:r w:rsidRPr="006E2014">
        <w:t>ПРОЕКТ</w:t>
      </w:r>
    </w:p>
    <w:p w:rsidR="00A35872" w:rsidRPr="006E2014" w:rsidRDefault="00A35872" w:rsidP="00A35872"/>
    <w:p w:rsidR="00A35872" w:rsidRPr="006E2014" w:rsidRDefault="00685587" w:rsidP="00A35872">
      <w:pPr>
        <w:jc w:val="center"/>
        <w:rPr>
          <w:sz w:val="32"/>
          <w:szCs w:val="32"/>
        </w:rPr>
      </w:pPr>
      <w:r w:rsidRPr="006E2014">
        <w:rPr>
          <w:color w:val="000000"/>
          <w:sz w:val="28"/>
          <w:szCs w:val="28"/>
        </w:rPr>
        <w:t xml:space="preserve">Общество с ограниченной ответственностью </w:t>
      </w:r>
      <w:r w:rsidRPr="006E2014">
        <w:rPr>
          <w:sz w:val="28"/>
          <w:szCs w:val="28"/>
        </w:rPr>
        <w:t>«</w:t>
      </w:r>
      <w:proofErr w:type="spellStart"/>
      <w:r w:rsidRPr="006E2014">
        <w:rPr>
          <w:sz w:val="28"/>
          <w:szCs w:val="28"/>
        </w:rPr>
        <w:t>ГарантЭнергоПроект</w:t>
      </w:r>
      <w:proofErr w:type="spellEnd"/>
      <w:r w:rsidRPr="006E2014">
        <w:rPr>
          <w:sz w:val="28"/>
          <w:szCs w:val="28"/>
        </w:rPr>
        <w:t>»</w:t>
      </w:r>
    </w:p>
    <w:p w:rsidR="00A35872" w:rsidRPr="006E2014" w:rsidRDefault="00262A9E" w:rsidP="00A35872">
      <w:pPr>
        <w:pStyle w:val="aa"/>
        <w:rPr>
          <w:rFonts w:ascii="Times New Roman" w:hAnsi="Times New Roman" w:cs="Times New Roman"/>
          <w:sz w:val="28"/>
          <w:szCs w:val="28"/>
        </w:rPr>
      </w:pPr>
      <w:bookmarkStart w:id="0" w:name="_Toc484366048"/>
      <w:r w:rsidRPr="006E2014">
        <w:rPr>
          <w:rFonts w:ascii="Times New Roman" w:hAnsi="Times New Roman" w:cs="Times New Roman"/>
          <w:noProof/>
        </w:rPr>
        <w:drawing>
          <wp:inline distT="0" distB="0" distL="0" distR="0" wp14:anchorId="5E4251C7" wp14:editId="314836E1">
            <wp:extent cx="1148080" cy="1690370"/>
            <wp:effectExtent l="0" t="0" r="0" b="5080"/>
            <wp:docPr id="3" name="Рисунок 3" descr="http://www.kolymastory.ru/wp-content/gallery/gerb_hasyn/822740scan024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olymastory.ru/wp-content/gallery/gerb_hasyn/822740scan0246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080" cy="1690370"/>
                    </a:xfrm>
                    <a:prstGeom prst="rect">
                      <a:avLst/>
                    </a:prstGeom>
                    <a:noFill/>
                    <a:ln>
                      <a:noFill/>
                    </a:ln>
                  </pic:spPr>
                </pic:pic>
              </a:graphicData>
            </a:graphic>
          </wp:inline>
        </w:drawing>
      </w:r>
      <w:bookmarkEnd w:id="0"/>
    </w:p>
    <w:p w:rsidR="00A35872" w:rsidRPr="006E2014" w:rsidRDefault="00A35872" w:rsidP="00A35872">
      <w:pPr>
        <w:pStyle w:val="aa"/>
        <w:rPr>
          <w:rFonts w:ascii="Times New Roman" w:hAnsi="Times New Roman" w:cs="Times New Roman"/>
          <w:sz w:val="28"/>
          <w:szCs w:val="28"/>
        </w:rPr>
      </w:pPr>
    </w:p>
    <w:p w:rsidR="00A35872" w:rsidRPr="006E2014" w:rsidRDefault="00A35872" w:rsidP="00A35872">
      <w:pPr>
        <w:pStyle w:val="aa"/>
        <w:rPr>
          <w:rFonts w:ascii="Times New Roman" w:hAnsi="Times New Roman" w:cs="Times New Roman"/>
          <w:bCs w:val="0"/>
          <w:sz w:val="44"/>
          <w:szCs w:val="44"/>
        </w:rPr>
      </w:pPr>
      <w:bookmarkStart w:id="1" w:name="_Toc361733347"/>
      <w:bookmarkStart w:id="2" w:name="_Toc396766260"/>
      <w:bookmarkStart w:id="3" w:name="_Toc484366049"/>
      <w:r w:rsidRPr="006E2014">
        <w:rPr>
          <w:rFonts w:ascii="Times New Roman" w:hAnsi="Times New Roman" w:cs="Times New Roman"/>
          <w:bCs w:val="0"/>
          <w:spacing w:val="20"/>
          <w:sz w:val="44"/>
          <w:szCs w:val="44"/>
        </w:rPr>
        <w:t xml:space="preserve">Схема </w:t>
      </w:r>
      <w:bookmarkEnd w:id="1"/>
      <w:bookmarkEnd w:id="2"/>
      <w:r w:rsidR="002C07D1" w:rsidRPr="006E2014">
        <w:rPr>
          <w:rFonts w:ascii="Times New Roman" w:hAnsi="Times New Roman" w:cs="Times New Roman"/>
          <w:bCs w:val="0"/>
          <w:spacing w:val="20"/>
          <w:sz w:val="44"/>
          <w:szCs w:val="44"/>
        </w:rPr>
        <w:t>водоснабжения и водоотведения</w:t>
      </w:r>
      <w:bookmarkEnd w:id="3"/>
      <w:r w:rsidRPr="006E2014">
        <w:rPr>
          <w:rFonts w:ascii="Times New Roman" w:hAnsi="Times New Roman" w:cs="Times New Roman"/>
          <w:bCs w:val="0"/>
          <w:spacing w:val="20"/>
          <w:sz w:val="44"/>
          <w:szCs w:val="44"/>
        </w:rPr>
        <w:t xml:space="preserve"> </w:t>
      </w:r>
    </w:p>
    <w:tbl>
      <w:tblPr>
        <w:tblW w:w="5071" w:type="pct"/>
        <w:jc w:val="center"/>
        <w:tblLook w:val="04A0" w:firstRow="1" w:lastRow="0" w:firstColumn="1" w:lastColumn="0" w:noHBand="0" w:noVBand="1"/>
      </w:tblPr>
      <w:tblGrid>
        <w:gridCol w:w="9706"/>
      </w:tblGrid>
      <w:tr w:rsidR="00A35872" w:rsidRPr="006E2014" w:rsidTr="00DE7504">
        <w:trPr>
          <w:trHeight w:val="727"/>
          <w:jc w:val="center"/>
        </w:trPr>
        <w:tc>
          <w:tcPr>
            <w:tcW w:w="5000" w:type="pct"/>
            <w:tcBorders>
              <w:top w:val="single" w:sz="4" w:space="0" w:color="4F81BD"/>
              <w:left w:val="nil"/>
              <w:bottom w:val="nil"/>
              <w:right w:val="nil"/>
            </w:tcBorders>
            <w:vAlign w:val="center"/>
            <w:hideMark/>
          </w:tcPr>
          <w:p w:rsidR="00262A9E" w:rsidRPr="00CD3F67" w:rsidRDefault="002C07D1" w:rsidP="00262A9E">
            <w:pPr>
              <w:pStyle w:val="afd"/>
              <w:jc w:val="center"/>
              <w:rPr>
                <w:b/>
                <w:sz w:val="32"/>
                <w:szCs w:val="32"/>
              </w:rPr>
            </w:pPr>
            <w:r w:rsidRPr="00CD3F67">
              <w:rPr>
                <w:b/>
                <w:sz w:val="32"/>
                <w:szCs w:val="32"/>
              </w:rPr>
              <w:t>муниципального образования</w:t>
            </w:r>
            <w:r w:rsidR="00262A9E" w:rsidRPr="00CD3F67">
              <w:rPr>
                <w:b/>
                <w:sz w:val="32"/>
                <w:szCs w:val="32"/>
              </w:rPr>
              <w:t xml:space="preserve"> </w:t>
            </w:r>
          </w:p>
          <w:p w:rsidR="00A35872" w:rsidRPr="006E2014" w:rsidRDefault="00CD3F67" w:rsidP="00262A9E">
            <w:pPr>
              <w:pStyle w:val="afd"/>
              <w:jc w:val="center"/>
              <w:rPr>
                <w:b/>
                <w:sz w:val="32"/>
                <w:szCs w:val="32"/>
              </w:rPr>
            </w:pPr>
            <w:r w:rsidRPr="00CD3F67">
              <w:rPr>
                <w:b/>
                <w:sz w:val="32"/>
                <w:szCs w:val="32"/>
              </w:rPr>
              <w:t>«</w:t>
            </w:r>
            <w:proofErr w:type="spellStart"/>
            <w:r w:rsidRPr="00CD3F67">
              <w:rPr>
                <w:b/>
                <w:sz w:val="32"/>
                <w:szCs w:val="32"/>
              </w:rPr>
              <w:t>Хасынский</w:t>
            </w:r>
            <w:proofErr w:type="spellEnd"/>
            <w:r w:rsidRPr="00CD3F67">
              <w:rPr>
                <w:b/>
                <w:sz w:val="32"/>
                <w:szCs w:val="32"/>
              </w:rPr>
              <w:t xml:space="preserve"> городской округ поселок Стекольный»</w:t>
            </w:r>
          </w:p>
        </w:tc>
      </w:tr>
      <w:tr w:rsidR="00A35872" w:rsidRPr="006E2014" w:rsidTr="00DE7504">
        <w:trPr>
          <w:trHeight w:val="727"/>
          <w:jc w:val="center"/>
        </w:trPr>
        <w:tc>
          <w:tcPr>
            <w:tcW w:w="5000" w:type="pct"/>
            <w:tcBorders>
              <w:top w:val="single" w:sz="4" w:space="0" w:color="4F81BD"/>
              <w:left w:val="nil"/>
              <w:bottom w:val="nil"/>
              <w:right w:val="nil"/>
            </w:tcBorders>
            <w:vAlign w:val="center"/>
          </w:tcPr>
          <w:p w:rsidR="00A35872" w:rsidRPr="006E2014" w:rsidRDefault="00A35872" w:rsidP="00DE7504">
            <w:pPr>
              <w:pStyle w:val="afd"/>
              <w:jc w:val="right"/>
              <w:rPr>
                <w:sz w:val="28"/>
                <w:szCs w:val="28"/>
                <w:lang w:eastAsia="en-US"/>
              </w:rPr>
            </w:pPr>
          </w:p>
          <w:p w:rsidR="00A35872" w:rsidRPr="006E2014" w:rsidRDefault="00A35872" w:rsidP="00DE7504">
            <w:pPr>
              <w:pStyle w:val="afd"/>
              <w:jc w:val="right"/>
              <w:rPr>
                <w:sz w:val="28"/>
                <w:szCs w:val="28"/>
              </w:rPr>
            </w:pPr>
          </w:p>
          <w:p w:rsidR="00A35872" w:rsidRPr="006E2014" w:rsidRDefault="00A35872" w:rsidP="00DE7504">
            <w:pPr>
              <w:pStyle w:val="afd"/>
              <w:jc w:val="right"/>
              <w:rPr>
                <w:sz w:val="28"/>
                <w:szCs w:val="28"/>
              </w:rPr>
            </w:pPr>
          </w:p>
          <w:p w:rsidR="00A35872" w:rsidRPr="006E2014" w:rsidRDefault="00D2394A" w:rsidP="00DE7504">
            <w:pPr>
              <w:pStyle w:val="afd"/>
              <w:jc w:val="right"/>
              <w:rPr>
                <w:sz w:val="28"/>
                <w:szCs w:val="28"/>
              </w:rPr>
            </w:pPr>
            <w:r w:rsidRPr="006E2014">
              <w:rPr>
                <w:sz w:val="28"/>
                <w:szCs w:val="28"/>
              </w:rPr>
              <w:t>УТВЕРЖДАЮ</w:t>
            </w:r>
            <w:r w:rsidR="00A35872" w:rsidRPr="006E2014">
              <w:rPr>
                <w:sz w:val="28"/>
                <w:szCs w:val="28"/>
              </w:rPr>
              <w:t>:</w:t>
            </w:r>
          </w:p>
          <w:p w:rsidR="00CD3F67" w:rsidRPr="00BF4107" w:rsidRDefault="00CD3F67" w:rsidP="00CD3F67">
            <w:pPr>
              <w:pStyle w:val="afd"/>
              <w:ind w:firstLine="567"/>
              <w:jc w:val="right"/>
            </w:pPr>
            <w:r w:rsidRPr="00BF4107">
              <w:t xml:space="preserve">Глава </w:t>
            </w:r>
            <w:proofErr w:type="spellStart"/>
            <w:r w:rsidRPr="004C1B7F">
              <w:t>Хасынского</w:t>
            </w:r>
            <w:proofErr w:type="spellEnd"/>
            <w:r w:rsidRPr="004C1B7F">
              <w:t xml:space="preserve"> городского округа</w:t>
            </w:r>
          </w:p>
          <w:p w:rsidR="00CD3F67" w:rsidRPr="00BF4107" w:rsidRDefault="00CD3F67" w:rsidP="00CD3F67">
            <w:pPr>
              <w:pStyle w:val="afd"/>
              <w:ind w:firstLine="567"/>
              <w:jc w:val="right"/>
            </w:pPr>
          </w:p>
          <w:p w:rsidR="00CD3F67" w:rsidRPr="00BF4107" w:rsidRDefault="00CD3F67" w:rsidP="00CD3F67">
            <w:pPr>
              <w:pStyle w:val="afd"/>
              <w:ind w:firstLine="567"/>
              <w:jc w:val="right"/>
              <w:rPr>
                <w:b/>
              </w:rPr>
            </w:pPr>
            <w:r w:rsidRPr="00BF4107">
              <w:rPr>
                <w:b/>
              </w:rPr>
              <w:t xml:space="preserve">___________ </w:t>
            </w:r>
            <w:r>
              <w:t>Соколов Б.</w:t>
            </w:r>
            <w:proofErr w:type="gramStart"/>
            <w:r>
              <w:t>В</w:t>
            </w:r>
            <w:proofErr w:type="gramEnd"/>
            <w:r w:rsidRPr="00BF4107">
              <w:t xml:space="preserve"> </w:t>
            </w:r>
          </w:p>
          <w:p w:rsidR="00A35872" w:rsidRPr="006E2014" w:rsidRDefault="00A35872" w:rsidP="00DE7504">
            <w:pPr>
              <w:pStyle w:val="afd"/>
              <w:jc w:val="right"/>
              <w:rPr>
                <w:b/>
                <w:sz w:val="28"/>
                <w:szCs w:val="28"/>
              </w:rPr>
            </w:pPr>
          </w:p>
          <w:p w:rsidR="00A35872" w:rsidRPr="006E2014" w:rsidRDefault="00A35872" w:rsidP="00DE7504">
            <w:pPr>
              <w:pStyle w:val="afd"/>
              <w:jc w:val="right"/>
              <w:rPr>
                <w:sz w:val="28"/>
                <w:szCs w:val="28"/>
              </w:rPr>
            </w:pPr>
            <w:r w:rsidRPr="006E2014">
              <w:rPr>
                <w:sz w:val="28"/>
                <w:szCs w:val="28"/>
              </w:rPr>
              <w:tab/>
            </w:r>
          </w:p>
          <w:p w:rsidR="00A35872" w:rsidRPr="006E2014" w:rsidRDefault="00262A9E" w:rsidP="00DE7504">
            <w:pPr>
              <w:pStyle w:val="afd"/>
              <w:jc w:val="right"/>
              <w:rPr>
                <w:sz w:val="28"/>
                <w:szCs w:val="28"/>
              </w:rPr>
            </w:pPr>
            <w:r w:rsidRPr="006E2014">
              <w:rPr>
                <w:sz w:val="28"/>
                <w:szCs w:val="28"/>
              </w:rPr>
              <w:t>«___»_____________2017</w:t>
            </w:r>
            <w:r w:rsidR="00A35872" w:rsidRPr="006E2014">
              <w:rPr>
                <w:sz w:val="28"/>
                <w:szCs w:val="28"/>
              </w:rPr>
              <w:t xml:space="preserve"> г.</w:t>
            </w:r>
          </w:p>
          <w:p w:rsidR="00A35872" w:rsidRPr="006E2014" w:rsidRDefault="00A35872" w:rsidP="00DE7504">
            <w:pPr>
              <w:pStyle w:val="afd"/>
              <w:jc w:val="right"/>
              <w:rPr>
                <w:sz w:val="28"/>
                <w:szCs w:val="28"/>
              </w:rPr>
            </w:pPr>
            <w:r w:rsidRPr="006E2014">
              <w:rPr>
                <w:sz w:val="28"/>
                <w:szCs w:val="28"/>
              </w:rPr>
              <w:tab/>
              <w:t>М.П.</w:t>
            </w:r>
          </w:p>
          <w:p w:rsidR="00A35872" w:rsidRPr="006E2014" w:rsidRDefault="00A35872" w:rsidP="00DE7504">
            <w:pPr>
              <w:pStyle w:val="afd"/>
              <w:jc w:val="right"/>
              <w:rPr>
                <w:sz w:val="28"/>
                <w:szCs w:val="28"/>
              </w:rPr>
            </w:pPr>
          </w:p>
        </w:tc>
      </w:tr>
      <w:tr w:rsidR="00A35872" w:rsidRPr="006E2014" w:rsidTr="00DE7504">
        <w:trPr>
          <w:trHeight w:val="727"/>
          <w:jc w:val="center"/>
        </w:trPr>
        <w:tc>
          <w:tcPr>
            <w:tcW w:w="5000" w:type="pct"/>
            <w:tcBorders>
              <w:top w:val="single" w:sz="4" w:space="0" w:color="4F81BD"/>
              <w:left w:val="nil"/>
              <w:bottom w:val="nil"/>
              <w:right w:val="nil"/>
            </w:tcBorders>
            <w:vAlign w:val="center"/>
          </w:tcPr>
          <w:p w:rsidR="00A35872" w:rsidRPr="006E2014" w:rsidRDefault="00A35872" w:rsidP="00DE7504">
            <w:pPr>
              <w:pStyle w:val="afd"/>
              <w:jc w:val="right"/>
              <w:rPr>
                <w:sz w:val="28"/>
                <w:szCs w:val="28"/>
                <w:lang w:eastAsia="en-US"/>
              </w:rPr>
            </w:pPr>
          </w:p>
          <w:p w:rsidR="00A35872" w:rsidRPr="006E2014" w:rsidRDefault="00A35872" w:rsidP="00DE7504">
            <w:pPr>
              <w:pStyle w:val="afd"/>
              <w:jc w:val="right"/>
              <w:rPr>
                <w:sz w:val="28"/>
                <w:szCs w:val="28"/>
              </w:rPr>
            </w:pPr>
            <w:r w:rsidRPr="006E2014">
              <w:rPr>
                <w:sz w:val="28"/>
                <w:szCs w:val="28"/>
              </w:rPr>
              <w:t>РАЗРАБОТАЛ:</w:t>
            </w:r>
          </w:p>
          <w:p w:rsidR="00A35872" w:rsidRPr="006E2014" w:rsidRDefault="00685587" w:rsidP="00DE7504">
            <w:pPr>
              <w:pStyle w:val="afd"/>
              <w:jc w:val="right"/>
              <w:rPr>
                <w:sz w:val="28"/>
                <w:szCs w:val="28"/>
              </w:rPr>
            </w:pPr>
            <w:r w:rsidRPr="006E2014">
              <w:rPr>
                <w:sz w:val="28"/>
                <w:szCs w:val="28"/>
              </w:rPr>
              <w:t>Директор ООО «</w:t>
            </w:r>
            <w:proofErr w:type="spellStart"/>
            <w:r w:rsidRPr="006E2014">
              <w:rPr>
                <w:sz w:val="28"/>
                <w:szCs w:val="28"/>
              </w:rPr>
              <w:t>ГарантЭнергоПроект</w:t>
            </w:r>
            <w:proofErr w:type="spellEnd"/>
            <w:r w:rsidRPr="006E2014">
              <w:rPr>
                <w:sz w:val="28"/>
                <w:szCs w:val="28"/>
              </w:rPr>
              <w:t>»</w:t>
            </w:r>
          </w:p>
          <w:p w:rsidR="00A35872" w:rsidRPr="006E2014" w:rsidRDefault="00A35872" w:rsidP="00DE7504">
            <w:pPr>
              <w:pStyle w:val="afd"/>
              <w:jc w:val="right"/>
              <w:rPr>
                <w:sz w:val="28"/>
                <w:szCs w:val="28"/>
              </w:rPr>
            </w:pPr>
          </w:p>
          <w:p w:rsidR="00A35872" w:rsidRPr="006E2014" w:rsidRDefault="00924A39" w:rsidP="00DE7504">
            <w:pPr>
              <w:pStyle w:val="afd"/>
              <w:jc w:val="right"/>
              <w:rPr>
                <w:sz w:val="28"/>
                <w:szCs w:val="28"/>
              </w:rPr>
            </w:pPr>
            <w:r w:rsidRPr="006E2014">
              <w:rPr>
                <w:sz w:val="28"/>
                <w:szCs w:val="28"/>
              </w:rPr>
              <w:t>Кукушкин С.Л</w:t>
            </w:r>
            <w:r w:rsidR="00A35872" w:rsidRPr="006E2014">
              <w:rPr>
                <w:sz w:val="28"/>
                <w:szCs w:val="28"/>
              </w:rPr>
              <w:t>./____________/</w:t>
            </w:r>
          </w:p>
          <w:p w:rsidR="00A35872" w:rsidRPr="006E2014" w:rsidRDefault="00A35872" w:rsidP="00DE7504">
            <w:pPr>
              <w:pStyle w:val="afd"/>
              <w:jc w:val="right"/>
              <w:rPr>
                <w:sz w:val="28"/>
                <w:szCs w:val="28"/>
              </w:rPr>
            </w:pPr>
            <w:r w:rsidRPr="006E2014">
              <w:rPr>
                <w:sz w:val="28"/>
                <w:szCs w:val="28"/>
              </w:rPr>
              <w:tab/>
            </w:r>
          </w:p>
          <w:p w:rsidR="00A35872" w:rsidRPr="006E2014" w:rsidRDefault="00262A9E" w:rsidP="00DE7504">
            <w:pPr>
              <w:pStyle w:val="afd"/>
              <w:jc w:val="right"/>
              <w:rPr>
                <w:sz w:val="28"/>
                <w:szCs w:val="28"/>
              </w:rPr>
            </w:pPr>
            <w:r w:rsidRPr="006E2014">
              <w:rPr>
                <w:sz w:val="28"/>
                <w:szCs w:val="28"/>
              </w:rPr>
              <w:t>«___»_____________2017</w:t>
            </w:r>
            <w:r w:rsidR="00A35872" w:rsidRPr="006E2014">
              <w:rPr>
                <w:sz w:val="28"/>
                <w:szCs w:val="28"/>
              </w:rPr>
              <w:t xml:space="preserve"> г.</w:t>
            </w:r>
          </w:p>
          <w:p w:rsidR="00A35872" w:rsidRPr="006E2014" w:rsidRDefault="00A35872" w:rsidP="00A35872">
            <w:pPr>
              <w:pStyle w:val="afd"/>
              <w:jc w:val="right"/>
              <w:rPr>
                <w:sz w:val="28"/>
                <w:szCs w:val="28"/>
              </w:rPr>
            </w:pPr>
            <w:r w:rsidRPr="006E2014">
              <w:rPr>
                <w:sz w:val="28"/>
                <w:szCs w:val="28"/>
              </w:rPr>
              <w:tab/>
              <w:t>М.П.</w:t>
            </w:r>
          </w:p>
          <w:p w:rsidR="00A35872" w:rsidRPr="006E2014" w:rsidRDefault="00A35872" w:rsidP="00A35872">
            <w:pPr>
              <w:pStyle w:val="afd"/>
              <w:ind w:right="420"/>
              <w:jc w:val="right"/>
              <w:rPr>
                <w:sz w:val="28"/>
                <w:szCs w:val="28"/>
              </w:rPr>
            </w:pPr>
          </w:p>
          <w:p w:rsidR="00A35872" w:rsidRPr="006E2014" w:rsidRDefault="00A35872" w:rsidP="00A35872">
            <w:pPr>
              <w:pStyle w:val="afd"/>
              <w:ind w:right="420"/>
              <w:jc w:val="right"/>
              <w:rPr>
                <w:sz w:val="28"/>
                <w:szCs w:val="28"/>
              </w:rPr>
            </w:pPr>
          </w:p>
          <w:p w:rsidR="00A35872" w:rsidRPr="006E2014" w:rsidRDefault="00A35872" w:rsidP="00DE7504">
            <w:pPr>
              <w:pStyle w:val="afd"/>
              <w:jc w:val="right"/>
              <w:rPr>
                <w:sz w:val="28"/>
                <w:szCs w:val="28"/>
              </w:rPr>
            </w:pPr>
          </w:p>
          <w:p w:rsidR="0058647B" w:rsidRPr="006E2014" w:rsidRDefault="0058647B" w:rsidP="00AF7CCC">
            <w:pPr>
              <w:pStyle w:val="afd"/>
              <w:ind w:right="280"/>
              <w:jc w:val="right"/>
              <w:rPr>
                <w:sz w:val="28"/>
                <w:szCs w:val="28"/>
              </w:rPr>
            </w:pPr>
          </w:p>
          <w:p w:rsidR="0058647B" w:rsidRPr="006E2014" w:rsidRDefault="0058647B" w:rsidP="0058647B">
            <w:pPr>
              <w:pStyle w:val="afd"/>
              <w:ind w:right="280"/>
              <w:rPr>
                <w:sz w:val="28"/>
                <w:szCs w:val="28"/>
              </w:rPr>
            </w:pPr>
          </w:p>
        </w:tc>
      </w:tr>
    </w:tbl>
    <w:p w:rsidR="00A35872" w:rsidRPr="006E2014" w:rsidRDefault="00463F9C" w:rsidP="00A35872">
      <w:pPr>
        <w:ind w:right="-40"/>
        <w:jc w:val="center"/>
        <w:rPr>
          <w:bCs/>
        </w:rPr>
      </w:pPr>
      <w:r w:rsidRPr="006E2014">
        <w:rPr>
          <w:bCs/>
        </w:rPr>
        <w:t>Вологда</w:t>
      </w:r>
    </w:p>
    <w:p w:rsidR="00685587" w:rsidRPr="006E2014" w:rsidRDefault="00262A9E" w:rsidP="0058647B">
      <w:pPr>
        <w:ind w:right="-40"/>
        <w:jc w:val="center"/>
        <w:rPr>
          <w:bCs/>
        </w:rPr>
      </w:pPr>
      <w:r w:rsidRPr="006E2014">
        <w:rPr>
          <w:bCs/>
        </w:rPr>
        <w:t>2017</w:t>
      </w:r>
    </w:p>
    <w:bookmarkStart w:id="4" w:name="_Toc338834624" w:displacedByCustomXml="next"/>
    <w:bookmarkStart w:id="5" w:name="_Toc361733348" w:displacedByCustomXml="next"/>
    <w:bookmarkStart w:id="6" w:name="_Toc396766261" w:displacedByCustomXml="next"/>
    <w:sdt>
      <w:sdtPr>
        <w:rPr>
          <w:rFonts w:ascii="Times New Roman" w:hAnsi="Times New Roman"/>
          <w:b w:val="0"/>
          <w:bCs w:val="0"/>
          <w:color w:val="auto"/>
          <w:sz w:val="24"/>
          <w:szCs w:val="24"/>
          <w:lang w:eastAsia="ru-RU"/>
        </w:rPr>
        <w:id w:val="23223008"/>
        <w:docPartObj>
          <w:docPartGallery w:val="Table of Contents"/>
          <w:docPartUnique/>
        </w:docPartObj>
      </w:sdtPr>
      <w:sdtEndPr/>
      <w:sdtContent>
        <w:p w:rsidR="006E2014" w:rsidRPr="006E2014" w:rsidRDefault="00AB786E" w:rsidP="006E2014">
          <w:pPr>
            <w:pStyle w:val="af6"/>
            <w:spacing w:before="0" w:line="360" w:lineRule="auto"/>
            <w:ind w:firstLine="709"/>
            <w:jc w:val="both"/>
            <w:rPr>
              <w:rFonts w:ascii="Times New Roman" w:hAnsi="Times New Roman"/>
              <w:b w:val="0"/>
              <w:noProof/>
              <w:color w:val="auto"/>
              <w:sz w:val="24"/>
              <w:szCs w:val="24"/>
            </w:rPr>
          </w:pPr>
          <w:r w:rsidRPr="006E2014">
            <w:rPr>
              <w:rFonts w:ascii="Times New Roman" w:hAnsi="Times New Roman"/>
              <w:b w:val="0"/>
              <w:color w:val="auto"/>
              <w:sz w:val="24"/>
              <w:szCs w:val="24"/>
            </w:rPr>
            <w:t>Оглавление</w:t>
          </w:r>
          <w:r w:rsidRPr="006E2014">
            <w:rPr>
              <w:rFonts w:ascii="Times New Roman" w:hAnsi="Times New Roman"/>
              <w:b w:val="0"/>
              <w:color w:val="auto"/>
              <w:sz w:val="24"/>
              <w:szCs w:val="24"/>
            </w:rPr>
            <w:fldChar w:fldCharType="begin"/>
          </w:r>
          <w:r w:rsidRPr="006E2014">
            <w:rPr>
              <w:rFonts w:ascii="Times New Roman" w:hAnsi="Times New Roman"/>
              <w:b w:val="0"/>
              <w:color w:val="auto"/>
              <w:sz w:val="24"/>
              <w:szCs w:val="24"/>
            </w:rPr>
            <w:instrText xml:space="preserve"> TOC \o "1-3" \h \z \u </w:instrText>
          </w:r>
          <w:r w:rsidRPr="006E2014">
            <w:rPr>
              <w:rFonts w:ascii="Times New Roman" w:hAnsi="Times New Roman"/>
              <w:b w:val="0"/>
              <w:color w:val="auto"/>
              <w:sz w:val="24"/>
              <w:szCs w:val="24"/>
            </w:rPr>
            <w:fldChar w:fldCharType="separate"/>
          </w:r>
        </w:p>
        <w:p w:rsidR="006E2014" w:rsidRPr="006E2014" w:rsidRDefault="00812EDD" w:rsidP="006E2014">
          <w:pPr>
            <w:pStyle w:val="23"/>
            <w:spacing w:line="360" w:lineRule="auto"/>
            <w:ind w:firstLine="709"/>
            <w:jc w:val="both"/>
            <w:rPr>
              <w:noProof/>
            </w:rPr>
          </w:pPr>
          <w:hyperlink w:anchor="_Toc484366053" w:history="1">
            <w:r w:rsidR="006E2014" w:rsidRPr="006E2014">
              <w:rPr>
                <w:rStyle w:val="af0"/>
                <w:noProof/>
                <w:color w:val="auto"/>
              </w:rPr>
              <w:t>1.1. ТЕХНИКО-ЭКОНОМИЧЕСКОЕ СОСТОЯНИЕ ЦЕНТРАЛИЗОВАННЫХ СИСТЕМ ВОДОСНАБЖЕНИЯ ПОСЕЛЕНИЯ</w:t>
            </w:r>
            <w:r w:rsidR="006E2014" w:rsidRPr="006E2014">
              <w:rPr>
                <w:noProof/>
                <w:webHidden/>
              </w:rPr>
              <w:tab/>
            </w:r>
            <w:r w:rsidR="006E2014" w:rsidRPr="006E2014">
              <w:rPr>
                <w:noProof/>
                <w:webHidden/>
              </w:rPr>
              <w:fldChar w:fldCharType="begin"/>
            </w:r>
            <w:r w:rsidR="006E2014" w:rsidRPr="006E2014">
              <w:rPr>
                <w:noProof/>
                <w:webHidden/>
              </w:rPr>
              <w:instrText xml:space="preserve"> PAGEREF _Toc484366053 \h </w:instrText>
            </w:r>
            <w:r w:rsidR="006E2014" w:rsidRPr="006E2014">
              <w:rPr>
                <w:noProof/>
                <w:webHidden/>
              </w:rPr>
            </w:r>
            <w:r w:rsidR="006E2014" w:rsidRPr="006E2014">
              <w:rPr>
                <w:noProof/>
                <w:webHidden/>
              </w:rPr>
              <w:fldChar w:fldCharType="separate"/>
            </w:r>
            <w:r w:rsidR="00470A86">
              <w:rPr>
                <w:noProof/>
                <w:webHidden/>
              </w:rPr>
              <w:t>10</w:t>
            </w:r>
            <w:r w:rsidR="006E2014" w:rsidRPr="006E2014">
              <w:rPr>
                <w:noProof/>
                <w:webHidden/>
              </w:rPr>
              <w:fldChar w:fldCharType="end"/>
            </w:r>
          </w:hyperlink>
        </w:p>
        <w:p w:rsidR="006E2014" w:rsidRPr="006E2014" w:rsidRDefault="00812EDD" w:rsidP="006E2014">
          <w:pPr>
            <w:pStyle w:val="23"/>
            <w:spacing w:line="360" w:lineRule="auto"/>
            <w:ind w:firstLine="709"/>
            <w:jc w:val="both"/>
            <w:rPr>
              <w:noProof/>
            </w:rPr>
          </w:pPr>
          <w:hyperlink w:anchor="_Toc484366054" w:history="1">
            <w:r w:rsidR="006E2014" w:rsidRPr="006E2014">
              <w:rPr>
                <w:rStyle w:val="af0"/>
                <w:noProof/>
                <w:color w:val="auto"/>
              </w:rPr>
              <w:t>1.1.4. Описание результатов технического обследования централизованных систем водоснабжения</w:t>
            </w:r>
            <w:r w:rsidR="006E2014" w:rsidRPr="006E2014">
              <w:rPr>
                <w:noProof/>
                <w:webHidden/>
              </w:rPr>
              <w:tab/>
            </w:r>
            <w:r w:rsidR="006E2014" w:rsidRPr="006E2014">
              <w:rPr>
                <w:noProof/>
                <w:webHidden/>
              </w:rPr>
              <w:fldChar w:fldCharType="begin"/>
            </w:r>
            <w:r w:rsidR="006E2014" w:rsidRPr="006E2014">
              <w:rPr>
                <w:noProof/>
                <w:webHidden/>
              </w:rPr>
              <w:instrText xml:space="preserve"> PAGEREF _Toc484366054 \h </w:instrText>
            </w:r>
            <w:r w:rsidR="006E2014" w:rsidRPr="006E2014">
              <w:rPr>
                <w:noProof/>
                <w:webHidden/>
              </w:rPr>
            </w:r>
            <w:r w:rsidR="006E2014" w:rsidRPr="006E2014">
              <w:rPr>
                <w:noProof/>
                <w:webHidden/>
              </w:rPr>
              <w:fldChar w:fldCharType="separate"/>
            </w:r>
            <w:r w:rsidR="00470A86">
              <w:rPr>
                <w:noProof/>
                <w:webHidden/>
              </w:rPr>
              <w:t>11</w:t>
            </w:r>
            <w:r w:rsidR="006E2014" w:rsidRPr="006E2014">
              <w:rPr>
                <w:noProof/>
                <w:webHidden/>
              </w:rPr>
              <w:fldChar w:fldCharType="end"/>
            </w:r>
          </w:hyperlink>
        </w:p>
        <w:p w:rsidR="006E2014" w:rsidRPr="006E2014" w:rsidRDefault="00812EDD" w:rsidP="006E2014">
          <w:pPr>
            <w:pStyle w:val="23"/>
            <w:spacing w:line="360" w:lineRule="auto"/>
            <w:ind w:firstLine="709"/>
            <w:jc w:val="both"/>
            <w:rPr>
              <w:noProof/>
            </w:rPr>
          </w:pPr>
          <w:hyperlink w:anchor="_Toc484366055" w:history="1">
            <w:r w:rsidR="006E2014" w:rsidRPr="006E2014">
              <w:rPr>
                <w:rStyle w:val="af0"/>
                <w:noProof/>
                <w:color w:val="auto"/>
              </w:rPr>
              <w:t>1.1.5. Описание существующих техни</w:t>
            </w:r>
            <w:bookmarkStart w:id="7" w:name="_GoBack"/>
            <w:bookmarkEnd w:id="7"/>
            <w:r w:rsidR="006E2014" w:rsidRPr="006E2014">
              <w:rPr>
                <w:rStyle w:val="af0"/>
                <w:noProof/>
                <w:color w:val="auto"/>
              </w:rPr>
              <w:t>ческих и технологических решений по предотвращению замерзания воды применительно к территории распространения вечномерзлых грунтов</w:t>
            </w:r>
            <w:r w:rsidR="006E2014" w:rsidRPr="006E2014">
              <w:rPr>
                <w:noProof/>
                <w:webHidden/>
              </w:rPr>
              <w:tab/>
            </w:r>
            <w:r w:rsidR="006E2014" w:rsidRPr="006E2014">
              <w:rPr>
                <w:noProof/>
                <w:webHidden/>
              </w:rPr>
              <w:fldChar w:fldCharType="begin"/>
            </w:r>
            <w:r w:rsidR="006E2014" w:rsidRPr="006E2014">
              <w:rPr>
                <w:noProof/>
                <w:webHidden/>
              </w:rPr>
              <w:instrText xml:space="preserve"> PAGEREF _Toc484366055 \h </w:instrText>
            </w:r>
            <w:r w:rsidR="006E2014" w:rsidRPr="006E2014">
              <w:rPr>
                <w:noProof/>
                <w:webHidden/>
              </w:rPr>
            </w:r>
            <w:r w:rsidR="006E2014" w:rsidRPr="006E2014">
              <w:rPr>
                <w:noProof/>
                <w:webHidden/>
              </w:rPr>
              <w:fldChar w:fldCharType="separate"/>
            </w:r>
            <w:r w:rsidR="00470A86">
              <w:rPr>
                <w:noProof/>
                <w:webHidden/>
              </w:rPr>
              <w:t>18</w:t>
            </w:r>
            <w:r w:rsidR="006E2014" w:rsidRPr="006E2014">
              <w:rPr>
                <w:noProof/>
                <w:webHidden/>
              </w:rPr>
              <w:fldChar w:fldCharType="end"/>
            </w:r>
          </w:hyperlink>
        </w:p>
        <w:p w:rsidR="006E2014" w:rsidRPr="006E2014" w:rsidRDefault="00812EDD" w:rsidP="006E2014">
          <w:pPr>
            <w:pStyle w:val="23"/>
            <w:spacing w:line="360" w:lineRule="auto"/>
            <w:ind w:firstLine="709"/>
            <w:jc w:val="both"/>
            <w:rPr>
              <w:noProof/>
            </w:rPr>
          </w:pPr>
          <w:hyperlink w:anchor="_Toc484366056" w:history="1">
            <w:r w:rsidR="006E2014" w:rsidRPr="006E2014">
              <w:rPr>
                <w:rStyle w:val="af0"/>
                <w:noProof/>
                <w:color w:val="auto"/>
              </w:rPr>
              <w:t>1.1.6. Перечень лиц, владеющих объектами централизованной системой водоснабжения.</w:t>
            </w:r>
            <w:r w:rsidR="006E2014" w:rsidRPr="006E2014">
              <w:rPr>
                <w:noProof/>
                <w:webHidden/>
              </w:rPr>
              <w:tab/>
            </w:r>
            <w:r w:rsidR="006E2014" w:rsidRPr="006E2014">
              <w:rPr>
                <w:noProof/>
                <w:webHidden/>
              </w:rPr>
              <w:fldChar w:fldCharType="begin"/>
            </w:r>
            <w:r w:rsidR="006E2014" w:rsidRPr="006E2014">
              <w:rPr>
                <w:noProof/>
                <w:webHidden/>
              </w:rPr>
              <w:instrText xml:space="preserve"> PAGEREF _Toc484366056 \h </w:instrText>
            </w:r>
            <w:r w:rsidR="006E2014" w:rsidRPr="006E2014">
              <w:rPr>
                <w:noProof/>
                <w:webHidden/>
              </w:rPr>
            </w:r>
            <w:r w:rsidR="006E2014" w:rsidRPr="006E2014">
              <w:rPr>
                <w:noProof/>
                <w:webHidden/>
              </w:rPr>
              <w:fldChar w:fldCharType="separate"/>
            </w:r>
            <w:r w:rsidR="00470A86">
              <w:rPr>
                <w:noProof/>
                <w:webHidden/>
              </w:rPr>
              <w:t>20</w:t>
            </w:r>
            <w:r w:rsidR="006E2014" w:rsidRPr="006E2014">
              <w:rPr>
                <w:noProof/>
                <w:webHidden/>
              </w:rPr>
              <w:fldChar w:fldCharType="end"/>
            </w:r>
          </w:hyperlink>
        </w:p>
        <w:p w:rsidR="006E2014" w:rsidRPr="006E2014" w:rsidRDefault="00812EDD" w:rsidP="006E2014">
          <w:pPr>
            <w:pStyle w:val="10"/>
            <w:numPr>
              <w:ilvl w:val="0"/>
              <w:numId w:val="0"/>
            </w:numPr>
            <w:spacing w:after="0"/>
            <w:ind w:left="709"/>
            <w:rPr>
              <w:noProof/>
            </w:rPr>
          </w:pPr>
          <w:hyperlink w:anchor="_Toc484366057" w:history="1">
            <w:r w:rsidR="006E2014" w:rsidRPr="006E2014">
              <w:rPr>
                <w:rStyle w:val="af0"/>
                <w:noProof/>
                <w:color w:val="auto"/>
              </w:rPr>
              <w:t>1.2. НАПРАВЛЕНИЯ РАЗВИТИЯ ЦЕНТРАЛИЗОВАННЫХ СИСТЕМ ВОДОСНАБЖЕНИЯ</w:t>
            </w:r>
            <w:r w:rsidR="006E2014" w:rsidRPr="006E2014">
              <w:rPr>
                <w:noProof/>
                <w:webHidden/>
              </w:rPr>
              <w:tab/>
            </w:r>
            <w:r w:rsidR="006E2014" w:rsidRPr="006E2014">
              <w:rPr>
                <w:noProof/>
                <w:webHidden/>
              </w:rPr>
              <w:fldChar w:fldCharType="begin"/>
            </w:r>
            <w:r w:rsidR="006E2014" w:rsidRPr="006E2014">
              <w:rPr>
                <w:noProof/>
                <w:webHidden/>
              </w:rPr>
              <w:instrText xml:space="preserve"> PAGEREF _Toc484366057 \h </w:instrText>
            </w:r>
            <w:r w:rsidR="006E2014" w:rsidRPr="006E2014">
              <w:rPr>
                <w:noProof/>
                <w:webHidden/>
              </w:rPr>
            </w:r>
            <w:r w:rsidR="006E2014" w:rsidRPr="006E2014">
              <w:rPr>
                <w:noProof/>
                <w:webHidden/>
              </w:rPr>
              <w:fldChar w:fldCharType="separate"/>
            </w:r>
            <w:r w:rsidR="00470A86">
              <w:rPr>
                <w:noProof/>
                <w:webHidden/>
              </w:rPr>
              <w:t>20</w:t>
            </w:r>
            <w:r w:rsidR="006E2014" w:rsidRPr="006E2014">
              <w:rPr>
                <w:noProof/>
                <w:webHidden/>
              </w:rPr>
              <w:fldChar w:fldCharType="end"/>
            </w:r>
          </w:hyperlink>
        </w:p>
        <w:p w:rsidR="006E2014" w:rsidRPr="006E2014" w:rsidRDefault="00812EDD" w:rsidP="006E2014">
          <w:pPr>
            <w:pStyle w:val="10"/>
            <w:numPr>
              <w:ilvl w:val="0"/>
              <w:numId w:val="0"/>
            </w:numPr>
            <w:spacing w:after="0"/>
            <w:ind w:left="709"/>
            <w:rPr>
              <w:noProof/>
            </w:rPr>
          </w:pPr>
          <w:hyperlink w:anchor="_Toc484366058" w:history="1">
            <w:r w:rsidR="006E2014" w:rsidRPr="006E2014">
              <w:rPr>
                <w:rStyle w:val="af0"/>
                <w:noProof/>
                <w:color w:val="auto"/>
              </w:rPr>
              <w:t>1.3. БАЛАНС ВОДОСНАБЖЕНИЯ И ПОТРЕБЛЕНИЯ ГОРЯЧЕЙ, ПИТЬЕВОЙ, ТЕХНИЧЕСКОЙ ВОДЫ</w:t>
            </w:r>
            <w:r w:rsidR="006E2014" w:rsidRPr="006E2014">
              <w:rPr>
                <w:noProof/>
                <w:webHidden/>
              </w:rPr>
              <w:tab/>
            </w:r>
            <w:r w:rsidR="006E2014" w:rsidRPr="006E2014">
              <w:rPr>
                <w:noProof/>
                <w:webHidden/>
              </w:rPr>
              <w:fldChar w:fldCharType="begin"/>
            </w:r>
            <w:r w:rsidR="006E2014" w:rsidRPr="006E2014">
              <w:rPr>
                <w:noProof/>
                <w:webHidden/>
              </w:rPr>
              <w:instrText xml:space="preserve"> PAGEREF _Toc484366058 \h </w:instrText>
            </w:r>
            <w:r w:rsidR="006E2014" w:rsidRPr="006E2014">
              <w:rPr>
                <w:noProof/>
                <w:webHidden/>
              </w:rPr>
            </w:r>
            <w:r w:rsidR="006E2014" w:rsidRPr="006E2014">
              <w:rPr>
                <w:noProof/>
                <w:webHidden/>
              </w:rPr>
              <w:fldChar w:fldCharType="separate"/>
            </w:r>
            <w:r w:rsidR="00470A86">
              <w:rPr>
                <w:noProof/>
                <w:webHidden/>
              </w:rPr>
              <w:t>25</w:t>
            </w:r>
            <w:r w:rsidR="006E2014" w:rsidRPr="006E2014">
              <w:rPr>
                <w:noProof/>
                <w:webHidden/>
              </w:rPr>
              <w:fldChar w:fldCharType="end"/>
            </w:r>
          </w:hyperlink>
        </w:p>
        <w:p w:rsidR="006E2014" w:rsidRPr="006E2014" w:rsidRDefault="00812EDD" w:rsidP="006E2014">
          <w:pPr>
            <w:pStyle w:val="10"/>
            <w:numPr>
              <w:ilvl w:val="0"/>
              <w:numId w:val="0"/>
            </w:numPr>
            <w:spacing w:after="0"/>
            <w:ind w:left="709"/>
            <w:rPr>
              <w:noProof/>
            </w:rPr>
          </w:pPr>
          <w:hyperlink w:anchor="_Toc484366059" w:history="1">
            <w:r w:rsidR="006E2014" w:rsidRPr="006E2014">
              <w:rPr>
                <w:rStyle w:val="af0"/>
                <w:noProof/>
                <w:color w:val="auto"/>
              </w:rPr>
              <w:t>1.4. ПРЕДЛОЖЕНИЯ ПО СТРОИТЕЛЬСТВУ, РЕКОНСТРУКЦИИ И МОДЕРНИЗАЦИИ ОБЪЕКТОВ СИСТЕМ ВОДОСНАБЖЕНИЯ</w:t>
            </w:r>
            <w:r w:rsidR="006E2014" w:rsidRPr="006E2014">
              <w:rPr>
                <w:noProof/>
                <w:webHidden/>
              </w:rPr>
              <w:tab/>
            </w:r>
            <w:r w:rsidR="006E2014" w:rsidRPr="006E2014">
              <w:rPr>
                <w:noProof/>
                <w:webHidden/>
              </w:rPr>
              <w:fldChar w:fldCharType="begin"/>
            </w:r>
            <w:r w:rsidR="006E2014" w:rsidRPr="006E2014">
              <w:rPr>
                <w:noProof/>
                <w:webHidden/>
              </w:rPr>
              <w:instrText xml:space="preserve"> PAGEREF _Toc484366059 \h </w:instrText>
            </w:r>
            <w:r w:rsidR="006E2014" w:rsidRPr="006E2014">
              <w:rPr>
                <w:noProof/>
                <w:webHidden/>
              </w:rPr>
            </w:r>
            <w:r w:rsidR="006E2014" w:rsidRPr="006E2014">
              <w:rPr>
                <w:noProof/>
                <w:webHidden/>
              </w:rPr>
              <w:fldChar w:fldCharType="separate"/>
            </w:r>
            <w:r w:rsidR="00470A86">
              <w:rPr>
                <w:noProof/>
                <w:webHidden/>
              </w:rPr>
              <w:t>35</w:t>
            </w:r>
            <w:r w:rsidR="006E2014" w:rsidRPr="006E2014">
              <w:rPr>
                <w:noProof/>
                <w:webHidden/>
              </w:rPr>
              <w:fldChar w:fldCharType="end"/>
            </w:r>
          </w:hyperlink>
        </w:p>
        <w:p w:rsidR="006E2014" w:rsidRPr="006E2014" w:rsidRDefault="00812EDD" w:rsidP="006E2014">
          <w:pPr>
            <w:pStyle w:val="10"/>
            <w:numPr>
              <w:ilvl w:val="0"/>
              <w:numId w:val="0"/>
            </w:numPr>
            <w:spacing w:after="0"/>
            <w:ind w:left="709"/>
            <w:rPr>
              <w:noProof/>
            </w:rPr>
          </w:pPr>
          <w:hyperlink w:anchor="_Toc484366060" w:history="1">
            <w:r w:rsidR="006E2014" w:rsidRPr="006E2014">
              <w:rPr>
                <w:rStyle w:val="af0"/>
                <w:noProof/>
                <w:color w:val="auto"/>
              </w:rPr>
              <w:t>1.5. ЭКОЛОГИЧЕСКИЕ АСПЕКТЫ МЕРОПРИЯТИЙ ПО СТРОИТЕЛЬСТВУ, РЕКОНСТРУКЦИИ И МОДЕРНИЗАЦИИ ОБЪЕКТОВ ЦЕНТРАЛИЗОВАННЫХ СИСТЕМ ВОДОСНАБЖЕНИЯ</w:t>
            </w:r>
            <w:r w:rsidR="006E2014" w:rsidRPr="006E2014">
              <w:rPr>
                <w:noProof/>
                <w:webHidden/>
              </w:rPr>
              <w:tab/>
            </w:r>
            <w:r w:rsidR="006E2014" w:rsidRPr="006E2014">
              <w:rPr>
                <w:noProof/>
                <w:webHidden/>
              </w:rPr>
              <w:fldChar w:fldCharType="begin"/>
            </w:r>
            <w:r w:rsidR="006E2014" w:rsidRPr="006E2014">
              <w:rPr>
                <w:noProof/>
                <w:webHidden/>
              </w:rPr>
              <w:instrText xml:space="preserve"> PAGEREF _Toc484366060 \h </w:instrText>
            </w:r>
            <w:r w:rsidR="006E2014" w:rsidRPr="006E2014">
              <w:rPr>
                <w:noProof/>
                <w:webHidden/>
              </w:rPr>
            </w:r>
            <w:r w:rsidR="006E2014" w:rsidRPr="006E2014">
              <w:rPr>
                <w:noProof/>
                <w:webHidden/>
              </w:rPr>
              <w:fldChar w:fldCharType="separate"/>
            </w:r>
            <w:r w:rsidR="00470A86">
              <w:rPr>
                <w:noProof/>
                <w:webHidden/>
              </w:rPr>
              <w:t>38</w:t>
            </w:r>
            <w:r w:rsidR="006E2014" w:rsidRPr="006E2014">
              <w:rPr>
                <w:noProof/>
                <w:webHidden/>
              </w:rPr>
              <w:fldChar w:fldCharType="end"/>
            </w:r>
          </w:hyperlink>
        </w:p>
        <w:p w:rsidR="006E2014" w:rsidRPr="006E2014" w:rsidRDefault="00812EDD" w:rsidP="006E2014">
          <w:pPr>
            <w:pStyle w:val="10"/>
            <w:numPr>
              <w:ilvl w:val="0"/>
              <w:numId w:val="0"/>
            </w:numPr>
            <w:spacing w:after="0"/>
            <w:ind w:left="709"/>
            <w:rPr>
              <w:noProof/>
            </w:rPr>
          </w:pPr>
          <w:hyperlink w:anchor="_Toc484366061" w:history="1">
            <w:r w:rsidR="006E2014" w:rsidRPr="006E2014">
              <w:rPr>
                <w:rStyle w:val="af0"/>
                <w:noProof/>
                <w:color w:val="auto"/>
              </w:rPr>
              <w:t>1.6. ОЦЕНКА ОБЪЕМОВ КАПИТАЛЬНЫХ ВЛОЖЕНИЙ В СТРОИТЕЛЬСТВО, РЕКОНСТРУКЦИЮ И МОДЕРНИЗАЦИЮ ОБЪЕКТОВ ЦЕНТРАЛИЗОВАННЫХ СИСТЕМ ВОДОСНАБЖЕНИЯ</w:t>
            </w:r>
            <w:r w:rsidR="006E2014" w:rsidRPr="006E2014">
              <w:rPr>
                <w:noProof/>
                <w:webHidden/>
              </w:rPr>
              <w:tab/>
            </w:r>
            <w:r w:rsidR="006E2014" w:rsidRPr="006E2014">
              <w:rPr>
                <w:noProof/>
                <w:webHidden/>
              </w:rPr>
              <w:fldChar w:fldCharType="begin"/>
            </w:r>
            <w:r w:rsidR="006E2014" w:rsidRPr="006E2014">
              <w:rPr>
                <w:noProof/>
                <w:webHidden/>
              </w:rPr>
              <w:instrText xml:space="preserve"> PAGEREF _Toc484366061 \h </w:instrText>
            </w:r>
            <w:r w:rsidR="006E2014" w:rsidRPr="006E2014">
              <w:rPr>
                <w:noProof/>
                <w:webHidden/>
              </w:rPr>
            </w:r>
            <w:r w:rsidR="006E2014" w:rsidRPr="006E2014">
              <w:rPr>
                <w:noProof/>
                <w:webHidden/>
              </w:rPr>
              <w:fldChar w:fldCharType="separate"/>
            </w:r>
            <w:r w:rsidR="00470A86">
              <w:rPr>
                <w:noProof/>
                <w:webHidden/>
              </w:rPr>
              <w:t>39</w:t>
            </w:r>
            <w:r w:rsidR="006E2014" w:rsidRPr="006E2014">
              <w:rPr>
                <w:noProof/>
                <w:webHidden/>
              </w:rPr>
              <w:fldChar w:fldCharType="end"/>
            </w:r>
          </w:hyperlink>
        </w:p>
        <w:p w:rsidR="006E2014" w:rsidRPr="006E2014" w:rsidRDefault="00812EDD" w:rsidP="006E2014">
          <w:pPr>
            <w:pStyle w:val="10"/>
            <w:numPr>
              <w:ilvl w:val="0"/>
              <w:numId w:val="0"/>
            </w:numPr>
            <w:spacing w:after="0"/>
            <w:ind w:left="709"/>
            <w:rPr>
              <w:noProof/>
            </w:rPr>
          </w:pPr>
          <w:hyperlink w:anchor="_Toc484366062" w:history="1">
            <w:r w:rsidR="006E2014" w:rsidRPr="006E2014">
              <w:rPr>
                <w:rStyle w:val="af0"/>
                <w:noProof/>
                <w:color w:val="auto"/>
              </w:rPr>
              <w:t>1.7. ЦЕЛЕВЫЕ ПОКАЗАТЕЛИ РАЗВИТИЯ ЦЕНТРАЛИЗОВАННЫХ СИСТЕМ ВОДОСНАБЖЕНИЯ</w:t>
            </w:r>
            <w:r w:rsidR="006E2014" w:rsidRPr="006E2014">
              <w:rPr>
                <w:noProof/>
                <w:webHidden/>
              </w:rPr>
              <w:tab/>
            </w:r>
            <w:r w:rsidR="006E2014" w:rsidRPr="006E2014">
              <w:rPr>
                <w:noProof/>
                <w:webHidden/>
              </w:rPr>
              <w:fldChar w:fldCharType="begin"/>
            </w:r>
            <w:r w:rsidR="006E2014" w:rsidRPr="006E2014">
              <w:rPr>
                <w:noProof/>
                <w:webHidden/>
              </w:rPr>
              <w:instrText xml:space="preserve"> PAGEREF _Toc484366062 \h </w:instrText>
            </w:r>
            <w:r w:rsidR="006E2014" w:rsidRPr="006E2014">
              <w:rPr>
                <w:noProof/>
                <w:webHidden/>
              </w:rPr>
            </w:r>
            <w:r w:rsidR="006E2014" w:rsidRPr="006E2014">
              <w:rPr>
                <w:noProof/>
                <w:webHidden/>
              </w:rPr>
              <w:fldChar w:fldCharType="separate"/>
            </w:r>
            <w:r w:rsidR="00470A86">
              <w:rPr>
                <w:noProof/>
                <w:webHidden/>
              </w:rPr>
              <w:t>39</w:t>
            </w:r>
            <w:r w:rsidR="006E2014" w:rsidRPr="006E2014">
              <w:rPr>
                <w:noProof/>
                <w:webHidden/>
              </w:rPr>
              <w:fldChar w:fldCharType="end"/>
            </w:r>
          </w:hyperlink>
        </w:p>
        <w:p w:rsidR="006E2014" w:rsidRPr="006E2014" w:rsidRDefault="00812EDD" w:rsidP="006E2014">
          <w:pPr>
            <w:pStyle w:val="10"/>
            <w:numPr>
              <w:ilvl w:val="0"/>
              <w:numId w:val="0"/>
            </w:numPr>
            <w:tabs>
              <w:tab w:val="left" w:pos="3501"/>
            </w:tabs>
            <w:spacing w:after="0"/>
            <w:ind w:left="709"/>
            <w:rPr>
              <w:noProof/>
            </w:rPr>
          </w:pPr>
          <w:hyperlink w:anchor="_Toc484366063" w:history="1">
            <w:r w:rsidR="006E2014" w:rsidRPr="006E2014">
              <w:rPr>
                <w:rStyle w:val="af0"/>
                <w:noProof/>
                <w:color w:val="auto"/>
              </w:rPr>
              <w:t>1.8. ПЕРЕЧЕНЬ</w:t>
            </w:r>
            <w:r w:rsidR="006E2014" w:rsidRPr="006E2014">
              <w:rPr>
                <w:noProof/>
              </w:rPr>
              <w:tab/>
            </w:r>
            <w:r w:rsidR="006E2014" w:rsidRPr="006E2014">
              <w:rPr>
                <w:rStyle w:val="af0"/>
                <w:noProof/>
                <w:color w:val="auto"/>
              </w:rPr>
              <w:t>ВЫЯВЛЕННЫХ БЕСХОЗЯЙНЫХ ОБЪЕКТОВ ЦЕНТРАЛИЗОВАННЫХ СИСТЕМ ВОДОСНАБЖЕНИЯ</w:t>
            </w:r>
            <w:r w:rsidR="006E2014" w:rsidRPr="006E2014">
              <w:rPr>
                <w:noProof/>
                <w:webHidden/>
              </w:rPr>
              <w:tab/>
            </w:r>
            <w:r w:rsidR="006E2014" w:rsidRPr="006E2014">
              <w:rPr>
                <w:noProof/>
                <w:webHidden/>
              </w:rPr>
              <w:fldChar w:fldCharType="begin"/>
            </w:r>
            <w:r w:rsidR="006E2014" w:rsidRPr="006E2014">
              <w:rPr>
                <w:noProof/>
                <w:webHidden/>
              </w:rPr>
              <w:instrText xml:space="preserve"> PAGEREF _Toc484366063 \h </w:instrText>
            </w:r>
            <w:r w:rsidR="006E2014" w:rsidRPr="006E2014">
              <w:rPr>
                <w:noProof/>
                <w:webHidden/>
              </w:rPr>
            </w:r>
            <w:r w:rsidR="006E2014" w:rsidRPr="006E2014">
              <w:rPr>
                <w:noProof/>
                <w:webHidden/>
              </w:rPr>
              <w:fldChar w:fldCharType="separate"/>
            </w:r>
            <w:r w:rsidR="00470A86">
              <w:rPr>
                <w:noProof/>
                <w:webHidden/>
              </w:rPr>
              <w:t>41</w:t>
            </w:r>
            <w:r w:rsidR="006E2014" w:rsidRPr="006E2014">
              <w:rPr>
                <w:noProof/>
                <w:webHidden/>
              </w:rPr>
              <w:fldChar w:fldCharType="end"/>
            </w:r>
          </w:hyperlink>
        </w:p>
        <w:p w:rsidR="006E2014" w:rsidRPr="006E2014" w:rsidRDefault="00812EDD" w:rsidP="006E2014">
          <w:pPr>
            <w:pStyle w:val="10"/>
            <w:numPr>
              <w:ilvl w:val="0"/>
              <w:numId w:val="0"/>
            </w:numPr>
            <w:spacing w:after="0"/>
            <w:ind w:left="709"/>
            <w:rPr>
              <w:noProof/>
            </w:rPr>
          </w:pPr>
          <w:hyperlink w:anchor="_Toc484366064" w:history="1">
            <w:r w:rsidR="006E2014" w:rsidRPr="006E2014">
              <w:rPr>
                <w:rStyle w:val="af0"/>
                <w:noProof/>
                <w:color w:val="auto"/>
              </w:rPr>
              <w:t>2. СХЕМА ВОДООТВЕДЕНИЯ</w:t>
            </w:r>
            <w:r w:rsidR="006E2014" w:rsidRPr="006E2014">
              <w:rPr>
                <w:noProof/>
                <w:webHidden/>
              </w:rPr>
              <w:tab/>
            </w:r>
            <w:r w:rsidR="006E2014" w:rsidRPr="006E2014">
              <w:rPr>
                <w:noProof/>
                <w:webHidden/>
              </w:rPr>
              <w:fldChar w:fldCharType="begin"/>
            </w:r>
            <w:r w:rsidR="006E2014" w:rsidRPr="006E2014">
              <w:rPr>
                <w:noProof/>
                <w:webHidden/>
              </w:rPr>
              <w:instrText xml:space="preserve"> PAGEREF _Toc484366064 \h </w:instrText>
            </w:r>
            <w:r w:rsidR="006E2014" w:rsidRPr="006E2014">
              <w:rPr>
                <w:noProof/>
                <w:webHidden/>
              </w:rPr>
            </w:r>
            <w:r w:rsidR="006E2014" w:rsidRPr="006E2014">
              <w:rPr>
                <w:noProof/>
                <w:webHidden/>
              </w:rPr>
              <w:fldChar w:fldCharType="separate"/>
            </w:r>
            <w:r w:rsidR="00470A86">
              <w:rPr>
                <w:noProof/>
                <w:webHidden/>
              </w:rPr>
              <w:t>41</w:t>
            </w:r>
            <w:r w:rsidR="006E2014" w:rsidRPr="006E2014">
              <w:rPr>
                <w:noProof/>
                <w:webHidden/>
              </w:rPr>
              <w:fldChar w:fldCharType="end"/>
            </w:r>
          </w:hyperlink>
        </w:p>
        <w:p w:rsidR="006E2014" w:rsidRPr="006E2014" w:rsidRDefault="00812EDD" w:rsidP="006E2014">
          <w:pPr>
            <w:pStyle w:val="23"/>
            <w:spacing w:line="360" w:lineRule="auto"/>
            <w:ind w:firstLine="709"/>
            <w:jc w:val="both"/>
            <w:rPr>
              <w:noProof/>
            </w:rPr>
          </w:pPr>
          <w:hyperlink w:anchor="_Toc484366065" w:history="1">
            <w:r w:rsidR="006E2014" w:rsidRPr="006E2014">
              <w:rPr>
                <w:rStyle w:val="af0"/>
                <w:noProof/>
                <w:color w:val="auto"/>
              </w:rPr>
              <w:t>2.1. СУЩЕСТВУЮЩЕЕ ПОЛОЖЕНИЕ В СФЕРЕ ВОДООТВЕДЕНИЯ СЕЛЬСКОГО ПОЛОЖЕНИЯ</w:t>
            </w:r>
            <w:r w:rsidR="006E2014" w:rsidRPr="006E2014">
              <w:rPr>
                <w:noProof/>
                <w:webHidden/>
              </w:rPr>
              <w:tab/>
            </w:r>
            <w:r w:rsidR="006E2014" w:rsidRPr="006E2014">
              <w:rPr>
                <w:noProof/>
                <w:webHidden/>
              </w:rPr>
              <w:fldChar w:fldCharType="begin"/>
            </w:r>
            <w:r w:rsidR="006E2014" w:rsidRPr="006E2014">
              <w:rPr>
                <w:noProof/>
                <w:webHidden/>
              </w:rPr>
              <w:instrText xml:space="preserve"> PAGEREF _Toc484366065 \h </w:instrText>
            </w:r>
            <w:r w:rsidR="006E2014" w:rsidRPr="006E2014">
              <w:rPr>
                <w:noProof/>
                <w:webHidden/>
              </w:rPr>
            </w:r>
            <w:r w:rsidR="006E2014" w:rsidRPr="006E2014">
              <w:rPr>
                <w:noProof/>
                <w:webHidden/>
              </w:rPr>
              <w:fldChar w:fldCharType="separate"/>
            </w:r>
            <w:r w:rsidR="00470A86">
              <w:rPr>
                <w:noProof/>
                <w:webHidden/>
              </w:rPr>
              <w:t>41</w:t>
            </w:r>
            <w:r w:rsidR="006E2014" w:rsidRPr="006E2014">
              <w:rPr>
                <w:noProof/>
                <w:webHidden/>
              </w:rPr>
              <w:fldChar w:fldCharType="end"/>
            </w:r>
          </w:hyperlink>
        </w:p>
        <w:p w:rsidR="006E2014" w:rsidRPr="006E2014" w:rsidRDefault="00812EDD" w:rsidP="006E2014">
          <w:pPr>
            <w:pStyle w:val="23"/>
            <w:spacing w:line="360" w:lineRule="auto"/>
            <w:ind w:firstLine="709"/>
            <w:jc w:val="both"/>
            <w:rPr>
              <w:noProof/>
            </w:rPr>
          </w:pPr>
          <w:hyperlink w:anchor="_Toc484366066" w:history="1">
            <w:r w:rsidR="006E2014" w:rsidRPr="006E2014">
              <w:rPr>
                <w:rStyle w:val="af0"/>
                <w:noProof/>
                <w:color w:val="auto"/>
              </w:rPr>
              <w:t>2.2. БАЛАНСЫ СТОЧНЫХ ВОД В СИСТЕМЕ ВОДООТВЕДЕНИЯ</w:t>
            </w:r>
            <w:r w:rsidR="006E2014" w:rsidRPr="006E2014">
              <w:rPr>
                <w:noProof/>
                <w:webHidden/>
              </w:rPr>
              <w:tab/>
            </w:r>
            <w:r w:rsidR="006E2014" w:rsidRPr="006E2014">
              <w:rPr>
                <w:noProof/>
                <w:webHidden/>
              </w:rPr>
              <w:fldChar w:fldCharType="begin"/>
            </w:r>
            <w:r w:rsidR="006E2014" w:rsidRPr="006E2014">
              <w:rPr>
                <w:noProof/>
                <w:webHidden/>
              </w:rPr>
              <w:instrText xml:space="preserve"> PAGEREF _Toc484366066 \h </w:instrText>
            </w:r>
            <w:r w:rsidR="006E2014" w:rsidRPr="006E2014">
              <w:rPr>
                <w:noProof/>
                <w:webHidden/>
              </w:rPr>
            </w:r>
            <w:r w:rsidR="006E2014" w:rsidRPr="006E2014">
              <w:rPr>
                <w:noProof/>
                <w:webHidden/>
              </w:rPr>
              <w:fldChar w:fldCharType="separate"/>
            </w:r>
            <w:r w:rsidR="00470A86">
              <w:rPr>
                <w:noProof/>
                <w:webHidden/>
              </w:rPr>
              <w:t>45</w:t>
            </w:r>
            <w:r w:rsidR="006E2014" w:rsidRPr="006E2014">
              <w:rPr>
                <w:noProof/>
                <w:webHidden/>
              </w:rPr>
              <w:fldChar w:fldCharType="end"/>
            </w:r>
          </w:hyperlink>
        </w:p>
        <w:p w:rsidR="006E2014" w:rsidRPr="006E2014" w:rsidRDefault="00812EDD" w:rsidP="006E2014">
          <w:pPr>
            <w:pStyle w:val="23"/>
            <w:spacing w:line="360" w:lineRule="auto"/>
            <w:ind w:firstLine="709"/>
            <w:jc w:val="both"/>
            <w:rPr>
              <w:noProof/>
            </w:rPr>
          </w:pPr>
          <w:hyperlink w:anchor="_Toc484366067" w:history="1">
            <w:r w:rsidR="006E2014" w:rsidRPr="006E2014">
              <w:rPr>
                <w:rStyle w:val="af0"/>
                <w:noProof/>
                <w:color w:val="auto"/>
              </w:rPr>
              <w:t>2.3. ПРОГНОЗ ОБЪЕМА СТОЧНЫХ ВОД</w:t>
            </w:r>
            <w:r w:rsidR="006E2014" w:rsidRPr="006E2014">
              <w:rPr>
                <w:noProof/>
                <w:webHidden/>
              </w:rPr>
              <w:tab/>
            </w:r>
            <w:r w:rsidR="006E2014" w:rsidRPr="006E2014">
              <w:rPr>
                <w:noProof/>
                <w:webHidden/>
              </w:rPr>
              <w:fldChar w:fldCharType="begin"/>
            </w:r>
            <w:r w:rsidR="006E2014" w:rsidRPr="006E2014">
              <w:rPr>
                <w:noProof/>
                <w:webHidden/>
              </w:rPr>
              <w:instrText xml:space="preserve"> PAGEREF _Toc484366067 \h </w:instrText>
            </w:r>
            <w:r w:rsidR="006E2014" w:rsidRPr="006E2014">
              <w:rPr>
                <w:noProof/>
                <w:webHidden/>
              </w:rPr>
            </w:r>
            <w:r w:rsidR="006E2014" w:rsidRPr="006E2014">
              <w:rPr>
                <w:noProof/>
                <w:webHidden/>
              </w:rPr>
              <w:fldChar w:fldCharType="separate"/>
            </w:r>
            <w:r w:rsidR="00470A86">
              <w:rPr>
                <w:noProof/>
                <w:webHidden/>
              </w:rPr>
              <w:t>47</w:t>
            </w:r>
            <w:r w:rsidR="006E2014" w:rsidRPr="006E2014">
              <w:rPr>
                <w:noProof/>
                <w:webHidden/>
              </w:rPr>
              <w:fldChar w:fldCharType="end"/>
            </w:r>
          </w:hyperlink>
        </w:p>
        <w:p w:rsidR="006E2014" w:rsidRPr="006E2014" w:rsidRDefault="00812EDD" w:rsidP="006E2014">
          <w:pPr>
            <w:pStyle w:val="23"/>
            <w:spacing w:line="360" w:lineRule="auto"/>
            <w:ind w:firstLine="709"/>
            <w:jc w:val="both"/>
            <w:rPr>
              <w:noProof/>
            </w:rPr>
          </w:pPr>
          <w:hyperlink w:anchor="_Toc484366068" w:history="1">
            <w:r w:rsidR="006E2014" w:rsidRPr="006E2014">
              <w:rPr>
                <w:rStyle w:val="af0"/>
                <w:noProof/>
                <w:color w:val="auto"/>
              </w:rPr>
              <w:t>2.4. ПРЕДЛОЖЕНИЯ ПО СТРОИТЕЛЬСТВУ, РЕКОНСТРУКЦИИ И МОДЕРНИЗАЦИИ (ТЕХНИЧЕСКОМУ ПЕРЕВООРУЖЕНИЮ) ОБЪЕКТОВ ЦЕНТРАЛИЗОВАННОЙ СИСТЕМЫ ВОДООТВЕДЕНИЯ</w:t>
            </w:r>
            <w:r w:rsidR="006E2014" w:rsidRPr="006E2014">
              <w:rPr>
                <w:noProof/>
                <w:webHidden/>
              </w:rPr>
              <w:tab/>
            </w:r>
            <w:r w:rsidR="006E2014" w:rsidRPr="006E2014">
              <w:rPr>
                <w:noProof/>
                <w:webHidden/>
              </w:rPr>
              <w:fldChar w:fldCharType="begin"/>
            </w:r>
            <w:r w:rsidR="006E2014" w:rsidRPr="006E2014">
              <w:rPr>
                <w:noProof/>
                <w:webHidden/>
              </w:rPr>
              <w:instrText xml:space="preserve"> PAGEREF _Toc484366068 \h </w:instrText>
            </w:r>
            <w:r w:rsidR="006E2014" w:rsidRPr="006E2014">
              <w:rPr>
                <w:noProof/>
                <w:webHidden/>
              </w:rPr>
            </w:r>
            <w:r w:rsidR="006E2014" w:rsidRPr="006E2014">
              <w:rPr>
                <w:noProof/>
                <w:webHidden/>
              </w:rPr>
              <w:fldChar w:fldCharType="separate"/>
            </w:r>
            <w:r w:rsidR="00470A86">
              <w:rPr>
                <w:noProof/>
                <w:webHidden/>
              </w:rPr>
              <w:t>49</w:t>
            </w:r>
            <w:r w:rsidR="006E2014" w:rsidRPr="006E2014">
              <w:rPr>
                <w:noProof/>
                <w:webHidden/>
              </w:rPr>
              <w:fldChar w:fldCharType="end"/>
            </w:r>
          </w:hyperlink>
        </w:p>
        <w:p w:rsidR="006E2014" w:rsidRPr="006E2014" w:rsidRDefault="00812EDD" w:rsidP="006E2014">
          <w:pPr>
            <w:pStyle w:val="23"/>
            <w:spacing w:line="360" w:lineRule="auto"/>
            <w:ind w:firstLine="709"/>
            <w:jc w:val="both"/>
            <w:rPr>
              <w:noProof/>
            </w:rPr>
          </w:pPr>
          <w:hyperlink w:anchor="_Toc484366069" w:history="1">
            <w:r w:rsidR="006E2014" w:rsidRPr="006E2014">
              <w:rPr>
                <w:rStyle w:val="af0"/>
                <w:noProof/>
                <w:color w:val="auto"/>
              </w:rPr>
              <w:t>2.5. ЭКОЛОГИЧЕСКИЕ АСПЕКТЫ МЕРОПРИЯТИЙ ПО СТРОИТЕЛЬСТВУ И РЕКОНСТРУКЦИИ ОБЪЕКТОВ ЦЕНТРАЛИЗОВАННОЙ СИСТЕМЫ ВОДООТВЕДЕНИЯ</w:t>
            </w:r>
            <w:r w:rsidR="006E2014" w:rsidRPr="006E2014">
              <w:rPr>
                <w:noProof/>
                <w:webHidden/>
              </w:rPr>
              <w:tab/>
            </w:r>
            <w:r w:rsidR="006E2014" w:rsidRPr="006E2014">
              <w:rPr>
                <w:noProof/>
                <w:webHidden/>
              </w:rPr>
              <w:fldChar w:fldCharType="begin"/>
            </w:r>
            <w:r w:rsidR="006E2014" w:rsidRPr="006E2014">
              <w:rPr>
                <w:noProof/>
                <w:webHidden/>
              </w:rPr>
              <w:instrText xml:space="preserve"> PAGEREF _Toc484366069 \h </w:instrText>
            </w:r>
            <w:r w:rsidR="006E2014" w:rsidRPr="006E2014">
              <w:rPr>
                <w:noProof/>
                <w:webHidden/>
              </w:rPr>
            </w:r>
            <w:r w:rsidR="006E2014" w:rsidRPr="006E2014">
              <w:rPr>
                <w:noProof/>
                <w:webHidden/>
              </w:rPr>
              <w:fldChar w:fldCharType="separate"/>
            </w:r>
            <w:r w:rsidR="00470A86">
              <w:rPr>
                <w:noProof/>
                <w:webHidden/>
              </w:rPr>
              <w:t>53</w:t>
            </w:r>
            <w:r w:rsidR="006E2014" w:rsidRPr="006E2014">
              <w:rPr>
                <w:noProof/>
                <w:webHidden/>
              </w:rPr>
              <w:fldChar w:fldCharType="end"/>
            </w:r>
          </w:hyperlink>
        </w:p>
        <w:p w:rsidR="006E2014" w:rsidRPr="006E2014" w:rsidRDefault="00812EDD" w:rsidP="006E2014">
          <w:pPr>
            <w:pStyle w:val="23"/>
            <w:spacing w:line="360" w:lineRule="auto"/>
            <w:ind w:firstLine="709"/>
            <w:jc w:val="both"/>
            <w:rPr>
              <w:noProof/>
            </w:rPr>
          </w:pPr>
          <w:hyperlink w:anchor="_Toc484366070" w:history="1">
            <w:r w:rsidR="006E2014" w:rsidRPr="006E2014">
              <w:rPr>
                <w:rStyle w:val="af0"/>
                <w:noProof/>
                <w:color w:val="auto"/>
              </w:rPr>
              <w:t>2.6. ОЦЕНКА ПОТРЕБНОСТИ В КАПИТАЛЬНЫХ ВЛОЖЕНИЯХ В СТРОИТЕЛЬСТВО, РЕКОНСТРУКЦИЮ И МОДЕРНИЗАЦИЮ ОБЪЕКТОВ ЦЕНТРАЛИЗОВАННОЙ СИСТЕМЫ ВОДООТВЕДЕНИЯ</w:t>
            </w:r>
            <w:r w:rsidR="006E2014" w:rsidRPr="006E2014">
              <w:rPr>
                <w:noProof/>
                <w:webHidden/>
              </w:rPr>
              <w:tab/>
            </w:r>
            <w:r w:rsidR="006E2014" w:rsidRPr="006E2014">
              <w:rPr>
                <w:noProof/>
                <w:webHidden/>
              </w:rPr>
              <w:fldChar w:fldCharType="begin"/>
            </w:r>
            <w:r w:rsidR="006E2014" w:rsidRPr="006E2014">
              <w:rPr>
                <w:noProof/>
                <w:webHidden/>
              </w:rPr>
              <w:instrText xml:space="preserve"> PAGEREF _Toc484366070 \h </w:instrText>
            </w:r>
            <w:r w:rsidR="006E2014" w:rsidRPr="006E2014">
              <w:rPr>
                <w:noProof/>
                <w:webHidden/>
              </w:rPr>
            </w:r>
            <w:r w:rsidR="006E2014" w:rsidRPr="006E2014">
              <w:rPr>
                <w:noProof/>
                <w:webHidden/>
              </w:rPr>
              <w:fldChar w:fldCharType="separate"/>
            </w:r>
            <w:r w:rsidR="00470A86">
              <w:rPr>
                <w:noProof/>
                <w:webHidden/>
              </w:rPr>
              <w:t>54</w:t>
            </w:r>
            <w:r w:rsidR="006E2014" w:rsidRPr="006E2014">
              <w:rPr>
                <w:noProof/>
                <w:webHidden/>
              </w:rPr>
              <w:fldChar w:fldCharType="end"/>
            </w:r>
          </w:hyperlink>
        </w:p>
        <w:p w:rsidR="006E2014" w:rsidRPr="006E2014" w:rsidRDefault="00812EDD" w:rsidP="006E2014">
          <w:pPr>
            <w:pStyle w:val="23"/>
            <w:spacing w:line="360" w:lineRule="auto"/>
            <w:ind w:firstLine="709"/>
            <w:jc w:val="both"/>
            <w:rPr>
              <w:noProof/>
            </w:rPr>
          </w:pPr>
          <w:hyperlink w:anchor="_Toc484366071" w:history="1">
            <w:r w:rsidR="006E2014" w:rsidRPr="006E2014">
              <w:rPr>
                <w:rStyle w:val="af0"/>
                <w:noProof/>
                <w:color w:val="auto"/>
              </w:rPr>
              <w:t>2.7. ЦЕЛЕВЫЕ ПОКАЗАТЕЛИ РАЗВИТИЯ ЦЕНТРАЛИЗОВАННОЙ СИСТЕМЫ ВОДООТВЕДЕНИЯ</w:t>
            </w:r>
            <w:r w:rsidR="006E2014" w:rsidRPr="006E2014">
              <w:rPr>
                <w:noProof/>
                <w:webHidden/>
              </w:rPr>
              <w:tab/>
            </w:r>
            <w:r w:rsidR="006E2014" w:rsidRPr="006E2014">
              <w:rPr>
                <w:noProof/>
                <w:webHidden/>
              </w:rPr>
              <w:fldChar w:fldCharType="begin"/>
            </w:r>
            <w:r w:rsidR="006E2014" w:rsidRPr="006E2014">
              <w:rPr>
                <w:noProof/>
                <w:webHidden/>
              </w:rPr>
              <w:instrText xml:space="preserve"> PAGEREF _Toc484366071 \h </w:instrText>
            </w:r>
            <w:r w:rsidR="006E2014" w:rsidRPr="006E2014">
              <w:rPr>
                <w:noProof/>
                <w:webHidden/>
              </w:rPr>
            </w:r>
            <w:r w:rsidR="006E2014" w:rsidRPr="006E2014">
              <w:rPr>
                <w:noProof/>
                <w:webHidden/>
              </w:rPr>
              <w:fldChar w:fldCharType="separate"/>
            </w:r>
            <w:r w:rsidR="00470A86">
              <w:rPr>
                <w:noProof/>
                <w:webHidden/>
              </w:rPr>
              <w:t>55</w:t>
            </w:r>
            <w:r w:rsidR="006E2014" w:rsidRPr="006E2014">
              <w:rPr>
                <w:noProof/>
                <w:webHidden/>
              </w:rPr>
              <w:fldChar w:fldCharType="end"/>
            </w:r>
          </w:hyperlink>
        </w:p>
        <w:p w:rsidR="006E2014" w:rsidRPr="006E2014" w:rsidRDefault="00812EDD" w:rsidP="006E2014">
          <w:pPr>
            <w:pStyle w:val="23"/>
            <w:spacing w:line="360" w:lineRule="auto"/>
            <w:ind w:firstLine="709"/>
            <w:jc w:val="both"/>
            <w:rPr>
              <w:noProof/>
            </w:rPr>
          </w:pPr>
          <w:hyperlink w:anchor="_Toc484366072" w:history="1">
            <w:r w:rsidR="006E2014" w:rsidRPr="006E2014">
              <w:rPr>
                <w:rStyle w:val="af0"/>
                <w:noProof/>
                <w:color w:val="auto"/>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6E2014" w:rsidRPr="006E2014">
              <w:rPr>
                <w:noProof/>
                <w:webHidden/>
              </w:rPr>
              <w:tab/>
            </w:r>
            <w:r w:rsidR="006E2014" w:rsidRPr="006E2014">
              <w:rPr>
                <w:noProof/>
                <w:webHidden/>
              </w:rPr>
              <w:fldChar w:fldCharType="begin"/>
            </w:r>
            <w:r w:rsidR="006E2014" w:rsidRPr="006E2014">
              <w:rPr>
                <w:noProof/>
                <w:webHidden/>
              </w:rPr>
              <w:instrText xml:space="preserve"> PAGEREF _Toc484366072 \h </w:instrText>
            </w:r>
            <w:r w:rsidR="006E2014" w:rsidRPr="006E2014">
              <w:rPr>
                <w:noProof/>
                <w:webHidden/>
              </w:rPr>
            </w:r>
            <w:r w:rsidR="006E2014" w:rsidRPr="006E2014">
              <w:rPr>
                <w:noProof/>
                <w:webHidden/>
              </w:rPr>
              <w:fldChar w:fldCharType="separate"/>
            </w:r>
            <w:r w:rsidR="00470A86">
              <w:rPr>
                <w:noProof/>
                <w:webHidden/>
              </w:rPr>
              <w:t>56</w:t>
            </w:r>
            <w:r w:rsidR="006E2014" w:rsidRPr="006E2014">
              <w:rPr>
                <w:noProof/>
                <w:webHidden/>
              </w:rPr>
              <w:fldChar w:fldCharType="end"/>
            </w:r>
          </w:hyperlink>
        </w:p>
        <w:p w:rsidR="00AB786E" w:rsidRPr="006E2014" w:rsidRDefault="00AB786E" w:rsidP="006E2014">
          <w:pPr>
            <w:spacing w:line="360" w:lineRule="auto"/>
            <w:ind w:firstLine="709"/>
            <w:jc w:val="both"/>
          </w:pPr>
          <w:r w:rsidRPr="006E2014">
            <w:rPr>
              <w:bCs/>
            </w:rPr>
            <w:fldChar w:fldCharType="end"/>
          </w:r>
        </w:p>
      </w:sdtContent>
    </w:sdt>
    <w:p w:rsidR="00AB786E" w:rsidRPr="006E2014" w:rsidRDefault="00AB786E" w:rsidP="008C1248">
      <w:pPr>
        <w:spacing w:before="120" w:after="120"/>
        <w:jc w:val="center"/>
        <w:rPr>
          <w:rStyle w:val="12"/>
          <w:rFonts w:ascii="Times New Roman" w:hAnsi="Times New Roman" w:cs="Times New Roman"/>
          <w:b w:val="0"/>
          <w:caps/>
          <w:szCs w:val="28"/>
        </w:rPr>
      </w:pPr>
    </w:p>
    <w:p w:rsidR="00AB786E" w:rsidRPr="006E2014" w:rsidRDefault="00AB786E" w:rsidP="008C1248">
      <w:pPr>
        <w:spacing w:before="120" w:after="120"/>
        <w:jc w:val="center"/>
        <w:rPr>
          <w:rStyle w:val="12"/>
          <w:rFonts w:ascii="Times New Roman" w:hAnsi="Times New Roman" w:cs="Times New Roman"/>
          <w:b w:val="0"/>
          <w:caps/>
          <w:szCs w:val="28"/>
        </w:rPr>
      </w:pPr>
    </w:p>
    <w:p w:rsidR="00AB786E" w:rsidRDefault="00AB786E" w:rsidP="008C1248">
      <w:pPr>
        <w:spacing w:before="120" w:after="120"/>
        <w:jc w:val="center"/>
        <w:rPr>
          <w:rStyle w:val="12"/>
          <w:rFonts w:ascii="Times New Roman" w:hAnsi="Times New Roman" w:cs="Times New Roman"/>
          <w:b w:val="0"/>
          <w:caps/>
          <w:szCs w:val="28"/>
        </w:rPr>
      </w:pPr>
    </w:p>
    <w:p w:rsidR="00E70A86" w:rsidRDefault="00E70A86" w:rsidP="008C1248">
      <w:pPr>
        <w:spacing w:before="120" w:after="120"/>
        <w:jc w:val="center"/>
        <w:rPr>
          <w:rStyle w:val="12"/>
          <w:rFonts w:ascii="Times New Roman" w:hAnsi="Times New Roman" w:cs="Times New Roman"/>
          <w:b w:val="0"/>
          <w:caps/>
          <w:szCs w:val="28"/>
        </w:rPr>
      </w:pPr>
    </w:p>
    <w:p w:rsidR="00E70A86" w:rsidRDefault="00E70A86" w:rsidP="008C1248">
      <w:pPr>
        <w:spacing w:before="120" w:after="120"/>
        <w:jc w:val="center"/>
        <w:rPr>
          <w:rStyle w:val="12"/>
          <w:rFonts w:ascii="Times New Roman" w:hAnsi="Times New Roman" w:cs="Times New Roman"/>
          <w:b w:val="0"/>
          <w:caps/>
          <w:szCs w:val="28"/>
        </w:rPr>
      </w:pPr>
    </w:p>
    <w:p w:rsidR="00E70A86" w:rsidRDefault="00E70A86" w:rsidP="008C1248">
      <w:pPr>
        <w:spacing w:before="120" w:after="120"/>
        <w:jc w:val="center"/>
        <w:rPr>
          <w:rStyle w:val="12"/>
          <w:rFonts w:ascii="Times New Roman" w:hAnsi="Times New Roman" w:cs="Times New Roman"/>
          <w:b w:val="0"/>
          <w:caps/>
          <w:szCs w:val="28"/>
        </w:rPr>
      </w:pPr>
    </w:p>
    <w:p w:rsidR="00E70A86" w:rsidRDefault="00E70A86" w:rsidP="008C1248">
      <w:pPr>
        <w:spacing w:before="120" w:after="120"/>
        <w:jc w:val="center"/>
        <w:rPr>
          <w:rStyle w:val="12"/>
          <w:rFonts w:ascii="Times New Roman" w:hAnsi="Times New Roman" w:cs="Times New Roman"/>
          <w:b w:val="0"/>
          <w:caps/>
          <w:szCs w:val="28"/>
        </w:rPr>
      </w:pPr>
    </w:p>
    <w:p w:rsidR="00E70A86" w:rsidRDefault="00E70A86" w:rsidP="008C1248">
      <w:pPr>
        <w:spacing w:before="120" w:after="120"/>
        <w:jc w:val="center"/>
        <w:rPr>
          <w:rStyle w:val="12"/>
          <w:rFonts w:ascii="Times New Roman" w:hAnsi="Times New Roman" w:cs="Times New Roman"/>
          <w:b w:val="0"/>
          <w:caps/>
          <w:szCs w:val="28"/>
        </w:rPr>
      </w:pPr>
    </w:p>
    <w:p w:rsidR="00E70A86" w:rsidRDefault="00E70A86" w:rsidP="008C1248">
      <w:pPr>
        <w:spacing w:before="120" w:after="120"/>
        <w:jc w:val="center"/>
        <w:rPr>
          <w:rStyle w:val="12"/>
          <w:rFonts w:ascii="Times New Roman" w:hAnsi="Times New Roman" w:cs="Times New Roman"/>
          <w:b w:val="0"/>
          <w:caps/>
          <w:szCs w:val="28"/>
        </w:rPr>
      </w:pPr>
    </w:p>
    <w:p w:rsidR="00E70A86" w:rsidRDefault="00E70A86" w:rsidP="008C1248">
      <w:pPr>
        <w:spacing w:before="120" w:after="120"/>
        <w:jc w:val="center"/>
        <w:rPr>
          <w:rStyle w:val="12"/>
          <w:rFonts w:ascii="Times New Roman" w:hAnsi="Times New Roman" w:cs="Times New Roman"/>
          <w:b w:val="0"/>
          <w:caps/>
          <w:szCs w:val="28"/>
        </w:rPr>
      </w:pPr>
    </w:p>
    <w:p w:rsidR="00E70A86" w:rsidRDefault="00E70A86" w:rsidP="008C1248">
      <w:pPr>
        <w:spacing w:before="120" w:after="120"/>
        <w:jc w:val="center"/>
        <w:rPr>
          <w:rStyle w:val="12"/>
          <w:rFonts w:ascii="Times New Roman" w:hAnsi="Times New Roman" w:cs="Times New Roman"/>
          <w:b w:val="0"/>
          <w:caps/>
          <w:szCs w:val="28"/>
        </w:rPr>
      </w:pPr>
    </w:p>
    <w:p w:rsidR="00E70A86" w:rsidRDefault="00E70A86" w:rsidP="008C1248">
      <w:pPr>
        <w:spacing w:before="120" w:after="120"/>
        <w:jc w:val="center"/>
        <w:rPr>
          <w:rStyle w:val="12"/>
          <w:rFonts w:ascii="Times New Roman" w:hAnsi="Times New Roman" w:cs="Times New Roman"/>
          <w:b w:val="0"/>
          <w:caps/>
          <w:szCs w:val="28"/>
        </w:rPr>
      </w:pPr>
    </w:p>
    <w:p w:rsidR="00E70A86" w:rsidRDefault="00E70A86" w:rsidP="008C1248">
      <w:pPr>
        <w:spacing w:before="120" w:after="120"/>
        <w:jc w:val="center"/>
        <w:rPr>
          <w:rStyle w:val="12"/>
          <w:rFonts w:ascii="Times New Roman" w:hAnsi="Times New Roman" w:cs="Times New Roman"/>
          <w:b w:val="0"/>
          <w:caps/>
          <w:szCs w:val="28"/>
        </w:rPr>
      </w:pPr>
    </w:p>
    <w:p w:rsidR="00E70A86" w:rsidRDefault="00E70A86" w:rsidP="008C1248">
      <w:pPr>
        <w:spacing w:before="120" w:after="120"/>
        <w:jc w:val="center"/>
        <w:rPr>
          <w:rStyle w:val="12"/>
          <w:rFonts w:ascii="Times New Roman" w:hAnsi="Times New Roman" w:cs="Times New Roman"/>
          <w:b w:val="0"/>
          <w:caps/>
          <w:szCs w:val="28"/>
        </w:rPr>
      </w:pPr>
    </w:p>
    <w:p w:rsidR="00E70A86" w:rsidRDefault="00E70A86" w:rsidP="008C1248">
      <w:pPr>
        <w:spacing w:before="120" w:after="120"/>
        <w:jc w:val="center"/>
        <w:rPr>
          <w:rStyle w:val="12"/>
          <w:rFonts w:ascii="Times New Roman" w:hAnsi="Times New Roman" w:cs="Times New Roman"/>
          <w:b w:val="0"/>
          <w:caps/>
          <w:szCs w:val="28"/>
        </w:rPr>
      </w:pPr>
    </w:p>
    <w:p w:rsidR="00E70A86" w:rsidRDefault="00E70A86" w:rsidP="008C1248">
      <w:pPr>
        <w:spacing w:before="120" w:after="120"/>
        <w:jc w:val="center"/>
        <w:rPr>
          <w:rStyle w:val="12"/>
          <w:rFonts w:ascii="Times New Roman" w:hAnsi="Times New Roman" w:cs="Times New Roman"/>
          <w:b w:val="0"/>
          <w:caps/>
          <w:szCs w:val="28"/>
        </w:rPr>
      </w:pPr>
    </w:p>
    <w:p w:rsidR="00CD3F67" w:rsidRPr="006E2014" w:rsidRDefault="00CD3F67" w:rsidP="008C1248">
      <w:pPr>
        <w:spacing w:before="120" w:after="120"/>
        <w:jc w:val="center"/>
        <w:rPr>
          <w:rStyle w:val="12"/>
          <w:rFonts w:ascii="Times New Roman" w:hAnsi="Times New Roman" w:cs="Times New Roman"/>
          <w:b w:val="0"/>
          <w:caps/>
          <w:szCs w:val="28"/>
        </w:rPr>
      </w:pPr>
    </w:p>
    <w:p w:rsidR="00856CED" w:rsidRPr="006E2014" w:rsidRDefault="00130946" w:rsidP="00AB786E">
      <w:pPr>
        <w:pStyle w:val="11"/>
        <w:rPr>
          <w:rStyle w:val="12"/>
          <w:rFonts w:ascii="Times New Roman" w:hAnsi="Times New Roman" w:cs="Times New Roman"/>
          <w:b/>
          <w:caps/>
          <w:szCs w:val="28"/>
        </w:rPr>
      </w:pPr>
      <w:bookmarkStart w:id="8" w:name="_Toc484366050"/>
      <w:r w:rsidRPr="006E2014">
        <w:rPr>
          <w:rStyle w:val="12"/>
          <w:rFonts w:ascii="Times New Roman" w:hAnsi="Times New Roman" w:cs="Times New Roman"/>
          <w:b/>
          <w:caps/>
          <w:szCs w:val="28"/>
        </w:rPr>
        <w:lastRenderedPageBreak/>
        <w:t>Введение</w:t>
      </w:r>
      <w:bookmarkEnd w:id="6"/>
      <w:bookmarkEnd w:id="5"/>
      <w:bookmarkEnd w:id="4"/>
      <w:bookmarkEnd w:id="8"/>
    </w:p>
    <w:p w:rsidR="002C07D1" w:rsidRPr="006E2014" w:rsidRDefault="002C07D1" w:rsidP="002C07D1">
      <w:pPr>
        <w:spacing w:line="360" w:lineRule="auto"/>
        <w:ind w:firstLine="709"/>
        <w:jc w:val="both"/>
      </w:pPr>
      <w:r w:rsidRPr="006E2014">
        <w:t xml:space="preserve">Основанием для разработки схемы водоснабжения и водоотведения Муниципального образования «посёлок Стекольный» в дальнейшем МО </w:t>
      </w:r>
      <w:r w:rsidR="00CD3F67">
        <w:t>«</w:t>
      </w:r>
      <w:proofErr w:type="spellStart"/>
      <w:r w:rsidR="00CD3F67">
        <w:t>Хасынский</w:t>
      </w:r>
      <w:proofErr w:type="spellEnd"/>
      <w:r w:rsidR="00CD3F67">
        <w:t xml:space="preserve"> городской округ поселок Стекольный»</w:t>
      </w:r>
      <w:r w:rsidRPr="006E2014">
        <w:t xml:space="preserve"> </w:t>
      </w:r>
      <w:proofErr w:type="spellStart"/>
      <w:r w:rsidRPr="006E2014">
        <w:t>Хасынского</w:t>
      </w:r>
      <w:proofErr w:type="spellEnd"/>
      <w:r w:rsidRPr="006E2014">
        <w:t xml:space="preserve"> района Магаданской области являются:</w:t>
      </w:r>
    </w:p>
    <w:p w:rsidR="002C07D1" w:rsidRPr="006E2014" w:rsidRDefault="002C07D1" w:rsidP="002C07D1">
      <w:pPr>
        <w:spacing w:line="360" w:lineRule="auto"/>
        <w:ind w:firstLine="709"/>
        <w:jc w:val="both"/>
      </w:pPr>
      <w:r w:rsidRPr="006E2014">
        <w:t>Федеральный закон от 7 декабря 2011 г. № 416-ФЗ "О водоснабжении и водоотведении»;</w:t>
      </w:r>
    </w:p>
    <w:p w:rsidR="002C07D1" w:rsidRPr="006E2014" w:rsidRDefault="002C07D1" w:rsidP="002C07D1">
      <w:pPr>
        <w:spacing w:line="360" w:lineRule="auto"/>
        <w:ind w:firstLine="709"/>
        <w:jc w:val="both"/>
      </w:pPr>
      <w:r w:rsidRPr="006E2014">
        <w:t>Постановление правительства от 05.09.2013г. № 782 «О схемах водоснабжения и водоотведения»;</w:t>
      </w:r>
    </w:p>
    <w:p w:rsidR="002C07D1" w:rsidRPr="006E2014" w:rsidRDefault="002C07D1" w:rsidP="002C07D1">
      <w:pPr>
        <w:spacing w:line="360" w:lineRule="auto"/>
        <w:ind w:firstLine="709"/>
        <w:jc w:val="both"/>
      </w:pPr>
      <w:r w:rsidRPr="006E2014">
        <w:t>Федеральный закон Российской Федерации от 30.12. 2004 года № 210-ФЗ «Об основах регулирования тарифов организаций коммунального комплекса»;</w:t>
      </w:r>
    </w:p>
    <w:p w:rsidR="002C07D1" w:rsidRPr="006E2014" w:rsidRDefault="002C07D1" w:rsidP="002C07D1">
      <w:pPr>
        <w:spacing w:line="360" w:lineRule="auto"/>
        <w:ind w:firstLine="709"/>
        <w:jc w:val="both"/>
      </w:pPr>
      <w:r w:rsidRPr="006E2014">
        <w:t>Федеральный закон Российской Федерации от 03.06.2006 года № 74-ФЗ «Водный кодекс»;</w:t>
      </w:r>
    </w:p>
    <w:p w:rsidR="002C07D1" w:rsidRPr="006E2014" w:rsidRDefault="002C07D1" w:rsidP="002C07D1">
      <w:pPr>
        <w:spacing w:line="360" w:lineRule="auto"/>
        <w:ind w:firstLine="709"/>
        <w:jc w:val="both"/>
      </w:pPr>
      <w:r w:rsidRPr="006E2014">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2C07D1" w:rsidRPr="006E2014" w:rsidRDefault="002C07D1" w:rsidP="002C07D1">
      <w:pPr>
        <w:spacing w:line="360" w:lineRule="auto"/>
        <w:ind w:firstLine="709"/>
        <w:jc w:val="both"/>
      </w:pPr>
      <w:r w:rsidRPr="006E2014">
        <w:t>Муниципальная целевая программа «Энергосбережение и повышение энергетической эффективности в муниципальном образовании «посёлок Стекольный» на 2013-2015 годы».</w:t>
      </w:r>
    </w:p>
    <w:p w:rsidR="002C07D1" w:rsidRPr="006E2014" w:rsidRDefault="002C07D1" w:rsidP="002C07D1">
      <w:pPr>
        <w:spacing w:line="360" w:lineRule="auto"/>
        <w:ind w:firstLine="709"/>
        <w:jc w:val="both"/>
      </w:pPr>
      <w:r w:rsidRPr="006E2014">
        <w:t>Схема водоснабжен</w:t>
      </w:r>
      <w:r w:rsidR="00771358" w:rsidRPr="006E2014">
        <w:t>ия разработана на период до 2032</w:t>
      </w:r>
      <w:r w:rsidRPr="006E2014">
        <w:t xml:space="preserve"> года.</w:t>
      </w:r>
    </w:p>
    <w:p w:rsidR="002C07D1" w:rsidRPr="006E2014" w:rsidRDefault="002C07D1" w:rsidP="002C07D1">
      <w:pPr>
        <w:spacing w:line="360" w:lineRule="auto"/>
        <w:ind w:firstLine="709"/>
        <w:jc w:val="both"/>
      </w:pPr>
      <w:r w:rsidRPr="006E2014">
        <w:t xml:space="preserve">Схема включает первоочередные мероприятия по созданию и развитию централизованных систем водоснабжения, повышению надежности функционирования этих систем и обеспечивающие комфортные и безопасные условия для проживания людей в МО </w:t>
      </w:r>
      <w:r w:rsidR="00CD3F67">
        <w:t>«</w:t>
      </w:r>
      <w:proofErr w:type="spellStart"/>
      <w:r w:rsidR="00CD3F67">
        <w:t>Хасынский</w:t>
      </w:r>
      <w:proofErr w:type="spellEnd"/>
      <w:r w:rsidR="00CD3F67">
        <w:t xml:space="preserve"> городской округ поселок Стекольный»</w:t>
      </w:r>
      <w:r w:rsidRPr="006E2014">
        <w:t>.</w:t>
      </w:r>
    </w:p>
    <w:p w:rsidR="002C07D1" w:rsidRPr="006E2014" w:rsidRDefault="002C07D1" w:rsidP="002C07D1">
      <w:pPr>
        <w:spacing w:line="360" w:lineRule="auto"/>
        <w:ind w:firstLine="709"/>
        <w:jc w:val="both"/>
      </w:pPr>
      <w:r w:rsidRPr="006E2014">
        <w:t>Мероприятия охватывают следующие объекты системы коммунальной инфраструктуры:</w:t>
      </w:r>
    </w:p>
    <w:p w:rsidR="002C07D1" w:rsidRPr="006E2014" w:rsidRDefault="00771358" w:rsidP="002C07D1">
      <w:pPr>
        <w:spacing w:line="360" w:lineRule="auto"/>
        <w:ind w:firstLine="709"/>
        <w:jc w:val="both"/>
      </w:pPr>
      <w:r w:rsidRPr="006E2014">
        <w:t xml:space="preserve">- </w:t>
      </w:r>
      <w:r w:rsidR="002C07D1" w:rsidRPr="006E2014">
        <w:t>в системе водоснабжения - водозаборы, магистральные сети водопровода; в системе водоотведения - магистральные сети водоотведения, канализационные насосные станции, канализационные очистные сооружения.</w:t>
      </w:r>
    </w:p>
    <w:p w:rsidR="002C07D1" w:rsidRPr="006E2014" w:rsidRDefault="002C07D1" w:rsidP="002C07D1">
      <w:pPr>
        <w:spacing w:line="360" w:lineRule="auto"/>
        <w:ind w:firstLine="709"/>
        <w:jc w:val="both"/>
      </w:pPr>
      <w:r w:rsidRPr="006E2014">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областного, местного бюджетов и </w:t>
      </w:r>
      <w:r w:rsidRPr="006E2014">
        <w:lastRenderedPageBreak/>
        <w:t>внебюджетных средств (средств от прибыли муниципального предприятия коммунального хозяйства).</w:t>
      </w:r>
    </w:p>
    <w:p w:rsidR="002C07D1" w:rsidRPr="006E2014" w:rsidRDefault="002C07D1" w:rsidP="002C07D1">
      <w:pPr>
        <w:spacing w:line="360" w:lineRule="auto"/>
        <w:ind w:firstLine="709"/>
        <w:jc w:val="both"/>
      </w:pPr>
      <w:r w:rsidRPr="006E2014">
        <w:t>Кроме этого,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w:t>
      </w:r>
    </w:p>
    <w:p w:rsidR="00771358" w:rsidRPr="006E2014" w:rsidRDefault="00771358" w:rsidP="00CD3F67">
      <w:pPr>
        <w:pStyle w:val="11"/>
        <w:spacing w:before="0" w:after="0"/>
        <w:jc w:val="both"/>
        <w:rPr>
          <w:rFonts w:ascii="Times New Roman" w:hAnsi="Times New Roman" w:cs="Times New Roman"/>
          <w:sz w:val="24"/>
          <w:szCs w:val="24"/>
        </w:rPr>
      </w:pPr>
      <w:bookmarkStart w:id="9" w:name="_Toc484366051"/>
      <w:r w:rsidRPr="006E2014">
        <w:rPr>
          <w:rFonts w:ascii="Times New Roman" w:hAnsi="Times New Roman" w:cs="Times New Roman"/>
          <w:sz w:val="24"/>
          <w:szCs w:val="24"/>
        </w:rPr>
        <w:t>ОБЩИЕ СВЕДЕНИЯ</w:t>
      </w:r>
      <w:r w:rsidRPr="006E2014">
        <w:rPr>
          <w:rFonts w:ascii="Times New Roman" w:hAnsi="Times New Roman" w:cs="Times New Roman"/>
          <w:bCs w:val="0"/>
          <w:sz w:val="24"/>
          <w:szCs w:val="24"/>
        </w:rPr>
        <w:t>.</w:t>
      </w:r>
      <w:r w:rsidRPr="006E2014">
        <w:rPr>
          <w:rFonts w:ascii="Times New Roman" w:hAnsi="Times New Roman" w:cs="Times New Roman"/>
          <w:sz w:val="24"/>
          <w:szCs w:val="24"/>
        </w:rPr>
        <w:t xml:space="preserve"> Общие сведения о МО </w:t>
      </w:r>
      <w:r w:rsidR="00CD3F67">
        <w:rPr>
          <w:rFonts w:ascii="Times New Roman" w:hAnsi="Times New Roman" w:cs="Times New Roman"/>
          <w:sz w:val="24"/>
          <w:szCs w:val="24"/>
        </w:rPr>
        <w:t>«</w:t>
      </w:r>
      <w:proofErr w:type="spellStart"/>
      <w:r w:rsidR="00CD3F67">
        <w:rPr>
          <w:rFonts w:ascii="Times New Roman" w:hAnsi="Times New Roman" w:cs="Times New Roman"/>
          <w:sz w:val="24"/>
          <w:szCs w:val="24"/>
        </w:rPr>
        <w:t>Хасынский</w:t>
      </w:r>
      <w:proofErr w:type="spellEnd"/>
      <w:r w:rsidR="00CD3F67">
        <w:rPr>
          <w:rFonts w:ascii="Times New Roman" w:hAnsi="Times New Roman" w:cs="Times New Roman"/>
          <w:sz w:val="24"/>
          <w:szCs w:val="24"/>
        </w:rPr>
        <w:t xml:space="preserve"> городской округ поселок Стекольный»</w:t>
      </w:r>
      <w:bookmarkEnd w:id="9"/>
    </w:p>
    <w:p w:rsidR="00771358" w:rsidRPr="006E2014" w:rsidRDefault="00771358" w:rsidP="00771358">
      <w:pPr>
        <w:spacing w:line="360" w:lineRule="auto"/>
        <w:ind w:firstLine="709"/>
        <w:jc w:val="both"/>
        <w:rPr>
          <w:bCs/>
        </w:rPr>
      </w:pPr>
      <w:r w:rsidRPr="006E2014">
        <w:rPr>
          <w:bCs/>
        </w:rPr>
        <w:t xml:space="preserve">В административном отношении поселок Стекольный входит в состав </w:t>
      </w:r>
      <w:proofErr w:type="spellStart"/>
      <w:r w:rsidRPr="006E2014">
        <w:rPr>
          <w:bCs/>
        </w:rPr>
        <w:t>Хасынского</w:t>
      </w:r>
      <w:proofErr w:type="spellEnd"/>
      <w:r w:rsidRPr="006E2014">
        <w:rPr>
          <w:bCs/>
        </w:rPr>
        <w:t xml:space="preserve"> района Магаданской области и находится в 72 километрах от областного центра г. Магадана по основной трассе и в 12 км от районного центра - поселка Палатка.</w:t>
      </w:r>
    </w:p>
    <w:p w:rsidR="00771358" w:rsidRPr="006E2014" w:rsidRDefault="00771358" w:rsidP="00771358">
      <w:pPr>
        <w:spacing w:line="360" w:lineRule="auto"/>
        <w:ind w:firstLine="709"/>
        <w:jc w:val="both"/>
        <w:rPr>
          <w:bCs/>
        </w:rPr>
      </w:pPr>
      <w:r w:rsidRPr="006E2014">
        <w:rPr>
          <w:bCs/>
        </w:rPr>
        <w:t xml:space="preserve">Сообщение с районным и областным центром осуществляется по Колымской автотрассе федерального значения. Ближайшими населенными пунктами являются п. </w:t>
      </w:r>
      <w:proofErr w:type="spellStart"/>
      <w:r w:rsidRPr="006E2014">
        <w:rPr>
          <w:bCs/>
        </w:rPr>
        <w:t>Хасын</w:t>
      </w:r>
      <w:proofErr w:type="spellEnd"/>
      <w:r w:rsidRPr="006E2014">
        <w:rPr>
          <w:bCs/>
        </w:rPr>
        <w:t>, аэропорт и п. Сокол.</w:t>
      </w:r>
    </w:p>
    <w:p w:rsidR="00771358" w:rsidRPr="006E2014" w:rsidRDefault="00771358" w:rsidP="00771358">
      <w:pPr>
        <w:spacing w:line="360" w:lineRule="auto"/>
        <w:ind w:firstLine="709"/>
        <w:jc w:val="both"/>
        <w:rPr>
          <w:bCs/>
        </w:rPr>
      </w:pPr>
      <w:r w:rsidRPr="006E2014">
        <w:rPr>
          <w:bCs/>
        </w:rPr>
        <w:t>Возник поселок в связи со строительством в 1940 году стекольного завода, получив его же название. История развития и становления поселка - это история развития и становления стекольного завода, с которыми он был неразрывно связан.</w:t>
      </w:r>
    </w:p>
    <w:p w:rsidR="00771358" w:rsidRPr="006E2014" w:rsidRDefault="00771358" w:rsidP="00771358">
      <w:pPr>
        <w:spacing w:line="360" w:lineRule="auto"/>
        <w:ind w:firstLine="709"/>
        <w:jc w:val="both"/>
        <w:rPr>
          <w:b/>
          <w:bCs/>
        </w:rPr>
      </w:pPr>
      <w:r w:rsidRPr="006E2014">
        <w:rPr>
          <w:b/>
          <w:bCs/>
        </w:rPr>
        <w:t>Климат</w:t>
      </w:r>
    </w:p>
    <w:p w:rsidR="00771358" w:rsidRPr="006E2014" w:rsidRDefault="00771358" w:rsidP="00771358">
      <w:pPr>
        <w:spacing w:line="360" w:lineRule="auto"/>
        <w:ind w:firstLine="709"/>
        <w:jc w:val="both"/>
        <w:rPr>
          <w:bCs/>
        </w:rPr>
      </w:pPr>
      <w:r w:rsidRPr="006E2014">
        <w:rPr>
          <w:bCs/>
        </w:rPr>
        <w:t xml:space="preserve">Территория поселка </w:t>
      </w:r>
      <w:proofErr w:type="gramStart"/>
      <w:r w:rsidRPr="006E2014">
        <w:rPr>
          <w:bCs/>
        </w:rPr>
        <w:t>Стекольный</w:t>
      </w:r>
      <w:proofErr w:type="gramEnd"/>
      <w:r w:rsidRPr="006E2014">
        <w:rPr>
          <w:bCs/>
        </w:rPr>
        <w:t xml:space="preserve"> относится к району умеренно-континентального климата, характеризующемуся довольно суровой зимой и теплым летом.</w:t>
      </w:r>
    </w:p>
    <w:p w:rsidR="00771358" w:rsidRPr="006E2014" w:rsidRDefault="00771358" w:rsidP="00771358">
      <w:pPr>
        <w:spacing w:line="360" w:lineRule="auto"/>
        <w:ind w:firstLine="709"/>
        <w:jc w:val="both"/>
        <w:rPr>
          <w:bCs/>
        </w:rPr>
      </w:pPr>
      <w:r w:rsidRPr="006E2014">
        <w:rPr>
          <w:bCs/>
        </w:rPr>
        <w:t>Влияние моря на описываемый район ослаблено, благодаря удалению его от побережья на 60 - 70 км.</w:t>
      </w:r>
    </w:p>
    <w:p w:rsidR="00771358" w:rsidRPr="006E2014" w:rsidRDefault="00771358" w:rsidP="00771358">
      <w:pPr>
        <w:spacing w:line="360" w:lineRule="auto"/>
        <w:ind w:firstLine="709"/>
        <w:jc w:val="both"/>
        <w:rPr>
          <w:bCs/>
        </w:rPr>
      </w:pPr>
      <w:r w:rsidRPr="006E2014">
        <w:rPr>
          <w:bCs/>
        </w:rPr>
        <w:t>Зима здесь холодная, лето теплое. Скорости ветра и количество дней с туманами меньше, а солнечных дней больше, чем непосредственно в прибрежной полосе моря.</w:t>
      </w:r>
    </w:p>
    <w:p w:rsidR="00771358" w:rsidRPr="006E2014" w:rsidRDefault="00771358" w:rsidP="00771358">
      <w:pPr>
        <w:spacing w:line="360" w:lineRule="auto"/>
        <w:ind w:firstLine="709"/>
        <w:jc w:val="both"/>
        <w:rPr>
          <w:bCs/>
        </w:rPr>
      </w:pPr>
      <w:r w:rsidRPr="006E2014">
        <w:rPr>
          <w:bCs/>
        </w:rPr>
        <w:t>Амплитуда средних температур составляет 37,5°. Переход средних суточных температур воздуха через "ноль" градусов происходит примерно 6 мая и 6 октября.</w:t>
      </w:r>
    </w:p>
    <w:p w:rsidR="00771358" w:rsidRPr="006E2014" w:rsidRDefault="00771358" w:rsidP="00771358">
      <w:pPr>
        <w:spacing w:line="360" w:lineRule="auto"/>
        <w:ind w:firstLine="709"/>
        <w:jc w:val="both"/>
        <w:rPr>
          <w:bCs/>
        </w:rPr>
      </w:pPr>
      <w:r w:rsidRPr="006E2014">
        <w:rPr>
          <w:bCs/>
        </w:rPr>
        <w:t>Среднегодовая температура воздуха составляет минус 4,7°.</w:t>
      </w:r>
    </w:p>
    <w:p w:rsidR="00771358" w:rsidRPr="006E2014" w:rsidRDefault="00771358" w:rsidP="00771358">
      <w:pPr>
        <w:spacing w:line="360" w:lineRule="auto"/>
        <w:ind w:firstLine="709"/>
        <w:jc w:val="both"/>
        <w:rPr>
          <w:bCs/>
        </w:rPr>
      </w:pPr>
      <w:proofErr w:type="gramStart"/>
      <w:r w:rsidRPr="006E2014">
        <w:rPr>
          <w:bCs/>
        </w:rPr>
        <w:t>Наиболее теплый месяц года - август; его средняя из абсолютных максимальных температур равна + 25,7°.</w:t>
      </w:r>
      <w:proofErr w:type="gramEnd"/>
    </w:p>
    <w:p w:rsidR="00771358" w:rsidRPr="006E2014" w:rsidRDefault="00771358" w:rsidP="00771358">
      <w:pPr>
        <w:spacing w:line="360" w:lineRule="auto"/>
        <w:ind w:firstLine="709"/>
        <w:jc w:val="both"/>
        <w:rPr>
          <w:bCs/>
        </w:rPr>
      </w:pPr>
      <w:r w:rsidRPr="006E2014">
        <w:rPr>
          <w:bCs/>
        </w:rPr>
        <w:t xml:space="preserve">Наиболее холодный месяц года - январь, </w:t>
      </w:r>
      <w:proofErr w:type="gramStart"/>
      <w:r w:rsidRPr="006E2014">
        <w:rPr>
          <w:bCs/>
        </w:rPr>
        <w:t>средняя</w:t>
      </w:r>
      <w:proofErr w:type="gramEnd"/>
      <w:r w:rsidRPr="006E2014">
        <w:rPr>
          <w:bCs/>
        </w:rPr>
        <w:t xml:space="preserve"> из абсолютных его минимумов - минус 48,8°.</w:t>
      </w:r>
    </w:p>
    <w:p w:rsidR="00771358" w:rsidRPr="006E2014" w:rsidRDefault="00771358" w:rsidP="00771358">
      <w:pPr>
        <w:spacing w:line="360" w:lineRule="auto"/>
        <w:ind w:firstLine="709"/>
        <w:jc w:val="both"/>
        <w:rPr>
          <w:bCs/>
        </w:rPr>
      </w:pPr>
      <w:r w:rsidRPr="006E2014">
        <w:rPr>
          <w:bCs/>
        </w:rPr>
        <w:t>Годовое количество осадков составляет 367 мм. Наибольшее среднемесячное количество осадков отмечается в июле и равно 76 мм.</w:t>
      </w:r>
    </w:p>
    <w:p w:rsidR="00771358" w:rsidRPr="006E2014" w:rsidRDefault="00771358" w:rsidP="00771358">
      <w:pPr>
        <w:spacing w:line="360" w:lineRule="auto"/>
        <w:ind w:firstLine="709"/>
        <w:jc w:val="both"/>
        <w:rPr>
          <w:bCs/>
        </w:rPr>
      </w:pPr>
      <w:r w:rsidRPr="006E2014">
        <w:rPr>
          <w:bCs/>
        </w:rPr>
        <w:t>Снежный покров появляется в октябре и держится 219 дней. Этот покров рыхлый и равномерный с высотой в среднем 60 см, местами 100 см.</w:t>
      </w:r>
    </w:p>
    <w:p w:rsidR="00771358" w:rsidRPr="006E2014" w:rsidRDefault="00771358" w:rsidP="00771358">
      <w:pPr>
        <w:spacing w:line="360" w:lineRule="auto"/>
        <w:ind w:firstLine="709"/>
        <w:jc w:val="both"/>
        <w:rPr>
          <w:bCs/>
        </w:rPr>
      </w:pPr>
      <w:r w:rsidRPr="006E2014">
        <w:rPr>
          <w:bCs/>
        </w:rPr>
        <w:lastRenderedPageBreak/>
        <w:t>Ветровой режим имеет четкую сезонную ориентацию: с октября по апрель господствуют ветры северных румбов, с июля по август преобладают юго-западные ветра.</w:t>
      </w:r>
    </w:p>
    <w:p w:rsidR="00771358" w:rsidRPr="006E2014" w:rsidRDefault="00771358" w:rsidP="00771358">
      <w:pPr>
        <w:spacing w:line="360" w:lineRule="auto"/>
        <w:ind w:firstLine="709"/>
        <w:jc w:val="both"/>
        <w:rPr>
          <w:bCs/>
        </w:rPr>
      </w:pPr>
      <w:r w:rsidRPr="006E2014">
        <w:rPr>
          <w:bCs/>
        </w:rPr>
        <w:t>Среднегодовая скорость ветра 1,9 м/сек, в холодный период эти скорости возрастают до 2,4-2,5 м/сек; максимальная скорость ветра не превышает -20 м/сек.</w:t>
      </w:r>
    </w:p>
    <w:p w:rsidR="00771358" w:rsidRPr="006E2014" w:rsidRDefault="00771358" w:rsidP="00771358">
      <w:pPr>
        <w:spacing w:line="360" w:lineRule="auto"/>
        <w:ind w:firstLine="709"/>
        <w:jc w:val="both"/>
        <w:rPr>
          <w:bCs/>
        </w:rPr>
      </w:pPr>
      <w:r w:rsidRPr="006E2014">
        <w:rPr>
          <w:bCs/>
        </w:rPr>
        <w:t>Геоморфологическая характеристика</w:t>
      </w:r>
    </w:p>
    <w:p w:rsidR="00771358" w:rsidRPr="006E2014" w:rsidRDefault="00771358" w:rsidP="00771358">
      <w:pPr>
        <w:spacing w:line="360" w:lineRule="auto"/>
        <w:ind w:firstLine="709"/>
        <w:jc w:val="both"/>
        <w:rPr>
          <w:bCs/>
        </w:rPr>
      </w:pPr>
      <w:r w:rsidRPr="006E2014">
        <w:rPr>
          <w:bCs/>
        </w:rPr>
        <w:t xml:space="preserve">Район территории пос. Стекольный приурочен к </w:t>
      </w:r>
      <w:proofErr w:type="spellStart"/>
      <w:r w:rsidRPr="006E2014">
        <w:rPr>
          <w:bCs/>
        </w:rPr>
        <w:t>межсоночному</w:t>
      </w:r>
      <w:proofErr w:type="spellEnd"/>
      <w:r w:rsidRPr="006E2014">
        <w:rPr>
          <w:bCs/>
        </w:rPr>
        <w:t xml:space="preserve"> понижению, представленному долинами рек Красавица и </w:t>
      </w:r>
      <w:proofErr w:type="spellStart"/>
      <w:r w:rsidRPr="006E2014">
        <w:rPr>
          <w:bCs/>
        </w:rPr>
        <w:t>Хасын</w:t>
      </w:r>
      <w:proofErr w:type="spellEnd"/>
      <w:r w:rsidRPr="006E2014">
        <w:rPr>
          <w:bCs/>
        </w:rPr>
        <w:t xml:space="preserve">. Первая является левым притоком реки </w:t>
      </w:r>
      <w:proofErr w:type="spellStart"/>
      <w:r w:rsidRPr="006E2014">
        <w:rPr>
          <w:bCs/>
        </w:rPr>
        <w:t>Хасын</w:t>
      </w:r>
      <w:proofErr w:type="spellEnd"/>
      <w:r w:rsidRPr="006E2014">
        <w:rPr>
          <w:bCs/>
        </w:rPr>
        <w:t>, протекает в пределах центральной части поселка в направлении с востока на запад, вторая протекает в километре западнее поселка.</w:t>
      </w:r>
    </w:p>
    <w:p w:rsidR="00820176" w:rsidRPr="006E2014" w:rsidRDefault="00771358" w:rsidP="00771358">
      <w:pPr>
        <w:spacing w:line="360" w:lineRule="auto"/>
        <w:ind w:firstLine="709"/>
        <w:jc w:val="both"/>
        <w:rPr>
          <w:bCs/>
        </w:rPr>
      </w:pPr>
      <w:r w:rsidRPr="006E2014">
        <w:rPr>
          <w:bCs/>
        </w:rPr>
        <w:t xml:space="preserve">Территория поселка занимает в основном, надпойменные террасы реки </w:t>
      </w:r>
      <w:proofErr w:type="spellStart"/>
      <w:r w:rsidRPr="006E2014">
        <w:rPr>
          <w:bCs/>
        </w:rPr>
        <w:t>Хасын</w:t>
      </w:r>
      <w:proofErr w:type="spellEnd"/>
      <w:r w:rsidRPr="006E2014">
        <w:rPr>
          <w:bCs/>
        </w:rPr>
        <w:t xml:space="preserve"> и частично пойменную часть реки Красавица.</w:t>
      </w:r>
    </w:p>
    <w:p w:rsidR="00771358" w:rsidRPr="006E2014" w:rsidRDefault="00771358" w:rsidP="00771358">
      <w:pPr>
        <w:spacing w:line="360" w:lineRule="auto"/>
        <w:ind w:firstLine="709"/>
        <w:jc w:val="both"/>
        <w:rPr>
          <w:bCs/>
        </w:rPr>
      </w:pPr>
      <w:r w:rsidRPr="006E2014">
        <w:rPr>
          <w:bCs/>
        </w:rPr>
        <w:t>Поверхность террас довольно ровная, сухая; микрорельеф за пределами селитебной части представлен небольшими буграми и понижениями, что указывает на наличие водно-эрозионных процессов. Кустарниковая и древесная растительность сохранились преимущественно в прирусловой части реки Красавица и на окраинах поселка.</w:t>
      </w:r>
    </w:p>
    <w:p w:rsidR="00771358" w:rsidRPr="006E2014" w:rsidRDefault="00771358" w:rsidP="00771358">
      <w:pPr>
        <w:spacing w:line="360" w:lineRule="auto"/>
        <w:ind w:firstLine="709"/>
        <w:jc w:val="both"/>
        <w:rPr>
          <w:bCs/>
        </w:rPr>
      </w:pPr>
      <w:r w:rsidRPr="006E2014">
        <w:rPr>
          <w:bCs/>
        </w:rPr>
        <w:t xml:space="preserve">Территория поселка Стекольный повсеместно сложена аллювиальными </w:t>
      </w:r>
      <w:proofErr w:type="gramStart"/>
      <w:r w:rsidRPr="006E2014">
        <w:rPr>
          <w:bCs/>
        </w:rPr>
        <w:t>гравийно- галечниковыми</w:t>
      </w:r>
      <w:proofErr w:type="gramEnd"/>
      <w:r w:rsidRPr="006E2014">
        <w:rPr>
          <w:bCs/>
        </w:rPr>
        <w:t xml:space="preserve"> отложениями с линзами песков и суглинков толщиной до 3 - 4 м. Мощность отложений составляет не менее 15,0 м, по направлению к бортам долины она уменьшается. В основании аллювиальной толщи залегают в различной </w:t>
      </w:r>
      <w:proofErr w:type="gramStart"/>
      <w:r w:rsidRPr="006E2014">
        <w:rPr>
          <w:bCs/>
        </w:rPr>
        <w:t>степени</w:t>
      </w:r>
      <w:proofErr w:type="gramEnd"/>
      <w:r w:rsidRPr="006E2014">
        <w:rPr>
          <w:bCs/>
        </w:rPr>
        <w:t xml:space="preserve"> выветренные песчано-глинистые сланцы. Эти же сланцы слагают массивы сопок, окаймляющих речную долину. Непосредственно склоны сопок сложены </w:t>
      </w:r>
      <w:proofErr w:type="spellStart"/>
      <w:r w:rsidRPr="006E2014">
        <w:rPr>
          <w:bCs/>
        </w:rPr>
        <w:t>эллювиально-деллювиальными</w:t>
      </w:r>
      <w:proofErr w:type="spellEnd"/>
      <w:r w:rsidRPr="006E2014">
        <w:rPr>
          <w:bCs/>
        </w:rPr>
        <w:t xml:space="preserve"> отложениями, которые в инженерно-геологическом отношении не изучены.</w:t>
      </w:r>
    </w:p>
    <w:p w:rsidR="00771358" w:rsidRPr="006E2014" w:rsidRDefault="00771358" w:rsidP="00771358">
      <w:pPr>
        <w:spacing w:line="360" w:lineRule="auto"/>
        <w:ind w:firstLine="709"/>
        <w:jc w:val="both"/>
        <w:rPr>
          <w:bCs/>
        </w:rPr>
      </w:pPr>
      <w:r w:rsidRPr="006E2014">
        <w:rPr>
          <w:bCs/>
        </w:rPr>
        <w:t>С поверхности на глубину 0,5м аллювиальные отложения прикрыты почвенно-растительным слоем супесью и торфом, местами до 1- 2 м насыпным слоем.</w:t>
      </w:r>
    </w:p>
    <w:p w:rsidR="00771358" w:rsidRPr="006E2014" w:rsidRDefault="00771358" w:rsidP="00771358">
      <w:pPr>
        <w:spacing w:line="360" w:lineRule="auto"/>
        <w:ind w:firstLine="709"/>
        <w:jc w:val="both"/>
        <w:rPr>
          <w:bCs/>
        </w:rPr>
      </w:pPr>
      <w:r w:rsidRPr="006E2014">
        <w:rPr>
          <w:bCs/>
        </w:rPr>
        <w:t xml:space="preserve">Крупнообломочный материал прочный, различной степени </w:t>
      </w:r>
      <w:proofErr w:type="spellStart"/>
      <w:r w:rsidRPr="006E2014">
        <w:rPr>
          <w:bCs/>
        </w:rPr>
        <w:t>окатанности</w:t>
      </w:r>
      <w:proofErr w:type="spellEnd"/>
      <w:r w:rsidRPr="006E2014">
        <w:rPr>
          <w:bCs/>
        </w:rPr>
        <w:t>, состоит из осадочных пород (глинистые и песчано-гравелистые сланцы). Содержание глыб в грунтах составляет 5%, местами 10%.</w:t>
      </w:r>
    </w:p>
    <w:p w:rsidR="00771358" w:rsidRPr="006E2014" w:rsidRDefault="00771358" w:rsidP="00771358">
      <w:pPr>
        <w:spacing w:line="360" w:lineRule="auto"/>
        <w:ind w:firstLine="709"/>
        <w:jc w:val="both"/>
        <w:rPr>
          <w:bCs/>
        </w:rPr>
      </w:pPr>
      <w:r w:rsidRPr="006E2014">
        <w:rPr>
          <w:bCs/>
        </w:rPr>
        <w:t>Талые гравийно-галечниковые грунты большей частью обводнены. Сложение их, по визуальной оценке и трудности проходки выработок, среднеплотное, что позволяет использовать эти грунты в качестве естественного основания фундаментов.</w:t>
      </w:r>
    </w:p>
    <w:p w:rsidR="00771358" w:rsidRPr="006E2014" w:rsidRDefault="00771358" w:rsidP="00771358">
      <w:pPr>
        <w:spacing w:line="360" w:lineRule="auto"/>
        <w:ind w:firstLine="709"/>
        <w:jc w:val="both"/>
        <w:rPr>
          <w:bCs/>
        </w:rPr>
      </w:pPr>
      <w:r w:rsidRPr="006E2014">
        <w:rPr>
          <w:bCs/>
        </w:rPr>
        <w:t xml:space="preserve">Мерзлые гравийно-галечниковые грунты имеют ограниченное распространение на территории поселка, залегают в толще талых отложений линзами толщиной до 3 м. Эти </w:t>
      </w:r>
      <w:r w:rsidRPr="006E2014">
        <w:rPr>
          <w:bCs/>
        </w:rPr>
        <w:lastRenderedPageBreak/>
        <w:t>грунты имеют, в основном, среднеплотное сложение, местами они распучены льдом и характеризуются рыхлым сложением.</w:t>
      </w:r>
    </w:p>
    <w:p w:rsidR="00771358" w:rsidRPr="006E2014" w:rsidRDefault="00771358" w:rsidP="00771358">
      <w:pPr>
        <w:spacing w:line="360" w:lineRule="auto"/>
        <w:ind w:firstLine="709"/>
        <w:jc w:val="both"/>
        <w:rPr>
          <w:bCs/>
        </w:rPr>
      </w:pPr>
      <w:r w:rsidRPr="006E2014">
        <w:rPr>
          <w:bCs/>
        </w:rPr>
        <w:t>Рыхлые разности грунтов при оттаивании будут испытывать неравномерные осадки величиной до 5 см/м.</w:t>
      </w:r>
    </w:p>
    <w:p w:rsidR="00771358" w:rsidRPr="006E2014" w:rsidRDefault="00771358" w:rsidP="00771358">
      <w:pPr>
        <w:spacing w:line="360" w:lineRule="auto"/>
        <w:ind w:firstLine="709"/>
        <w:jc w:val="both"/>
        <w:rPr>
          <w:bCs/>
        </w:rPr>
      </w:pPr>
      <w:r w:rsidRPr="006E2014">
        <w:rPr>
          <w:bCs/>
        </w:rPr>
        <w:t>Конечные осадки мерзлых гравийно-галечниковых отложений не превысят 10-15 см. Пески средней крупности, местами мелкие с маломощными прослойками суглинка и супеси, а также непосредственно суглинки распространены в толще гравийно-галечниковых грунтов на различных участках в виде линз и прослоев мощностью 1 - 4 м.</w:t>
      </w:r>
    </w:p>
    <w:p w:rsidR="00771358" w:rsidRPr="006E2014" w:rsidRDefault="00771358" w:rsidP="00771358">
      <w:pPr>
        <w:spacing w:line="360" w:lineRule="auto"/>
        <w:ind w:firstLine="709"/>
        <w:jc w:val="both"/>
        <w:rPr>
          <w:bCs/>
        </w:rPr>
      </w:pPr>
      <w:r w:rsidRPr="006E2014">
        <w:rPr>
          <w:bCs/>
        </w:rPr>
        <w:t>Сложение этих грунтов как талых, так и мерзлых среднеплотное. Нормативное давление на талые и оттаивающие гравийно-галечниковые грунты, с учетом распространения в их толще более слабых по несущей способности песчаных и глинистых образований, оценивается в 3,0-3,5 кг/см</w:t>
      </w:r>
      <w:proofErr w:type="gramStart"/>
      <w:r w:rsidRPr="006E2014">
        <w:rPr>
          <w:bCs/>
        </w:rPr>
        <w:t>2</w:t>
      </w:r>
      <w:proofErr w:type="gramEnd"/>
      <w:r w:rsidRPr="006E2014">
        <w:rPr>
          <w:bCs/>
        </w:rPr>
        <w:t>.</w:t>
      </w:r>
    </w:p>
    <w:p w:rsidR="00771358" w:rsidRPr="006E2014" w:rsidRDefault="00771358" w:rsidP="00771358">
      <w:pPr>
        <w:spacing w:line="360" w:lineRule="auto"/>
        <w:ind w:firstLine="709"/>
        <w:jc w:val="both"/>
        <w:rPr>
          <w:bCs/>
        </w:rPr>
      </w:pPr>
      <w:r w:rsidRPr="006E2014">
        <w:rPr>
          <w:bCs/>
        </w:rPr>
        <w:t>Минимальная глубина заложения фундаментов в целом по поселку должна быть не менее 1,0 м, на отдельных участках не менее 1,5 - 2,0 м от поверхности природного рельефа. Основанием фундаментов должны служить гравийно-галечниковые или песчаные грунты.</w:t>
      </w:r>
    </w:p>
    <w:p w:rsidR="00771358" w:rsidRPr="006E2014" w:rsidRDefault="00771358" w:rsidP="00771358">
      <w:pPr>
        <w:spacing w:line="360" w:lineRule="auto"/>
        <w:ind w:firstLine="709"/>
        <w:jc w:val="both"/>
        <w:rPr>
          <w:bCs/>
        </w:rPr>
      </w:pPr>
      <w:r w:rsidRPr="006E2014">
        <w:rPr>
          <w:bCs/>
        </w:rPr>
        <w:t>При разработке проекта фундаментов из забивных свай в качестве основания необходимо использовать только талые грунты.</w:t>
      </w:r>
    </w:p>
    <w:p w:rsidR="00771358" w:rsidRPr="006E2014" w:rsidRDefault="00771358" w:rsidP="00771358">
      <w:pPr>
        <w:spacing w:line="360" w:lineRule="auto"/>
        <w:ind w:firstLine="709"/>
        <w:jc w:val="both"/>
        <w:rPr>
          <w:bCs/>
        </w:rPr>
      </w:pPr>
      <w:r w:rsidRPr="006E2014">
        <w:rPr>
          <w:bCs/>
        </w:rPr>
        <w:t xml:space="preserve">Расчётная сейсмическая интенсивность для средних грунтовых условий в пос. </w:t>
      </w:r>
      <w:proofErr w:type="gramStart"/>
      <w:r w:rsidRPr="006E2014">
        <w:rPr>
          <w:bCs/>
        </w:rPr>
        <w:t>Стекольный</w:t>
      </w:r>
      <w:proofErr w:type="gramEnd"/>
      <w:r w:rsidRPr="006E2014">
        <w:rPr>
          <w:bCs/>
        </w:rPr>
        <w:t xml:space="preserve"> составляет 9 баллов.</w:t>
      </w:r>
    </w:p>
    <w:p w:rsidR="00771358" w:rsidRPr="006E2014" w:rsidRDefault="00771358" w:rsidP="00771358">
      <w:pPr>
        <w:spacing w:line="360" w:lineRule="auto"/>
        <w:ind w:firstLine="709"/>
        <w:jc w:val="both"/>
        <w:rPr>
          <w:bCs/>
        </w:rPr>
      </w:pPr>
      <w:r w:rsidRPr="006E2014">
        <w:rPr>
          <w:bCs/>
        </w:rPr>
        <w:t>Мерзлотно-гидрогеологические условия</w:t>
      </w:r>
    </w:p>
    <w:p w:rsidR="00F8799E" w:rsidRPr="006E2014" w:rsidRDefault="00771358" w:rsidP="00771358">
      <w:pPr>
        <w:spacing w:line="360" w:lineRule="auto"/>
        <w:ind w:firstLine="709"/>
        <w:jc w:val="both"/>
        <w:rPr>
          <w:bCs/>
        </w:rPr>
      </w:pPr>
      <w:r w:rsidRPr="006E2014">
        <w:rPr>
          <w:bCs/>
        </w:rPr>
        <w:t xml:space="preserve">Территория пос. </w:t>
      </w:r>
      <w:proofErr w:type="gramStart"/>
      <w:r w:rsidRPr="006E2014">
        <w:rPr>
          <w:bCs/>
        </w:rPr>
        <w:t>Стекольный</w:t>
      </w:r>
      <w:proofErr w:type="gramEnd"/>
      <w:r w:rsidRPr="006E2014">
        <w:rPr>
          <w:bCs/>
        </w:rPr>
        <w:t xml:space="preserve"> относится к области островного распространения многолетней мерзлоты с широким развитием здесь талых грунтов, в толще которых имеются линзы и </w:t>
      </w:r>
      <w:proofErr w:type="spellStart"/>
      <w:r w:rsidRPr="006E2014">
        <w:rPr>
          <w:bCs/>
        </w:rPr>
        <w:t>перелетки</w:t>
      </w:r>
      <w:proofErr w:type="spellEnd"/>
      <w:r w:rsidRPr="006E2014">
        <w:rPr>
          <w:bCs/>
        </w:rPr>
        <w:t xml:space="preserve"> высокотемпературной мерзлоты, т.е. в мерзлотном отношении территория поселка является благоприятной для строительства.</w:t>
      </w:r>
    </w:p>
    <w:p w:rsidR="00771358" w:rsidRPr="006E2014" w:rsidRDefault="00771358" w:rsidP="00771358">
      <w:pPr>
        <w:spacing w:line="360" w:lineRule="auto"/>
        <w:ind w:firstLine="709"/>
        <w:jc w:val="both"/>
        <w:rPr>
          <w:bCs/>
        </w:rPr>
      </w:pPr>
      <w:r w:rsidRPr="006E2014">
        <w:rPr>
          <w:bCs/>
        </w:rPr>
        <w:t>Наличие мерзлых грунтов отмечено преимущественно на окраинах поселка и на территории стекольного завода.</w:t>
      </w:r>
    </w:p>
    <w:p w:rsidR="00771358" w:rsidRPr="006E2014" w:rsidRDefault="00771358" w:rsidP="00771358">
      <w:pPr>
        <w:spacing w:line="360" w:lineRule="auto"/>
        <w:ind w:firstLine="709"/>
        <w:jc w:val="both"/>
        <w:rPr>
          <w:bCs/>
        </w:rPr>
      </w:pPr>
      <w:r w:rsidRPr="006E2014">
        <w:rPr>
          <w:bCs/>
        </w:rPr>
        <w:t xml:space="preserve">Мощность </w:t>
      </w:r>
      <w:proofErr w:type="spellStart"/>
      <w:r w:rsidRPr="006E2014">
        <w:rPr>
          <w:bCs/>
        </w:rPr>
        <w:t>перелетков</w:t>
      </w:r>
      <w:proofErr w:type="spellEnd"/>
      <w:r w:rsidRPr="006E2014">
        <w:rPr>
          <w:bCs/>
        </w:rPr>
        <w:t xml:space="preserve"> и линз мерзлоты изменяется от 0,6 до 4,5м, глубина их распространения колеблется в пределах 3,5-10 м, местами более 13м.</w:t>
      </w:r>
    </w:p>
    <w:p w:rsidR="00771358" w:rsidRPr="006E2014" w:rsidRDefault="00771358" w:rsidP="00771358">
      <w:pPr>
        <w:spacing w:line="360" w:lineRule="auto"/>
        <w:ind w:firstLine="709"/>
        <w:jc w:val="both"/>
        <w:rPr>
          <w:bCs/>
        </w:rPr>
      </w:pPr>
      <w:r w:rsidRPr="006E2014">
        <w:rPr>
          <w:bCs/>
        </w:rPr>
        <w:t>Для мерзлых крупнообломочных грунтов характерна массивная криогенная текстура: ле</w:t>
      </w:r>
      <w:proofErr w:type="gramStart"/>
      <w:r w:rsidRPr="006E2014">
        <w:rPr>
          <w:bCs/>
        </w:rPr>
        <w:t>д-</w:t>
      </w:r>
      <w:proofErr w:type="gramEnd"/>
      <w:r w:rsidRPr="006E2014">
        <w:rPr>
          <w:bCs/>
        </w:rPr>
        <w:t xml:space="preserve"> цемент, пленками обволакивания, небольшими редкими гнездами; для дисперсных грунтов - тонкослоистая: лед прослойками и линзами толщиной 1-5мм. Нормативная глубина слоя сезонного промерзания (оттаивания) грунтов на территории поселка составляет 2,0-3,Ом.</w:t>
      </w:r>
    </w:p>
    <w:p w:rsidR="00771358" w:rsidRPr="006E2014" w:rsidRDefault="00771358" w:rsidP="00771358">
      <w:pPr>
        <w:spacing w:line="360" w:lineRule="auto"/>
        <w:ind w:firstLine="709"/>
        <w:jc w:val="both"/>
        <w:rPr>
          <w:bCs/>
        </w:rPr>
      </w:pPr>
      <w:r w:rsidRPr="006E2014">
        <w:rPr>
          <w:bCs/>
        </w:rPr>
        <w:lastRenderedPageBreak/>
        <w:t xml:space="preserve">Постоянно действующие грунтовые воды, имеющие гидравлическую связь с реками Красавицей и </w:t>
      </w:r>
      <w:proofErr w:type="spellStart"/>
      <w:r w:rsidRPr="006E2014">
        <w:rPr>
          <w:bCs/>
        </w:rPr>
        <w:t>Хасын</w:t>
      </w:r>
      <w:proofErr w:type="spellEnd"/>
      <w:r w:rsidRPr="006E2014">
        <w:rPr>
          <w:bCs/>
        </w:rPr>
        <w:t>, развиты на территории оселка повсеместно. Уровень их, в зависимости от абсолютных отметок рельефа и времени года вскрыты в основном, на глубине от 2 до 3-4,5 м. Наивысшее положение уровня этих вод в теплое время года (май-октябрь) следует ожидать на глубинах от 1 до 3 м.</w:t>
      </w:r>
    </w:p>
    <w:p w:rsidR="00771358" w:rsidRPr="006E2014" w:rsidRDefault="00771358" w:rsidP="00771358">
      <w:pPr>
        <w:spacing w:line="360" w:lineRule="auto"/>
        <w:ind w:firstLine="709"/>
        <w:jc w:val="both"/>
        <w:rPr>
          <w:bCs/>
        </w:rPr>
      </w:pPr>
      <w:r w:rsidRPr="006E2014">
        <w:rPr>
          <w:bCs/>
        </w:rPr>
        <w:t>В период дождевых паводков грунтовые воды на отдельных, наиболее пониженных участках будут разгружаться на поверхность.</w:t>
      </w:r>
    </w:p>
    <w:p w:rsidR="00771358" w:rsidRPr="006E2014" w:rsidRDefault="00771358" w:rsidP="00771358">
      <w:pPr>
        <w:spacing w:line="360" w:lineRule="auto"/>
        <w:ind w:firstLine="709"/>
        <w:jc w:val="both"/>
        <w:rPr>
          <w:bCs/>
        </w:rPr>
      </w:pPr>
      <w:r w:rsidRPr="006E2014">
        <w:rPr>
          <w:bCs/>
        </w:rPr>
        <w:t>По данным института «</w:t>
      </w:r>
      <w:proofErr w:type="spellStart"/>
      <w:r w:rsidRPr="006E2014">
        <w:rPr>
          <w:bCs/>
        </w:rPr>
        <w:t>Дальстройпроект</w:t>
      </w:r>
      <w:proofErr w:type="spellEnd"/>
      <w:r w:rsidRPr="006E2014">
        <w:rPr>
          <w:bCs/>
        </w:rPr>
        <w:t>» и Магаданского отдела «</w:t>
      </w:r>
      <w:proofErr w:type="spellStart"/>
      <w:r w:rsidRPr="006E2014">
        <w:rPr>
          <w:bCs/>
        </w:rPr>
        <w:t>Дальтисиз</w:t>
      </w:r>
      <w:proofErr w:type="spellEnd"/>
      <w:r w:rsidRPr="006E2014">
        <w:rPr>
          <w:bCs/>
        </w:rPr>
        <w:t>» грунтовые воды по химическому составу гидрокарбонатно-хлоридно-</w:t>
      </w:r>
      <w:proofErr w:type="spellStart"/>
      <w:r w:rsidRPr="006E2014">
        <w:rPr>
          <w:bCs/>
        </w:rPr>
        <w:t>кальцево</w:t>
      </w:r>
      <w:proofErr w:type="spellEnd"/>
      <w:r w:rsidRPr="006E2014">
        <w:rPr>
          <w:bCs/>
        </w:rPr>
        <w:t>-натриево-калиевого состава.</w:t>
      </w:r>
    </w:p>
    <w:p w:rsidR="00771358" w:rsidRPr="006E2014" w:rsidRDefault="00771358" w:rsidP="00771358">
      <w:pPr>
        <w:spacing w:line="360" w:lineRule="auto"/>
        <w:ind w:firstLine="709"/>
        <w:jc w:val="both"/>
        <w:rPr>
          <w:bCs/>
        </w:rPr>
      </w:pPr>
      <w:r w:rsidRPr="006E2014">
        <w:rPr>
          <w:bCs/>
        </w:rPr>
        <w:t xml:space="preserve">Согласно СН 249-63 и СН 262-67 они обладают выщелачивающей и </w:t>
      </w:r>
      <w:proofErr w:type="spellStart"/>
      <w:r w:rsidRPr="006E2014">
        <w:rPr>
          <w:bCs/>
        </w:rPr>
        <w:t>общекислотной</w:t>
      </w:r>
      <w:proofErr w:type="spellEnd"/>
      <w:r w:rsidRPr="006E2014">
        <w:rPr>
          <w:bCs/>
        </w:rPr>
        <w:t xml:space="preserve"> агрессивностью по отношению к бетону повышенной плотности при толщине конструкций до 2,5 м.</w:t>
      </w:r>
    </w:p>
    <w:p w:rsidR="00771358" w:rsidRPr="006E2014" w:rsidRDefault="00771358" w:rsidP="00771358">
      <w:pPr>
        <w:spacing w:line="360" w:lineRule="auto"/>
        <w:ind w:firstLine="709"/>
        <w:jc w:val="both"/>
        <w:rPr>
          <w:bCs/>
        </w:rPr>
      </w:pPr>
      <w:r w:rsidRPr="006E2014">
        <w:rPr>
          <w:bCs/>
        </w:rPr>
        <w:t>Гидрологический режим</w:t>
      </w:r>
    </w:p>
    <w:p w:rsidR="00771358" w:rsidRPr="006E2014" w:rsidRDefault="00771358" w:rsidP="00771358">
      <w:pPr>
        <w:spacing w:line="360" w:lineRule="auto"/>
        <w:ind w:firstLine="709"/>
        <w:jc w:val="both"/>
        <w:rPr>
          <w:bCs/>
        </w:rPr>
      </w:pPr>
      <w:r w:rsidRPr="006E2014">
        <w:rPr>
          <w:bCs/>
        </w:rPr>
        <w:t xml:space="preserve">Основными водотоками описываемой территории являются реки Красавица и </w:t>
      </w:r>
      <w:proofErr w:type="spellStart"/>
      <w:r w:rsidRPr="006E2014">
        <w:rPr>
          <w:bCs/>
        </w:rPr>
        <w:t>Хасын</w:t>
      </w:r>
      <w:proofErr w:type="spellEnd"/>
      <w:r w:rsidRPr="006E2014">
        <w:rPr>
          <w:bCs/>
        </w:rPr>
        <w:t xml:space="preserve">. Река Красавица является левым притоком реки </w:t>
      </w:r>
      <w:proofErr w:type="spellStart"/>
      <w:r w:rsidRPr="006E2014">
        <w:rPr>
          <w:bCs/>
        </w:rPr>
        <w:t>Хасын</w:t>
      </w:r>
      <w:proofErr w:type="spellEnd"/>
      <w:r w:rsidRPr="006E2014">
        <w:rPr>
          <w:bCs/>
        </w:rPr>
        <w:t xml:space="preserve"> и впадает в нее в 1 км западнее поселка. Водосборная пло</w:t>
      </w:r>
      <w:r w:rsidR="00040385" w:rsidRPr="006E2014">
        <w:rPr>
          <w:bCs/>
        </w:rPr>
        <w:t>щадь реки Красавица равна 63 км</w:t>
      </w:r>
      <w:proofErr w:type="gramStart"/>
      <w:r w:rsidR="00040385" w:rsidRPr="006E2014">
        <w:rPr>
          <w:bCs/>
          <w:vertAlign w:val="superscript"/>
        </w:rPr>
        <w:t>2</w:t>
      </w:r>
      <w:proofErr w:type="gramEnd"/>
      <w:r w:rsidRPr="006E2014">
        <w:rPr>
          <w:bCs/>
        </w:rPr>
        <w:t xml:space="preserve">. Русло и берега ее сложены </w:t>
      </w:r>
      <w:proofErr w:type="gramStart"/>
      <w:r w:rsidRPr="006E2014">
        <w:rPr>
          <w:bCs/>
        </w:rPr>
        <w:t>песчано- галечниковыми</w:t>
      </w:r>
      <w:proofErr w:type="gramEnd"/>
      <w:r w:rsidRPr="006E2014">
        <w:rPr>
          <w:bCs/>
        </w:rPr>
        <w:t xml:space="preserve"> грунтами. Берега неустойчивые и легко размываются.</w:t>
      </w:r>
    </w:p>
    <w:p w:rsidR="00771358" w:rsidRPr="006E2014" w:rsidRDefault="00771358" w:rsidP="00771358">
      <w:pPr>
        <w:spacing w:line="360" w:lineRule="auto"/>
        <w:ind w:firstLine="709"/>
        <w:jc w:val="both"/>
        <w:rPr>
          <w:bCs/>
        </w:rPr>
      </w:pPr>
      <w:r w:rsidRPr="006E2014">
        <w:rPr>
          <w:bCs/>
        </w:rPr>
        <w:t>Уровненный режим реки характеризуется большой изменчивостью, сток начинается в конце апреля - начале мая, в конце мая - начале июня проходит весеннее половодье. В течение теплого периода на реке наблюдаются дождевые паводки, не уступающие по расходу весеннему половодью.</w:t>
      </w:r>
    </w:p>
    <w:p w:rsidR="00771358" w:rsidRPr="006E2014" w:rsidRDefault="00771358" w:rsidP="00771358">
      <w:pPr>
        <w:spacing w:line="360" w:lineRule="auto"/>
        <w:ind w:firstLine="709"/>
        <w:jc w:val="both"/>
        <w:rPr>
          <w:bCs/>
        </w:rPr>
      </w:pPr>
      <w:r w:rsidRPr="006E2014">
        <w:rPr>
          <w:bCs/>
        </w:rPr>
        <w:t>Среднегодовой модуль стока реки Красавица составляет 10,3 л/сек км</w:t>
      </w:r>
      <w:proofErr w:type="gramStart"/>
      <w:r w:rsidRPr="006E2014">
        <w:rPr>
          <w:bCs/>
        </w:rPr>
        <w:t>2</w:t>
      </w:r>
      <w:proofErr w:type="gramEnd"/>
      <w:r w:rsidRPr="006E2014">
        <w:rPr>
          <w:bCs/>
        </w:rPr>
        <w:t xml:space="preserve">. Горизонт воды в реке Красавица 2% обеспеченности, определенный по связи с уровнями на реке </w:t>
      </w:r>
      <w:proofErr w:type="spellStart"/>
      <w:r w:rsidRPr="006E2014">
        <w:rPr>
          <w:bCs/>
        </w:rPr>
        <w:t>Хасын</w:t>
      </w:r>
      <w:proofErr w:type="spellEnd"/>
      <w:r w:rsidRPr="006E2014">
        <w:rPr>
          <w:bCs/>
        </w:rPr>
        <w:t>, по данным института «</w:t>
      </w:r>
      <w:proofErr w:type="spellStart"/>
      <w:r w:rsidRPr="006E2014">
        <w:rPr>
          <w:bCs/>
        </w:rPr>
        <w:t>Дальстройпроект</w:t>
      </w:r>
      <w:proofErr w:type="spellEnd"/>
      <w:r w:rsidRPr="006E2014">
        <w:rPr>
          <w:bCs/>
        </w:rPr>
        <w:t xml:space="preserve">», соответствует </w:t>
      </w:r>
      <w:proofErr w:type="spellStart"/>
      <w:r w:rsidRPr="006E2014">
        <w:rPr>
          <w:bCs/>
        </w:rPr>
        <w:t>абс</w:t>
      </w:r>
      <w:proofErr w:type="spellEnd"/>
      <w:r w:rsidRPr="006E2014">
        <w:rPr>
          <w:bCs/>
        </w:rPr>
        <w:t>. отметке 226,10 м.</w:t>
      </w:r>
    </w:p>
    <w:p w:rsidR="00771358" w:rsidRPr="006E2014" w:rsidRDefault="00771358" w:rsidP="00771358">
      <w:pPr>
        <w:spacing w:line="360" w:lineRule="auto"/>
        <w:ind w:firstLine="709"/>
        <w:jc w:val="both"/>
        <w:rPr>
          <w:bCs/>
        </w:rPr>
      </w:pPr>
      <w:r w:rsidRPr="006E2014">
        <w:rPr>
          <w:bCs/>
        </w:rPr>
        <w:t>С целью предотвращения затопления поселка паводковыми водами р. Красавицы русло ее, в пределах селитебной зоны на отдельных участках, обваловано дамбами высотой 1,5-2,0 м.</w:t>
      </w:r>
    </w:p>
    <w:p w:rsidR="00771358" w:rsidRPr="006E2014" w:rsidRDefault="00771358" w:rsidP="00771358">
      <w:pPr>
        <w:spacing w:line="360" w:lineRule="auto"/>
        <w:ind w:firstLine="709"/>
        <w:jc w:val="both"/>
        <w:rPr>
          <w:bCs/>
        </w:rPr>
      </w:pPr>
      <w:r w:rsidRPr="006E2014">
        <w:rPr>
          <w:bCs/>
        </w:rPr>
        <w:t>Состояние этих дамб неудовлетворительное, выполнены они из гравийно-галечникового материала. В период прохождения паводков левобережная дамба частично размывается.</w:t>
      </w:r>
    </w:p>
    <w:p w:rsidR="00771358" w:rsidRPr="006E2014" w:rsidRDefault="00771358" w:rsidP="00771358">
      <w:pPr>
        <w:spacing w:line="360" w:lineRule="auto"/>
        <w:ind w:firstLine="709"/>
        <w:jc w:val="both"/>
        <w:rPr>
          <w:bCs/>
        </w:rPr>
      </w:pPr>
      <w:r w:rsidRPr="006E2014">
        <w:rPr>
          <w:bCs/>
        </w:rPr>
        <w:t xml:space="preserve">Средняя бытовая скорость течения воды в реке </w:t>
      </w:r>
      <w:proofErr w:type="gramStart"/>
      <w:r w:rsidRPr="006E2014">
        <w:rPr>
          <w:bCs/>
        </w:rPr>
        <w:t>равна 0,9 м/сек</w:t>
      </w:r>
      <w:proofErr w:type="gramEnd"/>
      <w:r w:rsidRPr="006E2014">
        <w:rPr>
          <w:bCs/>
        </w:rPr>
        <w:t>. Уклон водной поверхности реки Красавицы 0.0085.</w:t>
      </w:r>
    </w:p>
    <w:p w:rsidR="00771358" w:rsidRPr="006E2014" w:rsidRDefault="00771358" w:rsidP="00771358">
      <w:pPr>
        <w:spacing w:line="360" w:lineRule="auto"/>
        <w:ind w:firstLine="709"/>
        <w:jc w:val="both"/>
        <w:rPr>
          <w:bCs/>
        </w:rPr>
      </w:pPr>
      <w:r w:rsidRPr="006E2014">
        <w:rPr>
          <w:bCs/>
        </w:rPr>
        <w:lastRenderedPageBreak/>
        <w:t xml:space="preserve">В летнюю межень уровень воды в р. Красавица понижается до </w:t>
      </w:r>
      <w:proofErr w:type="spellStart"/>
      <w:r w:rsidRPr="006E2014">
        <w:rPr>
          <w:bCs/>
        </w:rPr>
        <w:t>абс</w:t>
      </w:r>
      <w:proofErr w:type="spellEnd"/>
      <w:r w:rsidRPr="006E2014">
        <w:rPr>
          <w:bCs/>
        </w:rPr>
        <w:t>. отметки 224.58 м.</w:t>
      </w:r>
    </w:p>
    <w:p w:rsidR="00771358" w:rsidRPr="006E2014" w:rsidRDefault="00771358" w:rsidP="00771358">
      <w:pPr>
        <w:spacing w:line="360" w:lineRule="auto"/>
        <w:ind w:firstLine="709"/>
        <w:jc w:val="both"/>
        <w:rPr>
          <w:bCs/>
        </w:rPr>
      </w:pPr>
      <w:r w:rsidRPr="006E2014">
        <w:rPr>
          <w:bCs/>
        </w:rPr>
        <w:t>Зимой русловый сток в реке почти полностью перемерзает. В это время здесь на отдельных участках наблюдается образование наледей, источником питания которых является под русловый поток.</w:t>
      </w:r>
    </w:p>
    <w:p w:rsidR="00771358" w:rsidRPr="006E2014" w:rsidRDefault="00771358" w:rsidP="00771358">
      <w:pPr>
        <w:spacing w:line="360" w:lineRule="auto"/>
        <w:ind w:firstLine="709"/>
        <w:jc w:val="both"/>
        <w:rPr>
          <w:bCs/>
        </w:rPr>
      </w:pPr>
      <w:r w:rsidRPr="006E2014">
        <w:rPr>
          <w:bCs/>
        </w:rPr>
        <w:t xml:space="preserve">В километре западнее поселка протекает река </w:t>
      </w:r>
      <w:proofErr w:type="spellStart"/>
      <w:r w:rsidRPr="006E2014">
        <w:rPr>
          <w:bCs/>
        </w:rPr>
        <w:t>Хасын</w:t>
      </w:r>
      <w:proofErr w:type="spellEnd"/>
      <w:r w:rsidRPr="006E2014">
        <w:rPr>
          <w:bCs/>
        </w:rPr>
        <w:t xml:space="preserve"> - левый приток реки Армань.</w:t>
      </w:r>
    </w:p>
    <w:p w:rsidR="00771358" w:rsidRPr="006E2014" w:rsidRDefault="00771358" w:rsidP="00771358">
      <w:pPr>
        <w:spacing w:line="360" w:lineRule="auto"/>
        <w:ind w:firstLine="709"/>
        <w:jc w:val="both"/>
        <w:rPr>
          <w:bCs/>
        </w:rPr>
      </w:pPr>
      <w:r w:rsidRPr="006E2014">
        <w:rPr>
          <w:bCs/>
        </w:rPr>
        <w:t xml:space="preserve">Русло реки </w:t>
      </w:r>
      <w:proofErr w:type="spellStart"/>
      <w:r w:rsidRPr="006E2014">
        <w:rPr>
          <w:bCs/>
        </w:rPr>
        <w:t>Хасын</w:t>
      </w:r>
      <w:proofErr w:type="spellEnd"/>
      <w:r w:rsidRPr="006E2014">
        <w:rPr>
          <w:bCs/>
        </w:rPr>
        <w:t xml:space="preserve"> в створе поселка </w:t>
      </w:r>
      <w:proofErr w:type="spellStart"/>
      <w:r w:rsidRPr="006E2014">
        <w:rPr>
          <w:bCs/>
        </w:rPr>
        <w:t>меандрирует</w:t>
      </w:r>
      <w:proofErr w:type="spellEnd"/>
      <w:r w:rsidRPr="006E2014">
        <w:rPr>
          <w:bCs/>
        </w:rPr>
        <w:t xml:space="preserve">, образуя многочисленные притоки и рукава. Берега ее интенсивно размываются. Уровневый режим реки характеризуется весенним половодьем и рядом более низких дождевых паводков. В створе поселка, благодаря наличию множества проток, подъем уровня паводковых вод достигает 2 м. Сток реки </w:t>
      </w:r>
      <w:proofErr w:type="spellStart"/>
      <w:r w:rsidRPr="006E2014">
        <w:rPr>
          <w:bCs/>
        </w:rPr>
        <w:t>Хасын</w:t>
      </w:r>
      <w:proofErr w:type="spellEnd"/>
      <w:r w:rsidRPr="006E2014">
        <w:rPr>
          <w:bCs/>
        </w:rPr>
        <w:t xml:space="preserve"> круглосуточный.</w:t>
      </w:r>
    </w:p>
    <w:p w:rsidR="00771358" w:rsidRPr="006E2014" w:rsidRDefault="00771358" w:rsidP="00771358">
      <w:pPr>
        <w:spacing w:line="360" w:lineRule="auto"/>
        <w:ind w:firstLine="709"/>
        <w:jc w:val="both"/>
        <w:rPr>
          <w:bCs/>
        </w:rPr>
      </w:pPr>
      <w:r w:rsidRPr="006E2014">
        <w:rPr>
          <w:bCs/>
        </w:rPr>
        <w:t xml:space="preserve">Среднемноголетний годовой модуль стока р. </w:t>
      </w:r>
      <w:proofErr w:type="spellStart"/>
      <w:r w:rsidRPr="006E2014">
        <w:rPr>
          <w:bCs/>
        </w:rPr>
        <w:t>Хасын</w:t>
      </w:r>
      <w:proofErr w:type="spellEnd"/>
      <w:r w:rsidRPr="006E2014">
        <w:rPr>
          <w:bCs/>
        </w:rPr>
        <w:t xml:space="preserve"> составляет 13 л/сек км</w:t>
      </w:r>
      <w:proofErr w:type="gramStart"/>
      <w:r w:rsidRPr="006E2014">
        <w:rPr>
          <w:bCs/>
        </w:rPr>
        <w:t>2</w:t>
      </w:r>
      <w:proofErr w:type="gramEnd"/>
      <w:r w:rsidRPr="006E2014">
        <w:rPr>
          <w:bCs/>
        </w:rPr>
        <w:t xml:space="preserve">. Наибольший из наблюдаемых расходов в створе </w:t>
      </w:r>
      <w:proofErr w:type="spellStart"/>
      <w:r w:rsidRPr="006E2014">
        <w:rPr>
          <w:bCs/>
        </w:rPr>
        <w:t>водпоста</w:t>
      </w:r>
      <w:proofErr w:type="spellEnd"/>
      <w:r w:rsidRPr="006E2014">
        <w:rPr>
          <w:bCs/>
        </w:rPr>
        <w:t xml:space="preserve"> (в 1944 году) составил 420 м3.</w:t>
      </w:r>
    </w:p>
    <w:p w:rsidR="00771358" w:rsidRPr="006E2014" w:rsidRDefault="00771358" w:rsidP="00771358">
      <w:pPr>
        <w:spacing w:line="360" w:lineRule="auto"/>
        <w:ind w:firstLine="709"/>
        <w:jc w:val="both"/>
        <w:rPr>
          <w:bCs/>
        </w:rPr>
      </w:pPr>
      <w:r w:rsidRPr="006E2014">
        <w:rPr>
          <w:bCs/>
        </w:rPr>
        <w:t>Население</w:t>
      </w:r>
    </w:p>
    <w:p w:rsidR="00771358" w:rsidRPr="006E2014" w:rsidRDefault="00771358" w:rsidP="00771358">
      <w:pPr>
        <w:spacing w:line="360" w:lineRule="auto"/>
        <w:ind w:firstLine="709"/>
        <w:jc w:val="both"/>
        <w:rPr>
          <w:bCs/>
        </w:rPr>
      </w:pPr>
      <w:r w:rsidRPr="006E2014">
        <w:rPr>
          <w:bCs/>
        </w:rPr>
        <w:t xml:space="preserve">Расселение в </w:t>
      </w:r>
      <w:proofErr w:type="spellStart"/>
      <w:r w:rsidRPr="006E2014">
        <w:rPr>
          <w:bCs/>
        </w:rPr>
        <w:t>Хасынском</w:t>
      </w:r>
      <w:proofErr w:type="spellEnd"/>
      <w:r w:rsidRPr="006E2014">
        <w:rPr>
          <w:bCs/>
        </w:rPr>
        <w:t xml:space="preserve"> районе формировалось под влиянием условий общих для Крайнего Севера, но с некоторыми особенностями - относительная близость к городу Магадану, и хорошая связь с ним, сравнительно благоприятные климатические условия.</w:t>
      </w:r>
    </w:p>
    <w:p w:rsidR="00771358" w:rsidRPr="006E2014" w:rsidRDefault="00771358" w:rsidP="00771358">
      <w:pPr>
        <w:spacing w:line="360" w:lineRule="auto"/>
        <w:ind w:firstLine="709"/>
        <w:jc w:val="both"/>
        <w:rPr>
          <w:bCs/>
        </w:rPr>
      </w:pPr>
      <w:proofErr w:type="gramStart"/>
      <w:r w:rsidRPr="006E2014">
        <w:rPr>
          <w:bCs/>
        </w:rPr>
        <w:t>Население поселка Стекольный на 1.01.1973 года составляло 3703 человека, а на 1.01.1990 г. —5025 человек, т.е. численность, увеличилась за 17 лет на 1322 жителей или на 36 % Средний прирост численности населения в период с 1973 г. по 1990 г. составлял около 78 человек в год.</w:t>
      </w:r>
      <w:proofErr w:type="gramEnd"/>
    </w:p>
    <w:p w:rsidR="00771358" w:rsidRPr="006E2014" w:rsidRDefault="00771358" w:rsidP="00771358">
      <w:pPr>
        <w:spacing w:line="360" w:lineRule="auto"/>
        <w:ind w:firstLine="709"/>
        <w:jc w:val="both"/>
        <w:rPr>
          <w:bCs/>
        </w:rPr>
      </w:pPr>
      <w:r w:rsidRPr="006E2014">
        <w:rPr>
          <w:bCs/>
        </w:rPr>
        <w:t xml:space="preserve">На 01.01.2017 года население п. </w:t>
      </w:r>
      <w:proofErr w:type="gramStart"/>
      <w:r w:rsidRPr="006E2014">
        <w:rPr>
          <w:bCs/>
        </w:rPr>
        <w:t>Стекольный</w:t>
      </w:r>
      <w:proofErr w:type="gramEnd"/>
      <w:r w:rsidRPr="006E2014">
        <w:rPr>
          <w:bCs/>
        </w:rPr>
        <w:t xml:space="preserve"> составляет </w:t>
      </w:r>
      <w:r w:rsidRPr="006E2014">
        <w:t>1993</w:t>
      </w:r>
      <w:r w:rsidRPr="006E2014">
        <w:rPr>
          <w:bCs/>
        </w:rPr>
        <w:t xml:space="preserve"> человека. По данным показателям, в период с 1990 г. по 2017 г., численность населения </w:t>
      </w:r>
      <w:proofErr w:type="gramStart"/>
      <w:r w:rsidRPr="006E2014">
        <w:rPr>
          <w:bCs/>
        </w:rPr>
        <w:t>уменьшилась естественная убыль населения в среднем составляла</w:t>
      </w:r>
      <w:proofErr w:type="gramEnd"/>
      <w:r w:rsidRPr="006E2014">
        <w:rPr>
          <w:bCs/>
        </w:rPr>
        <w:t xml:space="preserve"> 112 человека в год.</w:t>
      </w:r>
    </w:p>
    <w:p w:rsidR="00771358" w:rsidRPr="006E2014" w:rsidRDefault="00771358" w:rsidP="00771358">
      <w:pPr>
        <w:spacing w:line="360" w:lineRule="auto"/>
        <w:ind w:firstLine="709"/>
        <w:jc w:val="both"/>
        <w:rPr>
          <w:bCs/>
        </w:rPr>
      </w:pPr>
    </w:p>
    <w:p w:rsidR="00771358" w:rsidRPr="006E2014" w:rsidRDefault="00771358" w:rsidP="00771358">
      <w:pPr>
        <w:spacing w:line="360" w:lineRule="auto"/>
        <w:ind w:firstLine="709"/>
        <w:jc w:val="both"/>
        <w:rPr>
          <w:bCs/>
        </w:rPr>
      </w:pPr>
    </w:p>
    <w:p w:rsidR="00771358" w:rsidRDefault="00771358" w:rsidP="00771358">
      <w:pPr>
        <w:spacing w:line="360" w:lineRule="auto"/>
        <w:ind w:firstLine="709"/>
        <w:jc w:val="both"/>
        <w:rPr>
          <w:bCs/>
        </w:rPr>
      </w:pPr>
    </w:p>
    <w:p w:rsidR="00E70A86" w:rsidRDefault="00E70A86" w:rsidP="00771358">
      <w:pPr>
        <w:spacing w:line="360" w:lineRule="auto"/>
        <w:ind w:firstLine="709"/>
        <w:jc w:val="both"/>
        <w:rPr>
          <w:bCs/>
        </w:rPr>
      </w:pPr>
    </w:p>
    <w:p w:rsidR="00E70A86" w:rsidRDefault="00E70A86" w:rsidP="00771358">
      <w:pPr>
        <w:spacing w:line="360" w:lineRule="auto"/>
        <w:ind w:firstLine="709"/>
        <w:jc w:val="both"/>
        <w:rPr>
          <w:bCs/>
        </w:rPr>
      </w:pPr>
    </w:p>
    <w:p w:rsidR="00E70A86" w:rsidRDefault="00E70A86" w:rsidP="00771358">
      <w:pPr>
        <w:spacing w:line="360" w:lineRule="auto"/>
        <w:ind w:firstLine="709"/>
        <w:jc w:val="both"/>
        <w:rPr>
          <w:bCs/>
        </w:rPr>
      </w:pPr>
    </w:p>
    <w:p w:rsidR="00E70A86" w:rsidRDefault="00E70A86" w:rsidP="00771358">
      <w:pPr>
        <w:spacing w:line="360" w:lineRule="auto"/>
        <w:ind w:firstLine="709"/>
        <w:jc w:val="both"/>
        <w:rPr>
          <w:bCs/>
        </w:rPr>
      </w:pPr>
    </w:p>
    <w:p w:rsidR="00E70A86" w:rsidRDefault="00E70A86" w:rsidP="00771358">
      <w:pPr>
        <w:spacing w:line="360" w:lineRule="auto"/>
        <w:ind w:firstLine="709"/>
        <w:jc w:val="both"/>
        <w:rPr>
          <w:bCs/>
        </w:rPr>
      </w:pPr>
    </w:p>
    <w:p w:rsidR="00E70A86" w:rsidRPr="006E2014" w:rsidRDefault="00E70A86" w:rsidP="00771358">
      <w:pPr>
        <w:spacing w:line="360" w:lineRule="auto"/>
        <w:ind w:firstLine="709"/>
        <w:jc w:val="both"/>
        <w:rPr>
          <w:bCs/>
        </w:rPr>
      </w:pPr>
    </w:p>
    <w:p w:rsidR="00771358" w:rsidRPr="006E2014" w:rsidRDefault="00771358" w:rsidP="00AB786E">
      <w:pPr>
        <w:pStyle w:val="11"/>
        <w:spacing w:before="0" w:after="0" w:line="360" w:lineRule="auto"/>
        <w:ind w:firstLine="709"/>
        <w:jc w:val="both"/>
        <w:rPr>
          <w:rFonts w:ascii="Times New Roman" w:hAnsi="Times New Roman" w:cs="Times New Roman"/>
          <w:sz w:val="24"/>
          <w:szCs w:val="24"/>
        </w:rPr>
      </w:pPr>
      <w:bookmarkStart w:id="10" w:name="_Toc484366052"/>
      <w:r w:rsidRPr="006E2014">
        <w:rPr>
          <w:rFonts w:ascii="Times New Roman" w:hAnsi="Times New Roman" w:cs="Times New Roman"/>
          <w:bCs w:val="0"/>
          <w:sz w:val="24"/>
          <w:szCs w:val="24"/>
        </w:rPr>
        <w:lastRenderedPageBreak/>
        <w:t xml:space="preserve">1. </w:t>
      </w:r>
      <w:r w:rsidRPr="006E2014">
        <w:rPr>
          <w:rFonts w:ascii="Times New Roman" w:hAnsi="Times New Roman" w:cs="Times New Roman"/>
          <w:sz w:val="24"/>
          <w:szCs w:val="24"/>
        </w:rPr>
        <w:t>СХЕМА ВОДОСНАБЖЕНИЯ</w:t>
      </w:r>
      <w:bookmarkEnd w:id="10"/>
    </w:p>
    <w:p w:rsidR="00771358" w:rsidRPr="006E2014" w:rsidRDefault="00771358" w:rsidP="00AB786E">
      <w:pPr>
        <w:pStyle w:val="21"/>
        <w:spacing w:before="0" w:after="0" w:line="360" w:lineRule="auto"/>
        <w:ind w:firstLine="709"/>
        <w:jc w:val="both"/>
        <w:rPr>
          <w:rFonts w:ascii="Times New Roman" w:hAnsi="Times New Roman" w:cs="Times New Roman"/>
          <w:bCs w:val="0"/>
          <w:i w:val="0"/>
          <w:sz w:val="24"/>
          <w:szCs w:val="24"/>
        </w:rPr>
      </w:pPr>
      <w:bookmarkStart w:id="11" w:name="_Toc484366053"/>
      <w:r w:rsidRPr="006E2014">
        <w:rPr>
          <w:rFonts w:ascii="Times New Roman" w:hAnsi="Times New Roman" w:cs="Times New Roman"/>
          <w:bCs w:val="0"/>
          <w:i w:val="0"/>
          <w:sz w:val="24"/>
          <w:szCs w:val="24"/>
        </w:rPr>
        <w:t xml:space="preserve">1.1. </w:t>
      </w:r>
      <w:r w:rsidRPr="006E2014">
        <w:rPr>
          <w:rFonts w:ascii="Times New Roman" w:hAnsi="Times New Roman" w:cs="Times New Roman"/>
          <w:i w:val="0"/>
          <w:sz w:val="24"/>
          <w:szCs w:val="24"/>
        </w:rPr>
        <w:t>ТЕ</w:t>
      </w:r>
      <w:r w:rsidRPr="006E2014">
        <w:rPr>
          <w:rFonts w:ascii="Times New Roman" w:hAnsi="Times New Roman" w:cs="Times New Roman"/>
          <w:bCs w:val="0"/>
          <w:i w:val="0"/>
          <w:sz w:val="24"/>
          <w:szCs w:val="24"/>
        </w:rPr>
        <w:t xml:space="preserve">ХНИКО-ЭКОНОМИЧЕСКОЕ </w:t>
      </w:r>
      <w:r w:rsidRPr="006E2014">
        <w:rPr>
          <w:rFonts w:ascii="Times New Roman" w:hAnsi="Times New Roman" w:cs="Times New Roman"/>
          <w:i w:val="0"/>
          <w:sz w:val="24"/>
          <w:szCs w:val="24"/>
        </w:rPr>
        <w:t>СОСТОЯНИЕ ЦЕНТРАЛИЗОВАННЫХ СИСТЕМ ВОДОСНАБЖЕНИЯ ПОСЕЛЕНИЯ</w:t>
      </w:r>
      <w:bookmarkEnd w:id="11"/>
    </w:p>
    <w:p w:rsidR="00771358" w:rsidRPr="006E2014" w:rsidRDefault="00771358" w:rsidP="00AB786E">
      <w:pPr>
        <w:spacing w:line="360" w:lineRule="auto"/>
        <w:ind w:firstLine="709"/>
        <w:jc w:val="both"/>
        <w:rPr>
          <w:b/>
          <w:bCs/>
        </w:rPr>
      </w:pPr>
      <w:r w:rsidRPr="006E2014">
        <w:rPr>
          <w:b/>
          <w:bCs/>
        </w:rPr>
        <w:t xml:space="preserve">1.1.1. Описание системы и структуры водоснабжения МО </w:t>
      </w:r>
      <w:r w:rsidR="00CD3F67">
        <w:rPr>
          <w:b/>
          <w:bCs/>
        </w:rPr>
        <w:t>«</w:t>
      </w:r>
      <w:proofErr w:type="spellStart"/>
      <w:r w:rsidR="00CD3F67">
        <w:rPr>
          <w:b/>
          <w:bCs/>
        </w:rPr>
        <w:t>Хасынский</w:t>
      </w:r>
      <w:proofErr w:type="spellEnd"/>
      <w:r w:rsidR="00CD3F67">
        <w:rPr>
          <w:b/>
          <w:bCs/>
        </w:rPr>
        <w:t xml:space="preserve"> городской округ поселок Стекольный»</w:t>
      </w:r>
      <w:r w:rsidRPr="006E2014">
        <w:rPr>
          <w:b/>
          <w:bCs/>
        </w:rPr>
        <w:t xml:space="preserve"> и деление территории поселения на эксплуатационные зоны</w:t>
      </w:r>
    </w:p>
    <w:p w:rsidR="00771358" w:rsidRPr="006E2014" w:rsidRDefault="00771358" w:rsidP="00AB786E">
      <w:pPr>
        <w:spacing w:line="360" w:lineRule="auto"/>
        <w:ind w:firstLine="709"/>
        <w:jc w:val="both"/>
        <w:rPr>
          <w:bCs/>
        </w:rPr>
      </w:pPr>
      <w:r w:rsidRPr="006E2014">
        <w:rPr>
          <w:bCs/>
        </w:rPr>
        <w:t>Водоснабжение как отрасль играет огромную роль в обеспечении жизнедеятельности муниципального образования и требует целенаправленных мероприятий по развитию надежной системы хозяйственно-питьевого водоснабжения.</w:t>
      </w:r>
    </w:p>
    <w:p w:rsidR="00771358" w:rsidRPr="006E2014" w:rsidRDefault="00771358" w:rsidP="00AB786E">
      <w:pPr>
        <w:spacing w:line="360" w:lineRule="auto"/>
        <w:ind w:firstLine="709"/>
        <w:jc w:val="both"/>
        <w:rPr>
          <w:bCs/>
        </w:rPr>
      </w:pPr>
      <w:r w:rsidRPr="006E2014">
        <w:rPr>
          <w:bCs/>
        </w:rPr>
        <w:t xml:space="preserve">Население обеспечивается питьевым водоснабжением в основном за счет подземных вод. Забор воды в МО </w:t>
      </w:r>
      <w:r w:rsidR="00CD3F67">
        <w:rPr>
          <w:bCs/>
        </w:rPr>
        <w:t>«</w:t>
      </w:r>
      <w:proofErr w:type="spellStart"/>
      <w:r w:rsidR="00CD3F67">
        <w:rPr>
          <w:bCs/>
        </w:rPr>
        <w:t>Хасынский</w:t>
      </w:r>
      <w:proofErr w:type="spellEnd"/>
      <w:r w:rsidR="00CD3F67">
        <w:rPr>
          <w:bCs/>
        </w:rPr>
        <w:t xml:space="preserve"> городской округ поселок Стекольный»</w:t>
      </w:r>
      <w:r w:rsidRPr="006E2014">
        <w:rPr>
          <w:bCs/>
        </w:rPr>
        <w:t xml:space="preserve"> составил: 117,3 </w:t>
      </w:r>
      <w:proofErr w:type="spellStart"/>
      <w:r w:rsidRPr="006E2014">
        <w:rPr>
          <w:bCs/>
        </w:rPr>
        <w:t>тыс</w:t>
      </w:r>
      <w:proofErr w:type="gramStart"/>
      <w:r w:rsidRPr="006E2014">
        <w:rPr>
          <w:bCs/>
        </w:rPr>
        <w:t>.к</w:t>
      </w:r>
      <w:proofErr w:type="gramEnd"/>
      <w:r w:rsidRPr="006E2014">
        <w:rPr>
          <w:bCs/>
        </w:rPr>
        <w:t>уб.м</w:t>
      </w:r>
      <w:proofErr w:type="spellEnd"/>
      <w:r w:rsidRPr="006E2014">
        <w:rPr>
          <w:bCs/>
        </w:rPr>
        <w:t xml:space="preserve"> за 2016 г. Водоснабжение осуществляется за счет водоносных комплексов. Для этих водоносных комплексов преобладающие дебиты скважин составляют 0,5-1,5л/сек. Воды указанных горизонтов большей частью напорные, глубина залегания уровня воды колеблется от 5-10 м до 40-100 м. По химическому составу воды пресные, гидрокарбонатные, соответствуют ГОСТУ «Вода питьевая». Обеспечение из артезианских скважин питьевой водой составляет 70% от количества населения. Дебит артезианских скважин ориентировочно от 6,0 до 8,0 куб. м/час.</w:t>
      </w:r>
    </w:p>
    <w:p w:rsidR="00771358" w:rsidRPr="006E2014" w:rsidRDefault="00771358" w:rsidP="00771358">
      <w:pPr>
        <w:spacing w:line="360" w:lineRule="auto"/>
        <w:ind w:firstLine="709"/>
        <w:jc w:val="both"/>
        <w:rPr>
          <w:bCs/>
        </w:rPr>
      </w:pPr>
      <w:r w:rsidRPr="006E2014">
        <w:rPr>
          <w:bCs/>
        </w:rPr>
        <w:t xml:space="preserve">В МО </w:t>
      </w:r>
      <w:r w:rsidR="00CD3F67">
        <w:rPr>
          <w:bCs/>
        </w:rPr>
        <w:t>«</w:t>
      </w:r>
      <w:proofErr w:type="spellStart"/>
      <w:r w:rsidR="00CD3F67">
        <w:rPr>
          <w:bCs/>
        </w:rPr>
        <w:t>Хасынский</w:t>
      </w:r>
      <w:proofErr w:type="spellEnd"/>
      <w:r w:rsidR="00CD3F67">
        <w:rPr>
          <w:bCs/>
        </w:rPr>
        <w:t xml:space="preserve"> городской округ поселок Стекольный»</w:t>
      </w:r>
      <w:r w:rsidRPr="006E2014">
        <w:rPr>
          <w:bCs/>
        </w:rPr>
        <w:t xml:space="preserve"> эксплуатируются 2 водопровода участок №1 и участок №2 с водозабором от артезианских скважин в п. Стекольный, общей протяженностью 8,696 км.</w:t>
      </w:r>
    </w:p>
    <w:p w:rsidR="00771358" w:rsidRPr="006E2014" w:rsidRDefault="00771358" w:rsidP="00771358">
      <w:pPr>
        <w:spacing w:line="360" w:lineRule="auto"/>
        <w:ind w:firstLine="709"/>
        <w:jc w:val="both"/>
        <w:rPr>
          <w:bCs/>
        </w:rPr>
      </w:pPr>
      <w:r w:rsidRPr="006E2014">
        <w:rPr>
          <w:bCs/>
        </w:rPr>
        <w:t xml:space="preserve">Узел водопроводных сооружений состоит из артезианской скважины и резервуаров с водой. На территории МО </w:t>
      </w:r>
      <w:r w:rsidR="00CD3F67">
        <w:rPr>
          <w:bCs/>
        </w:rPr>
        <w:t>«</w:t>
      </w:r>
      <w:proofErr w:type="spellStart"/>
      <w:r w:rsidR="00CD3F67">
        <w:rPr>
          <w:bCs/>
        </w:rPr>
        <w:t>Хасынский</w:t>
      </w:r>
      <w:proofErr w:type="spellEnd"/>
      <w:r w:rsidR="00CD3F67">
        <w:rPr>
          <w:bCs/>
        </w:rPr>
        <w:t xml:space="preserve"> городской округ поселок Стекольный»</w:t>
      </w:r>
      <w:r w:rsidRPr="006E2014">
        <w:rPr>
          <w:bCs/>
        </w:rPr>
        <w:t xml:space="preserve"> - 5 артезианских скважины (3 из них в резерве). В удалённой части МО </w:t>
      </w:r>
      <w:r w:rsidR="00CD3F67">
        <w:rPr>
          <w:bCs/>
        </w:rPr>
        <w:t>«</w:t>
      </w:r>
      <w:proofErr w:type="spellStart"/>
      <w:r w:rsidR="00CD3F67">
        <w:rPr>
          <w:bCs/>
        </w:rPr>
        <w:t>Хасынский</w:t>
      </w:r>
      <w:proofErr w:type="spellEnd"/>
      <w:r w:rsidR="00CD3F67">
        <w:rPr>
          <w:bCs/>
        </w:rPr>
        <w:t xml:space="preserve"> городской округ поселок Стекольный»</w:t>
      </w:r>
      <w:r w:rsidRPr="006E2014">
        <w:rPr>
          <w:bCs/>
        </w:rPr>
        <w:t xml:space="preserve"> от водопровода используется вода из колодцев и родников, а также открытых водоемов.</w:t>
      </w:r>
    </w:p>
    <w:p w:rsidR="00771358" w:rsidRPr="006E2014" w:rsidRDefault="00771358" w:rsidP="00771358">
      <w:pPr>
        <w:spacing w:line="360" w:lineRule="auto"/>
        <w:ind w:firstLine="709"/>
        <w:jc w:val="both"/>
        <w:rPr>
          <w:bCs/>
        </w:rPr>
      </w:pPr>
      <w:r w:rsidRPr="006E2014">
        <w:rPr>
          <w:bCs/>
        </w:rPr>
        <w:t>Наличие бесхозяйственных объектов водопроводных, канализационных сетей: отсутствуют.</w:t>
      </w:r>
    </w:p>
    <w:p w:rsidR="00771358" w:rsidRPr="006E2014" w:rsidRDefault="00771358" w:rsidP="00771358">
      <w:pPr>
        <w:spacing w:line="360" w:lineRule="auto"/>
        <w:ind w:firstLine="709"/>
        <w:jc w:val="both"/>
        <w:rPr>
          <w:b/>
          <w:bCs/>
        </w:rPr>
      </w:pPr>
      <w:r w:rsidRPr="006E2014">
        <w:rPr>
          <w:b/>
          <w:bCs/>
        </w:rPr>
        <w:t>1.1.2.</w:t>
      </w:r>
      <w:r w:rsidRPr="006E2014">
        <w:rPr>
          <w:b/>
          <w:bCs/>
        </w:rPr>
        <w:tab/>
        <w:t xml:space="preserve"> Описание территорий МО </w:t>
      </w:r>
      <w:r w:rsidR="00CD3F67">
        <w:rPr>
          <w:b/>
          <w:bCs/>
        </w:rPr>
        <w:t>«</w:t>
      </w:r>
      <w:proofErr w:type="spellStart"/>
      <w:r w:rsidR="00CD3F67">
        <w:rPr>
          <w:b/>
          <w:bCs/>
        </w:rPr>
        <w:t>Хасынский</w:t>
      </w:r>
      <w:proofErr w:type="spellEnd"/>
      <w:r w:rsidR="00CD3F67">
        <w:rPr>
          <w:b/>
          <w:bCs/>
        </w:rPr>
        <w:t xml:space="preserve"> городской округ поселок Стекольный»</w:t>
      </w:r>
      <w:r w:rsidRPr="006E2014">
        <w:rPr>
          <w:b/>
          <w:bCs/>
        </w:rPr>
        <w:t>, не охваченные централизованными системами водоснабжения</w:t>
      </w:r>
    </w:p>
    <w:p w:rsidR="00771358" w:rsidRPr="006E2014" w:rsidRDefault="00771358" w:rsidP="00771358">
      <w:pPr>
        <w:spacing w:line="360" w:lineRule="auto"/>
        <w:ind w:firstLine="709"/>
        <w:jc w:val="both"/>
        <w:rPr>
          <w:bCs/>
        </w:rPr>
      </w:pPr>
      <w:r w:rsidRPr="006E2014">
        <w:rPr>
          <w:bCs/>
        </w:rPr>
        <w:t xml:space="preserve">На данный момент в МО </w:t>
      </w:r>
      <w:r w:rsidR="00CD3F67">
        <w:rPr>
          <w:bCs/>
        </w:rPr>
        <w:t>«</w:t>
      </w:r>
      <w:proofErr w:type="spellStart"/>
      <w:r w:rsidR="00CD3F67">
        <w:rPr>
          <w:bCs/>
        </w:rPr>
        <w:t>Хасынский</w:t>
      </w:r>
      <w:proofErr w:type="spellEnd"/>
      <w:r w:rsidR="00CD3F67">
        <w:rPr>
          <w:bCs/>
        </w:rPr>
        <w:t xml:space="preserve"> городской округ поселок Стекольный»</w:t>
      </w:r>
      <w:r w:rsidRPr="006E2014">
        <w:rPr>
          <w:bCs/>
        </w:rPr>
        <w:t xml:space="preserve"> не имеется населенных пунктов, в которых отсутствует централизованное водоснабжение.</w:t>
      </w:r>
    </w:p>
    <w:p w:rsidR="00771358" w:rsidRPr="006E2014" w:rsidRDefault="00771358" w:rsidP="00771358">
      <w:pPr>
        <w:spacing w:line="360" w:lineRule="auto"/>
        <w:ind w:firstLine="709"/>
        <w:jc w:val="both"/>
        <w:rPr>
          <w:b/>
          <w:bCs/>
        </w:rPr>
      </w:pPr>
      <w:r w:rsidRPr="006E2014">
        <w:rPr>
          <w:b/>
          <w:bCs/>
        </w:rPr>
        <w:t>1.1.3.</w:t>
      </w:r>
      <w:r w:rsidRPr="006E2014">
        <w:rPr>
          <w:b/>
          <w:bCs/>
        </w:rPr>
        <w:tab/>
        <w:t xml:space="preserve"> Описание технологических зон водоснабжения, зон централизованного и нецентрализованного водоснабжения (территорий, на которых водоснабжение </w:t>
      </w:r>
      <w:r w:rsidRPr="006E2014">
        <w:rPr>
          <w:b/>
          <w:bCs/>
        </w:rPr>
        <w:lastRenderedPageBreak/>
        <w:t>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p>
    <w:p w:rsidR="00771358" w:rsidRPr="006E2014" w:rsidRDefault="00771358" w:rsidP="00771358">
      <w:pPr>
        <w:spacing w:line="360" w:lineRule="auto"/>
        <w:ind w:firstLine="709"/>
        <w:jc w:val="both"/>
        <w:rPr>
          <w:bCs/>
        </w:rPr>
      </w:pPr>
      <w:r w:rsidRPr="006E2014">
        <w:rPr>
          <w:bCs/>
        </w:rPr>
        <w:t xml:space="preserve">В МО </w:t>
      </w:r>
      <w:r w:rsidR="00CD3F67">
        <w:rPr>
          <w:bCs/>
        </w:rPr>
        <w:t>«</w:t>
      </w:r>
      <w:proofErr w:type="spellStart"/>
      <w:r w:rsidR="00CD3F67">
        <w:rPr>
          <w:bCs/>
        </w:rPr>
        <w:t>Хасынский</w:t>
      </w:r>
      <w:proofErr w:type="spellEnd"/>
      <w:r w:rsidR="00CD3F67">
        <w:rPr>
          <w:bCs/>
        </w:rPr>
        <w:t xml:space="preserve"> городской округ поселок Стекольный»</w:t>
      </w:r>
      <w:r w:rsidRPr="006E2014">
        <w:rPr>
          <w:bCs/>
        </w:rPr>
        <w:t xml:space="preserve"> единого водозабора не организовано. В населенном пункте 2 источника водоснабжения (2 участка). В поселении централизованная система водоснабжения организована в п. </w:t>
      </w:r>
      <w:proofErr w:type="gramStart"/>
      <w:r w:rsidRPr="006E2014">
        <w:rPr>
          <w:bCs/>
        </w:rPr>
        <w:t>Стекольный</w:t>
      </w:r>
      <w:proofErr w:type="gramEnd"/>
      <w:r w:rsidRPr="006E2014">
        <w:rPr>
          <w:bCs/>
        </w:rPr>
        <w:t xml:space="preserve">: схема водоснабжения: артезианская скважина - очистка (водоподготовка) - водопроводная сеть. В удалённой части МО </w:t>
      </w:r>
      <w:r w:rsidR="00CD3F67">
        <w:rPr>
          <w:bCs/>
        </w:rPr>
        <w:t>«</w:t>
      </w:r>
      <w:proofErr w:type="spellStart"/>
      <w:r w:rsidR="00CD3F67">
        <w:rPr>
          <w:bCs/>
        </w:rPr>
        <w:t>Хасынский</w:t>
      </w:r>
      <w:proofErr w:type="spellEnd"/>
      <w:r w:rsidR="00CD3F67">
        <w:rPr>
          <w:bCs/>
        </w:rPr>
        <w:t xml:space="preserve"> городской округ поселок Стекольный»</w:t>
      </w:r>
      <w:r w:rsidRPr="006E2014">
        <w:rPr>
          <w:bCs/>
        </w:rPr>
        <w:t xml:space="preserve"> от водоснабжения источником водоснабжения являются колодцы и родники, единичные скважины, а также используется вода из открытых водоемов. Эксплуатацию сетей централизованного водоснабжения на территории МО </w:t>
      </w:r>
      <w:r w:rsidR="00CD3F67">
        <w:rPr>
          <w:bCs/>
        </w:rPr>
        <w:t>«</w:t>
      </w:r>
      <w:proofErr w:type="spellStart"/>
      <w:r w:rsidR="00CD3F67">
        <w:rPr>
          <w:bCs/>
        </w:rPr>
        <w:t>Хасынский</w:t>
      </w:r>
      <w:proofErr w:type="spellEnd"/>
      <w:r w:rsidR="00CD3F67">
        <w:rPr>
          <w:bCs/>
        </w:rPr>
        <w:t xml:space="preserve"> городской округ поселок Стекольный»</w:t>
      </w:r>
      <w:r w:rsidRPr="006E2014">
        <w:rPr>
          <w:bCs/>
        </w:rPr>
        <w:t xml:space="preserve"> осуществляет МУП «Стекольный - </w:t>
      </w:r>
      <w:proofErr w:type="spellStart"/>
      <w:r w:rsidRPr="006E2014">
        <w:rPr>
          <w:bCs/>
        </w:rPr>
        <w:t>Комэнерго</w:t>
      </w:r>
      <w:proofErr w:type="spellEnd"/>
      <w:r w:rsidRPr="006E2014">
        <w:rPr>
          <w:bCs/>
        </w:rPr>
        <w:t>».</w:t>
      </w:r>
    </w:p>
    <w:p w:rsidR="00771358" w:rsidRPr="006E2014" w:rsidRDefault="00771358" w:rsidP="00771358">
      <w:pPr>
        <w:spacing w:line="360" w:lineRule="auto"/>
        <w:ind w:firstLine="709"/>
        <w:jc w:val="both"/>
        <w:rPr>
          <w:bCs/>
        </w:rPr>
      </w:pPr>
      <w:r w:rsidRPr="006E2014">
        <w:rPr>
          <w:bCs/>
        </w:rPr>
        <w:t xml:space="preserve">Системы централизованного водоснабжения МО </w:t>
      </w:r>
      <w:r w:rsidR="00CD3F67">
        <w:rPr>
          <w:bCs/>
        </w:rPr>
        <w:t>«</w:t>
      </w:r>
      <w:proofErr w:type="spellStart"/>
      <w:r w:rsidR="00CD3F67">
        <w:rPr>
          <w:bCs/>
        </w:rPr>
        <w:t>Хасынский</w:t>
      </w:r>
      <w:proofErr w:type="spellEnd"/>
      <w:r w:rsidR="00CD3F67">
        <w:rPr>
          <w:bCs/>
        </w:rPr>
        <w:t xml:space="preserve"> городской округ поселок Стекольный»</w:t>
      </w:r>
      <w:r w:rsidRPr="006E2014">
        <w:rPr>
          <w:bCs/>
        </w:rPr>
        <w:t>:</w:t>
      </w:r>
    </w:p>
    <w:p w:rsidR="00771358" w:rsidRPr="006E2014" w:rsidRDefault="00771358" w:rsidP="00771358">
      <w:pPr>
        <w:spacing w:line="360" w:lineRule="auto"/>
        <w:ind w:firstLine="709"/>
        <w:jc w:val="both"/>
        <w:rPr>
          <w:bCs/>
        </w:rPr>
      </w:pPr>
      <w:r w:rsidRPr="006E2014">
        <w:rPr>
          <w:bCs/>
        </w:rPr>
        <w:t>Водопровод для хозяйственно-питьевых нужд. Насосным оборудованием от скважины № 1 вода подается в водопроводную сеть участок №1, п. Стекольный.</w:t>
      </w:r>
    </w:p>
    <w:p w:rsidR="00771358" w:rsidRPr="006E2014" w:rsidRDefault="00771358" w:rsidP="00771358">
      <w:pPr>
        <w:spacing w:line="360" w:lineRule="auto"/>
        <w:ind w:firstLine="709"/>
        <w:jc w:val="both"/>
        <w:rPr>
          <w:bCs/>
        </w:rPr>
      </w:pPr>
      <w:r w:rsidRPr="006E2014">
        <w:rPr>
          <w:bCs/>
        </w:rPr>
        <w:t>- Водопровод для хозяйственно-питьевых нужд. Насосным оборудованием от скважины № 2 вода подается в водопроводную сеть участок №1, п. Стекольный.</w:t>
      </w:r>
    </w:p>
    <w:p w:rsidR="00771358" w:rsidRPr="006E2014" w:rsidRDefault="00771358" w:rsidP="00771358">
      <w:pPr>
        <w:spacing w:line="360" w:lineRule="auto"/>
        <w:ind w:firstLine="709"/>
        <w:jc w:val="both"/>
        <w:rPr>
          <w:bCs/>
        </w:rPr>
      </w:pPr>
      <w:r w:rsidRPr="006E2014">
        <w:rPr>
          <w:bCs/>
        </w:rPr>
        <w:t>- Водопровод для хозяйственно-питьевых нужд. Насосным оборудованием от скважины № 3 вода подается в водопроводную сеть участок №1, п. Стекольный.</w:t>
      </w:r>
    </w:p>
    <w:p w:rsidR="00771358" w:rsidRPr="006E2014" w:rsidRDefault="00771358" w:rsidP="00771358">
      <w:pPr>
        <w:spacing w:line="360" w:lineRule="auto"/>
        <w:ind w:firstLine="709"/>
        <w:jc w:val="both"/>
        <w:rPr>
          <w:bCs/>
        </w:rPr>
      </w:pPr>
      <w:r w:rsidRPr="006E2014">
        <w:rPr>
          <w:bCs/>
        </w:rPr>
        <w:t>- Водопровод для хозяйственно-питьевых нужд. Насосным оборудованием от скважины № 1 вода подается в водопроводную сеть участок №2, п. Стекольный.</w:t>
      </w:r>
    </w:p>
    <w:p w:rsidR="00771358" w:rsidRPr="006E2014" w:rsidRDefault="00771358" w:rsidP="00771358">
      <w:pPr>
        <w:spacing w:line="360" w:lineRule="auto"/>
        <w:ind w:firstLine="709"/>
        <w:jc w:val="both"/>
        <w:rPr>
          <w:bCs/>
        </w:rPr>
      </w:pPr>
      <w:r w:rsidRPr="006E2014">
        <w:rPr>
          <w:bCs/>
        </w:rPr>
        <w:t>- Водопровод для хозяйственно-питьевых нужд. Насосным оборудованием от скважины № 2 вода подается в водопроводную сеть участок №2, п. Стекольный.</w:t>
      </w:r>
    </w:p>
    <w:p w:rsidR="00771358" w:rsidRPr="006E2014" w:rsidRDefault="00771358" w:rsidP="00AB786E">
      <w:pPr>
        <w:pStyle w:val="21"/>
        <w:spacing w:before="0" w:after="0" w:line="360" w:lineRule="auto"/>
        <w:ind w:firstLine="709"/>
        <w:jc w:val="both"/>
        <w:rPr>
          <w:rFonts w:ascii="Times New Roman" w:hAnsi="Times New Roman" w:cs="Times New Roman"/>
          <w:i w:val="0"/>
          <w:sz w:val="24"/>
          <w:szCs w:val="24"/>
        </w:rPr>
      </w:pPr>
      <w:bookmarkStart w:id="12" w:name="_Toc484366054"/>
      <w:r w:rsidRPr="006E2014">
        <w:rPr>
          <w:rFonts w:ascii="Times New Roman" w:hAnsi="Times New Roman" w:cs="Times New Roman"/>
          <w:bCs w:val="0"/>
          <w:i w:val="0"/>
          <w:sz w:val="24"/>
          <w:szCs w:val="24"/>
        </w:rPr>
        <w:t xml:space="preserve">1.1.4. </w:t>
      </w:r>
      <w:r w:rsidRPr="006E2014">
        <w:rPr>
          <w:rFonts w:ascii="Times New Roman" w:hAnsi="Times New Roman" w:cs="Times New Roman"/>
          <w:i w:val="0"/>
          <w:sz w:val="24"/>
          <w:szCs w:val="24"/>
        </w:rPr>
        <w:t>Описание результатов технического обследования централизованных систем водоснабжения</w:t>
      </w:r>
      <w:bookmarkEnd w:id="12"/>
    </w:p>
    <w:p w:rsidR="00771358" w:rsidRPr="006E2014" w:rsidRDefault="00771358" w:rsidP="00771358">
      <w:pPr>
        <w:spacing w:line="360" w:lineRule="auto"/>
        <w:ind w:firstLine="709"/>
        <w:jc w:val="both"/>
        <w:rPr>
          <w:b/>
          <w:bCs/>
        </w:rPr>
      </w:pPr>
      <w:r w:rsidRPr="006E2014">
        <w:rPr>
          <w:b/>
          <w:bCs/>
        </w:rPr>
        <w:t>1.1.4.1. Описание состояния существующих источников водоснабжения и водозаборных сооружений</w:t>
      </w:r>
    </w:p>
    <w:p w:rsidR="00771358" w:rsidRDefault="00771358" w:rsidP="00771358">
      <w:pPr>
        <w:spacing w:line="360" w:lineRule="auto"/>
        <w:ind w:firstLine="709"/>
        <w:jc w:val="both"/>
        <w:rPr>
          <w:bCs/>
        </w:rPr>
      </w:pPr>
      <w:r w:rsidRPr="006E2014">
        <w:rPr>
          <w:bCs/>
        </w:rPr>
        <w:t>Основные данные по существующим водозаборным узлам, их месторасположение и характеристика представлены в таблице 1.1.</w:t>
      </w:r>
    </w:p>
    <w:p w:rsidR="00CD3F67" w:rsidRDefault="00CD3F67" w:rsidP="00771358">
      <w:pPr>
        <w:spacing w:line="360" w:lineRule="auto"/>
        <w:ind w:firstLine="709"/>
        <w:jc w:val="both"/>
        <w:rPr>
          <w:bCs/>
        </w:rPr>
      </w:pPr>
    </w:p>
    <w:p w:rsidR="00CD3F67" w:rsidRDefault="00CD3F67" w:rsidP="00771358">
      <w:pPr>
        <w:spacing w:line="360" w:lineRule="auto"/>
        <w:ind w:firstLine="709"/>
        <w:jc w:val="both"/>
        <w:rPr>
          <w:bCs/>
        </w:rPr>
      </w:pPr>
    </w:p>
    <w:p w:rsidR="00CD3F67" w:rsidRDefault="00CD3F67" w:rsidP="00771358">
      <w:pPr>
        <w:spacing w:line="360" w:lineRule="auto"/>
        <w:ind w:firstLine="709"/>
        <w:jc w:val="both"/>
        <w:rPr>
          <w:bCs/>
        </w:rPr>
      </w:pPr>
    </w:p>
    <w:p w:rsidR="00CD3F67" w:rsidRPr="006E2014" w:rsidRDefault="00CD3F67" w:rsidP="00771358">
      <w:pPr>
        <w:spacing w:line="360" w:lineRule="auto"/>
        <w:ind w:firstLine="709"/>
        <w:jc w:val="both"/>
        <w:rPr>
          <w:bCs/>
        </w:rPr>
      </w:pPr>
    </w:p>
    <w:p w:rsidR="00771358" w:rsidRPr="006E2014" w:rsidRDefault="00771358" w:rsidP="00771358">
      <w:pPr>
        <w:spacing w:line="360" w:lineRule="auto"/>
        <w:ind w:firstLine="709"/>
        <w:jc w:val="right"/>
        <w:rPr>
          <w:bCs/>
        </w:rPr>
      </w:pPr>
      <w:r w:rsidRPr="006E2014">
        <w:rPr>
          <w:bCs/>
        </w:rPr>
        <w:lastRenderedPageBreak/>
        <w:t>Таблица 1.1</w:t>
      </w:r>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835"/>
        <w:gridCol w:w="1663"/>
        <w:gridCol w:w="1498"/>
        <w:gridCol w:w="1801"/>
        <w:gridCol w:w="1559"/>
      </w:tblGrid>
      <w:tr w:rsidR="00771358" w:rsidRPr="006E2014" w:rsidTr="00771358">
        <w:trPr>
          <w:trHeight w:hRule="exact" w:val="703"/>
          <w:tblHeader/>
        </w:trPr>
        <w:tc>
          <w:tcPr>
            <w:tcW w:w="2835" w:type="dxa"/>
            <w:shd w:val="clear" w:color="auto" w:fill="C4BC96" w:themeFill="background2" w:themeFillShade="B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sz w:val="24"/>
                <w:szCs w:val="24"/>
              </w:rPr>
              <w:t>Наименование объекта и  его местонахождение</w:t>
            </w:r>
          </w:p>
        </w:tc>
        <w:tc>
          <w:tcPr>
            <w:tcW w:w="1663" w:type="dxa"/>
            <w:shd w:val="clear" w:color="auto" w:fill="C4BC96" w:themeFill="background2" w:themeFillShade="BF"/>
            <w:vAlign w:val="bottom"/>
          </w:tcPr>
          <w:p w:rsidR="00771358" w:rsidRPr="006E2014" w:rsidRDefault="00771358" w:rsidP="00771358">
            <w:pPr>
              <w:pStyle w:val="26"/>
              <w:shd w:val="clear" w:color="auto" w:fill="auto"/>
              <w:spacing w:before="0" w:after="0" w:line="276" w:lineRule="auto"/>
              <w:jc w:val="center"/>
              <w:rPr>
                <w:sz w:val="24"/>
                <w:szCs w:val="24"/>
              </w:rPr>
            </w:pPr>
            <w:r w:rsidRPr="006E2014">
              <w:rPr>
                <w:sz w:val="24"/>
                <w:szCs w:val="24"/>
              </w:rPr>
              <w:t xml:space="preserve">Год ввода в эксплуатации </w:t>
            </w:r>
          </w:p>
        </w:tc>
        <w:tc>
          <w:tcPr>
            <w:tcW w:w="1498" w:type="dxa"/>
            <w:shd w:val="clear" w:color="auto" w:fill="C4BC96" w:themeFill="background2" w:themeFillShade="B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sz w:val="24"/>
                <w:szCs w:val="24"/>
              </w:rPr>
              <w:t xml:space="preserve">Глубина, </w:t>
            </w:r>
            <w:proofErr w:type="gramStart"/>
            <w:r w:rsidRPr="006E2014">
              <w:rPr>
                <w:sz w:val="24"/>
                <w:szCs w:val="24"/>
              </w:rPr>
              <w:t>м</w:t>
            </w:r>
            <w:proofErr w:type="gramEnd"/>
          </w:p>
        </w:tc>
        <w:tc>
          <w:tcPr>
            <w:tcW w:w="1801" w:type="dxa"/>
            <w:shd w:val="clear" w:color="auto" w:fill="C4BC96" w:themeFill="background2" w:themeFillShade="BF"/>
            <w:vAlign w:val="bottom"/>
          </w:tcPr>
          <w:p w:rsidR="00771358" w:rsidRPr="006E2014" w:rsidRDefault="00771358" w:rsidP="00771358">
            <w:pPr>
              <w:pStyle w:val="26"/>
              <w:shd w:val="clear" w:color="auto" w:fill="auto"/>
              <w:spacing w:before="0" w:line="276" w:lineRule="auto"/>
              <w:jc w:val="center"/>
              <w:rPr>
                <w:sz w:val="24"/>
                <w:szCs w:val="24"/>
              </w:rPr>
            </w:pPr>
            <w:r w:rsidRPr="006E2014">
              <w:rPr>
                <w:sz w:val="24"/>
                <w:szCs w:val="24"/>
              </w:rPr>
              <w:t>Производительность м</w:t>
            </w:r>
            <w:r w:rsidRPr="006E2014">
              <w:rPr>
                <w:sz w:val="24"/>
                <w:szCs w:val="24"/>
                <w:vertAlign w:val="superscript"/>
              </w:rPr>
              <w:t>3</w:t>
            </w:r>
            <w:r w:rsidRPr="006E2014">
              <w:rPr>
                <w:sz w:val="24"/>
                <w:szCs w:val="24"/>
              </w:rPr>
              <w:t>/</w:t>
            </w:r>
            <w:proofErr w:type="spellStart"/>
            <w:r w:rsidRPr="006E2014">
              <w:rPr>
                <w:sz w:val="24"/>
                <w:szCs w:val="24"/>
              </w:rPr>
              <w:t>сут</w:t>
            </w:r>
            <w:proofErr w:type="spellEnd"/>
          </w:p>
        </w:tc>
        <w:tc>
          <w:tcPr>
            <w:tcW w:w="1559" w:type="dxa"/>
            <w:shd w:val="clear" w:color="auto" w:fill="C4BC96" w:themeFill="background2" w:themeFillShade="BF"/>
            <w:vAlign w:val="center"/>
          </w:tcPr>
          <w:p w:rsidR="00771358" w:rsidRPr="006E2014" w:rsidRDefault="00771358" w:rsidP="00771358">
            <w:pPr>
              <w:pStyle w:val="26"/>
              <w:shd w:val="clear" w:color="auto" w:fill="auto"/>
              <w:spacing w:before="0" w:after="0" w:line="200" w:lineRule="exact"/>
              <w:jc w:val="center"/>
              <w:rPr>
                <w:sz w:val="24"/>
                <w:szCs w:val="24"/>
              </w:rPr>
            </w:pPr>
            <w:r w:rsidRPr="006E2014">
              <w:rPr>
                <w:sz w:val="24"/>
                <w:szCs w:val="24"/>
              </w:rPr>
              <w:t>Износ, %</w:t>
            </w:r>
          </w:p>
        </w:tc>
      </w:tr>
      <w:tr w:rsidR="00771358" w:rsidRPr="006E2014" w:rsidTr="00771358">
        <w:trPr>
          <w:trHeight w:hRule="exact" w:val="699"/>
        </w:trPr>
        <w:tc>
          <w:tcPr>
            <w:tcW w:w="2835" w:type="dxa"/>
            <w:shd w:val="clear" w:color="auto" w:fill="FFFFFF"/>
          </w:tcPr>
          <w:p w:rsidR="00771358" w:rsidRPr="006E2014" w:rsidRDefault="00771358" w:rsidP="00771358">
            <w:pPr>
              <w:pStyle w:val="26"/>
              <w:shd w:val="clear" w:color="auto" w:fill="auto"/>
              <w:spacing w:before="0" w:after="0" w:line="276" w:lineRule="auto"/>
              <w:rPr>
                <w:sz w:val="24"/>
                <w:szCs w:val="24"/>
              </w:rPr>
            </w:pPr>
            <w:proofErr w:type="spellStart"/>
            <w:r w:rsidRPr="006E2014">
              <w:rPr>
                <w:rStyle w:val="15"/>
                <w:rFonts w:ascii="Times New Roman" w:hAnsi="Times New Roman" w:cs="Times New Roman"/>
                <w:sz w:val="24"/>
                <w:szCs w:val="24"/>
              </w:rPr>
              <w:t>Артскважина</w:t>
            </w:r>
            <w:proofErr w:type="spellEnd"/>
            <w:r w:rsidRPr="006E2014">
              <w:rPr>
                <w:rStyle w:val="15"/>
                <w:rFonts w:ascii="Times New Roman" w:hAnsi="Times New Roman" w:cs="Times New Roman"/>
                <w:sz w:val="24"/>
                <w:szCs w:val="24"/>
              </w:rPr>
              <w:t xml:space="preserve"> № 1, участок №1, п. Стекольный</w:t>
            </w:r>
          </w:p>
        </w:tc>
        <w:tc>
          <w:tcPr>
            <w:tcW w:w="1663"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1979</w:t>
            </w:r>
          </w:p>
        </w:tc>
        <w:tc>
          <w:tcPr>
            <w:tcW w:w="1498"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100/40</w:t>
            </w:r>
          </w:p>
        </w:tc>
        <w:tc>
          <w:tcPr>
            <w:tcW w:w="1801" w:type="dxa"/>
            <w:shd w:val="clear" w:color="auto" w:fill="FFFFFF"/>
            <w:vAlign w:val="center"/>
          </w:tcPr>
          <w:p w:rsidR="00771358" w:rsidRPr="006E2014" w:rsidRDefault="00771358" w:rsidP="00771358">
            <w:pPr>
              <w:spacing w:line="276" w:lineRule="auto"/>
              <w:jc w:val="center"/>
            </w:pPr>
            <w:r w:rsidRPr="006E2014">
              <w:t>-</w:t>
            </w:r>
          </w:p>
        </w:tc>
        <w:tc>
          <w:tcPr>
            <w:tcW w:w="1559"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80</w:t>
            </w:r>
          </w:p>
        </w:tc>
      </w:tr>
      <w:tr w:rsidR="00771358" w:rsidRPr="006E2014" w:rsidTr="00771358">
        <w:trPr>
          <w:trHeight w:hRule="exact" w:val="579"/>
        </w:trPr>
        <w:tc>
          <w:tcPr>
            <w:tcW w:w="2835" w:type="dxa"/>
            <w:shd w:val="clear" w:color="auto" w:fill="FFFFFF"/>
          </w:tcPr>
          <w:p w:rsidR="00771358" w:rsidRPr="006E2014" w:rsidRDefault="00771358" w:rsidP="00771358">
            <w:pPr>
              <w:pStyle w:val="26"/>
              <w:shd w:val="clear" w:color="auto" w:fill="auto"/>
              <w:spacing w:before="0" w:after="0" w:line="276" w:lineRule="auto"/>
              <w:rPr>
                <w:sz w:val="24"/>
                <w:szCs w:val="24"/>
              </w:rPr>
            </w:pPr>
            <w:proofErr w:type="spellStart"/>
            <w:r w:rsidRPr="006E2014">
              <w:rPr>
                <w:rStyle w:val="15"/>
                <w:rFonts w:ascii="Times New Roman" w:hAnsi="Times New Roman" w:cs="Times New Roman"/>
                <w:sz w:val="24"/>
                <w:szCs w:val="24"/>
              </w:rPr>
              <w:t>Артскважина</w:t>
            </w:r>
            <w:proofErr w:type="spellEnd"/>
            <w:r w:rsidRPr="006E2014">
              <w:rPr>
                <w:rStyle w:val="15"/>
                <w:rFonts w:ascii="Times New Roman" w:hAnsi="Times New Roman" w:cs="Times New Roman"/>
                <w:sz w:val="24"/>
                <w:szCs w:val="24"/>
              </w:rPr>
              <w:t xml:space="preserve"> № 2, участок №1, п. Стекольный</w:t>
            </w:r>
          </w:p>
        </w:tc>
        <w:tc>
          <w:tcPr>
            <w:tcW w:w="1663"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1979</w:t>
            </w:r>
          </w:p>
        </w:tc>
        <w:tc>
          <w:tcPr>
            <w:tcW w:w="1498"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100/40</w:t>
            </w:r>
          </w:p>
        </w:tc>
        <w:tc>
          <w:tcPr>
            <w:tcW w:w="1801" w:type="dxa"/>
            <w:shd w:val="clear" w:color="auto" w:fill="FFFFFF"/>
            <w:vAlign w:val="center"/>
          </w:tcPr>
          <w:p w:rsidR="00771358" w:rsidRPr="006E2014" w:rsidRDefault="00771358" w:rsidP="00771358">
            <w:pPr>
              <w:spacing w:line="276" w:lineRule="auto"/>
              <w:jc w:val="center"/>
            </w:pPr>
            <w:r w:rsidRPr="006E2014">
              <w:t>-</w:t>
            </w:r>
          </w:p>
        </w:tc>
        <w:tc>
          <w:tcPr>
            <w:tcW w:w="1559"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80</w:t>
            </w:r>
          </w:p>
        </w:tc>
      </w:tr>
      <w:tr w:rsidR="00771358" w:rsidRPr="006E2014" w:rsidTr="00771358">
        <w:trPr>
          <w:trHeight w:hRule="exact" w:val="689"/>
        </w:trPr>
        <w:tc>
          <w:tcPr>
            <w:tcW w:w="2835" w:type="dxa"/>
            <w:shd w:val="clear" w:color="auto" w:fill="FFFFFF"/>
          </w:tcPr>
          <w:p w:rsidR="00771358" w:rsidRPr="006E2014" w:rsidRDefault="00771358" w:rsidP="00771358">
            <w:pPr>
              <w:pStyle w:val="26"/>
              <w:shd w:val="clear" w:color="auto" w:fill="auto"/>
              <w:spacing w:before="0" w:after="0" w:line="276" w:lineRule="auto"/>
              <w:rPr>
                <w:sz w:val="24"/>
                <w:szCs w:val="24"/>
              </w:rPr>
            </w:pPr>
            <w:proofErr w:type="spellStart"/>
            <w:r w:rsidRPr="006E2014">
              <w:rPr>
                <w:rStyle w:val="15"/>
                <w:rFonts w:ascii="Times New Roman" w:hAnsi="Times New Roman" w:cs="Times New Roman"/>
                <w:sz w:val="24"/>
                <w:szCs w:val="24"/>
              </w:rPr>
              <w:t>Артскважина</w:t>
            </w:r>
            <w:proofErr w:type="spellEnd"/>
            <w:r w:rsidRPr="006E2014">
              <w:rPr>
                <w:rStyle w:val="15"/>
                <w:rFonts w:ascii="Times New Roman" w:hAnsi="Times New Roman" w:cs="Times New Roman"/>
                <w:sz w:val="24"/>
                <w:szCs w:val="24"/>
              </w:rPr>
              <w:t xml:space="preserve"> № 3, участок №1, п. Стекольный</w:t>
            </w:r>
          </w:p>
        </w:tc>
        <w:tc>
          <w:tcPr>
            <w:tcW w:w="1663"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1990</w:t>
            </w:r>
          </w:p>
        </w:tc>
        <w:tc>
          <w:tcPr>
            <w:tcW w:w="1498"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100/40</w:t>
            </w:r>
          </w:p>
        </w:tc>
        <w:tc>
          <w:tcPr>
            <w:tcW w:w="1801"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344,9</w:t>
            </w:r>
          </w:p>
        </w:tc>
        <w:tc>
          <w:tcPr>
            <w:tcW w:w="1559"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80</w:t>
            </w:r>
          </w:p>
        </w:tc>
      </w:tr>
      <w:tr w:rsidR="00771358" w:rsidRPr="006E2014" w:rsidTr="00771358">
        <w:trPr>
          <w:trHeight w:hRule="exact" w:val="680"/>
        </w:trPr>
        <w:tc>
          <w:tcPr>
            <w:tcW w:w="2835" w:type="dxa"/>
            <w:shd w:val="clear" w:color="auto" w:fill="FFFFFF"/>
          </w:tcPr>
          <w:p w:rsidR="00771358" w:rsidRPr="006E2014" w:rsidRDefault="00771358" w:rsidP="00771358">
            <w:pPr>
              <w:pStyle w:val="26"/>
              <w:shd w:val="clear" w:color="auto" w:fill="auto"/>
              <w:spacing w:before="0" w:after="0" w:line="276" w:lineRule="auto"/>
              <w:rPr>
                <w:sz w:val="24"/>
                <w:szCs w:val="24"/>
              </w:rPr>
            </w:pPr>
            <w:proofErr w:type="spellStart"/>
            <w:r w:rsidRPr="006E2014">
              <w:rPr>
                <w:rStyle w:val="15"/>
                <w:rFonts w:ascii="Times New Roman" w:hAnsi="Times New Roman" w:cs="Times New Roman"/>
                <w:sz w:val="24"/>
                <w:szCs w:val="24"/>
              </w:rPr>
              <w:t>Артскважина</w:t>
            </w:r>
            <w:proofErr w:type="spellEnd"/>
            <w:r w:rsidRPr="006E2014">
              <w:rPr>
                <w:rStyle w:val="15"/>
                <w:rFonts w:ascii="Times New Roman" w:hAnsi="Times New Roman" w:cs="Times New Roman"/>
                <w:sz w:val="24"/>
                <w:szCs w:val="24"/>
              </w:rPr>
              <w:t xml:space="preserve"> № 1, участок №2, п. Стекольный</w:t>
            </w:r>
          </w:p>
        </w:tc>
        <w:tc>
          <w:tcPr>
            <w:tcW w:w="1663"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1971</w:t>
            </w:r>
          </w:p>
        </w:tc>
        <w:tc>
          <w:tcPr>
            <w:tcW w:w="1498"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50/46</w:t>
            </w:r>
          </w:p>
        </w:tc>
        <w:tc>
          <w:tcPr>
            <w:tcW w:w="1801" w:type="dxa"/>
            <w:shd w:val="clear" w:color="auto" w:fill="FFFFFF"/>
            <w:vAlign w:val="center"/>
          </w:tcPr>
          <w:p w:rsidR="00771358" w:rsidRPr="006E2014" w:rsidRDefault="00771358" w:rsidP="00771358">
            <w:pPr>
              <w:spacing w:line="276" w:lineRule="auto"/>
              <w:jc w:val="center"/>
            </w:pPr>
            <w:r w:rsidRPr="006E2014">
              <w:t>-</w:t>
            </w:r>
          </w:p>
        </w:tc>
        <w:tc>
          <w:tcPr>
            <w:tcW w:w="1559"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80</w:t>
            </w:r>
          </w:p>
        </w:tc>
      </w:tr>
      <w:tr w:rsidR="00771358" w:rsidRPr="006E2014" w:rsidTr="00771358">
        <w:trPr>
          <w:trHeight w:hRule="exact" w:val="709"/>
        </w:trPr>
        <w:tc>
          <w:tcPr>
            <w:tcW w:w="2835" w:type="dxa"/>
            <w:shd w:val="clear" w:color="auto" w:fill="FFFFFF"/>
          </w:tcPr>
          <w:p w:rsidR="00771358" w:rsidRPr="006E2014" w:rsidRDefault="00771358" w:rsidP="00771358">
            <w:pPr>
              <w:pStyle w:val="26"/>
              <w:shd w:val="clear" w:color="auto" w:fill="auto"/>
              <w:spacing w:before="0" w:after="0" w:line="276" w:lineRule="auto"/>
              <w:rPr>
                <w:sz w:val="24"/>
                <w:szCs w:val="24"/>
              </w:rPr>
            </w:pPr>
            <w:proofErr w:type="spellStart"/>
            <w:r w:rsidRPr="006E2014">
              <w:rPr>
                <w:rStyle w:val="15"/>
                <w:rFonts w:ascii="Times New Roman" w:hAnsi="Times New Roman" w:cs="Times New Roman"/>
                <w:sz w:val="24"/>
                <w:szCs w:val="24"/>
              </w:rPr>
              <w:t>Артскважина</w:t>
            </w:r>
            <w:proofErr w:type="spellEnd"/>
            <w:r w:rsidRPr="006E2014">
              <w:rPr>
                <w:rStyle w:val="15"/>
                <w:rFonts w:ascii="Times New Roman" w:hAnsi="Times New Roman" w:cs="Times New Roman"/>
                <w:sz w:val="24"/>
                <w:szCs w:val="24"/>
              </w:rPr>
              <w:t xml:space="preserve"> № 2, участок №2, п. Стекольный</w:t>
            </w:r>
          </w:p>
        </w:tc>
        <w:tc>
          <w:tcPr>
            <w:tcW w:w="1663"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1993</w:t>
            </w:r>
          </w:p>
        </w:tc>
        <w:tc>
          <w:tcPr>
            <w:tcW w:w="1498"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48,7/38</w:t>
            </w:r>
          </w:p>
        </w:tc>
        <w:tc>
          <w:tcPr>
            <w:tcW w:w="1801" w:type="dxa"/>
            <w:shd w:val="clear" w:color="auto" w:fill="FFFFFF"/>
            <w:vAlign w:val="center"/>
          </w:tcPr>
          <w:p w:rsidR="00771358" w:rsidRPr="006E2014" w:rsidRDefault="00771358" w:rsidP="00771358">
            <w:pPr>
              <w:spacing w:line="276" w:lineRule="auto"/>
              <w:jc w:val="center"/>
            </w:pPr>
            <w:r w:rsidRPr="006E2014">
              <w:t>-</w:t>
            </w:r>
          </w:p>
        </w:tc>
        <w:tc>
          <w:tcPr>
            <w:tcW w:w="1559"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80</w:t>
            </w:r>
          </w:p>
        </w:tc>
      </w:tr>
    </w:tbl>
    <w:p w:rsidR="00771358" w:rsidRPr="006E2014" w:rsidRDefault="00771358" w:rsidP="00771358">
      <w:pPr>
        <w:spacing w:line="360" w:lineRule="auto"/>
        <w:ind w:firstLine="709"/>
        <w:jc w:val="both"/>
        <w:rPr>
          <w:bCs/>
        </w:rPr>
      </w:pPr>
    </w:p>
    <w:p w:rsidR="00771358" w:rsidRPr="006E2014" w:rsidRDefault="00771358" w:rsidP="00771358">
      <w:pPr>
        <w:spacing w:line="360" w:lineRule="auto"/>
        <w:ind w:firstLine="709"/>
        <w:jc w:val="both"/>
      </w:pPr>
      <w:r w:rsidRPr="006E2014">
        <w:t>Зоны санитарной охраны первого пояса артезианских скважин: огорожены забором, благоустроены и озеленены.</w:t>
      </w:r>
    </w:p>
    <w:p w:rsidR="00771358" w:rsidRPr="006E2014" w:rsidRDefault="00771358" w:rsidP="00771358">
      <w:pPr>
        <w:spacing w:line="360" w:lineRule="auto"/>
        <w:ind w:firstLine="709"/>
        <w:jc w:val="both"/>
      </w:pPr>
      <w:r w:rsidRPr="006E2014">
        <w:t xml:space="preserve">Артезианские скважины в МО </w:t>
      </w:r>
      <w:r w:rsidR="00CD3F67">
        <w:t>«</w:t>
      </w:r>
      <w:proofErr w:type="spellStart"/>
      <w:r w:rsidR="00CD3F67">
        <w:t>Хасынский</w:t>
      </w:r>
      <w:proofErr w:type="spellEnd"/>
      <w:r w:rsidR="00CD3F67">
        <w:t xml:space="preserve"> городской округ поселок Стекольный»</w:t>
      </w:r>
      <w:r w:rsidRPr="006E2014">
        <w:t xml:space="preserve"> находятся в собственности администрации МО </w:t>
      </w:r>
      <w:r w:rsidR="00CD3F67">
        <w:t>«</w:t>
      </w:r>
      <w:proofErr w:type="spellStart"/>
      <w:r w:rsidR="00CD3F67">
        <w:t>Хасынский</w:t>
      </w:r>
      <w:proofErr w:type="spellEnd"/>
      <w:r w:rsidR="00CD3F67">
        <w:t xml:space="preserve"> городской округ поселок Стекольный»</w:t>
      </w:r>
      <w:r w:rsidRPr="006E2014">
        <w:t>.</w:t>
      </w:r>
    </w:p>
    <w:p w:rsidR="00771358" w:rsidRPr="006E2014" w:rsidRDefault="00771358" w:rsidP="00771358">
      <w:pPr>
        <w:spacing w:line="360" w:lineRule="auto"/>
        <w:ind w:firstLine="709"/>
        <w:jc w:val="both"/>
      </w:pPr>
      <w:r w:rsidRPr="006E2014">
        <w:t>Все артезианские скважины централизованных систем водоснабжения имеют павильоны и оборудованы кранами для отбора проб с целью контроля качества воды.</w:t>
      </w:r>
    </w:p>
    <w:p w:rsidR="00771358" w:rsidRPr="006E2014" w:rsidRDefault="00771358" w:rsidP="00771358">
      <w:pPr>
        <w:spacing w:line="360" w:lineRule="auto"/>
        <w:ind w:firstLine="709"/>
        <w:jc w:val="both"/>
      </w:pPr>
      <w:r w:rsidRPr="006E2014">
        <w:t>Характеристика насосного оборудования представлена в таблице 1.2.</w:t>
      </w:r>
    </w:p>
    <w:p w:rsidR="00771358" w:rsidRPr="006E2014" w:rsidRDefault="00771358" w:rsidP="00771358">
      <w:pPr>
        <w:spacing w:line="360" w:lineRule="auto"/>
        <w:ind w:firstLine="709"/>
        <w:jc w:val="right"/>
      </w:pPr>
      <w:r w:rsidRPr="006E2014">
        <w:t>Таблица 1.2</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 w:type="dxa"/>
          <w:right w:w="10" w:type="dxa"/>
        </w:tblCellMar>
        <w:tblLook w:val="0000" w:firstRow="0" w:lastRow="0" w:firstColumn="0" w:lastColumn="0" w:noHBand="0" w:noVBand="0"/>
      </w:tblPr>
      <w:tblGrid>
        <w:gridCol w:w="3000"/>
        <w:gridCol w:w="1781"/>
        <w:gridCol w:w="1892"/>
        <w:gridCol w:w="1275"/>
        <w:gridCol w:w="1418"/>
      </w:tblGrid>
      <w:tr w:rsidR="00771358" w:rsidRPr="006E2014" w:rsidTr="00771358">
        <w:trPr>
          <w:trHeight w:hRule="exact" w:val="390"/>
        </w:trPr>
        <w:tc>
          <w:tcPr>
            <w:tcW w:w="3000" w:type="dxa"/>
            <w:vMerge w:val="restart"/>
            <w:shd w:val="clear" w:color="auto" w:fill="C4BC96" w:themeFill="background2" w:themeFillShade="B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sz w:val="24"/>
                <w:szCs w:val="24"/>
              </w:rPr>
              <w:t>Наименование узла и его местонахождение</w:t>
            </w:r>
          </w:p>
        </w:tc>
        <w:tc>
          <w:tcPr>
            <w:tcW w:w="6366" w:type="dxa"/>
            <w:gridSpan w:val="4"/>
            <w:shd w:val="clear" w:color="auto" w:fill="C4BC96" w:themeFill="background2" w:themeFillShade="B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sz w:val="24"/>
                <w:szCs w:val="24"/>
              </w:rPr>
              <w:t>Оборудование</w:t>
            </w:r>
          </w:p>
        </w:tc>
      </w:tr>
      <w:tr w:rsidR="00771358" w:rsidRPr="006E2014" w:rsidTr="00771358">
        <w:trPr>
          <w:trHeight w:hRule="exact" w:val="979"/>
        </w:trPr>
        <w:tc>
          <w:tcPr>
            <w:tcW w:w="3000" w:type="dxa"/>
            <w:vMerge/>
            <w:shd w:val="clear" w:color="auto" w:fill="C4BC96" w:themeFill="background2" w:themeFillShade="BF"/>
            <w:vAlign w:val="center"/>
          </w:tcPr>
          <w:p w:rsidR="00771358" w:rsidRPr="006E2014" w:rsidRDefault="00771358" w:rsidP="00771358">
            <w:pPr>
              <w:spacing w:line="276" w:lineRule="auto"/>
              <w:jc w:val="center"/>
            </w:pPr>
          </w:p>
        </w:tc>
        <w:tc>
          <w:tcPr>
            <w:tcW w:w="1781" w:type="dxa"/>
            <w:shd w:val="clear" w:color="auto" w:fill="C4BC96" w:themeFill="background2" w:themeFillShade="B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sz w:val="24"/>
                <w:szCs w:val="24"/>
              </w:rPr>
              <w:t>Марка насоса</w:t>
            </w:r>
          </w:p>
        </w:tc>
        <w:tc>
          <w:tcPr>
            <w:tcW w:w="1892" w:type="dxa"/>
            <w:shd w:val="clear" w:color="auto" w:fill="C4BC96" w:themeFill="background2" w:themeFillShade="B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sz w:val="24"/>
                <w:szCs w:val="24"/>
              </w:rPr>
              <w:t>Производительно, м3/час</w:t>
            </w:r>
          </w:p>
        </w:tc>
        <w:tc>
          <w:tcPr>
            <w:tcW w:w="1275" w:type="dxa"/>
            <w:shd w:val="clear" w:color="auto" w:fill="C4BC96" w:themeFill="background2" w:themeFillShade="B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sz w:val="24"/>
                <w:szCs w:val="24"/>
              </w:rPr>
              <w:t xml:space="preserve">Напор, </w:t>
            </w:r>
            <w:proofErr w:type="gramStart"/>
            <w:r w:rsidRPr="006E2014">
              <w:rPr>
                <w:sz w:val="24"/>
                <w:szCs w:val="24"/>
              </w:rPr>
              <w:t>м</w:t>
            </w:r>
            <w:proofErr w:type="gramEnd"/>
          </w:p>
        </w:tc>
        <w:tc>
          <w:tcPr>
            <w:tcW w:w="1418" w:type="dxa"/>
            <w:shd w:val="clear" w:color="auto" w:fill="C4BC96" w:themeFill="background2" w:themeFillShade="B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sz w:val="24"/>
                <w:szCs w:val="24"/>
              </w:rPr>
              <w:t>Мощность, кВт</w:t>
            </w:r>
          </w:p>
        </w:tc>
      </w:tr>
      <w:tr w:rsidR="00771358" w:rsidRPr="006E2014" w:rsidTr="00771358">
        <w:trPr>
          <w:trHeight w:hRule="exact" w:val="713"/>
        </w:trPr>
        <w:tc>
          <w:tcPr>
            <w:tcW w:w="3000" w:type="dxa"/>
            <w:shd w:val="clear" w:color="auto" w:fill="FFFFFF"/>
            <w:vAlign w:val="bottom"/>
          </w:tcPr>
          <w:p w:rsidR="00771358" w:rsidRPr="006E2014" w:rsidRDefault="00771358" w:rsidP="00771358">
            <w:pPr>
              <w:pStyle w:val="26"/>
              <w:shd w:val="clear" w:color="auto" w:fill="auto"/>
              <w:spacing w:before="0" w:after="0" w:line="276" w:lineRule="auto"/>
              <w:rPr>
                <w:sz w:val="24"/>
                <w:szCs w:val="24"/>
              </w:rPr>
            </w:pPr>
            <w:proofErr w:type="spellStart"/>
            <w:r w:rsidRPr="006E2014">
              <w:rPr>
                <w:rStyle w:val="9pt0pt"/>
                <w:sz w:val="24"/>
                <w:szCs w:val="24"/>
              </w:rPr>
              <w:t>Артскважина</w:t>
            </w:r>
            <w:proofErr w:type="spellEnd"/>
            <w:r w:rsidRPr="006E2014">
              <w:rPr>
                <w:rStyle w:val="9pt0pt"/>
                <w:sz w:val="24"/>
                <w:szCs w:val="24"/>
              </w:rPr>
              <w:t>№ 1, участок №1, п. Стекольный</w:t>
            </w:r>
          </w:p>
        </w:tc>
        <w:tc>
          <w:tcPr>
            <w:tcW w:w="1781"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ЭЦВ-10-63-150</w:t>
            </w:r>
          </w:p>
        </w:tc>
        <w:tc>
          <w:tcPr>
            <w:tcW w:w="1892"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63</w:t>
            </w:r>
          </w:p>
        </w:tc>
        <w:tc>
          <w:tcPr>
            <w:tcW w:w="1275"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150</w:t>
            </w:r>
          </w:p>
        </w:tc>
        <w:tc>
          <w:tcPr>
            <w:tcW w:w="1418"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45</w:t>
            </w:r>
          </w:p>
        </w:tc>
      </w:tr>
      <w:tr w:rsidR="00771358" w:rsidRPr="006E2014" w:rsidTr="00771358">
        <w:trPr>
          <w:trHeight w:hRule="exact" w:val="708"/>
        </w:trPr>
        <w:tc>
          <w:tcPr>
            <w:tcW w:w="3000" w:type="dxa"/>
            <w:shd w:val="clear" w:color="auto" w:fill="FFFFFF"/>
            <w:vAlign w:val="bottom"/>
          </w:tcPr>
          <w:p w:rsidR="00771358" w:rsidRPr="006E2014" w:rsidRDefault="00771358" w:rsidP="00771358">
            <w:pPr>
              <w:pStyle w:val="26"/>
              <w:shd w:val="clear" w:color="auto" w:fill="auto"/>
              <w:spacing w:before="0" w:after="0" w:line="276" w:lineRule="auto"/>
              <w:rPr>
                <w:sz w:val="24"/>
                <w:szCs w:val="24"/>
              </w:rPr>
            </w:pPr>
            <w:proofErr w:type="spellStart"/>
            <w:r w:rsidRPr="006E2014">
              <w:rPr>
                <w:rStyle w:val="9pt0pt"/>
                <w:sz w:val="24"/>
                <w:szCs w:val="24"/>
              </w:rPr>
              <w:t>Артскважина</w:t>
            </w:r>
            <w:proofErr w:type="spellEnd"/>
            <w:r w:rsidRPr="006E2014">
              <w:rPr>
                <w:rStyle w:val="9pt0pt"/>
                <w:sz w:val="24"/>
                <w:szCs w:val="24"/>
              </w:rPr>
              <w:t xml:space="preserve"> № 2, участок №1, п. Стекольный</w:t>
            </w:r>
          </w:p>
        </w:tc>
        <w:tc>
          <w:tcPr>
            <w:tcW w:w="1781"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ЭЦВ-10-63-110</w:t>
            </w:r>
          </w:p>
        </w:tc>
        <w:tc>
          <w:tcPr>
            <w:tcW w:w="1892"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63</w:t>
            </w:r>
          </w:p>
        </w:tc>
        <w:tc>
          <w:tcPr>
            <w:tcW w:w="1275"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150</w:t>
            </w:r>
          </w:p>
        </w:tc>
        <w:tc>
          <w:tcPr>
            <w:tcW w:w="1418"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45</w:t>
            </w:r>
          </w:p>
        </w:tc>
      </w:tr>
      <w:tr w:rsidR="00771358" w:rsidRPr="006E2014" w:rsidTr="00771358">
        <w:trPr>
          <w:trHeight w:hRule="exact" w:val="731"/>
        </w:trPr>
        <w:tc>
          <w:tcPr>
            <w:tcW w:w="3000" w:type="dxa"/>
            <w:shd w:val="clear" w:color="auto" w:fill="FFFFFF"/>
            <w:vAlign w:val="bottom"/>
          </w:tcPr>
          <w:p w:rsidR="00771358" w:rsidRPr="006E2014" w:rsidRDefault="00771358" w:rsidP="00771358">
            <w:pPr>
              <w:pStyle w:val="26"/>
              <w:shd w:val="clear" w:color="auto" w:fill="auto"/>
              <w:spacing w:before="0" w:after="0" w:line="276" w:lineRule="auto"/>
              <w:rPr>
                <w:sz w:val="24"/>
                <w:szCs w:val="24"/>
              </w:rPr>
            </w:pPr>
            <w:proofErr w:type="spellStart"/>
            <w:r w:rsidRPr="006E2014">
              <w:rPr>
                <w:rStyle w:val="9pt0pt"/>
                <w:sz w:val="24"/>
                <w:szCs w:val="24"/>
              </w:rPr>
              <w:t>Артскважина</w:t>
            </w:r>
            <w:proofErr w:type="spellEnd"/>
            <w:r w:rsidRPr="006E2014">
              <w:rPr>
                <w:rStyle w:val="9pt0pt"/>
                <w:sz w:val="24"/>
                <w:szCs w:val="24"/>
              </w:rPr>
              <w:t xml:space="preserve"> № 3, участок №1, п. Стекольный</w:t>
            </w:r>
          </w:p>
        </w:tc>
        <w:tc>
          <w:tcPr>
            <w:tcW w:w="1781"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ЭЦВ-10-63-110</w:t>
            </w:r>
          </w:p>
        </w:tc>
        <w:tc>
          <w:tcPr>
            <w:tcW w:w="1892"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63</w:t>
            </w:r>
          </w:p>
        </w:tc>
        <w:tc>
          <w:tcPr>
            <w:tcW w:w="1275"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110</w:t>
            </w:r>
          </w:p>
        </w:tc>
        <w:tc>
          <w:tcPr>
            <w:tcW w:w="1418"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45</w:t>
            </w:r>
          </w:p>
        </w:tc>
      </w:tr>
      <w:tr w:rsidR="00771358" w:rsidRPr="006E2014" w:rsidTr="00771358">
        <w:trPr>
          <w:trHeight w:hRule="exact" w:val="713"/>
        </w:trPr>
        <w:tc>
          <w:tcPr>
            <w:tcW w:w="3000" w:type="dxa"/>
            <w:shd w:val="clear" w:color="auto" w:fill="FFFFFF"/>
            <w:vAlign w:val="bottom"/>
          </w:tcPr>
          <w:p w:rsidR="00771358" w:rsidRPr="006E2014" w:rsidRDefault="00771358" w:rsidP="00771358">
            <w:pPr>
              <w:pStyle w:val="26"/>
              <w:shd w:val="clear" w:color="auto" w:fill="auto"/>
              <w:spacing w:before="0" w:after="0" w:line="276" w:lineRule="auto"/>
              <w:rPr>
                <w:sz w:val="24"/>
                <w:szCs w:val="24"/>
              </w:rPr>
            </w:pPr>
            <w:proofErr w:type="spellStart"/>
            <w:r w:rsidRPr="006E2014">
              <w:rPr>
                <w:rStyle w:val="9pt0pt"/>
                <w:sz w:val="24"/>
                <w:szCs w:val="24"/>
              </w:rPr>
              <w:t>Артскважина</w:t>
            </w:r>
            <w:proofErr w:type="spellEnd"/>
            <w:r w:rsidRPr="006E2014">
              <w:rPr>
                <w:rStyle w:val="9pt0pt"/>
                <w:sz w:val="24"/>
                <w:szCs w:val="24"/>
              </w:rPr>
              <w:t xml:space="preserve"> № 1, участок №2, п. Стекольный</w:t>
            </w:r>
          </w:p>
        </w:tc>
        <w:tc>
          <w:tcPr>
            <w:tcW w:w="1781"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ЭЦВ-6-10-80</w:t>
            </w:r>
          </w:p>
        </w:tc>
        <w:tc>
          <w:tcPr>
            <w:tcW w:w="1892"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10</w:t>
            </w:r>
          </w:p>
        </w:tc>
        <w:tc>
          <w:tcPr>
            <w:tcW w:w="1275"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80</w:t>
            </w:r>
          </w:p>
        </w:tc>
        <w:tc>
          <w:tcPr>
            <w:tcW w:w="1418"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4</w:t>
            </w:r>
          </w:p>
        </w:tc>
      </w:tr>
      <w:tr w:rsidR="00771358" w:rsidRPr="006E2014" w:rsidTr="00771358">
        <w:trPr>
          <w:trHeight w:hRule="exact" w:val="695"/>
        </w:trPr>
        <w:tc>
          <w:tcPr>
            <w:tcW w:w="3000" w:type="dxa"/>
            <w:shd w:val="clear" w:color="auto" w:fill="FFFFFF"/>
            <w:vAlign w:val="bottom"/>
          </w:tcPr>
          <w:p w:rsidR="00771358" w:rsidRPr="006E2014" w:rsidRDefault="00771358" w:rsidP="00771358">
            <w:pPr>
              <w:pStyle w:val="26"/>
              <w:shd w:val="clear" w:color="auto" w:fill="auto"/>
              <w:spacing w:before="0" w:after="0" w:line="276" w:lineRule="auto"/>
              <w:rPr>
                <w:sz w:val="24"/>
                <w:szCs w:val="24"/>
              </w:rPr>
            </w:pPr>
            <w:proofErr w:type="spellStart"/>
            <w:r w:rsidRPr="006E2014">
              <w:rPr>
                <w:rStyle w:val="9pt0pt"/>
                <w:sz w:val="24"/>
                <w:szCs w:val="24"/>
              </w:rPr>
              <w:t>Артскважина</w:t>
            </w:r>
            <w:proofErr w:type="spellEnd"/>
            <w:r w:rsidRPr="006E2014">
              <w:rPr>
                <w:rStyle w:val="9pt0pt"/>
                <w:sz w:val="24"/>
                <w:szCs w:val="24"/>
              </w:rPr>
              <w:t xml:space="preserve"> № 2, участок №2, п. Стекольный</w:t>
            </w:r>
          </w:p>
        </w:tc>
        <w:tc>
          <w:tcPr>
            <w:tcW w:w="1781"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ЭЦВ-6-10-80</w:t>
            </w:r>
          </w:p>
        </w:tc>
        <w:tc>
          <w:tcPr>
            <w:tcW w:w="1892"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10</w:t>
            </w:r>
          </w:p>
        </w:tc>
        <w:tc>
          <w:tcPr>
            <w:tcW w:w="1275"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80</w:t>
            </w:r>
          </w:p>
        </w:tc>
        <w:tc>
          <w:tcPr>
            <w:tcW w:w="1418" w:type="dxa"/>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4</w:t>
            </w:r>
          </w:p>
        </w:tc>
      </w:tr>
    </w:tbl>
    <w:p w:rsidR="00771358" w:rsidRPr="006E2014" w:rsidRDefault="00771358" w:rsidP="00771358">
      <w:pPr>
        <w:spacing w:line="360" w:lineRule="auto"/>
        <w:ind w:firstLine="709"/>
        <w:jc w:val="right"/>
      </w:pPr>
    </w:p>
    <w:p w:rsidR="00771358" w:rsidRPr="006E2014" w:rsidRDefault="00771358" w:rsidP="00771358">
      <w:pPr>
        <w:spacing w:line="360" w:lineRule="auto"/>
        <w:ind w:firstLine="709"/>
        <w:jc w:val="both"/>
      </w:pPr>
      <w:r w:rsidRPr="006E2014">
        <w:lastRenderedPageBreak/>
        <w:t>1.1.4.2.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771358" w:rsidRPr="006E2014" w:rsidRDefault="00771358" w:rsidP="00771358">
      <w:pPr>
        <w:spacing w:line="360" w:lineRule="auto"/>
        <w:ind w:firstLine="709"/>
        <w:jc w:val="both"/>
      </w:pPr>
      <w:r w:rsidRPr="006E2014">
        <w:t xml:space="preserve">Сооружений очистки и подготовки воды на территории МО </w:t>
      </w:r>
      <w:r w:rsidR="00CD3F67">
        <w:t>«</w:t>
      </w:r>
      <w:proofErr w:type="spellStart"/>
      <w:r w:rsidR="00CD3F67">
        <w:t>Хасынский</w:t>
      </w:r>
      <w:proofErr w:type="spellEnd"/>
      <w:r w:rsidR="00CD3F67">
        <w:t xml:space="preserve"> городской округ поселок Стекольный»</w:t>
      </w:r>
      <w:r w:rsidRPr="006E2014">
        <w:t>. На территории водозабора расположены водоочистная и водоподготовительная установки. Обеззараживание воды производится путем добавления хлорсодержащего реагента.</w:t>
      </w:r>
    </w:p>
    <w:p w:rsidR="00771358" w:rsidRPr="006E2014" w:rsidRDefault="00771358" w:rsidP="00771358">
      <w:pPr>
        <w:spacing w:line="360" w:lineRule="auto"/>
        <w:ind w:firstLine="709"/>
        <w:jc w:val="both"/>
      </w:pPr>
      <w:r w:rsidRPr="006E2014">
        <w:t>Данные лабораторных анализов воды приведены в таблицах 1.3-1.5.</w:t>
      </w:r>
    </w:p>
    <w:p w:rsidR="00771358" w:rsidRPr="006E2014" w:rsidRDefault="00771358" w:rsidP="00771358">
      <w:pPr>
        <w:spacing w:line="360" w:lineRule="auto"/>
        <w:ind w:firstLine="709"/>
        <w:jc w:val="both"/>
      </w:pPr>
      <w:proofErr w:type="gramStart"/>
      <w:r w:rsidRPr="006E2014">
        <w:t>Место отбора, адрес: участок № 1, скважина №1, п. Стекольный ул. Юбилейная 5/i, 10.10.2013 г.</w:t>
      </w:r>
      <w:proofErr w:type="gramEnd"/>
    </w:p>
    <w:p w:rsidR="00771358" w:rsidRPr="006E2014" w:rsidRDefault="00771358" w:rsidP="00771358">
      <w:pPr>
        <w:spacing w:line="360" w:lineRule="auto"/>
        <w:ind w:firstLine="709"/>
        <w:jc w:val="right"/>
      </w:pPr>
      <w:r w:rsidRPr="006E2014">
        <w:t>Таблица 1.3</w:t>
      </w:r>
    </w:p>
    <w:tbl>
      <w:tblPr>
        <w:tblW w:w="0" w:type="auto"/>
        <w:tblCellMar>
          <w:left w:w="10" w:type="dxa"/>
          <w:right w:w="10" w:type="dxa"/>
        </w:tblCellMar>
        <w:tblLook w:val="0000" w:firstRow="0" w:lastRow="0" w:firstColumn="0" w:lastColumn="0" w:noHBand="0" w:noVBand="0"/>
      </w:tblPr>
      <w:tblGrid>
        <w:gridCol w:w="2486"/>
        <w:gridCol w:w="1161"/>
        <w:gridCol w:w="1586"/>
        <w:gridCol w:w="1298"/>
        <w:gridCol w:w="2843"/>
      </w:tblGrid>
      <w:tr w:rsidR="00771358" w:rsidRPr="006E2014" w:rsidTr="00BC0256">
        <w:trPr>
          <w:trHeight w:hRule="exact" w:val="1026"/>
        </w:trPr>
        <w:tc>
          <w:tcPr>
            <w:tcW w:w="0" w:type="auto"/>
            <w:tcBorders>
              <w:top w:val="single" w:sz="4" w:space="0" w:color="auto"/>
              <w:left w:val="single" w:sz="4" w:space="0" w:color="auto"/>
            </w:tcBorders>
            <w:shd w:val="clear" w:color="auto" w:fill="C4BC96" w:themeFill="background2" w:themeFillShade="B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sz w:val="24"/>
                <w:szCs w:val="24"/>
              </w:rPr>
              <w:t>Наименование показателей</w:t>
            </w:r>
          </w:p>
        </w:tc>
        <w:tc>
          <w:tcPr>
            <w:tcW w:w="0" w:type="auto"/>
            <w:tcBorders>
              <w:top w:val="single" w:sz="4" w:space="0" w:color="auto"/>
              <w:left w:val="single" w:sz="4" w:space="0" w:color="auto"/>
            </w:tcBorders>
            <w:shd w:val="clear" w:color="auto" w:fill="C4BC96" w:themeFill="background2" w:themeFillShade="B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sz w:val="24"/>
                <w:szCs w:val="24"/>
              </w:rPr>
              <w:t xml:space="preserve">Ед. </w:t>
            </w:r>
            <w:proofErr w:type="spellStart"/>
            <w:r w:rsidRPr="006E2014">
              <w:rPr>
                <w:sz w:val="24"/>
                <w:szCs w:val="24"/>
              </w:rPr>
              <w:t>изм</w:t>
            </w:r>
            <w:proofErr w:type="spellEnd"/>
          </w:p>
        </w:tc>
        <w:tc>
          <w:tcPr>
            <w:tcW w:w="0" w:type="auto"/>
            <w:tcBorders>
              <w:top w:val="single" w:sz="4" w:space="0" w:color="auto"/>
              <w:left w:val="single" w:sz="4" w:space="0" w:color="auto"/>
            </w:tcBorders>
            <w:shd w:val="clear" w:color="auto" w:fill="C4BC96" w:themeFill="background2" w:themeFillShade="B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sz w:val="24"/>
                <w:szCs w:val="24"/>
              </w:rPr>
              <w:t>Величина допустимого уровня</w:t>
            </w:r>
          </w:p>
        </w:tc>
        <w:tc>
          <w:tcPr>
            <w:tcW w:w="1298" w:type="dxa"/>
            <w:tcBorders>
              <w:top w:val="single" w:sz="4" w:space="0" w:color="auto"/>
              <w:left w:val="single" w:sz="4" w:space="0" w:color="auto"/>
            </w:tcBorders>
            <w:shd w:val="clear" w:color="auto" w:fill="C4BC96" w:themeFill="background2" w:themeFillShade="B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sz w:val="24"/>
                <w:szCs w:val="24"/>
              </w:rPr>
              <w:t>Результаты испытаний</w:t>
            </w:r>
          </w:p>
        </w:tc>
        <w:tc>
          <w:tcPr>
            <w:tcW w:w="2843" w:type="dxa"/>
            <w:tcBorders>
              <w:top w:val="single" w:sz="4" w:space="0" w:color="auto"/>
              <w:left w:val="single" w:sz="4" w:space="0" w:color="auto"/>
              <w:right w:val="single" w:sz="4" w:space="0" w:color="auto"/>
            </w:tcBorders>
            <w:shd w:val="clear" w:color="auto" w:fill="C4BC96" w:themeFill="background2" w:themeFillShade="B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sz w:val="24"/>
                <w:szCs w:val="24"/>
              </w:rPr>
              <w:t>Метод испытаний</w:t>
            </w:r>
          </w:p>
        </w:tc>
      </w:tr>
      <w:tr w:rsidR="00771358" w:rsidRPr="006E2014" w:rsidTr="00BC0256">
        <w:trPr>
          <w:trHeight w:hRule="exact" w:val="417"/>
        </w:trPr>
        <w:tc>
          <w:tcPr>
            <w:tcW w:w="0" w:type="auto"/>
            <w:gridSpan w:val="5"/>
            <w:tcBorders>
              <w:top w:val="single" w:sz="4" w:space="0" w:color="auto"/>
              <w:left w:val="single" w:sz="4" w:space="0" w:color="auto"/>
              <w:right w:val="single" w:sz="4" w:space="0" w:color="auto"/>
            </w:tcBorders>
            <w:shd w:val="clear" w:color="auto" w:fill="FFFFFF"/>
            <w:vAlign w:val="center"/>
          </w:tcPr>
          <w:p w:rsidR="00771358" w:rsidRPr="006E2014" w:rsidRDefault="00771358" w:rsidP="00BC0256">
            <w:pPr>
              <w:pStyle w:val="26"/>
              <w:shd w:val="clear" w:color="auto" w:fill="auto"/>
              <w:spacing w:before="0" w:after="0" w:line="180" w:lineRule="exact"/>
              <w:jc w:val="center"/>
              <w:rPr>
                <w:sz w:val="24"/>
                <w:szCs w:val="24"/>
              </w:rPr>
            </w:pPr>
            <w:r w:rsidRPr="006E2014">
              <w:rPr>
                <w:rStyle w:val="9pt0pt"/>
                <w:sz w:val="24"/>
                <w:szCs w:val="24"/>
              </w:rPr>
              <w:t>Результаты испытаний по химическим показателям</w:t>
            </w:r>
          </w:p>
        </w:tc>
      </w:tr>
      <w:tr w:rsidR="00771358" w:rsidRPr="006E2014" w:rsidTr="00BC0256">
        <w:trPr>
          <w:trHeight w:hRule="exact" w:val="393"/>
        </w:trPr>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rPr>
                <w:sz w:val="24"/>
                <w:szCs w:val="24"/>
              </w:rPr>
            </w:pPr>
            <w:r w:rsidRPr="006E2014">
              <w:rPr>
                <w:rStyle w:val="9pt0pt"/>
                <w:sz w:val="24"/>
                <w:szCs w:val="24"/>
              </w:rPr>
              <w:t>Запах</w:t>
            </w:r>
          </w:p>
        </w:tc>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баллы</w:t>
            </w:r>
          </w:p>
        </w:tc>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не более 2</w:t>
            </w:r>
          </w:p>
        </w:tc>
        <w:tc>
          <w:tcPr>
            <w:tcW w:w="1298" w:type="dxa"/>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0</w:t>
            </w:r>
          </w:p>
        </w:tc>
        <w:tc>
          <w:tcPr>
            <w:tcW w:w="2843" w:type="dxa"/>
            <w:tcBorders>
              <w:top w:val="single" w:sz="4" w:space="0" w:color="auto"/>
              <w:left w:val="single" w:sz="4" w:space="0" w:color="auto"/>
              <w:righ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ГОСТ 3351</w:t>
            </w:r>
          </w:p>
        </w:tc>
      </w:tr>
      <w:tr w:rsidR="00771358" w:rsidRPr="006E2014" w:rsidTr="00BC0256">
        <w:trPr>
          <w:trHeight w:hRule="exact" w:val="428"/>
        </w:trPr>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rPr>
                <w:sz w:val="24"/>
                <w:szCs w:val="24"/>
              </w:rPr>
            </w:pPr>
            <w:r w:rsidRPr="006E2014">
              <w:rPr>
                <w:rStyle w:val="9pt0pt"/>
                <w:sz w:val="24"/>
                <w:szCs w:val="24"/>
              </w:rPr>
              <w:t>Привкус</w:t>
            </w:r>
          </w:p>
        </w:tc>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баллы</w:t>
            </w:r>
          </w:p>
        </w:tc>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не более 2</w:t>
            </w:r>
          </w:p>
        </w:tc>
        <w:tc>
          <w:tcPr>
            <w:tcW w:w="1298" w:type="dxa"/>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0</w:t>
            </w:r>
          </w:p>
        </w:tc>
        <w:tc>
          <w:tcPr>
            <w:tcW w:w="2843" w:type="dxa"/>
            <w:tcBorders>
              <w:top w:val="single" w:sz="4" w:space="0" w:color="auto"/>
              <w:left w:val="single" w:sz="4" w:space="0" w:color="auto"/>
              <w:righ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ГОСТ 3351</w:t>
            </w:r>
          </w:p>
        </w:tc>
      </w:tr>
      <w:tr w:rsidR="00771358" w:rsidRPr="006E2014" w:rsidTr="00BC0256">
        <w:trPr>
          <w:trHeight w:hRule="exact" w:val="419"/>
        </w:trPr>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rPr>
                <w:sz w:val="24"/>
                <w:szCs w:val="24"/>
              </w:rPr>
            </w:pPr>
            <w:r w:rsidRPr="006E2014">
              <w:rPr>
                <w:rStyle w:val="9pt0pt"/>
                <w:sz w:val="24"/>
                <w:szCs w:val="24"/>
              </w:rPr>
              <w:t>Цветность</w:t>
            </w:r>
          </w:p>
        </w:tc>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градусы</w:t>
            </w:r>
          </w:p>
        </w:tc>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не более 20</w:t>
            </w:r>
          </w:p>
        </w:tc>
        <w:tc>
          <w:tcPr>
            <w:tcW w:w="1298" w:type="dxa"/>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20±0,4</w:t>
            </w:r>
          </w:p>
        </w:tc>
        <w:tc>
          <w:tcPr>
            <w:tcW w:w="2843" w:type="dxa"/>
            <w:tcBorders>
              <w:top w:val="single" w:sz="4" w:space="0" w:color="auto"/>
              <w:left w:val="single" w:sz="4" w:space="0" w:color="auto"/>
              <w:righ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 xml:space="preserve">ГОСТ </w:t>
            </w:r>
            <w:proofErr w:type="gramStart"/>
            <w:r w:rsidRPr="006E2014">
              <w:rPr>
                <w:rStyle w:val="9pt0pt"/>
                <w:sz w:val="24"/>
                <w:szCs w:val="24"/>
              </w:rPr>
              <w:t>Р</w:t>
            </w:r>
            <w:proofErr w:type="gramEnd"/>
            <w:r w:rsidRPr="006E2014">
              <w:rPr>
                <w:rStyle w:val="9pt0pt"/>
                <w:sz w:val="24"/>
                <w:szCs w:val="24"/>
              </w:rPr>
              <w:t xml:space="preserve"> 52769-07</w:t>
            </w:r>
          </w:p>
        </w:tc>
      </w:tr>
      <w:tr w:rsidR="00771358" w:rsidRPr="006E2014" w:rsidTr="00BC0256">
        <w:trPr>
          <w:trHeight w:hRule="exact" w:val="567"/>
        </w:trPr>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rPr>
                <w:sz w:val="24"/>
                <w:szCs w:val="24"/>
              </w:rPr>
            </w:pPr>
            <w:r w:rsidRPr="006E2014">
              <w:rPr>
                <w:rStyle w:val="9pt0pt"/>
                <w:sz w:val="24"/>
                <w:szCs w:val="24"/>
              </w:rPr>
              <w:t>Мутность</w:t>
            </w:r>
          </w:p>
        </w:tc>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ЕМФ</w:t>
            </w:r>
          </w:p>
        </w:tc>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не более 2,6</w:t>
            </w:r>
          </w:p>
        </w:tc>
        <w:tc>
          <w:tcPr>
            <w:tcW w:w="1298" w:type="dxa"/>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0,2</w:t>
            </w:r>
          </w:p>
        </w:tc>
        <w:tc>
          <w:tcPr>
            <w:tcW w:w="2843" w:type="dxa"/>
            <w:tcBorders>
              <w:top w:val="single" w:sz="4" w:space="0" w:color="auto"/>
              <w:left w:val="single" w:sz="4" w:space="0" w:color="auto"/>
              <w:righ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ГОСТ 3351</w:t>
            </w:r>
          </w:p>
        </w:tc>
      </w:tr>
      <w:tr w:rsidR="00771358" w:rsidRPr="006E2014" w:rsidTr="00BC0256">
        <w:trPr>
          <w:trHeight w:hRule="exact" w:val="703"/>
        </w:trPr>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rPr>
                <w:sz w:val="24"/>
                <w:szCs w:val="24"/>
              </w:rPr>
            </w:pPr>
            <w:r w:rsidRPr="006E2014">
              <w:rPr>
                <w:rStyle w:val="9pt0pt"/>
                <w:sz w:val="24"/>
                <w:szCs w:val="24"/>
              </w:rPr>
              <w:t>Окисляемость</w:t>
            </w:r>
          </w:p>
          <w:p w:rsidR="00771358" w:rsidRPr="006E2014" w:rsidRDefault="00771358" w:rsidP="00771358">
            <w:pPr>
              <w:pStyle w:val="26"/>
              <w:shd w:val="clear" w:color="auto" w:fill="auto"/>
              <w:spacing w:before="0" w:after="0" w:line="276" w:lineRule="auto"/>
              <w:rPr>
                <w:sz w:val="24"/>
                <w:szCs w:val="24"/>
              </w:rPr>
            </w:pPr>
            <w:proofErr w:type="spellStart"/>
            <w:r w:rsidRPr="006E2014">
              <w:rPr>
                <w:rStyle w:val="9pt0pt"/>
                <w:sz w:val="24"/>
                <w:szCs w:val="24"/>
              </w:rPr>
              <w:t>перманганатная</w:t>
            </w:r>
            <w:proofErr w:type="spellEnd"/>
          </w:p>
        </w:tc>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не более 5</w:t>
            </w:r>
          </w:p>
        </w:tc>
        <w:tc>
          <w:tcPr>
            <w:tcW w:w="1298" w:type="dxa"/>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w:t>
            </w:r>
          </w:p>
        </w:tc>
        <w:tc>
          <w:tcPr>
            <w:tcW w:w="2843" w:type="dxa"/>
            <w:tcBorders>
              <w:top w:val="single" w:sz="4" w:space="0" w:color="auto"/>
              <w:left w:val="single" w:sz="4" w:space="0" w:color="auto"/>
              <w:righ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ПНДФ 14.2.4.154-99</w:t>
            </w:r>
          </w:p>
        </w:tc>
      </w:tr>
      <w:tr w:rsidR="00771358" w:rsidRPr="006E2014" w:rsidTr="00BC0256">
        <w:trPr>
          <w:trHeight w:hRule="exact" w:val="302"/>
        </w:trPr>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rPr>
                <w:sz w:val="24"/>
                <w:szCs w:val="24"/>
              </w:rPr>
            </w:pPr>
            <w:r w:rsidRPr="006E2014">
              <w:rPr>
                <w:rStyle w:val="9pt0pt"/>
                <w:sz w:val="24"/>
                <w:szCs w:val="24"/>
              </w:rPr>
              <w:t>Азот аммиака</w:t>
            </w:r>
          </w:p>
        </w:tc>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не более 1,5</w:t>
            </w:r>
          </w:p>
        </w:tc>
        <w:tc>
          <w:tcPr>
            <w:tcW w:w="1298" w:type="dxa"/>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0,05</w:t>
            </w:r>
          </w:p>
        </w:tc>
        <w:tc>
          <w:tcPr>
            <w:tcW w:w="2843" w:type="dxa"/>
            <w:tcBorders>
              <w:top w:val="single" w:sz="4" w:space="0" w:color="auto"/>
              <w:left w:val="single" w:sz="4" w:space="0" w:color="auto"/>
              <w:righ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ГОСТ 4192</w:t>
            </w:r>
          </w:p>
        </w:tc>
      </w:tr>
      <w:tr w:rsidR="00771358" w:rsidRPr="006E2014" w:rsidTr="00BC0256">
        <w:trPr>
          <w:trHeight w:hRule="exact" w:val="312"/>
        </w:trPr>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rPr>
                <w:sz w:val="24"/>
                <w:szCs w:val="24"/>
              </w:rPr>
            </w:pPr>
            <w:r w:rsidRPr="006E2014">
              <w:rPr>
                <w:rStyle w:val="9pt0pt"/>
                <w:sz w:val="24"/>
                <w:szCs w:val="24"/>
              </w:rPr>
              <w:t>Нитраты</w:t>
            </w:r>
          </w:p>
        </w:tc>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не более 45</w:t>
            </w:r>
          </w:p>
        </w:tc>
        <w:tc>
          <w:tcPr>
            <w:tcW w:w="1298" w:type="dxa"/>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1,62±0,32</w:t>
            </w:r>
          </w:p>
        </w:tc>
        <w:tc>
          <w:tcPr>
            <w:tcW w:w="2843" w:type="dxa"/>
            <w:tcBorders>
              <w:top w:val="single" w:sz="4" w:space="0" w:color="auto"/>
              <w:left w:val="single" w:sz="4" w:space="0" w:color="auto"/>
              <w:righ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ГОСТ 18826</w:t>
            </w:r>
          </w:p>
        </w:tc>
      </w:tr>
      <w:tr w:rsidR="00771358" w:rsidRPr="006E2014" w:rsidTr="00BC0256">
        <w:trPr>
          <w:trHeight w:hRule="exact" w:val="302"/>
        </w:trPr>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rPr>
                <w:sz w:val="24"/>
                <w:szCs w:val="24"/>
              </w:rPr>
            </w:pPr>
            <w:r w:rsidRPr="006E2014">
              <w:rPr>
                <w:rStyle w:val="9pt0pt"/>
                <w:sz w:val="24"/>
                <w:szCs w:val="24"/>
              </w:rPr>
              <w:t>Сульфаты</w:t>
            </w:r>
          </w:p>
        </w:tc>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не более 500</w:t>
            </w:r>
          </w:p>
        </w:tc>
        <w:tc>
          <w:tcPr>
            <w:tcW w:w="1298" w:type="dxa"/>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14,28±1,43</w:t>
            </w:r>
          </w:p>
        </w:tc>
        <w:tc>
          <w:tcPr>
            <w:tcW w:w="2843" w:type="dxa"/>
            <w:tcBorders>
              <w:top w:val="single" w:sz="4" w:space="0" w:color="auto"/>
              <w:left w:val="single" w:sz="4" w:space="0" w:color="auto"/>
              <w:righ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ГОСТ 4389</w:t>
            </w:r>
          </w:p>
        </w:tc>
      </w:tr>
      <w:tr w:rsidR="00771358" w:rsidRPr="006E2014" w:rsidTr="00BC0256">
        <w:trPr>
          <w:trHeight w:hRule="exact" w:val="302"/>
        </w:trPr>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rPr>
                <w:sz w:val="24"/>
                <w:szCs w:val="24"/>
              </w:rPr>
            </w:pPr>
            <w:r w:rsidRPr="006E2014">
              <w:rPr>
                <w:rStyle w:val="9pt0pt"/>
                <w:sz w:val="24"/>
                <w:szCs w:val="24"/>
              </w:rPr>
              <w:t>Нитриты</w:t>
            </w:r>
            <w:proofErr w:type="gramStart"/>
            <w:r w:rsidRPr="006E2014">
              <w:rPr>
                <w:rStyle w:val="9pt0pt"/>
                <w:sz w:val="24"/>
                <w:szCs w:val="24"/>
              </w:rPr>
              <w:t xml:space="preserve"> .</w:t>
            </w:r>
            <w:proofErr w:type="gramEnd"/>
          </w:p>
        </w:tc>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не более 3,3</w:t>
            </w:r>
          </w:p>
        </w:tc>
        <w:tc>
          <w:tcPr>
            <w:tcW w:w="1298" w:type="dxa"/>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0,02</w:t>
            </w:r>
          </w:p>
        </w:tc>
        <w:tc>
          <w:tcPr>
            <w:tcW w:w="2843" w:type="dxa"/>
            <w:tcBorders>
              <w:top w:val="single" w:sz="4" w:space="0" w:color="auto"/>
              <w:left w:val="single" w:sz="4" w:space="0" w:color="auto"/>
              <w:righ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ГОСТ 4192</w:t>
            </w:r>
          </w:p>
        </w:tc>
      </w:tr>
      <w:tr w:rsidR="00771358" w:rsidRPr="006E2014" w:rsidTr="00BC0256">
        <w:trPr>
          <w:trHeight w:hRule="exact" w:val="312"/>
        </w:trPr>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rPr>
                <w:sz w:val="24"/>
                <w:szCs w:val="24"/>
              </w:rPr>
            </w:pPr>
            <w:r w:rsidRPr="006E2014">
              <w:rPr>
                <w:rStyle w:val="9pt0pt"/>
                <w:sz w:val="24"/>
                <w:szCs w:val="24"/>
              </w:rPr>
              <w:t>Железо</w:t>
            </w:r>
          </w:p>
        </w:tc>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не более 0,3</w:t>
            </w:r>
          </w:p>
        </w:tc>
        <w:tc>
          <w:tcPr>
            <w:tcW w:w="1298" w:type="dxa"/>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0,05</w:t>
            </w:r>
          </w:p>
        </w:tc>
        <w:tc>
          <w:tcPr>
            <w:tcW w:w="2843" w:type="dxa"/>
            <w:tcBorders>
              <w:top w:val="single" w:sz="4" w:space="0" w:color="auto"/>
              <w:left w:val="single" w:sz="4" w:space="0" w:color="auto"/>
              <w:righ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ГОСТ 4011</w:t>
            </w:r>
          </w:p>
        </w:tc>
      </w:tr>
      <w:tr w:rsidR="00771358" w:rsidRPr="006E2014" w:rsidTr="00BC0256">
        <w:trPr>
          <w:trHeight w:hRule="exact" w:val="312"/>
        </w:trPr>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rPr>
                <w:sz w:val="24"/>
                <w:szCs w:val="24"/>
              </w:rPr>
            </w:pPr>
            <w:proofErr w:type="spellStart"/>
            <w:r w:rsidRPr="006E2014">
              <w:rPr>
                <w:rStyle w:val="9pt0pt"/>
                <w:sz w:val="24"/>
                <w:szCs w:val="24"/>
              </w:rPr>
              <w:t>pH</w:t>
            </w:r>
            <w:proofErr w:type="spellEnd"/>
          </w:p>
        </w:tc>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 xml:space="preserve">един. </w:t>
            </w:r>
            <w:proofErr w:type="spellStart"/>
            <w:r w:rsidRPr="006E2014">
              <w:rPr>
                <w:rStyle w:val="9pt0pt"/>
                <w:sz w:val="24"/>
                <w:szCs w:val="24"/>
              </w:rPr>
              <w:t>pH</w:t>
            </w:r>
            <w:proofErr w:type="spellEnd"/>
          </w:p>
        </w:tc>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от 6(</w:t>
            </w:r>
            <w:proofErr w:type="spellStart"/>
            <w:r w:rsidRPr="006E2014">
              <w:rPr>
                <w:rStyle w:val="9pt0pt"/>
                <w:sz w:val="24"/>
                <w:szCs w:val="24"/>
              </w:rPr>
              <w:t>вкл</w:t>
            </w:r>
            <w:proofErr w:type="spellEnd"/>
            <w:r w:rsidRPr="006E2014">
              <w:rPr>
                <w:rStyle w:val="9pt0pt"/>
                <w:sz w:val="24"/>
                <w:szCs w:val="24"/>
              </w:rPr>
              <w:t>) до 9(</w:t>
            </w:r>
            <w:proofErr w:type="spellStart"/>
            <w:r w:rsidRPr="006E2014">
              <w:rPr>
                <w:rStyle w:val="9pt0pt"/>
                <w:sz w:val="24"/>
                <w:szCs w:val="24"/>
              </w:rPr>
              <w:t>вкл</w:t>
            </w:r>
            <w:proofErr w:type="spellEnd"/>
            <w:r w:rsidRPr="006E2014">
              <w:rPr>
                <w:rStyle w:val="9pt0pt"/>
                <w:sz w:val="24"/>
                <w:szCs w:val="24"/>
              </w:rPr>
              <w:t>)</w:t>
            </w:r>
          </w:p>
        </w:tc>
        <w:tc>
          <w:tcPr>
            <w:tcW w:w="1298" w:type="dxa"/>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7,9±0,2</w:t>
            </w:r>
          </w:p>
        </w:tc>
        <w:tc>
          <w:tcPr>
            <w:tcW w:w="2843" w:type="dxa"/>
            <w:tcBorders>
              <w:top w:val="single" w:sz="4" w:space="0" w:color="auto"/>
              <w:left w:val="single" w:sz="4" w:space="0" w:color="auto"/>
              <w:righ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ПНДФ 14.1:2:3:4.121-9</w:t>
            </w:r>
          </w:p>
        </w:tc>
      </w:tr>
      <w:tr w:rsidR="00771358" w:rsidRPr="006E2014" w:rsidTr="00BC0256">
        <w:trPr>
          <w:trHeight w:hRule="exact" w:val="312"/>
        </w:trPr>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rPr>
                <w:sz w:val="24"/>
                <w:szCs w:val="24"/>
              </w:rPr>
            </w:pPr>
            <w:r w:rsidRPr="006E2014">
              <w:rPr>
                <w:rStyle w:val="9pt0pt"/>
                <w:sz w:val="24"/>
                <w:szCs w:val="24"/>
              </w:rPr>
              <w:t>Жесткость общая</w:t>
            </w:r>
          </w:p>
        </w:tc>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proofErr w:type="gramStart"/>
            <w:r w:rsidRPr="006E2014">
              <w:rPr>
                <w:rStyle w:val="9pt0pt"/>
                <w:sz w:val="24"/>
                <w:szCs w:val="24"/>
              </w:rPr>
              <w:t>Ж</w:t>
            </w:r>
            <w:proofErr w:type="gramEnd"/>
            <w:r w:rsidRPr="006E2014">
              <w:rPr>
                <w:rStyle w:val="9pt0pt"/>
                <w:sz w:val="24"/>
                <w:szCs w:val="24"/>
              </w:rPr>
              <w:t>°</w:t>
            </w:r>
          </w:p>
        </w:tc>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не более 7</w:t>
            </w:r>
          </w:p>
        </w:tc>
        <w:tc>
          <w:tcPr>
            <w:tcW w:w="1298" w:type="dxa"/>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7,0±0,11</w:t>
            </w:r>
          </w:p>
        </w:tc>
        <w:tc>
          <w:tcPr>
            <w:tcW w:w="2843" w:type="dxa"/>
            <w:tcBorders>
              <w:top w:val="single" w:sz="4" w:space="0" w:color="auto"/>
              <w:left w:val="single" w:sz="4" w:space="0" w:color="auto"/>
              <w:righ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 xml:space="preserve">ГОСТ </w:t>
            </w:r>
            <w:proofErr w:type="gramStart"/>
            <w:r w:rsidRPr="006E2014">
              <w:rPr>
                <w:rStyle w:val="9pt0pt"/>
                <w:sz w:val="24"/>
                <w:szCs w:val="24"/>
              </w:rPr>
              <w:t>Р</w:t>
            </w:r>
            <w:proofErr w:type="gramEnd"/>
            <w:r w:rsidRPr="006E2014">
              <w:rPr>
                <w:rStyle w:val="9pt0pt"/>
                <w:sz w:val="24"/>
                <w:szCs w:val="24"/>
              </w:rPr>
              <w:t xml:space="preserve"> 52407-05 (А)</w:t>
            </w:r>
          </w:p>
        </w:tc>
      </w:tr>
      <w:tr w:rsidR="00771358" w:rsidRPr="006E2014" w:rsidTr="00BC0256">
        <w:trPr>
          <w:trHeight w:hRule="exact" w:val="312"/>
        </w:trPr>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rPr>
                <w:sz w:val="24"/>
                <w:szCs w:val="24"/>
              </w:rPr>
            </w:pPr>
            <w:r w:rsidRPr="006E2014">
              <w:rPr>
                <w:rStyle w:val="9pt0pt"/>
                <w:sz w:val="24"/>
                <w:szCs w:val="24"/>
              </w:rPr>
              <w:t>Кальций</w:t>
            </w:r>
          </w:p>
        </w:tc>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нет норматива</w:t>
            </w:r>
          </w:p>
        </w:tc>
        <w:tc>
          <w:tcPr>
            <w:tcW w:w="1298" w:type="dxa"/>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Arial4pt0pt"/>
                <w:rFonts w:ascii="Times New Roman" w:hAnsi="Times New Roman" w:cs="Times New Roman"/>
                <w:sz w:val="24"/>
                <w:szCs w:val="24"/>
              </w:rPr>
              <w:t>-</w:t>
            </w:r>
          </w:p>
        </w:tc>
        <w:tc>
          <w:tcPr>
            <w:tcW w:w="2843" w:type="dxa"/>
            <w:tcBorders>
              <w:top w:val="single" w:sz="4" w:space="0" w:color="auto"/>
              <w:left w:val="single" w:sz="4" w:space="0" w:color="auto"/>
              <w:righ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ПНДФ 14.1:2.95-97</w:t>
            </w:r>
          </w:p>
        </w:tc>
      </w:tr>
      <w:tr w:rsidR="00771358" w:rsidRPr="006E2014" w:rsidTr="00BC0256">
        <w:trPr>
          <w:trHeight w:hRule="exact" w:val="312"/>
        </w:trPr>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rPr>
                <w:sz w:val="24"/>
                <w:szCs w:val="24"/>
              </w:rPr>
            </w:pPr>
            <w:r w:rsidRPr="006E2014">
              <w:rPr>
                <w:rStyle w:val="9pt0pt"/>
                <w:sz w:val="24"/>
                <w:szCs w:val="24"/>
              </w:rPr>
              <w:t>Магний</w:t>
            </w:r>
          </w:p>
        </w:tc>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не более 50</w:t>
            </w:r>
          </w:p>
        </w:tc>
        <w:tc>
          <w:tcPr>
            <w:tcW w:w="1298" w:type="dxa"/>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0pt"/>
                <w:sz w:val="24"/>
                <w:szCs w:val="24"/>
              </w:rPr>
              <w:t>-</w:t>
            </w:r>
          </w:p>
        </w:tc>
        <w:tc>
          <w:tcPr>
            <w:tcW w:w="2843" w:type="dxa"/>
            <w:tcBorders>
              <w:top w:val="single" w:sz="4" w:space="0" w:color="auto"/>
              <w:left w:val="single" w:sz="4" w:space="0" w:color="auto"/>
              <w:righ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ГОСТ 18164</w:t>
            </w:r>
          </w:p>
        </w:tc>
      </w:tr>
      <w:tr w:rsidR="00771358" w:rsidRPr="006E2014" w:rsidTr="00BC0256">
        <w:trPr>
          <w:trHeight w:hRule="exact" w:val="738"/>
        </w:trPr>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rPr>
                <w:sz w:val="24"/>
                <w:szCs w:val="24"/>
              </w:rPr>
            </w:pPr>
            <w:r w:rsidRPr="006E2014">
              <w:rPr>
                <w:rStyle w:val="9pt0pt"/>
                <w:sz w:val="24"/>
                <w:szCs w:val="24"/>
              </w:rPr>
              <w:t>Щелочность</w:t>
            </w:r>
          </w:p>
          <w:p w:rsidR="00771358" w:rsidRPr="006E2014" w:rsidRDefault="00771358" w:rsidP="00771358">
            <w:pPr>
              <w:pStyle w:val="26"/>
              <w:shd w:val="clear" w:color="auto" w:fill="auto"/>
              <w:spacing w:before="0" w:after="0" w:line="276" w:lineRule="auto"/>
              <w:rPr>
                <w:sz w:val="24"/>
                <w:szCs w:val="24"/>
              </w:rPr>
            </w:pPr>
            <w:r w:rsidRPr="006E2014">
              <w:rPr>
                <w:rStyle w:val="9pt0pt"/>
                <w:sz w:val="24"/>
                <w:szCs w:val="24"/>
              </w:rPr>
              <w:t>(гидрокарбонатная)</w:t>
            </w:r>
          </w:p>
        </w:tc>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proofErr w:type="spellStart"/>
            <w:r w:rsidRPr="006E2014">
              <w:rPr>
                <w:rStyle w:val="9pt0pt"/>
                <w:sz w:val="24"/>
                <w:szCs w:val="24"/>
              </w:rPr>
              <w:t>ммоль</w:t>
            </w:r>
            <w:proofErr w:type="spellEnd"/>
            <w:r w:rsidRPr="006E2014">
              <w:rPr>
                <w:rStyle w:val="9pt0pt"/>
                <w:sz w:val="24"/>
                <w:szCs w:val="24"/>
              </w:rPr>
              <w:t>/дм</w:t>
            </w:r>
            <w:r w:rsidRPr="006E2014">
              <w:rPr>
                <w:rStyle w:val="9pt0pt"/>
                <w:sz w:val="24"/>
                <w:szCs w:val="24"/>
                <w:vertAlign w:val="superscript"/>
              </w:rPr>
              <w:t>3</w:t>
            </w:r>
          </w:p>
        </w:tc>
        <w:tc>
          <w:tcPr>
            <w:tcW w:w="0" w:type="auto"/>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нет норматива</w:t>
            </w:r>
          </w:p>
        </w:tc>
        <w:tc>
          <w:tcPr>
            <w:tcW w:w="1298" w:type="dxa"/>
            <w:tcBorders>
              <w:top w:val="single" w:sz="4" w:space="0" w:color="auto"/>
              <w:lef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w:t>
            </w:r>
          </w:p>
        </w:tc>
        <w:tc>
          <w:tcPr>
            <w:tcW w:w="2843" w:type="dxa"/>
            <w:tcBorders>
              <w:top w:val="single" w:sz="4" w:space="0" w:color="auto"/>
              <w:left w:val="single" w:sz="4" w:space="0" w:color="auto"/>
              <w:righ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 xml:space="preserve">ГОСТ </w:t>
            </w:r>
            <w:proofErr w:type="gramStart"/>
            <w:r w:rsidRPr="006E2014">
              <w:rPr>
                <w:rStyle w:val="9pt0pt"/>
                <w:sz w:val="24"/>
                <w:szCs w:val="24"/>
              </w:rPr>
              <w:t>Р</w:t>
            </w:r>
            <w:proofErr w:type="gramEnd"/>
            <w:r w:rsidRPr="006E2014">
              <w:rPr>
                <w:rStyle w:val="9pt0pt"/>
                <w:sz w:val="24"/>
                <w:szCs w:val="24"/>
              </w:rPr>
              <w:t xml:space="preserve"> 52963-08</w:t>
            </w:r>
          </w:p>
        </w:tc>
      </w:tr>
      <w:tr w:rsidR="00771358" w:rsidRPr="006E2014" w:rsidTr="00BC0256">
        <w:trPr>
          <w:trHeight w:hRule="exact" w:val="341"/>
        </w:trPr>
        <w:tc>
          <w:tcPr>
            <w:tcW w:w="0" w:type="auto"/>
            <w:tcBorders>
              <w:top w:val="single" w:sz="4" w:space="0" w:color="auto"/>
              <w:left w:val="single" w:sz="4" w:space="0" w:color="auto"/>
              <w:bottom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rPr>
                <w:sz w:val="24"/>
                <w:szCs w:val="24"/>
              </w:rPr>
            </w:pPr>
            <w:r w:rsidRPr="006E2014">
              <w:rPr>
                <w:rStyle w:val="9pt0pt"/>
                <w:sz w:val="24"/>
                <w:szCs w:val="24"/>
              </w:rPr>
              <w:t>Хлориды</w:t>
            </w:r>
          </w:p>
        </w:tc>
        <w:tc>
          <w:tcPr>
            <w:tcW w:w="0" w:type="auto"/>
            <w:tcBorders>
              <w:top w:val="single" w:sz="4" w:space="0" w:color="auto"/>
              <w:left w:val="single" w:sz="4" w:space="0" w:color="auto"/>
              <w:bottom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bottom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не более 350</w:t>
            </w:r>
          </w:p>
        </w:tc>
        <w:tc>
          <w:tcPr>
            <w:tcW w:w="1298" w:type="dxa"/>
            <w:tcBorders>
              <w:top w:val="single" w:sz="4" w:space="0" w:color="auto"/>
              <w:left w:val="single" w:sz="4" w:space="0" w:color="auto"/>
              <w:bottom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2,76±0,66</w:t>
            </w:r>
          </w:p>
        </w:tc>
        <w:tc>
          <w:tcPr>
            <w:tcW w:w="2843" w:type="dxa"/>
            <w:tcBorders>
              <w:top w:val="single" w:sz="4" w:space="0" w:color="auto"/>
              <w:left w:val="single" w:sz="4" w:space="0" w:color="auto"/>
              <w:bottom w:val="single" w:sz="4" w:space="0" w:color="auto"/>
              <w:right w:val="single" w:sz="4" w:space="0" w:color="auto"/>
            </w:tcBorders>
            <w:shd w:val="clear" w:color="auto" w:fill="FFFFFF"/>
            <w:vAlign w:val="center"/>
          </w:tcPr>
          <w:p w:rsidR="00771358" w:rsidRPr="006E2014" w:rsidRDefault="00771358" w:rsidP="00771358">
            <w:pPr>
              <w:pStyle w:val="26"/>
              <w:shd w:val="clear" w:color="auto" w:fill="auto"/>
              <w:spacing w:before="0" w:after="0" w:line="276" w:lineRule="auto"/>
              <w:jc w:val="center"/>
              <w:rPr>
                <w:sz w:val="24"/>
                <w:szCs w:val="24"/>
              </w:rPr>
            </w:pPr>
            <w:r w:rsidRPr="006E2014">
              <w:rPr>
                <w:rStyle w:val="9pt0pt"/>
                <w:sz w:val="24"/>
                <w:szCs w:val="24"/>
              </w:rPr>
              <w:t>ГОСТ 4245</w:t>
            </w:r>
          </w:p>
        </w:tc>
      </w:tr>
      <w:tr w:rsidR="00BC0256" w:rsidRPr="006E2014" w:rsidTr="00BC0256">
        <w:trPr>
          <w:trHeight w:hRule="exact" w:val="341"/>
        </w:trPr>
        <w:tc>
          <w:tcPr>
            <w:tcW w:w="0" w:type="auto"/>
            <w:tcBorders>
              <w:top w:val="single" w:sz="4" w:space="0" w:color="auto"/>
              <w:left w:val="single" w:sz="4" w:space="0" w:color="auto"/>
              <w:bottom w:val="single" w:sz="4" w:space="0" w:color="auto"/>
            </w:tcBorders>
            <w:shd w:val="clear" w:color="auto" w:fill="FFFFFF"/>
            <w:vAlign w:val="bottom"/>
          </w:tcPr>
          <w:p w:rsidR="00BC0256" w:rsidRPr="006E2014" w:rsidRDefault="00BC0256" w:rsidP="00BC0256">
            <w:pPr>
              <w:pStyle w:val="26"/>
              <w:shd w:val="clear" w:color="auto" w:fill="auto"/>
              <w:spacing w:before="0" w:after="0" w:line="276" w:lineRule="auto"/>
              <w:rPr>
                <w:sz w:val="24"/>
                <w:szCs w:val="24"/>
              </w:rPr>
            </w:pPr>
            <w:r w:rsidRPr="006E2014">
              <w:rPr>
                <w:rStyle w:val="9pt0pt"/>
                <w:sz w:val="24"/>
                <w:szCs w:val="24"/>
              </w:rPr>
              <w:t>Сухой остаток</w:t>
            </w:r>
          </w:p>
        </w:tc>
        <w:tc>
          <w:tcPr>
            <w:tcW w:w="0" w:type="auto"/>
            <w:tcBorders>
              <w:top w:val="single" w:sz="4" w:space="0" w:color="auto"/>
              <w:left w:val="single" w:sz="4" w:space="0" w:color="auto"/>
              <w:bottom w:val="single" w:sz="4" w:space="0" w:color="auto"/>
            </w:tcBorders>
            <w:shd w:val="clear" w:color="auto" w:fill="FFFFFF"/>
            <w:vAlign w:val="bottom"/>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bottom w:val="single" w:sz="4" w:space="0" w:color="auto"/>
            </w:tcBorders>
            <w:shd w:val="clear" w:color="auto" w:fill="FFFFFF"/>
            <w:vAlign w:val="bottom"/>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не более 1000</w:t>
            </w:r>
          </w:p>
        </w:tc>
        <w:tc>
          <w:tcPr>
            <w:tcW w:w="1298" w:type="dxa"/>
            <w:tcBorders>
              <w:top w:val="single" w:sz="4" w:space="0" w:color="auto"/>
              <w:left w:val="single" w:sz="4" w:space="0" w:color="auto"/>
              <w:bottom w:val="single" w:sz="4" w:space="0" w:color="auto"/>
            </w:tcBorders>
            <w:shd w:val="clear" w:color="auto" w:fill="FFFFFF"/>
            <w:vAlign w:val="bottom"/>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109,0±20,71</w:t>
            </w:r>
          </w:p>
        </w:tc>
        <w:tc>
          <w:tcPr>
            <w:tcW w:w="2843" w:type="dxa"/>
            <w:tcBorders>
              <w:top w:val="single" w:sz="4" w:space="0" w:color="auto"/>
              <w:left w:val="single" w:sz="4" w:space="0" w:color="auto"/>
              <w:bottom w:val="single" w:sz="4" w:space="0" w:color="auto"/>
              <w:right w:val="single" w:sz="4" w:space="0" w:color="auto"/>
            </w:tcBorders>
            <w:shd w:val="clear" w:color="auto" w:fill="FFFFFF"/>
            <w:vAlign w:val="bottom"/>
          </w:tcPr>
          <w:p w:rsidR="00BC0256" w:rsidRPr="006E2014" w:rsidRDefault="00BC0256" w:rsidP="00BC0256">
            <w:pPr>
              <w:pStyle w:val="26"/>
              <w:shd w:val="clear" w:color="auto" w:fill="auto"/>
              <w:spacing w:before="0" w:after="0" w:line="276" w:lineRule="auto"/>
              <w:ind w:left="980"/>
              <w:rPr>
                <w:sz w:val="24"/>
                <w:szCs w:val="24"/>
              </w:rPr>
            </w:pPr>
            <w:r w:rsidRPr="006E2014">
              <w:rPr>
                <w:rStyle w:val="9pt0pt"/>
                <w:sz w:val="24"/>
                <w:szCs w:val="24"/>
              </w:rPr>
              <w:t>ГОСТ 18164</w:t>
            </w:r>
          </w:p>
        </w:tc>
      </w:tr>
      <w:tr w:rsidR="00BC0256" w:rsidRPr="006E2014" w:rsidTr="00BC0256">
        <w:trPr>
          <w:trHeight w:hRule="exact" w:val="341"/>
        </w:trPr>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rPr>
                <w:sz w:val="24"/>
                <w:szCs w:val="24"/>
              </w:rPr>
            </w:pPr>
            <w:r w:rsidRPr="006E2014">
              <w:rPr>
                <w:rStyle w:val="9pt0pt"/>
                <w:sz w:val="24"/>
                <w:szCs w:val="24"/>
              </w:rPr>
              <w:t>Фтор</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не более 1,5</w:t>
            </w:r>
          </w:p>
        </w:tc>
        <w:tc>
          <w:tcPr>
            <w:tcW w:w="1298" w:type="dxa"/>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w:t>
            </w:r>
          </w:p>
        </w:tc>
        <w:tc>
          <w:tcPr>
            <w:tcW w:w="2843" w:type="dxa"/>
            <w:tcBorders>
              <w:top w:val="single" w:sz="4" w:space="0" w:color="auto"/>
              <w:left w:val="single" w:sz="4" w:space="0" w:color="auto"/>
              <w:bottom w:val="single" w:sz="4" w:space="0" w:color="auto"/>
              <w:right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ind w:left="980"/>
              <w:rPr>
                <w:sz w:val="24"/>
                <w:szCs w:val="24"/>
              </w:rPr>
            </w:pPr>
            <w:r w:rsidRPr="006E2014">
              <w:rPr>
                <w:rStyle w:val="9pt0pt"/>
                <w:sz w:val="24"/>
                <w:szCs w:val="24"/>
              </w:rPr>
              <w:t>ГОСТ 4386</w:t>
            </w:r>
          </w:p>
        </w:tc>
      </w:tr>
      <w:tr w:rsidR="00BC0256" w:rsidRPr="006E2014" w:rsidTr="00BC0256">
        <w:trPr>
          <w:trHeight w:hRule="exact" w:val="341"/>
        </w:trPr>
        <w:tc>
          <w:tcPr>
            <w:tcW w:w="0" w:type="auto"/>
            <w:tcBorders>
              <w:top w:val="single" w:sz="4" w:space="0" w:color="auto"/>
              <w:left w:val="single" w:sz="4" w:space="0" w:color="auto"/>
              <w:bottom w:val="single" w:sz="4" w:space="0" w:color="auto"/>
            </w:tcBorders>
            <w:shd w:val="clear" w:color="auto" w:fill="FFFFFF"/>
            <w:vAlign w:val="bottom"/>
          </w:tcPr>
          <w:p w:rsidR="00BC0256" w:rsidRPr="006E2014" w:rsidRDefault="00BC0256" w:rsidP="00BC0256">
            <w:pPr>
              <w:pStyle w:val="26"/>
              <w:shd w:val="clear" w:color="auto" w:fill="auto"/>
              <w:spacing w:before="0" w:after="0" w:line="276" w:lineRule="auto"/>
              <w:rPr>
                <w:sz w:val="24"/>
                <w:szCs w:val="24"/>
              </w:rPr>
            </w:pPr>
            <w:r w:rsidRPr="006E2014">
              <w:rPr>
                <w:rStyle w:val="9pt0pt"/>
                <w:sz w:val="24"/>
                <w:szCs w:val="24"/>
              </w:rPr>
              <w:t>Бор</w:t>
            </w:r>
          </w:p>
        </w:tc>
        <w:tc>
          <w:tcPr>
            <w:tcW w:w="0" w:type="auto"/>
            <w:tcBorders>
              <w:top w:val="single" w:sz="4" w:space="0" w:color="auto"/>
              <w:left w:val="single" w:sz="4" w:space="0" w:color="auto"/>
              <w:bottom w:val="single" w:sz="4" w:space="0" w:color="auto"/>
            </w:tcBorders>
            <w:shd w:val="clear" w:color="auto" w:fill="FFFFFF"/>
            <w:vAlign w:val="bottom"/>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bottom w:val="single" w:sz="4" w:space="0" w:color="auto"/>
            </w:tcBorders>
            <w:shd w:val="clear" w:color="auto" w:fill="FFFFFF"/>
            <w:vAlign w:val="bottom"/>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не более 0,5</w:t>
            </w:r>
          </w:p>
        </w:tc>
        <w:tc>
          <w:tcPr>
            <w:tcW w:w="1298" w:type="dxa"/>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jc w:val="center"/>
              <w:rPr>
                <w:sz w:val="24"/>
                <w:szCs w:val="24"/>
              </w:rPr>
            </w:pPr>
            <w:r w:rsidRPr="006E2014">
              <w:rPr>
                <w:rStyle w:val="0pt"/>
                <w:sz w:val="24"/>
                <w:szCs w:val="24"/>
              </w:rPr>
              <w:t>-</w:t>
            </w:r>
          </w:p>
        </w:tc>
        <w:tc>
          <w:tcPr>
            <w:tcW w:w="2843" w:type="dxa"/>
            <w:tcBorders>
              <w:top w:val="single" w:sz="4" w:space="0" w:color="auto"/>
              <w:left w:val="single" w:sz="4" w:space="0" w:color="auto"/>
              <w:bottom w:val="single" w:sz="4" w:space="0" w:color="auto"/>
              <w:right w:val="single" w:sz="4" w:space="0" w:color="auto"/>
            </w:tcBorders>
            <w:shd w:val="clear" w:color="auto" w:fill="FFFFFF"/>
            <w:vAlign w:val="bottom"/>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ПНДФ 14.1.1:2:4.36-95</w:t>
            </w:r>
          </w:p>
        </w:tc>
      </w:tr>
      <w:tr w:rsidR="00BC0256" w:rsidRPr="006E2014" w:rsidTr="00BC0256">
        <w:trPr>
          <w:trHeight w:hRule="exact" w:val="341"/>
        </w:trPr>
        <w:tc>
          <w:tcPr>
            <w:tcW w:w="0" w:type="auto"/>
            <w:tcBorders>
              <w:top w:val="single" w:sz="4" w:space="0" w:color="auto"/>
              <w:left w:val="single" w:sz="4" w:space="0" w:color="auto"/>
              <w:bottom w:val="single" w:sz="4" w:space="0" w:color="auto"/>
            </w:tcBorders>
            <w:shd w:val="clear" w:color="auto" w:fill="FFFFFF"/>
            <w:vAlign w:val="bottom"/>
          </w:tcPr>
          <w:p w:rsidR="00BC0256" w:rsidRPr="006E2014" w:rsidRDefault="00BC0256" w:rsidP="00BC0256">
            <w:pPr>
              <w:pStyle w:val="26"/>
              <w:shd w:val="clear" w:color="auto" w:fill="auto"/>
              <w:spacing w:before="0" w:line="276" w:lineRule="auto"/>
              <w:rPr>
                <w:sz w:val="24"/>
                <w:szCs w:val="24"/>
              </w:rPr>
            </w:pPr>
            <w:r w:rsidRPr="006E2014">
              <w:rPr>
                <w:rStyle w:val="9pt0pt"/>
                <w:sz w:val="24"/>
                <w:szCs w:val="24"/>
              </w:rPr>
              <w:t>Нефтепродукты</w:t>
            </w:r>
          </w:p>
          <w:p w:rsidR="00BC0256" w:rsidRPr="006E2014" w:rsidRDefault="00BC0256" w:rsidP="00BC0256">
            <w:pPr>
              <w:pStyle w:val="26"/>
              <w:shd w:val="clear" w:color="auto" w:fill="auto"/>
              <w:spacing w:after="0" w:line="276" w:lineRule="auto"/>
              <w:ind w:left="120"/>
              <w:rPr>
                <w:sz w:val="24"/>
                <w:szCs w:val="24"/>
              </w:rPr>
            </w:pPr>
            <w:r w:rsidRPr="006E2014">
              <w:rPr>
                <w:rStyle w:val="9pt0pt"/>
                <w:sz w:val="24"/>
                <w:szCs w:val="24"/>
              </w:rPr>
              <w:t>(суммарно)</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не более 0,1</w:t>
            </w:r>
          </w:p>
        </w:tc>
        <w:tc>
          <w:tcPr>
            <w:tcW w:w="1298" w:type="dxa"/>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w:t>
            </w:r>
          </w:p>
        </w:tc>
        <w:tc>
          <w:tcPr>
            <w:tcW w:w="2843" w:type="dxa"/>
            <w:tcBorders>
              <w:top w:val="single" w:sz="4" w:space="0" w:color="auto"/>
              <w:left w:val="single" w:sz="4" w:space="0" w:color="auto"/>
              <w:bottom w:val="single" w:sz="4" w:space="0" w:color="auto"/>
              <w:right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ПНДФ 14.1:2:4.128-98</w:t>
            </w:r>
          </w:p>
        </w:tc>
      </w:tr>
      <w:tr w:rsidR="00BC0256" w:rsidRPr="006E2014" w:rsidTr="00BC0256">
        <w:trPr>
          <w:trHeight w:hRule="exact" w:val="341"/>
        </w:trPr>
        <w:tc>
          <w:tcPr>
            <w:tcW w:w="0" w:type="auto"/>
            <w:tcBorders>
              <w:top w:val="single" w:sz="4" w:space="0" w:color="auto"/>
              <w:left w:val="single" w:sz="4" w:space="0" w:color="auto"/>
              <w:bottom w:val="single" w:sz="4" w:space="0" w:color="auto"/>
            </w:tcBorders>
            <w:shd w:val="clear" w:color="auto" w:fill="FFFFFF"/>
            <w:vAlign w:val="bottom"/>
          </w:tcPr>
          <w:p w:rsidR="00BC0256" w:rsidRPr="006E2014" w:rsidRDefault="00BC0256" w:rsidP="00BC0256">
            <w:pPr>
              <w:pStyle w:val="26"/>
              <w:shd w:val="clear" w:color="auto" w:fill="auto"/>
              <w:spacing w:before="0" w:after="0" w:line="276" w:lineRule="auto"/>
              <w:rPr>
                <w:sz w:val="24"/>
                <w:szCs w:val="24"/>
              </w:rPr>
            </w:pPr>
            <w:r w:rsidRPr="006E2014">
              <w:rPr>
                <w:rStyle w:val="9pt0pt"/>
                <w:sz w:val="24"/>
                <w:szCs w:val="24"/>
              </w:rPr>
              <w:lastRenderedPageBreak/>
              <w:t>Марганец</w:t>
            </w:r>
          </w:p>
        </w:tc>
        <w:tc>
          <w:tcPr>
            <w:tcW w:w="0" w:type="auto"/>
            <w:tcBorders>
              <w:top w:val="single" w:sz="4" w:space="0" w:color="auto"/>
              <w:left w:val="single" w:sz="4" w:space="0" w:color="auto"/>
              <w:bottom w:val="single" w:sz="4" w:space="0" w:color="auto"/>
            </w:tcBorders>
            <w:shd w:val="clear" w:color="auto" w:fill="FFFFFF"/>
            <w:vAlign w:val="bottom"/>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bottom w:val="single" w:sz="4" w:space="0" w:color="auto"/>
            </w:tcBorders>
            <w:shd w:val="clear" w:color="auto" w:fill="FFFFFF"/>
            <w:vAlign w:val="bottom"/>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не более 0,1</w:t>
            </w:r>
          </w:p>
        </w:tc>
        <w:tc>
          <w:tcPr>
            <w:tcW w:w="1298" w:type="dxa"/>
            <w:tcBorders>
              <w:top w:val="single" w:sz="4" w:space="0" w:color="auto"/>
              <w:left w:val="single" w:sz="4" w:space="0" w:color="auto"/>
              <w:bottom w:val="single" w:sz="4" w:space="0" w:color="auto"/>
            </w:tcBorders>
            <w:shd w:val="clear" w:color="auto" w:fill="FFFFFF"/>
            <w:vAlign w:val="bottom"/>
          </w:tcPr>
          <w:p w:rsidR="00BC0256" w:rsidRPr="006E2014" w:rsidRDefault="00BC0256" w:rsidP="00BC0256">
            <w:pPr>
              <w:pStyle w:val="26"/>
              <w:shd w:val="clear" w:color="auto" w:fill="auto"/>
              <w:spacing w:before="0" w:after="0" w:line="276" w:lineRule="auto"/>
              <w:jc w:val="center"/>
              <w:rPr>
                <w:sz w:val="24"/>
                <w:szCs w:val="24"/>
              </w:rPr>
            </w:pPr>
            <w:r w:rsidRPr="006E2014">
              <w:rPr>
                <w:rStyle w:val="0pt"/>
                <w:sz w:val="24"/>
                <w:szCs w:val="24"/>
              </w:rPr>
              <w:t>-</w:t>
            </w:r>
          </w:p>
        </w:tc>
        <w:tc>
          <w:tcPr>
            <w:tcW w:w="2843" w:type="dxa"/>
            <w:tcBorders>
              <w:top w:val="single" w:sz="4" w:space="0" w:color="auto"/>
              <w:left w:val="single" w:sz="4" w:space="0" w:color="auto"/>
              <w:bottom w:val="single" w:sz="4" w:space="0" w:color="auto"/>
              <w:right w:val="single" w:sz="4" w:space="0" w:color="auto"/>
            </w:tcBorders>
            <w:shd w:val="clear" w:color="auto" w:fill="FFFFFF"/>
            <w:vAlign w:val="bottom"/>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ГОСТ 4974</w:t>
            </w:r>
          </w:p>
        </w:tc>
      </w:tr>
      <w:tr w:rsidR="00BC0256" w:rsidRPr="006E2014" w:rsidTr="00BC0256">
        <w:trPr>
          <w:trHeight w:hRule="exact" w:val="341"/>
        </w:trPr>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rPr>
                <w:sz w:val="24"/>
                <w:szCs w:val="24"/>
              </w:rPr>
            </w:pPr>
            <w:r w:rsidRPr="006E2014">
              <w:rPr>
                <w:rStyle w:val="9pt0pt"/>
                <w:sz w:val="24"/>
                <w:szCs w:val="24"/>
              </w:rPr>
              <w:t>Медь</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не более 1</w:t>
            </w:r>
          </w:p>
        </w:tc>
        <w:tc>
          <w:tcPr>
            <w:tcW w:w="1298" w:type="dxa"/>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jc w:val="center"/>
              <w:rPr>
                <w:sz w:val="24"/>
                <w:szCs w:val="24"/>
              </w:rPr>
            </w:pPr>
            <w:r w:rsidRPr="006E2014">
              <w:rPr>
                <w:rStyle w:val="0pt"/>
                <w:sz w:val="24"/>
                <w:szCs w:val="24"/>
              </w:rPr>
              <w:t>-</w:t>
            </w:r>
          </w:p>
        </w:tc>
        <w:tc>
          <w:tcPr>
            <w:tcW w:w="2843" w:type="dxa"/>
            <w:tcBorders>
              <w:top w:val="single" w:sz="4" w:space="0" w:color="auto"/>
              <w:left w:val="single" w:sz="4" w:space="0" w:color="auto"/>
              <w:bottom w:val="single" w:sz="4" w:space="0" w:color="auto"/>
              <w:right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ГОСТ 4388</w:t>
            </w:r>
          </w:p>
        </w:tc>
      </w:tr>
      <w:tr w:rsidR="00BC0256" w:rsidRPr="006E2014" w:rsidTr="00BC0256">
        <w:trPr>
          <w:trHeight w:hRule="exact" w:val="341"/>
        </w:trPr>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rPr>
                <w:sz w:val="24"/>
                <w:szCs w:val="24"/>
              </w:rPr>
            </w:pPr>
            <w:r w:rsidRPr="006E2014">
              <w:rPr>
                <w:rStyle w:val="9pt0pt"/>
                <w:sz w:val="24"/>
                <w:szCs w:val="24"/>
              </w:rPr>
              <w:t>Мышьяк</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не более 0,01</w:t>
            </w:r>
          </w:p>
        </w:tc>
        <w:tc>
          <w:tcPr>
            <w:tcW w:w="1298" w:type="dxa"/>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w:t>
            </w:r>
          </w:p>
        </w:tc>
        <w:tc>
          <w:tcPr>
            <w:tcW w:w="2843" w:type="dxa"/>
            <w:tcBorders>
              <w:top w:val="single" w:sz="4" w:space="0" w:color="auto"/>
              <w:left w:val="single" w:sz="4" w:space="0" w:color="auto"/>
              <w:bottom w:val="single" w:sz="4" w:space="0" w:color="auto"/>
              <w:right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ГОСТ 4152</w:t>
            </w:r>
          </w:p>
        </w:tc>
      </w:tr>
      <w:tr w:rsidR="00BC0256" w:rsidRPr="006E2014" w:rsidTr="00AA1295">
        <w:trPr>
          <w:trHeight w:hRule="exact" w:val="341"/>
        </w:trPr>
        <w:tc>
          <w:tcPr>
            <w:tcW w:w="9374"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BC0256" w:rsidRPr="006E2014" w:rsidRDefault="00BC0256" w:rsidP="00BC0256">
            <w:pPr>
              <w:pStyle w:val="26"/>
              <w:shd w:val="clear" w:color="auto" w:fill="auto"/>
              <w:spacing w:before="0" w:after="0" w:line="276" w:lineRule="auto"/>
              <w:jc w:val="center"/>
              <w:rPr>
                <w:rStyle w:val="9pt0pt"/>
                <w:sz w:val="24"/>
                <w:szCs w:val="24"/>
              </w:rPr>
            </w:pPr>
            <w:r w:rsidRPr="006E2014">
              <w:rPr>
                <w:rStyle w:val="9pt0pt"/>
                <w:sz w:val="24"/>
                <w:szCs w:val="24"/>
              </w:rPr>
              <w:t>Результаты испытаний по микробиологическим показателям</w:t>
            </w:r>
          </w:p>
        </w:tc>
      </w:tr>
      <w:tr w:rsidR="00BC0256" w:rsidRPr="006E2014" w:rsidTr="00BC0256">
        <w:trPr>
          <w:trHeight w:hRule="exact" w:val="341"/>
        </w:trPr>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rPr>
                <w:sz w:val="24"/>
                <w:szCs w:val="24"/>
              </w:rPr>
            </w:pPr>
            <w:r w:rsidRPr="006E2014">
              <w:rPr>
                <w:rStyle w:val="9pt0pt"/>
                <w:sz w:val="24"/>
                <w:szCs w:val="24"/>
              </w:rPr>
              <w:t>Общее микробное число</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КОЕ в 1 мл</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не более 50</w:t>
            </w:r>
          </w:p>
        </w:tc>
        <w:tc>
          <w:tcPr>
            <w:tcW w:w="1298" w:type="dxa"/>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w:t>
            </w:r>
          </w:p>
        </w:tc>
        <w:tc>
          <w:tcPr>
            <w:tcW w:w="2843" w:type="dxa"/>
            <w:tcBorders>
              <w:top w:val="single" w:sz="4" w:space="0" w:color="auto"/>
              <w:left w:val="single" w:sz="4" w:space="0" w:color="auto"/>
              <w:bottom w:val="single" w:sz="4" w:space="0" w:color="auto"/>
              <w:right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МУК 4.2.1018-01</w:t>
            </w:r>
          </w:p>
        </w:tc>
      </w:tr>
      <w:tr w:rsidR="00BC0256" w:rsidRPr="006E2014" w:rsidTr="00BC0256">
        <w:trPr>
          <w:trHeight w:hRule="exact" w:val="341"/>
        </w:trPr>
        <w:tc>
          <w:tcPr>
            <w:tcW w:w="0" w:type="auto"/>
            <w:tcBorders>
              <w:top w:val="single" w:sz="4" w:space="0" w:color="auto"/>
              <w:left w:val="single" w:sz="4" w:space="0" w:color="auto"/>
              <w:bottom w:val="single" w:sz="4" w:space="0" w:color="auto"/>
            </w:tcBorders>
            <w:shd w:val="clear" w:color="auto" w:fill="FFFFFF"/>
            <w:vAlign w:val="bottom"/>
          </w:tcPr>
          <w:p w:rsidR="00BC0256" w:rsidRPr="006E2014" w:rsidRDefault="00BC0256" w:rsidP="00BC0256">
            <w:pPr>
              <w:pStyle w:val="26"/>
              <w:shd w:val="clear" w:color="auto" w:fill="auto"/>
              <w:spacing w:before="0" w:after="0" w:line="276" w:lineRule="auto"/>
              <w:rPr>
                <w:sz w:val="24"/>
                <w:szCs w:val="24"/>
              </w:rPr>
            </w:pPr>
            <w:r w:rsidRPr="006E2014">
              <w:rPr>
                <w:rStyle w:val="9pt0pt"/>
                <w:sz w:val="24"/>
                <w:szCs w:val="24"/>
              </w:rPr>
              <w:t xml:space="preserve">Общие </w:t>
            </w:r>
            <w:proofErr w:type="spellStart"/>
            <w:r w:rsidRPr="006E2014">
              <w:rPr>
                <w:rStyle w:val="9pt0pt"/>
                <w:sz w:val="24"/>
                <w:szCs w:val="24"/>
              </w:rPr>
              <w:t>колиформные</w:t>
            </w:r>
            <w:proofErr w:type="spellEnd"/>
            <w:r w:rsidRPr="006E2014">
              <w:rPr>
                <w:rStyle w:val="9pt0pt"/>
                <w:sz w:val="24"/>
                <w:szCs w:val="24"/>
              </w:rPr>
              <w:t xml:space="preserve"> бактерии</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в 100 мл</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не допускается</w:t>
            </w:r>
          </w:p>
        </w:tc>
        <w:tc>
          <w:tcPr>
            <w:tcW w:w="1298" w:type="dxa"/>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w:t>
            </w:r>
          </w:p>
        </w:tc>
        <w:tc>
          <w:tcPr>
            <w:tcW w:w="2843" w:type="dxa"/>
            <w:tcBorders>
              <w:top w:val="single" w:sz="4" w:space="0" w:color="auto"/>
              <w:left w:val="single" w:sz="4" w:space="0" w:color="auto"/>
              <w:bottom w:val="single" w:sz="4" w:space="0" w:color="auto"/>
              <w:right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МУК 4.2.1018-01</w:t>
            </w:r>
          </w:p>
        </w:tc>
      </w:tr>
      <w:tr w:rsidR="00BC0256" w:rsidRPr="006E2014" w:rsidTr="00BC0256">
        <w:trPr>
          <w:trHeight w:hRule="exact" w:val="341"/>
        </w:trPr>
        <w:tc>
          <w:tcPr>
            <w:tcW w:w="0" w:type="auto"/>
            <w:tcBorders>
              <w:top w:val="single" w:sz="4" w:space="0" w:color="auto"/>
              <w:left w:val="single" w:sz="4" w:space="0" w:color="auto"/>
              <w:bottom w:val="single" w:sz="4" w:space="0" w:color="auto"/>
            </w:tcBorders>
            <w:shd w:val="clear" w:color="auto" w:fill="FFFFFF"/>
            <w:vAlign w:val="bottom"/>
          </w:tcPr>
          <w:p w:rsidR="00BC0256" w:rsidRPr="006E2014" w:rsidRDefault="00BC0256" w:rsidP="00BC0256">
            <w:pPr>
              <w:pStyle w:val="26"/>
              <w:shd w:val="clear" w:color="auto" w:fill="auto"/>
              <w:spacing w:before="0" w:after="0" w:line="276" w:lineRule="auto"/>
              <w:rPr>
                <w:sz w:val="24"/>
                <w:szCs w:val="24"/>
              </w:rPr>
            </w:pPr>
            <w:proofErr w:type="spellStart"/>
            <w:r w:rsidRPr="006E2014">
              <w:rPr>
                <w:rStyle w:val="9pt0pt"/>
                <w:sz w:val="24"/>
                <w:szCs w:val="24"/>
              </w:rPr>
              <w:t>Термотолерантные</w:t>
            </w:r>
            <w:proofErr w:type="spellEnd"/>
            <w:r w:rsidRPr="006E2014">
              <w:rPr>
                <w:rStyle w:val="9pt0pt"/>
                <w:sz w:val="24"/>
                <w:szCs w:val="24"/>
              </w:rPr>
              <w:t xml:space="preserve"> </w:t>
            </w:r>
            <w:proofErr w:type="spellStart"/>
            <w:r w:rsidRPr="006E2014">
              <w:rPr>
                <w:rStyle w:val="9pt0pt"/>
                <w:sz w:val="24"/>
                <w:szCs w:val="24"/>
              </w:rPr>
              <w:t>колиформные</w:t>
            </w:r>
            <w:proofErr w:type="spellEnd"/>
            <w:r w:rsidRPr="006E2014">
              <w:rPr>
                <w:rStyle w:val="9pt0pt"/>
                <w:sz w:val="24"/>
                <w:szCs w:val="24"/>
              </w:rPr>
              <w:t xml:space="preserve"> бактерии</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в 100 мл</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не допускается</w:t>
            </w:r>
          </w:p>
        </w:tc>
        <w:tc>
          <w:tcPr>
            <w:tcW w:w="1298" w:type="dxa"/>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w:t>
            </w:r>
          </w:p>
        </w:tc>
        <w:tc>
          <w:tcPr>
            <w:tcW w:w="2843" w:type="dxa"/>
            <w:tcBorders>
              <w:top w:val="single" w:sz="4" w:space="0" w:color="auto"/>
              <w:left w:val="single" w:sz="4" w:space="0" w:color="auto"/>
              <w:bottom w:val="single" w:sz="4" w:space="0" w:color="auto"/>
              <w:right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jc w:val="center"/>
              <w:rPr>
                <w:sz w:val="24"/>
                <w:szCs w:val="24"/>
              </w:rPr>
            </w:pPr>
            <w:r w:rsidRPr="006E2014">
              <w:rPr>
                <w:rStyle w:val="9pt0pt"/>
                <w:sz w:val="24"/>
                <w:szCs w:val="24"/>
              </w:rPr>
              <w:t>МУК 4.2.1018-01</w:t>
            </w:r>
          </w:p>
        </w:tc>
      </w:tr>
    </w:tbl>
    <w:p w:rsidR="00771358" w:rsidRPr="006E2014" w:rsidRDefault="00BC0256" w:rsidP="00AB786E">
      <w:pPr>
        <w:spacing w:line="360" w:lineRule="auto"/>
        <w:ind w:firstLine="709"/>
        <w:jc w:val="both"/>
      </w:pPr>
      <w:r w:rsidRPr="006E2014">
        <w:t>Заключение: проба воды отвечает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ГН 2.1.5.1315-03 «ПДК химических веществ в воде водных объектов хозяйственно-питьевого и культурно-бытового водопользования» по всем показателям.</w:t>
      </w:r>
    </w:p>
    <w:p w:rsidR="00771358" w:rsidRPr="006E2014" w:rsidRDefault="00BC0256" w:rsidP="00AB786E">
      <w:pPr>
        <w:spacing w:line="360" w:lineRule="auto"/>
        <w:ind w:firstLine="709"/>
        <w:jc w:val="right"/>
      </w:pPr>
      <w:r w:rsidRPr="006E2014">
        <w:t>Таблица</w:t>
      </w:r>
      <w:proofErr w:type="gramStart"/>
      <w:r w:rsidRPr="006E2014">
        <w:t>1</w:t>
      </w:r>
      <w:proofErr w:type="gramEnd"/>
      <w:r w:rsidRPr="006E2014">
        <w:t>.4</w:t>
      </w:r>
    </w:p>
    <w:p w:rsidR="00BC0256" w:rsidRPr="006E2014" w:rsidRDefault="00BC0256" w:rsidP="00AB786E">
      <w:pPr>
        <w:spacing w:line="360" w:lineRule="auto"/>
        <w:ind w:firstLine="709"/>
        <w:jc w:val="both"/>
      </w:pPr>
      <w:proofErr w:type="gramStart"/>
      <w:r w:rsidRPr="006E2014">
        <w:t>Место отбора, адрес: участок № 1, скважина №2, п. Стекольный ул. Юбилейная, 10.10.2013 г.</w:t>
      </w:r>
      <w:proofErr w:type="gramEnd"/>
    </w:p>
    <w:tbl>
      <w:tblPr>
        <w:tblW w:w="0" w:type="auto"/>
        <w:tblCellMar>
          <w:left w:w="10" w:type="dxa"/>
          <w:right w:w="10" w:type="dxa"/>
        </w:tblCellMar>
        <w:tblLook w:val="0000" w:firstRow="0" w:lastRow="0" w:firstColumn="0" w:lastColumn="0" w:noHBand="0" w:noVBand="0"/>
      </w:tblPr>
      <w:tblGrid>
        <w:gridCol w:w="2455"/>
        <w:gridCol w:w="1160"/>
        <w:gridCol w:w="1564"/>
        <w:gridCol w:w="1352"/>
        <w:gridCol w:w="2843"/>
      </w:tblGrid>
      <w:tr w:rsidR="00BC0256" w:rsidRPr="006E2014" w:rsidTr="00BC0256">
        <w:trPr>
          <w:trHeight w:hRule="exact" w:val="1026"/>
          <w:tblHeader/>
        </w:trPr>
        <w:tc>
          <w:tcPr>
            <w:tcW w:w="0" w:type="auto"/>
            <w:tcBorders>
              <w:top w:val="single" w:sz="4" w:space="0" w:color="auto"/>
              <w:left w:val="single" w:sz="4" w:space="0" w:color="auto"/>
            </w:tcBorders>
            <w:shd w:val="clear" w:color="auto" w:fill="C4BC96" w:themeFill="background2" w:themeFillShade="B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sz w:val="24"/>
                <w:szCs w:val="24"/>
              </w:rPr>
              <w:t>Наименование показателей</w:t>
            </w:r>
          </w:p>
        </w:tc>
        <w:tc>
          <w:tcPr>
            <w:tcW w:w="0" w:type="auto"/>
            <w:tcBorders>
              <w:top w:val="single" w:sz="4" w:space="0" w:color="auto"/>
              <w:left w:val="single" w:sz="4" w:space="0" w:color="auto"/>
            </w:tcBorders>
            <w:shd w:val="clear" w:color="auto" w:fill="C4BC96" w:themeFill="background2" w:themeFillShade="B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sz w:val="24"/>
                <w:szCs w:val="24"/>
              </w:rPr>
              <w:t xml:space="preserve">Ед. </w:t>
            </w:r>
            <w:proofErr w:type="spellStart"/>
            <w:r w:rsidRPr="006E2014">
              <w:rPr>
                <w:sz w:val="24"/>
                <w:szCs w:val="24"/>
              </w:rPr>
              <w:t>изм</w:t>
            </w:r>
            <w:proofErr w:type="spellEnd"/>
          </w:p>
        </w:tc>
        <w:tc>
          <w:tcPr>
            <w:tcW w:w="0" w:type="auto"/>
            <w:tcBorders>
              <w:top w:val="single" w:sz="4" w:space="0" w:color="auto"/>
              <w:left w:val="single" w:sz="4" w:space="0" w:color="auto"/>
            </w:tcBorders>
            <w:shd w:val="clear" w:color="auto" w:fill="C4BC96" w:themeFill="background2" w:themeFillShade="B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sz w:val="24"/>
                <w:szCs w:val="24"/>
              </w:rPr>
              <w:t>Величина допустимого уровня</w:t>
            </w:r>
          </w:p>
        </w:tc>
        <w:tc>
          <w:tcPr>
            <w:tcW w:w="1352" w:type="dxa"/>
            <w:tcBorders>
              <w:top w:val="single" w:sz="4" w:space="0" w:color="auto"/>
              <w:left w:val="single" w:sz="4" w:space="0" w:color="auto"/>
            </w:tcBorders>
            <w:shd w:val="clear" w:color="auto" w:fill="C4BC96" w:themeFill="background2" w:themeFillShade="B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sz w:val="24"/>
                <w:szCs w:val="24"/>
              </w:rPr>
              <w:t>Результаты испытаний</w:t>
            </w:r>
          </w:p>
        </w:tc>
        <w:tc>
          <w:tcPr>
            <w:tcW w:w="2843" w:type="dxa"/>
            <w:tcBorders>
              <w:top w:val="single" w:sz="4" w:space="0" w:color="auto"/>
              <w:left w:val="single" w:sz="4" w:space="0" w:color="auto"/>
              <w:right w:val="single" w:sz="4" w:space="0" w:color="auto"/>
            </w:tcBorders>
            <w:shd w:val="clear" w:color="auto" w:fill="C4BC96" w:themeFill="background2" w:themeFillShade="B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sz w:val="24"/>
                <w:szCs w:val="24"/>
              </w:rPr>
              <w:t>Метод испытаний</w:t>
            </w:r>
          </w:p>
        </w:tc>
      </w:tr>
      <w:tr w:rsidR="00BC0256" w:rsidRPr="006E2014" w:rsidTr="00032C63">
        <w:trPr>
          <w:trHeight w:hRule="exact" w:val="417"/>
        </w:trPr>
        <w:tc>
          <w:tcPr>
            <w:tcW w:w="0" w:type="auto"/>
            <w:gridSpan w:val="5"/>
            <w:tcBorders>
              <w:top w:val="single" w:sz="4" w:space="0" w:color="auto"/>
              <w:left w:val="single" w:sz="4" w:space="0" w:color="auto"/>
              <w:right w:val="single" w:sz="4" w:space="0" w:color="auto"/>
            </w:tcBorders>
            <w:shd w:val="clear" w:color="auto" w:fill="FFFFFF"/>
            <w:vAlign w:val="center"/>
          </w:tcPr>
          <w:p w:rsidR="00BC0256" w:rsidRPr="006E2014" w:rsidRDefault="00BC0256" w:rsidP="00032C63">
            <w:pPr>
              <w:pStyle w:val="26"/>
              <w:shd w:val="clear" w:color="auto" w:fill="auto"/>
              <w:spacing w:before="0" w:after="0" w:line="180" w:lineRule="exact"/>
              <w:jc w:val="center"/>
              <w:rPr>
                <w:sz w:val="24"/>
                <w:szCs w:val="24"/>
              </w:rPr>
            </w:pPr>
            <w:r w:rsidRPr="006E2014">
              <w:rPr>
                <w:rStyle w:val="9pt0pt"/>
                <w:sz w:val="24"/>
                <w:szCs w:val="24"/>
              </w:rPr>
              <w:t>Результаты испытаний по химическим показателям</w:t>
            </w:r>
          </w:p>
        </w:tc>
      </w:tr>
      <w:tr w:rsidR="00BC0256" w:rsidRPr="006E2014" w:rsidTr="00BC0256">
        <w:trPr>
          <w:trHeight w:hRule="exact" w:val="393"/>
        </w:trPr>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Запах</w:t>
            </w:r>
          </w:p>
        </w:tc>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баллы</w:t>
            </w:r>
          </w:p>
        </w:tc>
        <w:tc>
          <w:tcPr>
            <w:tcW w:w="0" w:type="auto"/>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не более 2</w:t>
            </w:r>
          </w:p>
        </w:tc>
        <w:tc>
          <w:tcPr>
            <w:tcW w:w="1352" w:type="dxa"/>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0</w:t>
            </w:r>
          </w:p>
        </w:tc>
        <w:tc>
          <w:tcPr>
            <w:tcW w:w="2843" w:type="dxa"/>
            <w:tcBorders>
              <w:top w:val="single" w:sz="4" w:space="0" w:color="auto"/>
              <w:left w:val="single" w:sz="4" w:space="0" w:color="auto"/>
              <w:right w:val="single" w:sz="4" w:space="0" w:color="auto"/>
            </w:tcBorders>
            <w:shd w:val="clear" w:color="auto" w:fill="FFFFFF"/>
            <w:vAlign w:val="center"/>
          </w:tcPr>
          <w:p w:rsidR="00BC0256" w:rsidRPr="006E2014" w:rsidRDefault="00BC0256" w:rsidP="00BC0256">
            <w:pPr>
              <w:jc w:val="center"/>
            </w:pPr>
            <w:r w:rsidRPr="006E2014">
              <w:t>ГОСТ 3351</w:t>
            </w:r>
          </w:p>
        </w:tc>
      </w:tr>
      <w:tr w:rsidR="00BC0256" w:rsidRPr="006E2014" w:rsidTr="00BC0256">
        <w:trPr>
          <w:trHeight w:hRule="exact" w:val="428"/>
        </w:trPr>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Привкус</w:t>
            </w:r>
          </w:p>
        </w:tc>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баллы</w:t>
            </w:r>
          </w:p>
        </w:tc>
        <w:tc>
          <w:tcPr>
            <w:tcW w:w="0" w:type="auto"/>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не более 2</w:t>
            </w:r>
          </w:p>
        </w:tc>
        <w:tc>
          <w:tcPr>
            <w:tcW w:w="1352" w:type="dxa"/>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0</w:t>
            </w:r>
          </w:p>
        </w:tc>
        <w:tc>
          <w:tcPr>
            <w:tcW w:w="2843" w:type="dxa"/>
            <w:tcBorders>
              <w:top w:val="single" w:sz="4" w:space="0" w:color="auto"/>
              <w:left w:val="single" w:sz="4" w:space="0" w:color="auto"/>
              <w:right w:val="single" w:sz="4" w:space="0" w:color="auto"/>
            </w:tcBorders>
            <w:shd w:val="clear" w:color="auto" w:fill="FFFFFF"/>
            <w:vAlign w:val="center"/>
          </w:tcPr>
          <w:p w:rsidR="00BC0256" w:rsidRPr="006E2014" w:rsidRDefault="00BC0256" w:rsidP="00BC0256">
            <w:pPr>
              <w:jc w:val="center"/>
            </w:pPr>
            <w:r w:rsidRPr="006E2014">
              <w:t>ГОСТ 3351</w:t>
            </w:r>
          </w:p>
        </w:tc>
      </w:tr>
      <w:tr w:rsidR="00BC0256" w:rsidRPr="006E2014" w:rsidTr="00BC0256">
        <w:trPr>
          <w:trHeight w:hRule="exact" w:val="419"/>
        </w:trPr>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Цветность</w:t>
            </w:r>
          </w:p>
        </w:tc>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градусы</w:t>
            </w:r>
          </w:p>
        </w:tc>
        <w:tc>
          <w:tcPr>
            <w:tcW w:w="0" w:type="auto"/>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не более 20</w:t>
            </w:r>
          </w:p>
        </w:tc>
        <w:tc>
          <w:tcPr>
            <w:tcW w:w="1352" w:type="dxa"/>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20±0,4</w:t>
            </w:r>
          </w:p>
        </w:tc>
        <w:tc>
          <w:tcPr>
            <w:tcW w:w="2843" w:type="dxa"/>
            <w:tcBorders>
              <w:top w:val="single" w:sz="4" w:space="0" w:color="auto"/>
              <w:left w:val="single" w:sz="4" w:space="0" w:color="auto"/>
              <w:right w:val="single" w:sz="4" w:space="0" w:color="auto"/>
            </w:tcBorders>
            <w:shd w:val="clear" w:color="auto" w:fill="FFFFFF"/>
            <w:vAlign w:val="center"/>
          </w:tcPr>
          <w:p w:rsidR="00BC0256" w:rsidRPr="006E2014" w:rsidRDefault="00BC0256" w:rsidP="00BC0256">
            <w:pPr>
              <w:jc w:val="center"/>
            </w:pPr>
            <w:r w:rsidRPr="006E2014">
              <w:t xml:space="preserve">ГОСТ </w:t>
            </w:r>
            <w:proofErr w:type="gramStart"/>
            <w:r w:rsidRPr="006E2014">
              <w:t>Р</w:t>
            </w:r>
            <w:proofErr w:type="gramEnd"/>
            <w:r w:rsidRPr="006E2014">
              <w:t xml:space="preserve"> 52769-07</w:t>
            </w:r>
          </w:p>
        </w:tc>
      </w:tr>
      <w:tr w:rsidR="00BC0256" w:rsidRPr="006E2014" w:rsidTr="00BC0256">
        <w:trPr>
          <w:trHeight w:hRule="exact" w:val="567"/>
        </w:trPr>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Мутность</w:t>
            </w:r>
          </w:p>
        </w:tc>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ЕМФ</w:t>
            </w:r>
          </w:p>
        </w:tc>
        <w:tc>
          <w:tcPr>
            <w:tcW w:w="0" w:type="auto"/>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не более 2,6</w:t>
            </w:r>
          </w:p>
        </w:tc>
        <w:tc>
          <w:tcPr>
            <w:tcW w:w="1352" w:type="dxa"/>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0,2</w:t>
            </w:r>
          </w:p>
        </w:tc>
        <w:tc>
          <w:tcPr>
            <w:tcW w:w="2843" w:type="dxa"/>
            <w:tcBorders>
              <w:top w:val="single" w:sz="4" w:space="0" w:color="auto"/>
              <w:left w:val="single" w:sz="4" w:space="0" w:color="auto"/>
              <w:right w:val="single" w:sz="4" w:space="0" w:color="auto"/>
            </w:tcBorders>
            <w:shd w:val="clear" w:color="auto" w:fill="FFFFFF"/>
            <w:vAlign w:val="center"/>
          </w:tcPr>
          <w:p w:rsidR="00BC0256" w:rsidRPr="006E2014" w:rsidRDefault="00BC0256" w:rsidP="00BC0256">
            <w:pPr>
              <w:jc w:val="center"/>
            </w:pPr>
            <w:r w:rsidRPr="006E2014">
              <w:t>ГОСТ 3351</w:t>
            </w:r>
          </w:p>
        </w:tc>
      </w:tr>
      <w:tr w:rsidR="00BC0256" w:rsidRPr="006E2014" w:rsidTr="00BC0256">
        <w:trPr>
          <w:trHeight w:hRule="exact" w:val="703"/>
        </w:trPr>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Окисляемость</w:t>
            </w:r>
          </w:p>
          <w:p w:rsidR="00BC0256" w:rsidRPr="006E2014" w:rsidRDefault="00BC0256" w:rsidP="00032C63">
            <w:pPr>
              <w:pStyle w:val="26"/>
              <w:shd w:val="clear" w:color="auto" w:fill="auto"/>
              <w:spacing w:before="0" w:after="0" w:line="276" w:lineRule="auto"/>
              <w:rPr>
                <w:sz w:val="24"/>
                <w:szCs w:val="24"/>
              </w:rPr>
            </w:pPr>
            <w:proofErr w:type="spellStart"/>
            <w:r w:rsidRPr="006E2014">
              <w:rPr>
                <w:rStyle w:val="9pt0pt"/>
                <w:sz w:val="24"/>
                <w:szCs w:val="24"/>
              </w:rPr>
              <w:t>перманганатная</w:t>
            </w:r>
            <w:proofErr w:type="spellEnd"/>
          </w:p>
        </w:tc>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не более 5</w:t>
            </w:r>
          </w:p>
        </w:tc>
        <w:tc>
          <w:tcPr>
            <w:tcW w:w="1352" w:type="dxa"/>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w:t>
            </w:r>
          </w:p>
        </w:tc>
        <w:tc>
          <w:tcPr>
            <w:tcW w:w="2843" w:type="dxa"/>
            <w:tcBorders>
              <w:top w:val="single" w:sz="4" w:space="0" w:color="auto"/>
              <w:left w:val="single" w:sz="4" w:space="0" w:color="auto"/>
              <w:right w:val="single" w:sz="4" w:space="0" w:color="auto"/>
            </w:tcBorders>
            <w:shd w:val="clear" w:color="auto" w:fill="FFFFFF"/>
            <w:vAlign w:val="center"/>
          </w:tcPr>
          <w:p w:rsidR="00BC0256" w:rsidRPr="006E2014" w:rsidRDefault="00BC0256" w:rsidP="00BC0256">
            <w:pPr>
              <w:jc w:val="center"/>
            </w:pPr>
            <w:r w:rsidRPr="006E2014">
              <w:t>ПНДФ 14.2.4.154-99</w:t>
            </w:r>
          </w:p>
        </w:tc>
      </w:tr>
      <w:tr w:rsidR="00BC0256" w:rsidRPr="006E2014" w:rsidTr="00BC0256">
        <w:trPr>
          <w:trHeight w:hRule="exact" w:val="302"/>
        </w:trPr>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Азот аммиака</w:t>
            </w:r>
          </w:p>
        </w:tc>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не более 1,5</w:t>
            </w:r>
          </w:p>
        </w:tc>
        <w:tc>
          <w:tcPr>
            <w:tcW w:w="1352" w:type="dxa"/>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0,05</w:t>
            </w:r>
          </w:p>
        </w:tc>
        <w:tc>
          <w:tcPr>
            <w:tcW w:w="2843" w:type="dxa"/>
            <w:tcBorders>
              <w:top w:val="single" w:sz="4" w:space="0" w:color="auto"/>
              <w:left w:val="single" w:sz="4" w:space="0" w:color="auto"/>
              <w:right w:val="single" w:sz="4" w:space="0" w:color="auto"/>
            </w:tcBorders>
            <w:shd w:val="clear" w:color="auto" w:fill="FFFFFF"/>
            <w:vAlign w:val="center"/>
          </w:tcPr>
          <w:p w:rsidR="00BC0256" w:rsidRPr="006E2014" w:rsidRDefault="00BC0256" w:rsidP="00BC0256">
            <w:pPr>
              <w:jc w:val="center"/>
            </w:pPr>
            <w:r w:rsidRPr="006E2014">
              <w:t>ГОСТ 4192</w:t>
            </w:r>
          </w:p>
        </w:tc>
      </w:tr>
      <w:tr w:rsidR="00BC0256" w:rsidRPr="006E2014" w:rsidTr="00BC0256">
        <w:trPr>
          <w:trHeight w:hRule="exact" w:val="312"/>
        </w:trPr>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Нитраты</w:t>
            </w:r>
          </w:p>
        </w:tc>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не более 45</w:t>
            </w:r>
          </w:p>
        </w:tc>
        <w:tc>
          <w:tcPr>
            <w:tcW w:w="1352" w:type="dxa"/>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1,21 ±0,24</w:t>
            </w:r>
          </w:p>
        </w:tc>
        <w:tc>
          <w:tcPr>
            <w:tcW w:w="2843" w:type="dxa"/>
            <w:tcBorders>
              <w:top w:val="single" w:sz="4" w:space="0" w:color="auto"/>
              <w:left w:val="single" w:sz="4" w:space="0" w:color="auto"/>
              <w:right w:val="single" w:sz="4" w:space="0" w:color="auto"/>
            </w:tcBorders>
            <w:shd w:val="clear" w:color="auto" w:fill="FFFFFF"/>
            <w:vAlign w:val="center"/>
          </w:tcPr>
          <w:p w:rsidR="00BC0256" w:rsidRPr="006E2014" w:rsidRDefault="00BC0256" w:rsidP="00BC0256">
            <w:pPr>
              <w:jc w:val="center"/>
            </w:pPr>
            <w:r w:rsidRPr="006E2014">
              <w:t>ГОСТ 18826</w:t>
            </w:r>
          </w:p>
        </w:tc>
      </w:tr>
      <w:tr w:rsidR="00BC0256" w:rsidRPr="006E2014" w:rsidTr="00BC0256">
        <w:trPr>
          <w:trHeight w:hRule="exact" w:val="302"/>
        </w:trPr>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Сульфаты</w:t>
            </w:r>
          </w:p>
        </w:tc>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не более 500</w:t>
            </w:r>
          </w:p>
        </w:tc>
        <w:tc>
          <w:tcPr>
            <w:tcW w:w="1352" w:type="dxa"/>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13,31±1,33</w:t>
            </w:r>
          </w:p>
        </w:tc>
        <w:tc>
          <w:tcPr>
            <w:tcW w:w="2843" w:type="dxa"/>
            <w:tcBorders>
              <w:top w:val="single" w:sz="4" w:space="0" w:color="auto"/>
              <w:left w:val="single" w:sz="4" w:space="0" w:color="auto"/>
              <w:right w:val="single" w:sz="4" w:space="0" w:color="auto"/>
            </w:tcBorders>
            <w:shd w:val="clear" w:color="auto" w:fill="FFFFFF"/>
            <w:vAlign w:val="center"/>
          </w:tcPr>
          <w:p w:rsidR="00BC0256" w:rsidRPr="006E2014" w:rsidRDefault="00BC0256" w:rsidP="00BC0256">
            <w:pPr>
              <w:jc w:val="center"/>
            </w:pPr>
            <w:r w:rsidRPr="006E2014">
              <w:t>ГОСТ 4389</w:t>
            </w:r>
          </w:p>
        </w:tc>
      </w:tr>
      <w:tr w:rsidR="00BC0256" w:rsidRPr="006E2014" w:rsidTr="00BC0256">
        <w:trPr>
          <w:trHeight w:hRule="exact" w:val="302"/>
        </w:trPr>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Нитриты</w:t>
            </w:r>
            <w:proofErr w:type="gramStart"/>
            <w:r w:rsidRPr="006E2014">
              <w:rPr>
                <w:rStyle w:val="9pt0pt"/>
                <w:sz w:val="24"/>
                <w:szCs w:val="24"/>
              </w:rPr>
              <w:t xml:space="preserve"> .</w:t>
            </w:r>
            <w:proofErr w:type="gramEnd"/>
          </w:p>
        </w:tc>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не более 3,3</w:t>
            </w:r>
          </w:p>
        </w:tc>
        <w:tc>
          <w:tcPr>
            <w:tcW w:w="1352" w:type="dxa"/>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0,02</w:t>
            </w:r>
          </w:p>
        </w:tc>
        <w:tc>
          <w:tcPr>
            <w:tcW w:w="2843" w:type="dxa"/>
            <w:tcBorders>
              <w:top w:val="single" w:sz="4" w:space="0" w:color="auto"/>
              <w:left w:val="single" w:sz="4" w:space="0" w:color="auto"/>
              <w:right w:val="single" w:sz="4" w:space="0" w:color="auto"/>
            </w:tcBorders>
            <w:shd w:val="clear" w:color="auto" w:fill="FFFFFF"/>
            <w:vAlign w:val="center"/>
          </w:tcPr>
          <w:p w:rsidR="00BC0256" w:rsidRPr="006E2014" w:rsidRDefault="00BC0256" w:rsidP="00BC0256">
            <w:pPr>
              <w:jc w:val="center"/>
            </w:pPr>
            <w:r w:rsidRPr="006E2014">
              <w:t>ГОСТ 4192</w:t>
            </w:r>
          </w:p>
        </w:tc>
      </w:tr>
      <w:tr w:rsidR="00BC0256" w:rsidRPr="006E2014" w:rsidTr="00BC0256">
        <w:trPr>
          <w:trHeight w:hRule="exact" w:val="312"/>
        </w:trPr>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Железо</w:t>
            </w:r>
          </w:p>
        </w:tc>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не более 0,3</w:t>
            </w:r>
          </w:p>
        </w:tc>
        <w:tc>
          <w:tcPr>
            <w:tcW w:w="1352" w:type="dxa"/>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0,05</w:t>
            </w:r>
          </w:p>
        </w:tc>
        <w:tc>
          <w:tcPr>
            <w:tcW w:w="2843" w:type="dxa"/>
            <w:tcBorders>
              <w:top w:val="single" w:sz="4" w:space="0" w:color="auto"/>
              <w:left w:val="single" w:sz="4" w:space="0" w:color="auto"/>
              <w:right w:val="single" w:sz="4" w:space="0" w:color="auto"/>
            </w:tcBorders>
            <w:shd w:val="clear" w:color="auto" w:fill="FFFFFF"/>
            <w:vAlign w:val="center"/>
          </w:tcPr>
          <w:p w:rsidR="00BC0256" w:rsidRPr="006E2014" w:rsidRDefault="00BC0256" w:rsidP="00BC0256">
            <w:pPr>
              <w:jc w:val="center"/>
            </w:pPr>
            <w:r w:rsidRPr="006E2014">
              <w:t>ГОСТ 4011</w:t>
            </w:r>
          </w:p>
        </w:tc>
      </w:tr>
      <w:tr w:rsidR="00BC0256" w:rsidRPr="006E2014" w:rsidTr="00BC0256">
        <w:trPr>
          <w:trHeight w:hRule="exact" w:val="312"/>
        </w:trPr>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proofErr w:type="spellStart"/>
            <w:r w:rsidRPr="006E2014">
              <w:rPr>
                <w:rStyle w:val="9pt0pt"/>
                <w:sz w:val="24"/>
                <w:szCs w:val="24"/>
              </w:rPr>
              <w:t>pH</w:t>
            </w:r>
            <w:proofErr w:type="spellEnd"/>
          </w:p>
        </w:tc>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 xml:space="preserve">един. </w:t>
            </w:r>
            <w:proofErr w:type="spellStart"/>
            <w:r w:rsidRPr="006E2014">
              <w:rPr>
                <w:rStyle w:val="9pt0pt"/>
                <w:sz w:val="24"/>
                <w:szCs w:val="24"/>
              </w:rPr>
              <w:t>pH</w:t>
            </w:r>
            <w:proofErr w:type="spellEnd"/>
          </w:p>
        </w:tc>
        <w:tc>
          <w:tcPr>
            <w:tcW w:w="0" w:type="auto"/>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от 6(</w:t>
            </w:r>
            <w:proofErr w:type="spellStart"/>
            <w:r w:rsidRPr="006E2014">
              <w:t>вкл</w:t>
            </w:r>
            <w:proofErr w:type="spellEnd"/>
            <w:r w:rsidRPr="006E2014">
              <w:t>) до 9(</w:t>
            </w:r>
            <w:proofErr w:type="spellStart"/>
            <w:r w:rsidRPr="006E2014">
              <w:t>вкл</w:t>
            </w:r>
            <w:proofErr w:type="spellEnd"/>
            <w:r w:rsidRPr="006E2014">
              <w:t>)</w:t>
            </w:r>
          </w:p>
        </w:tc>
        <w:tc>
          <w:tcPr>
            <w:tcW w:w="1352" w:type="dxa"/>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7,8±0,2</w:t>
            </w:r>
          </w:p>
        </w:tc>
        <w:tc>
          <w:tcPr>
            <w:tcW w:w="2843" w:type="dxa"/>
            <w:tcBorders>
              <w:top w:val="single" w:sz="4" w:space="0" w:color="auto"/>
              <w:left w:val="single" w:sz="4" w:space="0" w:color="auto"/>
              <w:right w:val="single" w:sz="4" w:space="0" w:color="auto"/>
            </w:tcBorders>
            <w:shd w:val="clear" w:color="auto" w:fill="FFFFFF"/>
            <w:vAlign w:val="center"/>
          </w:tcPr>
          <w:p w:rsidR="00BC0256" w:rsidRPr="006E2014" w:rsidRDefault="00BC0256" w:rsidP="00BC0256">
            <w:pPr>
              <w:jc w:val="center"/>
            </w:pPr>
            <w:r w:rsidRPr="006E2014">
              <w:t>ПНДФ 14.1:2:3:4.121-9</w:t>
            </w:r>
          </w:p>
        </w:tc>
      </w:tr>
      <w:tr w:rsidR="00BC0256" w:rsidRPr="006E2014" w:rsidTr="00BC0256">
        <w:trPr>
          <w:trHeight w:hRule="exact" w:val="312"/>
        </w:trPr>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Жесткость общая</w:t>
            </w:r>
          </w:p>
        </w:tc>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proofErr w:type="gramStart"/>
            <w:r w:rsidRPr="006E2014">
              <w:rPr>
                <w:rStyle w:val="9pt0pt"/>
                <w:sz w:val="24"/>
                <w:szCs w:val="24"/>
              </w:rPr>
              <w:t>Ж</w:t>
            </w:r>
            <w:proofErr w:type="gramEnd"/>
            <w:r w:rsidRPr="006E2014">
              <w:rPr>
                <w:rStyle w:val="9pt0pt"/>
                <w:sz w:val="24"/>
                <w:szCs w:val="24"/>
              </w:rPr>
              <w:t>°</w:t>
            </w:r>
          </w:p>
        </w:tc>
        <w:tc>
          <w:tcPr>
            <w:tcW w:w="0" w:type="auto"/>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не более 7</w:t>
            </w:r>
          </w:p>
        </w:tc>
        <w:tc>
          <w:tcPr>
            <w:tcW w:w="1352" w:type="dxa"/>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7,0±0,11</w:t>
            </w:r>
          </w:p>
        </w:tc>
        <w:tc>
          <w:tcPr>
            <w:tcW w:w="2843" w:type="dxa"/>
            <w:tcBorders>
              <w:top w:val="single" w:sz="4" w:space="0" w:color="auto"/>
              <w:left w:val="single" w:sz="4" w:space="0" w:color="auto"/>
              <w:right w:val="single" w:sz="4" w:space="0" w:color="auto"/>
            </w:tcBorders>
            <w:shd w:val="clear" w:color="auto" w:fill="FFFFFF"/>
            <w:vAlign w:val="center"/>
          </w:tcPr>
          <w:p w:rsidR="00BC0256" w:rsidRPr="006E2014" w:rsidRDefault="00BC0256" w:rsidP="00BC0256">
            <w:pPr>
              <w:jc w:val="center"/>
            </w:pPr>
            <w:r w:rsidRPr="006E2014">
              <w:t xml:space="preserve">ГОСТ </w:t>
            </w:r>
            <w:proofErr w:type="gramStart"/>
            <w:r w:rsidRPr="006E2014">
              <w:t>Р</w:t>
            </w:r>
            <w:proofErr w:type="gramEnd"/>
            <w:r w:rsidRPr="006E2014">
              <w:t xml:space="preserve"> 52407-05 (А)</w:t>
            </w:r>
          </w:p>
        </w:tc>
      </w:tr>
      <w:tr w:rsidR="00BC0256" w:rsidRPr="006E2014" w:rsidTr="00BC0256">
        <w:trPr>
          <w:trHeight w:hRule="exact" w:val="312"/>
        </w:trPr>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Кальций</w:t>
            </w:r>
          </w:p>
        </w:tc>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нет норматива</w:t>
            </w:r>
          </w:p>
        </w:tc>
        <w:tc>
          <w:tcPr>
            <w:tcW w:w="1352" w:type="dxa"/>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w:t>
            </w:r>
          </w:p>
        </w:tc>
        <w:tc>
          <w:tcPr>
            <w:tcW w:w="2843" w:type="dxa"/>
            <w:tcBorders>
              <w:top w:val="single" w:sz="4" w:space="0" w:color="auto"/>
              <w:left w:val="single" w:sz="4" w:space="0" w:color="auto"/>
              <w:right w:val="single" w:sz="4" w:space="0" w:color="auto"/>
            </w:tcBorders>
            <w:shd w:val="clear" w:color="auto" w:fill="FFFFFF"/>
            <w:vAlign w:val="center"/>
          </w:tcPr>
          <w:p w:rsidR="00BC0256" w:rsidRPr="006E2014" w:rsidRDefault="00BC0256" w:rsidP="00BC0256">
            <w:pPr>
              <w:jc w:val="center"/>
            </w:pPr>
            <w:r w:rsidRPr="006E2014">
              <w:t>ПНДФ 14.1:2.95-97</w:t>
            </w:r>
          </w:p>
        </w:tc>
      </w:tr>
      <w:tr w:rsidR="00BC0256" w:rsidRPr="006E2014" w:rsidTr="00BC0256">
        <w:trPr>
          <w:trHeight w:hRule="exact" w:val="312"/>
        </w:trPr>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Магний</w:t>
            </w:r>
          </w:p>
        </w:tc>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не более 50</w:t>
            </w:r>
          </w:p>
        </w:tc>
        <w:tc>
          <w:tcPr>
            <w:tcW w:w="1352" w:type="dxa"/>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w:t>
            </w:r>
          </w:p>
        </w:tc>
        <w:tc>
          <w:tcPr>
            <w:tcW w:w="2843" w:type="dxa"/>
            <w:tcBorders>
              <w:top w:val="single" w:sz="4" w:space="0" w:color="auto"/>
              <w:left w:val="single" w:sz="4" w:space="0" w:color="auto"/>
              <w:right w:val="single" w:sz="4" w:space="0" w:color="auto"/>
            </w:tcBorders>
            <w:shd w:val="clear" w:color="auto" w:fill="FFFFFF"/>
            <w:vAlign w:val="center"/>
          </w:tcPr>
          <w:p w:rsidR="00BC0256" w:rsidRPr="006E2014" w:rsidRDefault="00BC0256" w:rsidP="00BC0256">
            <w:pPr>
              <w:jc w:val="center"/>
            </w:pPr>
            <w:r w:rsidRPr="006E2014">
              <w:t>ГОСТ 18164</w:t>
            </w:r>
          </w:p>
        </w:tc>
      </w:tr>
      <w:tr w:rsidR="00BC0256" w:rsidRPr="006E2014" w:rsidTr="00BC0256">
        <w:trPr>
          <w:trHeight w:hRule="exact" w:val="738"/>
        </w:trPr>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Щелочность</w:t>
            </w:r>
          </w:p>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(гидрокарбонатная)</w:t>
            </w:r>
          </w:p>
        </w:tc>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proofErr w:type="spellStart"/>
            <w:r w:rsidRPr="006E2014">
              <w:rPr>
                <w:rStyle w:val="9pt0pt"/>
                <w:sz w:val="24"/>
                <w:szCs w:val="24"/>
              </w:rPr>
              <w:t>ммоль</w:t>
            </w:r>
            <w:proofErr w:type="spellEnd"/>
            <w:r w:rsidRPr="006E2014">
              <w:rPr>
                <w:rStyle w:val="9pt0pt"/>
                <w:sz w:val="24"/>
                <w:szCs w:val="24"/>
              </w:rPr>
              <w:t>/дм</w:t>
            </w:r>
            <w:r w:rsidRPr="006E2014">
              <w:rPr>
                <w:rStyle w:val="9pt0pt"/>
                <w:sz w:val="24"/>
                <w:szCs w:val="24"/>
                <w:vertAlign w:val="superscript"/>
              </w:rPr>
              <w:t>3</w:t>
            </w:r>
          </w:p>
        </w:tc>
        <w:tc>
          <w:tcPr>
            <w:tcW w:w="0" w:type="auto"/>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нет норматива</w:t>
            </w:r>
          </w:p>
        </w:tc>
        <w:tc>
          <w:tcPr>
            <w:tcW w:w="1352" w:type="dxa"/>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w:t>
            </w:r>
          </w:p>
        </w:tc>
        <w:tc>
          <w:tcPr>
            <w:tcW w:w="2843" w:type="dxa"/>
            <w:tcBorders>
              <w:top w:val="single" w:sz="4" w:space="0" w:color="auto"/>
              <w:left w:val="single" w:sz="4" w:space="0" w:color="auto"/>
              <w:right w:val="single" w:sz="4" w:space="0" w:color="auto"/>
            </w:tcBorders>
            <w:shd w:val="clear" w:color="auto" w:fill="FFFFFF"/>
            <w:vAlign w:val="center"/>
          </w:tcPr>
          <w:p w:rsidR="00BC0256" w:rsidRPr="006E2014" w:rsidRDefault="00BC0256" w:rsidP="00BC0256">
            <w:pPr>
              <w:jc w:val="center"/>
            </w:pPr>
            <w:r w:rsidRPr="006E2014">
              <w:t xml:space="preserve">ГОСТ </w:t>
            </w:r>
            <w:proofErr w:type="gramStart"/>
            <w:r w:rsidRPr="006E2014">
              <w:t>Р</w:t>
            </w:r>
            <w:proofErr w:type="gramEnd"/>
            <w:r w:rsidRPr="006E2014">
              <w:t xml:space="preserve"> 52963-08</w:t>
            </w:r>
          </w:p>
        </w:tc>
      </w:tr>
      <w:tr w:rsidR="00BC0256" w:rsidRPr="006E2014" w:rsidTr="00BC0256">
        <w:trPr>
          <w:trHeight w:hRule="exact" w:val="341"/>
        </w:trPr>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Хлориды</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не более 350</w:t>
            </w:r>
          </w:p>
        </w:tc>
        <w:tc>
          <w:tcPr>
            <w:tcW w:w="1352" w:type="dxa"/>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1,70±0,41</w:t>
            </w:r>
          </w:p>
        </w:tc>
        <w:tc>
          <w:tcPr>
            <w:tcW w:w="2843" w:type="dxa"/>
            <w:tcBorders>
              <w:top w:val="single" w:sz="4" w:space="0" w:color="auto"/>
              <w:left w:val="single" w:sz="4" w:space="0" w:color="auto"/>
              <w:bottom w:val="single" w:sz="4" w:space="0" w:color="auto"/>
              <w:right w:val="single" w:sz="4" w:space="0" w:color="auto"/>
            </w:tcBorders>
            <w:shd w:val="clear" w:color="auto" w:fill="FFFFFF"/>
            <w:vAlign w:val="center"/>
          </w:tcPr>
          <w:p w:rsidR="00BC0256" w:rsidRPr="006E2014" w:rsidRDefault="00BC0256" w:rsidP="00BC0256">
            <w:pPr>
              <w:jc w:val="center"/>
            </w:pPr>
            <w:r w:rsidRPr="006E2014">
              <w:t>ГОСТ 4245</w:t>
            </w:r>
          </w:p>
        </w:tc>
      </w:tr>
      <w:tr w:rsidR="00BC0256" w:rsidRPr="006E2014" w:rsidTr="00BC0256">
        <w:trPr>
          <w:trHeight w:hRule="exact" w:val="341"/>
        </w:trPr>
        <w:tc>
          <w:tcPr>
            <w:tcW w:w="0" w:type="auto"/>
            <w:tcBorders>
              <w:top w:val="single" w:sz="4" w:space="0" w:color="auto"/>
              <w:left w:val="single" w:sz="4" w:space="0" w:color="auto"/>
              <w:bottom w:val="single" w:sz="4" w:space="0" w:color="auto"/>
            </w:tcBorders>
            <w:shd w:val="clear" w:color="auto" w:fill="FFFFFF"/>
            <w:vAlign w:val="bottom"/>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Сухой остаток</w:t>
            </w:r>
          </w:p>
        </w:tc>
        <w:tc>
          <w:tcPr>
            <w:tcW w:w="0" w:type="auto"/>
            <w:tcBorders>
              <w:top w:val="single" w:sz="4" w:space="0" w:color="auto"/>
              <w:left w:val="single" w:sz="4" w:space="0" w:color="auto"/>
              <w:bottom w:val="single" w:sz="4" w:space="0" w:color="auto"/>
            </w:tcBorders>
            <w:shd w:val="clear" w:color="auto" w:fill="FFFFFF"/>
            <w:vAlign w:val="bottom"/>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не более 1000</w:t>
            </w:r>
          </w:p>
        </w:tc>
        <w:tc>
          <w:tcPr>
            <w:tcW w:w="1352" w:type="dxa"/>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105,40±20,60</w:t>
            </w:r>
          </w:p>
        </w:tc>
        <w:tc>
          <w:tcPr>
            <w:tcW w:w="2843" w:type="dxa"/>
            <w:tcBorders>
              <w:top w:val="single" w:sz="4" w:space="0" w:color="auto"/>
              <w:left w:val="single" w:sz="4" w:space="0" w:color="auto"/>
              <w:bottom w:val="single" w:sz="4" w:space="0" w:color="auto"/>
              <w:right w:val="single" w:sz="4" w:space="0" w:color="auto"/>
            </w:tcBorders>
            <w:shd w:val="clear" w:color="auto" w:fill="FFFFFF"/>
            <w:vAlign w:val="center"/>
          </w:tcPr>
          <w:p w:rsidR="00BC0256" w:rsidRPr="006E2014" w:rsidRDefault="00BC0256" w:rsidP="00BC0256">
            <w:pPr>
              <w:jc w:val="center"/>
            </w:pPr>
            <w:r w:rsidRPr="006E2014">
              <w:t>ГОСТ 18164</w:t>
            </w:r>
          </w:p>
        </w:tc>
      </w:tr>
      <w:tr w:rsidR="00BC0256" w:rsidRPr="006E2014" w:rsidTr="00BC0256">
        <w:trPr>
          <w:trHeight w:hRule="exact" w:val="341"/>
        </w:trPr>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lastRenderedPageBreak/>
              <w:t>Фтор</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не более 1,5</w:t>
            </w:r>
          </w:p>
        </w:tc>
        <w:tc>
          <w:tcPr>
            <w:tcW w:w="1352" w:type="dxa"/>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w:t>
            </w:r>
          </w:p>
        </w:tc>
        <w:tc>
          <w:tcPr>
            <w:tcW w:w="2843" w:type="dxa"/>
            <w:tcBorders>
              <w:top w:val="single" w:sz="4" w:space="0" w:color="auto"/>
              <w:left w:val="single" w:sz="4" w:space="0" w:color="auto"/>
              <w:bottom w:val="single" w:sz="4" w:space="0" w:color="auto"/>
              <w:right w:val="single" w:sz="4" w:space="0" w:color="auto"/>
            </w:tcBorders>
            <w:shd w:val="clear" w:color="auto" w:fill="FFFFFF"/>
            <w:vAlign w:val="center"/>
          </w:tcPr>
          <w:p w:rsidR="00BC0256" w:rsidRPr="006E2014" w:rsidRDefault="00BC0256" w:rsidP="00BC0256">
            <w:pPr>
              <w:jc w:val="center"/>
            </w:pPr>
            <w:r w:rsidRPr="006E2014">
              <w:t>ГОСТ 4386</w:t>
            </w:r>
          </w:p>
        </w:tc>
      </w:tr>
      <w:tr w:rsidR="00BC0256" w:rsidRPr="006E2014" w:rsidTr="00BC0256">
        <w:trPr>
          <w:trHeight w:hRule="exact" w:val="341"/>
        </w:trPr>
        <w:tc>
          <w:tcPr>
            <w:tcW w:w="0" w:type="auto"/>
            <w:tcBorders>
              <w:top w:val="single" w:sz="4" w:space="0" w:color="auto"/>
              <w:left w:val="single" w:sz="4" w:space="0" w:color="auto"/>
              <w:bottom w:val="single" w:sz="4" w:space="0" w:color="auto"/>
            </w:tcBorders>
            <w:shd w:val="clear" w:color="auto" w:fill="FFFFFF"/>
            <w:vAlign w:val="bottom"/>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Бор</w:t>
            </w:r>
          </w:p>
        </w:tc>
        <w:tc>
          <w:tcPr>
            <w:tcW w:w="0" w:type="auto"/>
            <w:tcBorders>
              <w:top w:val="single" w:sz="4" w:space="0" w:color="auto"/>
              <w:left w:val="single" w:sz="4" w:space="0" w:color="auto"/>
              <w:bottom w:val="single" w:sz="4" w:space="0" w:color="auto"/>
            </w:tcBorders>
            <w:shd w:val="clear" w:color="auto" w:fill="FFFFFF"/>
            <w:vAlign w:val="bottom"/>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не более 0,5</w:t>
            </w:r>
          </w:p>
        </w:tc>
        <w:tc>
          <w:tcPr>
            <w:tcW w:w="1352" w:type="dxa"/>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w:t>
            </w:r>
          </w:p>
        </w:tc>
        <w:tc>
          <w:tcPr>
            <w:tcW w:w="2843" w:type="dxa"/>
            <w:tcBorders>
              <w:top w:val="single" w:sz="4" w:space="0" w:color="auto"/>
              <w:left w:val="single" w:sz="4" w:space="0" w:color="auto"/>
              <w:bottom w:val="single" w:sz="4" w:space="0" w:color="auto"/>
              <w:right w:val="single" w:sz="4" w:space="0" w:color="auto"/>
            </w:tcBorders>
            <w:shd w:val="clear" w:color="auto" w:fill="FFFFFF"/>
            <w:vAlign w:val="center"/>
          </w:tcPr>
          <w:p w:rsidR="00BC0256" w:rsidRPr="006E2014" w:rsidRDefault="00BC0256" w:rsidP="00BC0256">
            <w:pPr>
              <w:jc w:val="center"/>
            </w:pPr>
            <w:r w:rsidRPr="006E2014">
              <w:t>ПНДФ 14.1.1:2:4.36-95</w:t>
            </w:r>
          </w:p>
        </w:tc>
      </w:tr>
      <w:tr w:rsidR="00BC0256" w:rsidRPr="006E2014" w:rsidTr="00BC0256">
        <w:trPr>
          <w:trHeight w:hRule="exact" w:val="341"/>
        </w:trPr>
        <w:tc>
          <w:tcPr>
            <w:tcW w:w="0" w:type="auto"/>
            <w:tcBorders>
              <w:top w:val="single" w:sz="4" w:space="0" w:color="auto"/>
              <w:left w:val="single" w:sz="4" w:space="0" w:color="auto"/>
              <w:bottom w:val="single" w:sz="4" w:space="0" w:color="auto"/>
            </w:tcBorders>
            <w:shd w:val="clear" w:color="auto" w:fill="FFFFFF"/>
            <w:vAlign w:val="bottom"/>
          </w:tcPr>
          <w:p w:rsidR="00BC0256" w:rsidRPr="006E2014" w:rsidRDefault="00BC0256" w:rsidP="00032C63">
            <w:pPr>
              <w:pStyle w:val="26"/>
              <w:shd w:val="clear" w:color="auto" w:fill="auto"/>
              <w:spacing w:before="0" w:line="276" w:lineRule="auto"/>
              <w:rPr>
                <w:sz w:val="24"/>
                <w:szCs w:val="24"/>
              </w:rPr>
            </w:pPr>
            <w:r w:rsidRPr="006E2014">
              <w:rPr>
                <w:rStyle w:val="9pt0pt"/>
                <w:sz w:val="24"/>
                <w:szCs w:val="24"/>
              </w:rPr>
              <w:t>Нефтепродукты</w:t>
            </w:r>
          </w:p>
          <w:p w:rsidR="00BC0256" w:rsidRPr="006E2014" w:rsidRDefault="00BC0256" w:rsidP="00032C63">
            <w:pPr>
              <w:pStyle w:val="26"/>
              <w:shd w:val="clear" w:color="auto" w:fill="auto"/>
              <w:spacing w:after="0" w:line="276" w:lineRule="auto"/>
              <w:ind w:left="120"/>
              <w:rPr>
                <w:sz w:val="24"/>
                <w:szCs w:val="24"/>
              </w:rPr>
            </w:pPr>
            <w:r w:rsidRPr="006E2014">
              <w:rPr>
                <w:rStyle w:val="9pt0pt"/>
                <w:sz w:val="24"/>
                <w:szCs w:val="24"/>
              </w:rPr>
              <w:t>(суммарно)</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не более 0,1</w:t>
            </w:r>
          </w:p>
        </w:tc>
        <w:tc>
          <w:tcPr>
            <w:tcW w:w="1352" w:type="dxa"/>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w:t>
            </w:r>
          </w:p>
        </w:tc>
        <w:tc>
          <w:tcPr>
            <w:tcW w:w="2843" w:type="dxa"/>
            <w:tcBorders>
              <w:top w:val="single" w:sz="4" w:space="0" w:color="auto"/>
              <w:left w:val="single" w:sz="4" w:space="0" w:color="auto"/>
              <w:bottom w:val="single" w:sz="4" w:space="0" w:color="auto"/>
              <w:right w:val="single" w:sz="4" w:space="0" w:color="auto"/>
            </w:tcBorders>
            <w:shd w:val="clear" w:color="auto" w:fill="FFFFFF"/>
            <w:vAlign w:val="center"/>
          </w:tcPr>
          <w:p w:rsidR="00BC0256" w:rsidRPr="006E2014" w:rsidRDefault="00BC0256" w:rsidP="00BC0256">
            <w:pPr>
              <w:jc w:val="center"/>
            </w:pPr>
            <w:r w:rsidRPr="006E2014">
              <w:t>ПНДФ 14.1:2:4.128-98</w:t>
            </w:r>
          </w:p>
        </w:tc>
      </w:tr>
      <w:tr w:rsidR="00BC0256" w:rsidRPr="006E2014" w:rsidTr="00BC0256">
        <w:trPr>
          <w:trHeight w:hRule="exact" w:val="341"/>
        </w:trPr>
        <w:tc>
          <w:tcPr>
            <w:tcW w:w="0" w:type="auto"/>
            <w:tcBorders>
              <w:top w:val="single" w:sz="4" w:space="0" w:color="auto"/>
              <w:left w:val="single" w:sz="4" w:space="0" w:color="auto"/>
              <w:bottom w:val="single" w:sz="4" w:space="0" w:color="auto"/>
            </w:tcBorders>
            <w:shd w:val="clear" w:color="auto" w:fill="FFFFFF"/>
            <w:vAlign w:val="bottom"/>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Марганец</w:t>
            </w:r>
          </w:p>
        </w:tc>
        <w:tc>
          <w:tcPr>
            <w:tcW w:w="0" w:type="auto"/>
            <w:tcBorders>
              <w:top w:val="single" w:sz="4" w:space="0" w:color="auto"/>
              <w:left w:val="single" w:sz="4" w:space="0" w:color="auto"/>
              <w:bottom w:val="single" w:sz="4" w:space="0" w:color="auto"/>
            </w:tcBorders>
            <w:shd w:val="clear" w:color="auto" w:fill="FFFFFF"/>
            <w:vAlign w:val="bottom"/>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не более 0,1</w:t>
            </w:r>
          </w:p>
        </w:tc>
        <w:tc>
          <w:tcPr>
            <w:tcW w:w="1352" w:type="dxa"/>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w:t>
            </w:r>
          </w:p>
        </w:tc>
        <w:tc>
          <w:tcPr>
            <w:tcW w:w="2843" w:type="dxa"/>
            <w:tcBorders>
              <w:top w:val="single" w:sz="4" w:space="0" w:color="auto"/>
              <w:left w:val="single" w:sz="4" w:space="0" w:color="auto"/>
              <w:bottom w:val="single" w:sz="4" w:space="0" w:color="auto"/>
              <w:right w:val="single" w:sz="4" w:space="0" w:color="auto"/>
            </w:tcBorders>
            <w:shd w:val="clear" w:color="auto" w:fill="FFFFFF"/>
            <w:vAlign w:val="center"/>
          </w:tcPr>
          <w:p w:rsidR="00BC0256" w:rsidRPr="006E2014" w:rsidRDefault="00BC0256" w:rsidP="00BC0256">
            <w:pPr>
              <w:jc w:val="center"/>
            </w:pPr>
            <w:r w:rsidRPr="006E2014">
              <w:t>ГОСТ 4974</w:t>
            </w:r>
          </w:p>
        </w:tc>
      </w:tr>
      <w:tr w:rsidR="00BC0256" w:rsidRPr="006E2014" w:rsidTr="00BC0256">
        <w:trPr>
          <w:trHeight w:hRule="exact" w:val="341"/>
        </w:trPr>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Медь</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не более 1</w:t>
            </w:r>
          </w:p>
        </w:tc>
        <w:tc>
          <w:tcPr>
            <w:tcW w:w="1352" w:type="dxa"/>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w:t>
            </w:r>
          </w:p>
        </w:tc>
        <w:tc>
          <w:tcPr>
            <w:tcW w:w="2843" w:type="dxa"/>
            <w:tcBorders>
              <w:top w:val="single" w:sz="4" w:space="0" w:color="auto"/>
              <w:left w:val="single" w:sz="4" w:space="0" w:color="auto"/>
              <w:bottom w:val="single" w:sz="4" w:space="0" w:color="auto"/>
              <w:right w:val="single" w:sz="4" w:space="0" w:color="auto"/>
            </w:tcBorders>
            <w:shd w:val="clear" w:color="auto" w:fill="FFFFFF"/>
            <w:vAlign w:val="center"/>
          </w:tcPr>
          <w:p w:rsidR="00BC0256" w:rsidRPr="006E2014" w:rsidRDefault="00BC0256" w:rsidP="00BC0256">
            <w:pPr>
              <w:jc w:val="center"/>
            </w:pPr>
            <w:r w:rsidRPr="006E2014">
              <w:t>ГОСТ 4388</w:t>
            </w:r>
          </w:p>
        </w:tc>
      </w:tr>
      <w:tr w:rsidR="00BC0256" w:rsidRPr="006E2014" w:rsidTr="00BC0256">
        <w:trPr>
          <w:trHeight w:hRule="exact" w:val="341"/>
        </w:trPr>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Мышьяк</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не более 0,01</w:t>
            </w:r>
          </w:p>
        </w:tc>
        <w:tc>
          <w:tcPr>
            <w:tcW w:w="1352" w:type="dxa"/>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w:t>
            </w:r>
          </w:p>
        </w:tc>
        <w:tc>
          <w:tcPr>
            <w:tcW w:w="2843" w:type="dxa"/>
            <w:tcBorders>
              <w:top w:val="single" w:sz="4" w:space="0" w:color="auto"/>
              <w:left w:val="single" w:sz="4" w:space="0" w:color="auto"/>
              <w:bottom w:val="single" w:sz="4" w:space="0" w:color="auto"/>
              <w:right w:val="single" w:sz="4" w:space="0" w:color="auto"/>
            </w:tcBorders>
            <w:shd w:val="clear" w:color="auto" w:fill="FFFFFF"/>
            <w:vAlign w:val="center"/>
          </w:tcPr>
          <w:p w:rsidR="00BC0256" w:rsidRPr="006E2014" w:rsidRDefault="00BC0256" w:rsidP="00BC0256">
            <w:pPr>
              <w:jc w:val="center"/>
            </w:pPr>
            <w:r w:rsidRPr="006E2014">
              <w:t>ГОСТ 4152</w:t>
            </w:r>
          </w:p>
        </w:tc>
      </w:tr>
      <w:tr w:rsidR="00BC0256" w:rsidRPr="006E2014" w:rsidTr="00BC0256">
        <w:trPr>
          <w:trHeight w:hRule="exact" w:val="341"/>
        </w:trPr>
        <w:tc>
          <w:tcPr>
            <w:tcW w:w="937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BC0256" w:rsidRPr="006E2014" w:rsidRDefault="00BC0256" w:rsidP="00BC0256">
            <w:pPr>
              <w:pStyle w:val="26"/>
              <w:shd w:val="clear" w:color="auto" w:fill="auto"/>
              <w:spacing w:before="0" w:after="0" w:line="276" w:lineRule="auto"/>
              <w:jc w:val="center"/>
              <w:rPr>
                <w:rStyle w:val="9pt0pt"/>
                <w:sz w:val="24"/>
                <w:szCs w:val="24"/>
              </w:rPr>
            </w:pPr>
            <w:r w:rsidRPr="006E2014">
              <w:rPr>
                <w:rStyle w:val="9pt0pt"/>
                <w:sz w:val="24"/>
                <w:szCs w:val="24"/>
              </w:rPr>
              <w:t>Результаты испытаний по микробиологическим показателям</w:t>
            </w:r>
          </w:p>
        </w:tc>
      </w:tr>
      <w:tr w:rsidR="00BC0256" w:rsidRPr="006E2014" w:rsidTr="00BC0256">
        <w:trPr>
          <w:trHeight w:hRule="exact" w:val="341"/>
        </w:trPr>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Общее микробное число</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КОЕ в 1 мл</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не более 50</w:t>
            </w:r>
          </w:p>
        </w:tc>
        <w:tc>
          <w:tcPr>
            <w:tcW w:w="1352" w:type="dxa"/>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w:t>
            </w:r>
          </w:p>
        </w:tc>
        <w:tc>
          <w:tcPr>
            <w:tcW w:w="2843" w:type="dxa"/>
            <w:tcBorders>
              <w:top w:val="single" w:sz="4" w:space="0" w:color="auto"/>
              <w:left w:val="single" w:sz="4" w:space="0" w:color="auto"/>
              <w:bottom w:val="single" w:sz="4" w:space="0" w:color="auto"/>
              <w:right w:val="single" w:sz="4" w:space="0" w:color="auto"/>
            </w:tcBorders>
            <w:shd w:val="clear" w:color="auto" w:fill="FFFFFF"/>
            <w:vAlign w:val="center"/>
          </w:tcPr>
          <w:p w:rsidR="00BC0256" w:rsidRPr="006E2014" w:rsidRDefault="00BC0256" w:rsidP="00BC0256">
            <w:pPr>
              <w:jc w:val="center"/>
            </w:pPr>
            <w:r w:rsidRPr="006E2014">
              <w:t>МУК 4.2.1018-01</w:t>
            </w:r>
          </w:p>
        </w:tc>
      </w:tr>
      <w:tr w:rsidR="00BC0256" w:rsidRPr="006E2014" w:rsidTr="00BC0256">
        <w:trPr>
          <w:trHeight w:hRule="exact" w:val="341"/>
        </w:trPr>
        <w:tc>
          <w:tcPr>
            <w:tcW w:w="0" w:type="auto"/>
            <w:tcBorders>
              <w:top w:val="single" w:sz="4" w:space="0" w:color="auto"/>
              <w:left w:val="single" w:sz="4" w:space="0" w:color="auto"/>
              <w:bottom w:val="single" w:sz="4" w:space="0" w:color="auto"/>
            </w:tcBorders>
            <w:shd w:val="clear" w:color="auto" w:fill="FFFFFF"/>
            <w:vAlign w:val="bottom"/>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 xml:space="preserve">Общие </w:t>
            </w:r>
            <w:proofErr w:type="spellStart"/>
            <w:r w:rsidRPr="006E2014">
              <w:rPr>
                <w:rStyle w:val="9pt0pt"/>
                <w:sz w:val="24"/>
                <w:szCs w:val="24"/>
              </w:rPr>
              <w:t>колиформные</w:t>
            </w:r>
            <w:proofErr w:type="spellEnd"/>
            <w:r w:rsidRPr="006E2014">
              <w:rPr>
                <w:rStyle w:val="9pt0pt"/>
                <w:sz w:val="24"/>
                <w:szCs w:val="24"/>
              </w:rPr>
              <w:t xml:space="preserve"> бактерии</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в 100 мл</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не допускается</w:t>
            </w:r>
          </w:p>
        </w:tc>
        <w:tc>
          <w:tcPr>
            <w:tcW w:w="1352" w:type="dxa"/>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w:t>
            </w:r>
          </w:p>
        </w:tc>
        <w:tc>
          <w:tcPr>
            <w:tcW w:w="2843" w:type="dxa"/>
            <w:tcBorders>
              <w:top w:val="single" w:sz="4" w:space="0" w:color="auto"/>
              <w:left w:val="single" w:sz="4" w:space="0" w:color="auto"/>
              <w:bottom w:val="single" w:sz="4" w:space="0" w:color="auto"/>
              <w:right w:val="single" w:sz="4" w:space="0" w:color="auto"/>
            </w:tcBorders>
            <w:shd w:val="clear" w:color="auto" w:fill="FFFFFF"/>
            <w:vAlign w:val="center"/>
          </w:tcPr>
          <w:p w:rsidR="00BC0256" w:rsidRPr="006E2014" w:rsidRDefault="00BC0256" w:rsidP="00BC0256">
            <w:pPr>
              <w:jc w:val="center"/>
            </w:pPr>
            <w:r w:rsidRPr="006E2014">
              <w:t>МУК 4.2.1018-01</w:t>
            </w:r>
          </w:p>
        </w:tc>
      </w:tr>
      <w:tr w:rsidR="00BC0256" w:rsidRPr="006E2014" w:rsidTr="00BC0256">
        <w:trPr>
          <w:trHeight w:hRule="exact" w:val="341"/>
        </w:trPr>
        <w:tc>
          <w:tcPr>
            <w:tcW w:w="0" w:type="auto"/>
            <w:tcBorders>
              <w:top w:val="single" w:sz="4" w:space="0" w:color="auto"/>
              <w:left w:val="single" w:sz="4" w:space="0" w:color="auto"/>
              <w:bottom w:val="single" w:sz="4" w:space="0" w:color="auto"/>
            </w:tcBorders>
            <w:shd w:val="clear" w:color="auto" w:fill="FFFFFF"/>
            <w:vAlign w:val="bottom"/>
          </w:tcPr>
          <w:p w:rsidR="00BC0256" w:rsidRPr="006E2014" w:rsidRDefault="00BC0256" w:rsidP="00032C63">
            <w:pPr>
              <w:pStyle w:val="26"/>
              <w:shd w:val="clear" w:color="auto" w:fill="auto"/>
              <w:spacing w:before="0" w:after="0" w:line="276" w:lineRule="auto"/>
              <w:rPr>
                <w:sz w:val="24"/>
                <w:szCs w:val="24"/>
              </w:rPr>
            </w:pPr>
            <w:proofErr w:type="spellStart"/>
            <w:r w:rsidRPr="006E2014">
              <w:rPr>
                <w:rStyle w:val="9pt0pt"/>
                <w:sz w:val="24"/>
                <w:szCs w:val="24"/>
              </w:rPr>
              <w:t>Термотолерантные</w:t>
            </w:r>
            <w:proofErr w:type="spellEnd"/>
            <w:r w:rsidRPr="006E2014">
              <w:rPr>
                <w:rStyle w:val="9pt0pt"/>
                <w:sz w:val="24"/>
                <w:szCs w:val="24"/>
              </w:rPr>
              <w:t xml:space="preserve"> </w:t>
            </w:r>
            <w:proofErr w:type="spellStart"/>
            <w:r w:rsidRPr="006E2014">
              <w:rPr>
                <w:rStyle w:val="9pt0pt"/>
                <w:sz w:val="24"/>
                <w:szCs w:val="24"/>
              </w:rPr>
              <w:t>колиформные</w:t>
            </w:r>
            <w:proofErr w:type="spellEnd"/>
            <w:r w:rsidRPr="006E2014">
              <w:rPr>
                <w:rStyle w:val="9pt0pt"/>
                <w:sz w:val="24"/>
                <w:szCs w:val="24"/>
              </w:rPr>
              <w:t xml:space="preserve"> бактерии</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в 100 мл</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не допускается</w:t>
            </w:r>
          </w:p>
        </w:tc>
        <w:tc>
          <w:tcPr>
            <w:tcW w:w="1352" w:type="dxa"/>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w:t>
            </w:r>
          </w:p>
        </w:tc>
        <w:tc>
          <w:tcPr>
            <w:tcW w:w="2843" w:type="dxa"/>
            <w:tcBorders>
              <w:top w:val="single" w:sz="4" w:space="0" w:color="auto"/>
              <w:left w:val="single" w:sz="4" w:space="0" w:color="auto"/>
              <w:bottom w:val="single" w:sz="4" w:space="0" w:color="auto"/>
              <w:right w:val="single" w:sz="4" w:space="0" w:color="auto"/>
            </w:tcBorders>
            <w:shd w:val="clear" w:color="auto" w:fill="FFFFFF"/>
            <w:vAlign w:val="center"/>
          </w:tcPr>
          <w:p w:rsidR="00BC0256" w:rsidRPr="006E2014" w:rsidRDefault="00BC0256" w:rsidP="00BC0256">
            <w:pPr>
              <w:jc w:val="center"/>
            </w:pPr>
            <w:r w:rsidRPr="006E2014">
              <w:t>МУК 4.2.1018-01</w:t>
            </w:r>
          </w:p>
        </w:tc>
      </w:tr>
    </w:tbl>
    <w:p w:rsidR="00771358" w:rsidRPr="006E2014" w:rsidRDefault="00BC0256" w:rsidP="00BC0256">
      <w:pPr>
        <w:spacing w:line="360" w:lineRule="auto"/>
        <w:ind w:firstLine="709"/>
        <w:jc w:val="both"/>
      </w:pPr>
      <w:r w:rsidRPr="006E2014">
        <w:t>Заключение: проба воды отвечает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ГН 2.1.5.1315-03 «ПДК химических веществ в воде водных объектов хозяйственно-питьевого и культурно-бытового водопользования» по всем показателям.</w:t>
      </w:r>
    </w:p>
    <w:p w:rsidR="00771358" w:rsidRPr="006E2014" w:rsidRDefault="00BC0256" w:rsidP="00BC0256">
      <w:pPr>
        <w:spacing w:line="360" w:lineRule="auto"/>
        <w:ind w:firstLine="709"/>
        <w:jc w:val="right"/>
      </w:pPr>
      <w:r w:rsidRPr="006E2014">
        <w:t>Таблица 1.5</w:t>
      </w:r>
    </w:p>
    <w:tbl>
      <w:tblPr>
        <w:tblW w:w="0" w:type="auto"/>
        <w:tblCellMar>
          <w:left w:w="10" w:type="dxa"/>
          <w:right w:w="10" w:type="dxa"/>
        </w:tblCellMar>
        <w:tblLook w:val="0000" w:firstRow="0" w:lastRow="0" w:firstColumn="0" w:lastColumn="0" w:noHBand="0" w:noVBand="0"/>
      </w:tblPr>
      <w:tblGrid>
        <w:gridCol w:w="2455"/>
        <w:gridCol w:w="1160"/>
        <w:gridCol w:w="1564"/>
        <w:gridCol w:w="1352"/>
        <w:gridCol w:w="2843"/>
      </w:tblGrid>
      <w:tr w:rsidR="00BC0256" w:rsidRPr="006E2014" w:rsidTr="00032C63">
        <w:trPr>
          <w:trHeight w:hRule="exact" w:val="1026"/>
          <w:tblHeader/>
        </w:trPr>
        <w:tc>
          <w:tcPr>
            <w:tcW w:w="0" w:type="auto"/>
            <w:tcBorders>
              <w:top w:val="single" w:sz="4" w:space="0" w:color="auto"/>
              <w:left w:val="single" w:sz="4" w:space="0" w:color="auto"/>
            </w:tcBorders>
            <w:shd w:val="clear" w:color="auto" w:fill="C4BC96" w:themeFill="background2" w:themeFillShade="B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sz w:val="24"/>
                <w:szCs w:val="24"/>
              </w:rPr>
              <w:t>Наименование показателей</w:t>
            </w:r>
          </w:p>
        </w:tc>
        <w:tc>
          <w:tcPr>
            <w:tcW w:w="0" w:type="auto"/>
            <w:tcBorders>
              <w:top w:val="single" w:sz="4" w:space="0" w:color="auto"/>
              <w:left w:val="single" w:sz="4" w:space="0" w:color="auto"/>
            </w:tcBorders>
            <w:shd w:val="clear" w:color="auto" w:fill="C4BC96" w:themeFill="background2" w:themeFillShade="B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sz w:val="24"/>
                <w:szCs w:val="24"/>
              </w:rPr>
              <w:t xml:space="preserve">Ед. </w:t>
            </w:r>
            <w:proofErr w:type="spellStart"/>
            <w:r w:rsidRPr="006E2014">
              <w:rPr>
                <w:sz w:val="24"/>
                <w:szCs w:val="24"/>
              </w:rPr>
              <w:t>изм</w:t>
            </w:r>
            <w:proofErr w:type="spellEnd"/>
          </w:p>
        </w:tc>
        <w:tc>
          <w:tcPr>
            <w:tcW w:w="0" w:type="auto"/>
            <w:tcBorders>
              <w:top w:val="single" w:sz="4" w:space="0" w:color="auto"/>
              <w:left w:val="single" w:sz="4" w:space="0" w:color="auto"/>
            </w:tcBorders>
            <w:shd w:val="clear" w:color="auto" w:fill="C4BC96" w:themeFill="background2" w:themeFillShade="B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sz w:val="24"/>
                <w:szCs w:val="24"/>
              </w:rPr>
              <w:t>Величина допустимого уровня</w:t>
            </w:r>
          </w:p>
        </w:tc>
        <w:tc>
          <w:tcPr>
            <w:tcW w:w="1352" w:type="dxa"/>
            <w:tcBorders>
              <w:top w:val="single" w:sz="4" w:space="0" w:color="auto"/>
              <w:left w:val="single" w:sz="4" w:space="0" w:color="auto"/>
            </w:tcBorders>
            <w:shd w:val="clear" w:color="auto" w:fill="C4BC96" w:themeFill="background2" w:themeFillShade="B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sz w:val="24"/>
                <w:szCs w:val="24"/>
              </w:rPr>
              <w:t>Результаты испытаний</w:t>
            </w:r>
          </w:p>
        </w:tc>
        <w:tc>
          <w:tcPr>
            <w:tcW w:w="2843" w:type="dxa"/>
            <w:tcBorders>
              <w:top w:val="single" w:sz="4" w:space="0" w:color="auto"/>
              <w:left w:val="single" w:sz="4" w:space="0" w:color="auto"/>
              <w:right w:val="single" w:sz="4" w:space="0" w:color="auto"/>
            </w:tcBorders>
            <w:shd w:val="clear" w:color="auto" w:fill="C4BC96" w:themeFill="background2" w:themeFillShade="B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sz w:val="24"/>
                <w:szCs w:val="24"/>
              </w:rPr>
              <w:t>Метод испытаний</w:t>
            </w:r>
          </w:p>
        </w:tc>
      </w:tr>
      <w:tr w:rsidR="00BC0256" w:rsidRPr="006E2014" w:rsidTr="00032C63">
        <w:trPr>
          <w:trHeight w:hRule="exact" w:val="417"/>
        </w:trPr>
        <w:tc>
          <w:tcPr>
            <w:tcW w:w="0" w:type="auto"/>
            <w:gridSpan w:val="5"/>
            <w:tcBorders>
              <w:top w:val="single" w:sz="4" w:space="0" w:color="auto"/>
              <w:left w:val="single" w:sz="4" w:space="0" w:color="auto"/>
              <w:right w:val="single" w:sz="4" w:space="0" w:color="auto"/>
            </w:tcBorders>
            <w:shd w:val="clear" w:color="auto" w:fill="FFFFFF"/>
            <w:vAlign w:val="center"/>
          </w:tcPr>
          <w:p w:rsidR="00BC0256" w:rsidRPr="006E2014" w:rsidRDefault="00BC0256" w:rsidP="00032C63">
            <w:pPr>
              <w:pStyle w:val="26"/>
              <w:shd w:val="clear" w:color="auto" w:fill="auto"/>
              <w:spacing w:before="0" w:after="0" w:line="180" w:lineRule="exact"/>
              <w:jc w:val="center"/>
              <w:rPr>
                <w:sz w:val="24"/>
                <w:szCs w:val="24"/>
              </w:rPr>
            </w:pPr>
            <w:r w:rsidRPr="006E2014">
              <w:rPr>
                <w:rStyle w:val="9pt0pt"/>
                <w:sz w:val="24"/>
                <w:szCs w:val="24"/>
              </w:rPr>
              <w:t>Результаты испытаний по химическим показателям</w:t>
            </w:r>
          </w:p>
        </w:tc>
      </w:tr>
      <w:tr w:rsidR="00BC0256" w:rsidRPr="006E2014" w:rsidTr="00BC0256">
        <w:trPr>
          <w:trHeight w:hRule="exact" w:val="393"/>
        </w:trPr>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Запах</w:t>
            </w:r>
          </w:p>
        </w:tc>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баллы</w:t>
            </w:r>
          </w:p>
        </w:tc>
        <w:tc>
          <w:tcPr>
            <w:tcW w:w="0" w:type="auto"/>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не более 2</w:t>
            </w:r>
          </w:p>
        </w:tc>
        <w:tc>
          <w:tcPr>
            <w:tcW w:w="1352" w:type="dxa"/>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0</w:t>
            </w:r>
          </w:p>
        </w:tc>
        <w:tc>
          <w:tcPr>
            <w:tcW w:w="2843" w:type="dxa"/>
            <w:tcBorders>
              <w:top w:val="single" w:sz="4" w:space="0" w:color="auto"/>
              <w:left w:val="single" w:sz="4" w:space="0" w:color="auto"/>
              <w:right w:val="single" w:sz="4" w:space="0" w:color="auto"/>
            </w:tcBorders>
            <w:shd w:val="clear" w:color="auto" w:fill="FFFFFF"/>
            <w:vAlign w:val="center"/>
          </w:tcPr>
          <w:p w:rsidR="00BC0256" w:rsidRPr="006E2014" w:rsidRDefault="00BC0256" w:rsidP="00BC0256">
            <w:pPr>
              <w:jc w:val="center"/>
            </w:pPr>
            <w:r w:rsidRPr="006E2014">
              <w:t>ГОСТ 3351</w:t>
            </w:r>
          </w:p>
        </w:tc>
      </w:tr>
      <w:tr w:rsidR="00BC0256" w:rsidRPr="006E2014" w:rsidTr="00BC0256">
        <w:trPr>
          <w:trHeight w:hRule="exact" w:val="428"/>
        </w:trPr>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Привкус</w:t>
            </w:r>
          </w:p>
        </w:tc>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баллы</w:t>
            </w:r>
          </w:p>
        </w:tc>
        <w:tc>
          <w:tcPr>
            <w:tcW w:w="0" w:type="auto"/>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не более 2</w:t>
            </w:r>
          </w:p>
        </w:tc>
        <w:tc>
          <w:tcPr>
            <w:tcW w:w="1352" w:type="dxa"/>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0</w:t>
            </w:r>
          </w:p>
        </w:tc>
        <w:tc>
          <w:tcPr>
            <w:tcW w:w="2843" w:type="dxa"/>
            <w:tcBorders>
              <w:top w:val="single" w:sz="4" w:space="0" w:color="auto"/>
              <w:left w:val="single" w:sz="4" w:space="0" w:color="auto"/>
              <w:right w:val="single" w:sz="4" w:space="0" w:color="auto"/>
            </w:tcBorders>
            <w:shd w:val="clear" w:color="auto" w:fill="FFFFFF"/>
            <w:vAlign w:val="center"/>
          </w:tcPr>
          <w:p w:rsidR="00BC0256" w:rsidRPr="006E2014" w:rsidRDefault="00BC0256" w:rsidP="00BC0256">
            <w:pPr>
              <w:jc w:val="center"/>
            </w:pPr>
            <w:r w:rsidRPr="006E2014">
              <w:t>ГОСТ 3351</w:t>
            </w:r>
          </w:p>
        </w:tc>
      </w:tr>
      <w:tr w:rsidR="00BC0256" w:rsidRPr="006E2014" w:rsidTr="00BC0256">
        <w:trPr>
          <w:trHeight w:hRule="exact" w:val="419"/>
        </w:trPr>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Цветность</w:t>
            </w:r>
          </w:p>
        </w:tc>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градусы</w:t>
            </w:r>
          </w:p>
        </w:tc>
        <w:tc>
          <w:tcPr>
            <w:tcW w:w="0" w:type="auto"/>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не более 20</w:t>
            </w:r>
          </w:p>
        </w:tc>
        <w:tc>
          <w:tcPr>
            <w:tcW w:w="1352" w:type="dxa"/>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6,7±2,0</w:t>
            </w:r>
          </w:p>
        </w:tc>
        <w:tc>
          <w:tcPr>
            <w:tcW w:w="2843" w:type="dxa"/>
            <w:tcBorders>
              <w:top w:val="single" w:sz="4" w:space="0" w:color="auto"/>
              <w:left w:val="single" w:sz="4" w:space="0" w:color="auto"/>
              <w:right w:val="single" w:sz="4" w:space="0" w:color="auto"/>
            </w:tcBorders>
            <w:shd w:val="clear" w:color="auto" w:fill="FFFFFF"/>
            <w:vAlign w:val="center"/>
          </w:tcPr>
          <w:p w:rsidR="00BC0256" w:rsidRPr="006E2014" w:rsidRDefault="00BC0256" w:rsidP="00BC0256">
            <w:pPr>
              <w:jc w:val="center"/>
            </w:pPr>
            <w:r w:rsidRPr="006E2014">
              <w:t xml:space="preserve">ГОСТ </w:t>
            </w:r>
            <w:proofErr w:type="gramStart"/>
            <w:r w:rsidRPr="006E2014">
              <w:t>Р</w:t>
            </w:r>
            <w:proofErr w:type="gramEnd"/>
            <w:r w:rsidRPr="006E2014">
              <w:t xml:space="preserve"> 52769-07</w:t>
            </w:r>
          </w:p>
        </w:tc>
      </w:tr>
      <w:tr w:rsidR="00BC0256" w:rsidRPr="006E2014" w:rsidTr="00BC0256">
        <w:trPr>
          <w:trHeight w:hRule="exact" w:val="567"/>
        </w:trPr>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Мутность</w:t>
            </w:r>
          </w:p>
        </w:tc>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ЕМФ</w:t>
            </w:r>
          </w:p>
        </w:tc>
        <w:tc>
          <w:tcPr>
            <w:tcW w:w="0" w:type="auto"/>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не более 2,6</w:t>
            </w:r>
          </w:p>
        </w:tc>
        <w:tc>
          <w:tcPr>
            <w:tcW w:w="1352" w:type="dxa"/>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0,2</w:t>
            </w:r>
          </w:p>
        </w:tc>
        <w:tc>
          <w:tcPr>
            <w:tcW w:w="2843" w:type="dxa"/>
            <w:tcBorders>
              <w:top w:val="single" w:sz="4" w:space="0" w:color="auto"/>
              <w:left w:val="single" w:sz="4" w:space="0" w:color="auto"/>
              <w:right w:val="single" w:sz="4" w:space="0" w:color="auto"/>
            </w:tcBorders>
            <w:shd w:val="clear" w:color="auto" w:fill="FFFFFF"/>
            <w:vAlign w:val="center"/>
          </w:tcPr>
          <w:p w:rsidR="00BC0256" w:rsidRPr="006E2014" w:rsidRDefault="00BC0256" w:rsidP="00BC0256">
            <w:pPr>
              <w:jc w:val="center"/>
            </w:pPr>
            <w:r w:rsidRPr="006E2014">
              <w:t>ГОСТ 3351</w:t>
            </w:r>
          </w:p>
        </w:tc>
      </w:tr>
      <w:tr w:rsidR="00BC0256" w:rsidRPr="006E2014" w:rsidTr="00BC0256">
        <w:trPr>
          <w:trHeight w:hRule="exact" w:val="703"/>
        </w:trPr>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Окисляемость</w:t>
            </w:r>
          </w:p>
          <w:p w:rsidR="00BC0256" w:rsidRPr="006E2014" w:rsidRDefault="00BC0256" w:rsidP="00032C63">
            <w:pPr>
              <w:pStyle w:val="26"/>
              <w:shd w:val="clear" w:color="auto" w:fill="auto"/>
              <w:spacing w:before="0" w:after="0" w:line="276" w:lineRule="auto"/>
              <w:rPr>
                <w:sz w:val="24"/>
                <w:szCs w:val="24"/>
              </w:rPr>
            </w:pPr>
            <w:proofErr w:type="spellStart"/>
            <w:r w:rsidRPr="006E2014">
              <w:rPr>
                <w:rStyle w:val="9pt0pt"/>
                <w:sz w:val="24"/>
                <w:szCs w:val="24"/>
              </w:rPr>
              <w:t>перманганатная</w:t>
            </w:r>
            <w:proofErr w:type="spellEnd"/>
          </w:p>
        </w:tc>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не более 5</w:t>
            </w:r>
          </w:p>
        </w:tc>
        <w:tc>
          <w:tcPr>
            <w:tcW w:w="1352" w:type="dxa"/>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w:t>
            </w:r>
          </w:p>
        </w:tc>
        <w:tc>
          <w:tcPr>
            <w:tcW w:w="2843" w:type="dxa"/>
            <w:tcBorders>
              <w:top w:val="single" w:sz="4" w:space="0" w:color="auto"/>
              <w:left w:val="single" w:sz="4" w:space="0" w:color="auto"/>
              <w:right w:val="single" w:sz="4" w:space="0" w:color="auto"/>
            </w:tcBorders>
            <w:shd w:val="clear" w:color="auto" w:fill="FFFFFF"/>
            <w:vAlign w:val="center"/>
          </w:tcPr>
          <w:p w:rsidR="00BC0256" w:rsidRPr="006E2014" w:rsidRDefault="00BC0256" w:rsidP="00BC0256">
            <w:pPr>
              <w:jc w:val="center"/>
            </w:pPr>
            <w:r w:rsidRPr="006E2014">
              <w:t>ПНДФ 14.2.4.154-99</w:t>
            </w:r>
          </w:p>
        </w:tc>
      </w:tr>
      <w:tr w:rsidR="00BC0256" w:rsidRPr="006E2014" w:rsidTr="00BC0256">
        <w:trPr>
          <w:trHeight w:hRule="exact" w:val="302"/>
        </w:trPr>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Азот аммиака</w:t>
            </w:r>
          </w:p>
        </w:tc>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не более 1,5</w:t>
            </w:r>
          </w:p>
        </w:tc>
        <w:tc>
          <w:tcPr>
            <w:tcW w:w="1352" w:type="dxa"/>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0,05</w:t>
            </w:r>
          </w:p>
        </w:tc>
        <w:tc>
          <w:tcPr>
            <w:tcW w:w="2843" w:type="dxa"/>
            <w:tcBorders>
              <w:top w:val="single" w:sz="4" w:space="0" w:color="auto"/>
              <w:left w:val="single" w:sz="4" w:space="0" w:color="auto"/>
              <w:right w:val="single" w:sz="4" w:space="0" w:color="auto"/>
            </w:tcBorders>
            <w:shd w:val="clear" w:color="auto" w:fill="FFFFFF"/>
            <w:vAlign w:val="center"/>
          </w:tcPr>
          <w:p w:rsidR="00BC0256" w:rsidRPr="006E2014" w:rsidRDefault="00BC0256" w:rsidP="00BC0256">
            <w:pPr>
              <w:jc w:val="center"/>
            </w:pPr>
            <w:r w:rsidRPr="006E2014">
              <w:t>ГОСТ 4192</w:t>
            </w:r>
          </w:p>
        </w:tc>
      </w:tr>
      <w:tr w:rsidR="00BC0256" w:rsidRPr="006E2014" w:rsidTr="00BC0256">
        <w:trPr>
          <w:trHeight w:hRule="exact" w:val="312"/>
        </w:trPr>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Нитраты</w:t>
            </w:r>
          </w:p>
        </w:tc>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не более 45</w:t>
            </w:r>
          </w:p>
        </w:tc>
        <w:tc>
          <w:tcPr>
            <w:tcW w:w="1352" w:type="dxa"/>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1,24±0,25</w:t>
            </w:r>
          </w:p>
        </w:tc>
        <w:tc>
          <w:tcPr>
            <w:tcW w:w="2843" w:type="dxa"/>
            <w:tcBorders>
              <w:top w:val="single" w:sz="4" w:space="0" w:color="auto"/>
              <w:left w:val="single" w:sz="4" w:space="0" w:color="auto"/>
              <w:right w:val="single" w:sz="4" w:space="0" w:color="auto"/>
            </w:tcBorders>
            <w:shd w:val="clear" w:color="auto" w:fill="FFFFFF"/>
            <w:vAlign w:val="center"/>
          </w:tcPr>
          <w:p w:rsidR="00BC0256" w:rsidRPr="006E2014" w:rsidRDefault="00BC0256" w:rsidP="00BC0256">
            <w:pPr>
              <w:jc w:val="center"/>
            </w:pPr>
            <w:r w:rsidRPr="006E2014">
              <w:t>ГОСТ 18826</w:t>
            </w:r>
          </w:p>
        </w:tc>
      </w:tr>
      <w:tr w:rsidR="00BC0256" w:rsidRPr="006E2014" w:rsidTr="00BC0256">
        <w:trPr>
          <w:trHeight w:hRule="exact" w:val="302"/>
        </w:trPr>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Сульфаты</w:t>
            </w:r>
          </w:p>
        </w:tc>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не более 500</w:t>
            </w:r>
          </w:p>
        </w:tc>
        <w:tc>
          <w:tcPr>
            <w:tcW w:w="1352" w:type="dxa"/>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17,10± 1,71</w:t>
            </w:r>
          </w:p>
        </w:tc>
        <w:tc>
          <w:tcPr>
            <w:tcW w:w="2843" w:type="dxa"/>
            <w:tcBorders>
              <w:top w:val="single" w:sz="4" w:space="0" w:color="auto"/>
              <w:left w:val="single" w:sz="4" w:space="0" w:color="auto"/>
              <w:right w:val="single" w:sz="4" w:space="0" w:color="auto"/>
            </w:tcBorders>
            <w:shd w:val="clear" w:color="auto" w:fill="FFFFFF"/>
            <w:vAlign w:val="center"/>
          </w:tcPr>
          <w:p w:rsidR="00BC0256" w:rsidRPr="006E2014" w:rsidRDefault="00BC0256" w:rsidP="00BC0256">
            <w:pPr>
              <w:jc w:val="center"/>
            </w:pPr>
            <w:r w:rsidRPr="006E2014">
              <w:t>ГОСТ 4389</w:t>
            </w:r>
          </w:p>
        </w:tc>
      </w:tr>
      <w:tr w:rsidR="00BC0256" w:rsidRPr="006E2014" w:rsidTr="00BC0256">
        <w:trPr>
          <w:trHeight w:hRule="exact" w:val="302"/>
        </w:trPr>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Нитриты</w:t>
            </w:r>
            <w:proofErr w:type="gramStart"/>
            <w:r w:rsidRPr="006E2014">
              <w:rPr>
                <w:rStyle w:val="9pt0pt"/>
                <w:sz w:val="24"/>
                <w:szCs w:val="24"/>
              </w:rPr>
              <w:t xml:space="preserve"> .</w:t>
            </w:r>
            <w:proofErr w:type="gramEnd"/>
          </w:p>
        </w:tc>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не более 3,3</w:t>
            </w:r>
          </w:p>
        </w:tc>
        <w:tc>
          <w:tcPr>
            <w:tcW w:w="1352" w:type="dxa"/>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0,02</w:t>
            </w:r>
          </w:p>
        </w:tc>
        <w:tc>
          <w:tcPr>
            <w:tcW w:w="2843" w:type="dxa"/>
            <w:tcBorders>
              <w:top w:val="single" w:sz="4" w:space="0" w:color="auto"/>
              <w:left w:val="single" w:sz="4" w:space="0" w:color="auto"/>
              <w:right w:val="single" w:sz="4" w:space="0" w:color="auto"/>
            </w:tcBorders>
            <w:shd w:val="clear" w:color="auto" w:fill="FFFFFF"/>
            <w:vAlign w:val="center"/>
          </w:tcPr>
          <w:p w:rsidR="00BC0256" w:rsidRPr="006E2014" w:rsidRDefault="00BC0256" w:rsidP="00BC0256">
            <w:pPr>
              <w:jc w:val="center"/>
            </w:pPr>
            <w:r w:rsidRPr="006E2014">
              <w:t>ГОСТ 4192</w:t>
            </w:r>
          </w:p>
        </w:tc>
      </w:tr>
      <w:tr w:rsidR="00BC0256" w:rsidRPr="006E2014" w:rsidTr="00BC0256">
        <w:trPr>
          <w:trHeight w:hRule="exact" w:val="312"/>
        </w:trPr>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Железо</w:t>
            </w:r>
          </w:p>
        </w:tc>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не более 0,3</w:t>
            </w:r>
          </w:p>
        </w:tc>
        <w:tc>
          <w:tcPr>
            <w:tcW w:w="1352" w:type="dxa"/>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0,05</w:t>
            </w:r>
          </w:p>
        </w:tc>
        <w:tc>
          <w:tcPr>
            <w:tcW w:w="2843" w:type="dxa"/>
            <w:tcBorders>
              <w:top w:val="single" w:sz="4" w:space="0" w:color="auto"/>
              <w:left w:val="single" w:sz="4" w:space="0" w:color="auto"/>
              <w:right w:val="single" w:sz="4" w:space="0" w:color="auto"/>
            </w:tcBorders>
            <w:shd w:val="clear" w:color="auto" w:fill="FFFFFF"/>
            <w:vAlign w:val="center"/>
          </w:tcPr>
          <w:p w:rsidR="00BC0256" w:rsidRPr="006E2014" w:rsidRDefault="00BC0256" w:rsidP="00BC0256">
            <w:pPr>
              <w:jc w:val="center"/>
            </w:pPr>
            <w:r w:rsidRPr="006E2014">
              <w:t>ГОСТ 4011</w:t>
            </w:r>
          </w:p>
        </w:tc>
      </w:tr>
      <w:tr w:rsidR="00BC0256" w:rsidRPr="006E2014" w:rsidTr="00BC0256">
        <w:trPr>
          <w:trHeight w:hRule="exact" w:val="312"/>
        </w:trPr>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proofErr w:type="spellStart"/>
            <w:r w:rsidRPr="006E2014">
              <w:rPr>
                <w:rStyle w:val="9pt0pt"/>
                <w:sz w:val="24"/>
                <w:szCs w:val="24"/>
              </w:rPr>
              <w:t>pH</w:t>
            </w:r>
            <w:proofErr w:type="spellEnd"/>
          </w:p>
        </w:tc>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 xml:space="preserve">един. </w:t>
            </w:r>
            <w:proofErr w:type="spellStart"/>
            <w:r w:rsidRPr="006E2014">
              <w:rPr>
                <w:rStyle w:val="9pt0pt"/>
                <w:sz w:val="24"/>
                <w:szCs w:val="24"/>
              </w:rPr>
              <w:t>pH</w:t>
            </w:r>
            <w:proofErr w:type="spellEnd"/>
          </w:p>
        </w:tc>
        <w:tc>
          <w:tcPr>
            <w:tcW w:w="0" w:type="auto"/>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от 6(</w:t>
            </w:r>
            <w:proofErr w:type="spellStart"/>
            <w:r w:rsidRPr="006E2014">
              <w:t>вкл</w:t>
            </w:r>
            <w:proofErr w:type="spellEnd"/>
            <w:r w:rsidRPr="006E2014">
              <w:t>) до 9(</w:t>
            </w:r>
            <w:proofErr w:type="spellStart"/>
            <w:r w:rsidRPr="006E2014">
              <w:t>вкл</w:t>
            </w:r>
            <w:proofErr w:type="spellEnd"/>
            <w:r w:rsidRPr="006E2014">
              <w:t>)</w:t>
            </w:r>
          </w:p>
        </w:tc>
        <w:tc>
          <w:tcPr>
            <w:tcW w:w="1352" w:type="dxa"/>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6,8±0,2</w:t>
            </w:r>
          </w:p>
        </w:tc>
        <w:tc>
          <w:tcPr>
            <w:tcW w:w="2843" w:type="dxa"/>
            <w:tcBorders>
              <w:top w:val="single" w:sz="4" w:space="0" w:color="auto"/>
              <w:left w:val="single" w:sz="4" w:space="0" w:color="auto"/>
              <w:right w:val="single" w:sz="4" w:space="0" w:color="auto"/>
            </w:tcBorders>
            <w:shd w:val="clear" w:color="auto" w:fill="FFFFFF"/>
            <w:vAlign w:val="center"/>
          </w:tcPr>
          <w:p w:rsidR="00BC0256" w:rsidRPr="006E2014" w:rsidRDefault="00BC0256" w:rsidP="00BC0256">
            <w:pPr>
              <w:jc w:val="center"/>
            </w:pPr>
            <w:r w:rsidRPr="006E2014">
              <w:t>ПНДФ 14.1:2:3:4.121-9</w:t>
            </w:r>
          </w:p>
        </w:tc>
      </w:tr>
      <w:tr w:rsidR="00BC0256" w:rsidRPr="006E2014" w:rsidTr="00BC0256">
        <w:trPr>
          <w:trHeight w:hRule="exact" w:val="312"/>
        </w:trPr>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Жесткость общая</w:t>
            </w:r>
          </w:p>
        </w:tc>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proofErr w:type="gramStart"/>
            <w:r w:rsidRPr="006E2014">
              <w:rPr>
                <w:rStyle w:val="9pt0pt"/>
                <w:sz w:val="24"/>
                <w:szCs w:val="24"/>
              </w:rPr>
              <w:t>Ж</w:t>
            </w:r>
            <w:proofErr w:type="gramEnd"/>
            <w:r w:rsidRPr="006E2014">
              <w:rPr>
                <w:rStyle w:val="9pt0pt"/>
                <w:sz w:val="24"/>
                <w:szCs w:val="24"/>
              </w:rPr>
              <w:t>°</w:t>
            </w:r>
          </w:p>
        </w:tc>
        <w:tc>
          <w:tcPr>
            <w:tcW w:w="0" w:type="auto"/>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не более 7</w:t>
            </w:r>
          </w:p>
        </w:tc>
        <w:tc>
          <w:tcPr>
            <w:tcW w:w="1352" w:type="dxa"/>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1,55±0,23</w:t>
            </w:r>
          </w:p>
        </w:tc>
        <w:tc>
          <w:tcPr>
            <w:tcW w:w="2843" w:type="dxa"/>
            <w:tcBorders>
              <w:top w:val="single" w:sz="4" w:space="0" w:color="auto"/>
              <w:left w:val="single" w:sz="4" w:space="0" w:color="auto"/>
              <w:right w:val="single" w:sz="4" w:space="0" w:color="auto"/>
            </w:tcBorders>
            <w:shd w:val="clear" w:color="auto" w:fill="FFFFFF"/>
            <w:vAlign w:val="center"/>
          </w:tcPr>
          <w:p w:rsidR="00BC0256" w:rsidRPr="006E2014" w:rsidRDefault="00BC0256" w:rsidP="00BC0256">
            <w:pPr>
              <w:jc w:val="center"/>
            </w:pPr>
            <w:r w:rsidRPr="006E2014">
              <w:t xml:space="preserve">ГОСТ </w:t>
            </w:r>
            <w:proofErr w:type="gramStart"/>
            <w:r w:rsidRPr="006E2014">
              <w:t>Р</w:t>
            </w:r>
            <w:proofErr w:type="gramEnd"/>
            <w:r w:rsidRPr="006E2014">
              <w:t xml:space="preserve"> 52407-05 (А)</w:t>
            </w:r>
          </w:p>
        </w:tc>
      </w:tr>
      <w:tr w:rsidR="00BC0256" w:rsidRPr="006E2014" w:rsidTr="00BC0256">
        <w:trPr>
          <w:trHeight w:hRule="exact" w:val="312"/>
        </w:trPr>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Кальций</w:t>
            </w:r>
          </w:p>
        </w:tc>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нет норматива</w:t>
            </w:r>
          </w:p>
        </w:tc>
        <w:tc>
          <w:tcPr>
            <w:tcW w:w="1352" w:type="dxa"/>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w:t>
            </w:r>
          </w:p>
        </w:tc>
        <w:tc>
          <w:tcPr>
            <w:tcW w:w="2843" w:type="dxa"/>
            <w:tcBorders>
              <w:top w:val="single" w:sz="4" w:space="0" w:color="auto"/>
              <w:left w:val="single" w:sz="4" w:space="0" w:color="auto"/>
              <w:right w:val="single" w:sz="4" w:space="0" w:color="auto"/>
            </w:tcBorders>
            <w:shd w:val="clear" w:color="auto" w:fill="FFFFFF"/>
            <w:vAlign w:val="center"/>
          </w:tcPr>
          <w:p w:rsidR="00BC0256" w:rsidRPr="006E2014" w:rsidRDefault="00BC0256" w:rsidP="00BC0256">
            <w:pPr>
              <w:jc w:val="center"/>
            </w:pPr>
            <w:r w:rsidRPr="006E2014">
              <w:t>ПНДФ 14.1:2.95-97</w:t>
            </w:r>
          </w:p>
        </w:tc>
      </w:tr>
      <w:tr w:rsidR="00BC0256" w:rsidRPr="006E2014" w:rsidTr="00BC0256">
        <w:trPr>
          <w:trHeight w:hRule="exact" w:val="312"/>
        </w:trPr>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Магний</w:t>
            </w:r>
          </w:p>
        </w:tc>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не более 50</w:t>
            </w:r>
          </w:p>
        </w:tc>
        <w:tc>
          <w:tcPr>
            <w:tcW w:w="1352" w:type="dxa"/>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w:t>
            </w:r>
          </w:p>
        </w:tc>
        <w:tc>
          <w:tcPr>
            <w:tcW w:w="2843" w:type="dxa"/>
            <w:tcBorders>
              <w:top w:val="single" w:sz="4" w:space="0" w:color="auto"/>
              <w:left w:val="single" w:sz="4" w:space="0" w:color="auto"/>
              <w:right w:val="single" w:sz="4" w:space="0" w:color="auto"/>
            </w:tcBorders>
            <w:shd w:val="clear" w:color="auto" w:fill="FFFFFF"/>
            <w:vAlign w:val="center"/>
          </w:tcPr>
          <w:p w:rsidR="00BC0256" w:rsidRPr="006E2014" w:rsidRDefault="00BC0256" w:rsidP="00BC0256">
            <w:pPr>
              <w:jc w:val="center"/>
            </w:pPr>
            <w:r w:rsidRPr="006E2014">
              <w:t>ГОСТ 18164</w:t>
            </w:r>
          </w:p>
        </w:tc>
      </w:tr>
      <w:tr w:rsidR="00BC0256" w:rsidRPr="006E2014" w:rsidTr="00BC0256">
        <w:trPr>
          <w:trHeight w:hRule="exact" w:val="738"/>
        </w:trPr>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lastRenderedPageBreak/>
              <w:t>Щелочность</w:t>
            </w:r>
          </w:p>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(гидрокарбонатная)</w:t>
            </w:r>
          </w:p>
        </w:tc>
        <w:tc>
          <w:tcPr>
            <w:tcW w:w="0" w:type="auto"/>
            <w:tcBorders>
              <w:top w:val="single" w:sz="4" w:space="0" w:color="auto"/>
              <w:lef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proofErr w:type="spellStart"/>
            <w:r w:rsidRPr="006E2014">
              <w:rPr>
                <w:rStyle w:val="9pt0pt"/>
                <w:sz w:val="24"/>
                <w:szCs w:val="24"/>
              </w:rPr>
              <w:t>ммоль</w:t>
            </w:r>
            <w:proofErr w:type="spellEnd"/>
            <w:r w:rsidRPr="006E2014">
              <w:rPr>
                <w:rStyle w:val="9pt0pt"/>
                <w:sz w:val="24"/>
                <w:szCs w:val="24"/>
              </w:rPr>
              <w:t>/дм</w:t>
            </w:r>
            <w:r w:rsidRPr="006E2014">
              <w:rPr>
                <w:rStyle w:val="9pt0pt"/>
                <w:sz w:val="24"/>
                <w:szCs w:val="24"/>
                <w:vertAlign w:val="superscript"/>
              </w:rPr>
              <w:t>3</w:t>
            </w:r>
          </w:p>
        </w:tc>
        <w:tc>
          <w:tcPr>
            <w:tcW w:w="0" w:type="auto"/>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нет норматива</w:t>
            </w:r>
          </w:p>
        </w:tc>
        <w:tc>
          <w:tcPr>
            <w:tcW w:w="1352" w:type="dxa"/>
            <w:tcBorders>
              <w:top w:val="single" w:sz="4" w:space="0" w:color="auto"/>
              <w:left w:val="single" w:sz="4" w:space="0" w:color="auto"/>
            </w:tcBorders>
            <w:shd w:val="clear" w:color="auto" w:fill="FFFFFF"/>
            <w:vAlign w:val="center"/>
          </w:tcPr>
          <w:p w:rsidR="00BC0256" w:rsidRPr="006E2014" w:rsidRDefault="00BC0256" w:rsidP="00BC0256">
            <w:pPr>
              <w:jc w:val="center"/>
            </w:pPr>
            <w:r w:rsidRPr="006E2014">
              <w:t>-</w:t>
            </w:r>
          </w:p>
        </w:tc>
        <w:tc>
          <w:tcPr>
            <w:tcW w:w="2843" w:type="dxa"/>
            <w:tcBorders>
              <w:top w:val="single" w:sz="4" w:space="0" w:color="auto"/>
              <w:left w:val="single" w:sz="4" w:space="0" w:color="auto"/>
              <w:right w:val="single" w:sz="4" w:space="0" w:color="auto"/>
            </w:tcBorders>
            <w:shd w:val="clear" w:color="auto" w:fill="FFFFFF"/>
            <w:vAlign w:val="center"/>
          </w:tcPr>
          <w:p w:rsidR="00BC0256" w:rsidRPr="006E2014" w:rsidRDefault="00BC0256" w:rsidP="00BC0256">
            <w:pPr>
              <w:jc w:val="center"/>
            </w:pPr>
            <w:r w:rsidRPr="006E2014">
              <w:t xml:space="preserve">ГОСТ </w:t>
            </w:r>
            <w:proofErr w:type="gramStart"/>
            <w:r w:rsidRPr="006E2014">
              <w:t>Р</w:t>
            </w:r>
            <w:proofErr w:type="gramEnd"/>
            <w:r w:rsidRPr="006E2014">
              <w:t xml:space="preserve"> 52963-08</w:t>
            </w:r>
          </w:p>
        </w:tc>
      </w:tr>
      <w:tr w:rsidR="00BC0256" w:rsidRPr="006E2014" w:rsidTr="00BC0256">
        <w:trPr>
          <w:trHeight w:hRule="exact" w:val="341"/>
        </w:trPr>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Хлориды</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не более 350</w:t>
            </w:r>
          </w:p>
        </w:tc>
        <w:tc>
          <w:tcPr>
            <w:tcW w:w="1352" w:type="dxa"/>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5,28±0,53</w:t>
            </w:r>
          </w:p>
        </w:tc>
        <w:tc>
          <w:tcPr>
            <w:tcW w:w="2843" w:type="dxa"/>
            <w:tcBorders>
              <w:top w:val="single" w:sz="4" w:space="0" w:color="auto"/>
              <w:left w:val="single" w:sz="4" w:space="0" w:color="auto"/>
              <w:bottom w:val="single" w:sz="4" w:space="0" w:color="auto"/>
              <w:right w:val="single" w:sz="4" w:space="0" w:color="auto"/>
            </w:tcBorders>
            <w:shd w:val="clear" w:color="auto" w:fill="FFFFFF"/>
            <w:vAlign w:val="center"/>
          </w:tcPr>
          <w:p w:rsidR="00BC0256" w:rsidRPr="006E2014" w:rsidRDefault="00BC0256" w:rsidP="00BC0256">
            <w:pPr>
              <w:jc w:val="center"/>
            </w:pPr>
            <w:r w:rsidRPr="006E2014">
              <w:t>ГОСТ 4245</w:t>
            </w:r>
          </w:p>
        </w:tc>
      </w:tr>
      <w:tr w:rsidR="00BC0256" w:rsidRPr="006E2014" w:rsidTr="00BC0256">
        <w:trPr>
          <w:trHeight w:hRule="exact" w:val="341"/>
        </w:trPr>
        <w:tc>
          <w:tcPr>
            <w:tcW w:w="0" w:type="auto"/>
            <w:tcBorders>
              <w:top w:val="single" w:sz="4" w:space="0" w:color="auto"/>
              <w:left w:val="single" w:sz="4" w:space="0" w:color="auto"/>
              <w:bottom w:val="single" w:sz="4" w:space="0" w:color="auto"/>
            </w:tcBorders>
            <w:shd w:val="clear" w:color="auto" w:fill="FFFFFF"/>
            <w:vAlign w:val="bottom"/>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Сухой остаток</w:t>
            </w:r>
          </w:p>
        </w:tc>
        <w:tc>
          <w:tcPr>
            <w:tcW w:w="0" w:type="auto"/>
            <w:tcBorders>
              <w:top w:val="single" w:sz="4" w:space="0" w:color="auto"/>
              <w:left w:val="single" w:sz="4" w:space="0" w:color="auto"/>
              <w:bottom w:val="single" w:sz="4" w:space="0" w:color="auto"/>
            </w:tcBorders>
            <w:shd w:val="clear" w:color="auto" w:fill="FFFFFF"/>
            <w:vAlign w:val="bottom"/>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не более 1000</w:t>
            </w:r>
          </w:p>
        </w:tc>
        <w:tc>
          <w:tcPr>
            <w:tcW w:w="1352" w:type="dxa"/>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164,10±31,18</w:t>
            </w:r>
          </w:p>
        </w:tc>
        <w:tc>
          <w:tcPr>
            <w:tcW w:w="2843" w:type="dxa"/>
            <w:tcBorders>
              <w:top w:val="single" w:sz="4" w:space="0" w:color="auto"/>
              <w:left w:val="single" w:sz="4" w:space="0" w:color="auto"/>
              <w:bottom w:val="single" w:sz="4" w:space="0" w:color="auto"/>
              <w:right w:val="single" w:sz="4" w:space="0" w:color="auto"/>
            </w:tcBorders>
            <w:shd w:val="clear" w:color="auto" w:fill="FFFFFF"/>
            <w:vAlign w:val="center"/>
          </w:tcPr>
          <w:p w:rsidR="00BC0256" w:rsidRPr="006E2014" w:rsidRDefault="00BC0256" w:rsidP="00BC0256">
            <w:pPr>
              <w:jc w:val="center"/>
            </w:pPr>
            <w:r w:rsidRPr="006E2014">
              <w:t>ГОСТ 18164</w:t>
            </w:r>
          </w:p>
        </w:tc>
      </w:tr>
      <w:tr w:rsidR="00BC0256" w:rsidRPr="006E2014" w:rsidTr="00BC0256">
        <w:trPr>
          <w:trHeight w:hRule="exact" w:val="341"/>
        </w:trPr>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Фтор</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не более 1,5</w:t>
            </w:r>
          </w:p>
        </w:tc>
        <w:tc>
          <w:tcPr>
            <w:tcW w:w="1352" w:type="dxa"/>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w:t>
            </w:r>
          </w:p>
        </w:tc>
        <w:tc>
          <w:tcPr>
            <w:tcW w:w="2843" w:type="dxa"/>
            <w:tcBorders>
              <w:top w:val="single" w:sz="4" w:space="0" w:color="auto"/>
              <w:left w:val="single" w:sz="4" w:space="0" w:color="auto"/>
              <w:bottom w:val="single" w:sz="4" w:space="0" w:color="auto"/>
              <w:right w:val="single" w:sz="4" w:space="0" w:color="auto"/>
            </w:tcBorders>
            <w:shd w:val="clear" w:color="auto" w:fill="FFFFFF"/>
            <w:vAlign w:val="center"/>
          </w:tcPr>
          <w:p w:rsidR="00BC0256" w:rsidRPr="006E2014" w:rsidRDefault="00BC0256" w:rsidP="00BC0256">
            <w:pPr>
              <w:jc w:val="center"/>
            </w:pPr>
            <w:r w:rsidRPr="006E2014">
              <w:t>ГОСТ 4386</w:t>
            </w:r>
          </w:p>
        </w:tc>
      </w:tr>
      <w:tr w:rsidR="00BC0256" w:rsidRPr="006E2014" w:rsidTr="00BC0256">
        <w:trPr>
          <w:trHeight w:hRule="exact" w:val="341"/>
        </w:trPr>
        <w:tc>
          <w:tcPr>
            <w:tcW w:w="0" w:type="auto"/>
            <w:tcBorders>
              <w:top w:val="single" w:sz="4" w:space="0" w:color="auto"/>
              <w:left w:val="single" w:sz="4" w:space="0" w:color="auto"/>
              <w:bottom w:val="single" w:sz="4" w:space="0" w:color="auto"/>
            </w:tcBorders>
            <w:shd w:val="clear" w:color="auto" w:fill="FFFFFF"/>
            <w:vAlign w:val="bottom"/>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Бор</w:t>
            </w:r>
          </w:p>
        </w:tc>
        <w:tc>
          <w:tcPr>
            <w:tcW w:w="0" w:type="auto"/>
            <w:tcBorders>
              <w:top w:val="single" w:sz="4" w:space="0" w:color="auto"/>
              <w:left w:val="single" w:sz="4" w:space="0" w:color="auto"/>
              <w:bottom w:val="single" w:sz="4" w:space="0" w:color="auto"/>
            </w:tcBorders>
            <w:shd w:val="clear" w:color="auto" w:fill="FFFFFF"/>
            <w:vAlign w:val="bottom"/>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не более 0,5</w:t>
            </w:r>
          </w:p>
        </w:tc>
        <w:tc>
          <w:tcPr>
            <w:tcW w:w="1352" w:type="dxa"/>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w:t>
            </w:r>
          </w:p>
        </w:tc>
        <w:tc>
          <w:tcPr>
            <w:tcW w:w="2843" w:type="dxa"/>
            <w:tcBorders>
              <w:top w:val="single" w:sz="4" w:space="0" w:color="auto"/>
              <w:left w:val="single" w:sz="4" w:space="0" w:color="auto"/>
              <w:bottom w:val="single" w:sz="4" w:space="0" w:color="auto"/>
              <w:right w:val="single" w:sz="4" w:space="0" w:color="auto"/>
            </w:tcBorders>
            <w:shd w:val="clear" w:color="auto" w:fill="FFFFFF"/>
            <w:vAlign w:val="center"/>
          </w:tcPr>
          <w:p w:rsidR="00BC0256" w:rsidRPr="006E2014" w:rsidRDefault="00BC0256" w:rsidP="00BC0256">
            <w:pPr>
              <w:jc w:val="center"/>
            </w:pPr>
            <w:r w:rsidRPr="006E2014">
              <w:t>ПНДФ 14.1.1:2:4.36-95</w:t>
            </w:r>
          </w:p>
        </w:tc>
      </w:tr>
      <w:tr w:rsidR="00BC0256" w:rsidRPr="006E2014" w:rsidTr="00BC0256">
        <w:trPr>
          <w:trHeight w:hRule="exact" w:val="341"/>
        </w:trPr>
        <w:tc>
          <w:tcPr>
            <w:tcW w:w="0" w:type="auto"/>
            <w:tcBorders>
              <w:top w:val="single" w:sz="4" w:space="0" w:color="auto"/>
              <w:left w:val="single" w:sz="4" w:space="0" w:color="auto"/>
              <w:bottom w:val="single" w:sz="4" w:space="0" w:color="auto"/>
            </w:tcBorders>
            <w:shd w:val="clear" w:color="auto" w:fill="FFFFFF"/>
            <w:vAlign w:val="bottom"/>
          </w:tcPr>
          <w:p w:rsidR="00BC0256" w:rsidRPr="006E2014" w:rsidRDefault="00BC0256" w:rsidP="00032C63">
            <w:pPr>
              <w:pStyle w:val="26"/>
              <w:shd w:val="clear" w:color="auto" w:fill="auto"/>
              <w:spacing w:before="0" w:line="276" w:lineRule="auto"/>
              <w:rPr>
                <w:sz w:val="24"/>
                <w:szCs w:val="24"/>
              </w:rPr>
            </w:pPr>
            <w:r w:rsidRPr="006E2014">
              <w:rPr>
                <w:rStyle w:val="9pt0pt"/>
                <w:sz w:val="24"/>
                <w:szCs w:val="24"/>
              </w:rPr>
              <w:t>Нефтепродукты</w:t>
            </w:r>
          </w:p>
          <w:p w:rsidR="00BC0256" w:rsidRPr="006E2014" w:rsidRDefault="00BC0256" w:rsidP="00032C63">
            <w:pPr>
              <w:pStyle w:val="26"/>
              <w:shd w:val="clear" w:color="auto" w:fill="auto"/>
              <w:spacing w:after="0" w:line="276" w:lineRule="auto"/>
              <w:ind w:left="120"/>
              <w:rPr>
                <w:sz w:val="24"/>
                <w:szCs w:val="24"/>
              </w:rPr>
            </w:pPr>
            <w:r w:rsidRPr="006E2014">
              <w:rPr>
                <w:rStyle w:val="9pt0pt"/>
                <w:sz w:val="24"/>
                <w:szCs w:val="24"/>
              </w:rPr>
              <w:t>(суммарно)</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не более 0,1</w:t>
            </w:r>
          </w:p>
        </w:tc>
        <w:tc>
          <w:tcPr>
            <w:tcW w:w="1352" w:type="dxa"/>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w:t>
            </w:r>
          </w:p>
        </w:tc>
        <w:tc>
          <w:tcPr>
            <w:tcW w:w="2843" w:type="dxa"/>
            <w:tcBorders>
              <w:top w:val="single" w:sz="4" w:space="0" w:color="auto"/>
              <w:left w:val="single" w:sz="4" w:space="0" w:color="auto"/>
              <w:bottom w:val="single" w:sz="4" w:space="0" w:color="auto"/>
              <w:right w:val="single" w:sz="4" w:space="0" w:color="auto"/>
            </w:tcBorders>
            <w:shd w:val="clear" w:color="auto" w:fill="FFFFFF"/>
            <w:vAlign w:val="center"/>
          </w:tcPr>
          <w:p w:rsidR="00BC0256" w:rsidRPr="006E2014" w:rsidRDefault="00BC0256" w:rsidP="00BC0256">
            <w:pPr>
              <w:jc w:val="center"/>
            </w:pPr>
            <w:r w:rsidRPr="006E2014">
              <w:t>ПНДФ 14.1:2:4.128-98</w:t>
            </w:r>
          </w:p>
        </w:tc>
      </w:tr>
      <w:tr w:rsidR="00BC0256" w:rsidRPr="006E2014" w:rsidTr="00BC0256">
        <w:trPr>
          <w:trHeight w:hRule="exact" w:val="341"/>
        </w:trPr>
        <w:tc>
          <w:tcPr>
            <w:tcW w:w="0" w:type="auto"/>
            <w:tcBorders>
              <w:top w:val="single" w:sz="4" w:space="0" w:color="auto"/>
              <w:left w:val="single" w:sz="4" w:space="0" w:color="auto"/>
              <w:bottom w:val="single" w:sz="4" w:space="0" w:color="auto"/>
            </w:tcBorders>
            <w:shd w:val="clear" w:color="auto" w:fill="FFFFFF"/>
            <w:vAlign w:val="bottom"/>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Марганец</w:t>
            </w:r>
          </w:p>
        </w:tc>
        <w:tc>
          <w:tcPr>
            <w:tcW w:w="0" w:type="auto"/>
            <w:tcBorders>
              <w:top w:val="single" w:sz="4" w:space="0" w:color="auto"/>
              <w:left w:val="single" w:sz="4" w:space="0" w:color="auto"/>
              <w:bottom w:val="single" w:sz="4" w:space="0" w:color="auto"/>
            </w:tcBorders>
            <w:shd w:val="clear" w:color="auto" w:fill="FFFFFF"/>
            <w:vAlign w:val="bottom"/>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не более 0,1</w:t>
            </w:r>
          </w:p>
        </w:tc>
        <w:tc>
          <w:tcPr>
            <w:tcW w:w="1352" w:type="dxa"/>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w:t>
            </w:r>
          </w:p>
        </w:tc>
        <w:tc>
          <w:tcPr>
            <w:tcW w:w="2843" w:type="dxa"/>
            <w:tcBorders>
              <w:top w:val="single" w:sz="4" w:space="0" w:color="auto"/>
              <w:left w:val="single" w:sz="4" w:space="0" w:color="auto"/>
              <w:bottom w:val="single" w:sz="4" w:space="0" w:color="auto"/>
              <w:right w:val="single" w:sz="4" w:space="0" w:color="auto"/>
            </w:tcBorders>
            <w:shd w:val="clear" w:color="auto" w:fill="FFFFFF"/>
            <w:vAlign w:val="center"/>
          </w:tcPr>
          <w:p w:rsidR="00BC0256" w:rsidRPr="006E2014" w:rsidRDefault="00BC0256" w:rsidP="00BC0256">
            <w:pPr>
              <w:jc w:val="center"/>
            </w:pPr>
            <w:r w:rsidRPr="006E2014">
              <w:t>ГОСТ 4974</w:t>
            </w:r>
          </w:p>
        </w:tc>
      </w:tr>
      <w:tr w:rsidR="00BC0256" w:rsidRPr="006E2014" w:rsidTr="00BC0256">
        <w:trPr>
          <w:trHeight w:hRule="exact" w:val="341"/>
        </w:trPr>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Медь</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не более 1</w:t>
            </w:r>
          </w:p>
        </w:tc>
        <w:tc>
          <w:tcPr>
            <w:tcW w:w="1352" w:type="dxa"/>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w:t>
            </w:r>
          </w:p>
        </w:tc>
        <w:tc>
          <w:tcPr>
            <w:tcW w:w="2843" w:type="dxa"/>
            <w:tcBorders>
              <w:top w:val="single" w:sz="4" w:space="0" w:color="auto"/>
              <w:left w:val="single" w:sz="4" w:space="0" w:color="auto"/>
              <w:bottom w:val="single" w:sz="4" w:space="0" w:color="auto"/>
              <w:right w:val="single" w:sz="4" w:space="0" w:color="auto"/>
            </w:tcBorders>
            <w:shd w:val="clear" w:color="auto" w:fill="FFFFFF"/>
            <w:vAlign w:val="center"/>
          </w:tcPr>
          <w:p w:rsidR="00BC0256" w:rsidRPr="006E2014" w:rsidRDefault="00BC0256" w:rsidP="00BC0256">
            <w:pPr>
              <w:jc w:val="center"/>
            </w:pPr>
            <w:r w:rsidRPr="006E2014">
              <w:t>ГОСТ 4388</w:t>
            </w:r>
          </w:p>
        </w:tc>
      </w:tr>
      <w:tr w:rsidR="00BC0256" w:rsidRPr="006E2014" w:rsidTr="00BC0256">
        <w:trPr>
          <w:trHeight w:hRule="exact" w:val="341"/>
        </w:trPr>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Мышьяк</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мг/л</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не более 0,01</w:t>
            </w:r>
          </w:p>
        </w:tc>
        <w:tc>
          <w:tcPr>
            <w:tcW w:w="1352" w:type="dxa"/>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w:t>
            </w:r>
          </w:p>
        </w:tc>
        <w:tc>
          <w:tcPr>
            <w:tcW w:w="2843" w:type="dxa"/>
            <w:tcBorders>
              <w:top w:val="single" w:sz="4" w:space="0" w:color="auto"/>
              <w:left w:val="single" w:sz="4" w:space="0" w:color="auto"/>
              <w:bottom w:val="single" w:sz="4" w:space="0" w:color="auto"/>
              <w:right w:val="single" w:sz="4" w:space="0" w:color="auto"/>
            </w:tcBorders>
            <w:shd w:val="clear" w:color="auto" w:fill="FFFFFF"/>
            <w:vAlign w:val="center"/>
          </w:tcPr>
          <w:p w:rsidR="00BC0256" w:rsidRPr="006E2014" w:rsidRDefault="00BC0256" w:rsidP="00BC0256">
            <w:pPr>
              <w:jc w:val="center"/>
            </w:pPr>
            <w:r w:rsidRPr="006E2014">
              <w:t>ГОСТ 4152</w:t>
            </w:r>
          </w:p>
        </w:tc>
      </w:tr>
      <w:tr w:rsidR="00BC0256" w:rsidRPr="006E2014" w:rsidTr="00032C63">
        <w:trPr>
          <w:trHeight w:hRule="exact" w:val="341"/>
        </w:trPr>
        <w:tc>
          <w:tcPr>
            <w:tcW w:w="937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rStyle w:val="9pt0pt"/>
                <w:sz w:val="24"/>
                <w:szCs w:val="24"/>
              </w:rPr>
            </w:pPr>
            <w:r w:rsidRPr="006E2014">
              <w:rPr>
                <w:rStyle w:val="9pt0pt"/>
                <w:sz w:val="24"/>
                <w:szCs w:val="24"/>
              </w:rPr>
              <w:t>Результаты испытаний по микробиологическим показателям</w:t>
            </w:r>
          </w:p>
        </w:tc>
      </w:tr>
      <w:tr w:rsidR="00BC0256" w:rsidRPr="006E2014" w:rsidTr="00BC0256">
        <w:trPr>
          <w:trHeight w:hRule="exact" w:val="341"/>
        </w:trPr>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Общее микробное число</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КОЕ в 1 мл</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не более 50</w:t>
            </w:r>
          </w:p>
        </w:tc>
        <w:tc>
          <w:tcPr>
            <w:tcW w:w="1352" w:type="dxa"/>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w:t>
            </w:r>
          </w:p>
        </w:tc>
        <w:tc>
          <w:tcPr>
            <w:tcW w:w="2843" w:type="dxa"/>
            <w:tcBorders>
              <w:top w:val="single" w:sz="4" w:space="0" w:color="auto"/>
              <w:left w:val="single" w:sz="4" w:space="0" w:color="auto"/>
              <w:bottom w:val="single" w:sz="4" w:space="0" w:color="auto"/>
              <w:right w:val="single" w:sz="4" w:space="0" w:color="auto"/>
            </w:tcBorders>
            <w:shd w:val="clear" w:color="auto" w:fill="FFFFFF"/>
            <w:vAlign w:val="center"/>
          </w:tcPr>
          <w:p w:rsidR="00BC0256" w:rsidRPr="006E2014" w:rsidRDefault="00BC0256" w:rsidP="00BC0256">
            <w:pPr>
              <w:jc w:val="center"/>
            </w:pPr>
            <w:r w:rsidRPr="006E2014">
              <w:t>МУК 4.2.1018-01</w:t>
            </w:r>
          </w:p>
        </w:tc>
      </w:tr>
      <w:tr w:rsidR="00BC0256" w:rsidRPr="006E2014" w:rsidTr="00BC0256">
        <w:trPr>
          <w:trHeight w:hRule="exact" w:val="341"/>
        </w:trPr>
        <w:tc>
          <w:tcPr>
            <w:tcW w:w="0" w:type="auto"/>
            <w:tcBorders>
              <w:top w:val="single" w:sz="4" w:space="0" w:color="auto"/>
              <w:left w:val="single" w:sz="4" w:space="0" w:color="auto"/>
              <w:bottom w:val="single" w:sz="4" w:space="0" w:color="auto"/>
            </w:tcBorders>
            <w:shd w:val="clear" w:color="auto" w:fill="FFFFFF"/>
            <w:vAlign w:val="bottom"/>
          </w:tcPr>
          <w:p w:rsidR="00BC0256" w:rsidRPr="006E2014" w:rsidRDefault="00BC0256" w:rsidP="00032C63">
            <w:pPr>
              <w:pStyle w:val="26"/>
              <w:shd w:val="clear" w:color="auto" w:fill="auto"/>
              <w:spacing w:before="0" w:after="0" w:line="276" w:lineRule="auto"/>
              <w:rPr>
                <w:sz w:val="24"/>
                <w:szCs w:val="24"/>
              </w:rPr>
            </w:pPr>
            <w:r w:rsidRPr="006E2014">
              <w:rPr>
                <w:rStyle w:val="9pt0pt"/>
                <w:sz w:val="24"/>
                <w:szCs w:val="24"/>
              </w:rPr>
              <w:t xml:space="preserve">Общие </w:t>
            </w:r>
            <w:proofErr w:type="spellStart"/>
            <w:r w:rsidRPr="006E2014">
              <w:rPr>
                <w:rStyle w:val="9pt0pt"/>
                <w:sz w:val="24"/>
                <w:szCs w:val="24"/>
              </w:rPr>
              <w:t>колиформные</w:t>
            </w:r>
            <w:proofErr w:type="spellEnd"/>
            <w:r w:rsidRPr="006E2014">
              <w:rPr>
                <w:rStyle w:val="9pt0pt"/>
                <w:sz w:val="24"/>
                <w:szCs w:val="24"/>
              </w:rPr>
              <w:t xml:space="preserve"> бактерии</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в 100 мл</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не допускается</w:t>
            </w:r>
          </w:p>
        </w:tc>
        <w:tc>
          <w:tcPr>
            <w:tcW w:w="1352" w:type="dxa"/>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w:t>
            </w:r>
          </w:p>
        </w:tc>
        <w:tc>
          <w:tcPr>
            <w:tcW w:w="2843" w:type="dxa"/>
            <w:tcBorders>
              <w:top w:val="single" w:sz="4" w:space="0" w:color="auto"/>
              <w:left w:val="single" w:sz="4" w:space="0" w:color="auto"/>
              <w:bottom w:val="single" w:sz="4" w:space="0" w:color="auto"/>
              <w:right w:val="single" w:sz="4" w:space="0" w:color="auto"/>
            </w:tcBorders>
            <w:shd w:val="clear" w:color="auto" w:fill="FFFFFF"/>
            <w:vAlign w:val="center"/>
          </w:tcPr>
          <w:p w:rsidR="00BC0256" w:rsidRPr="006E2014" w:rsidRDefault="00BC0256" w:rsidP="00BC0256">
            <w:pPr>
              <w:jc w:val="center"/>
            </w:pPr>
            <w:r w:rsidRPr="006E2014">
              <w:t>МУК 4.2.1018-01</w:t>
            </w:r>
          </w:p>
        </w:tc>
      </w:tr>
      <w:tr w:rsidR="00BC0256" w:rsidRPr="006E2014" w:rsidTr="00BC0256">
        <w:trPr>
          <w:trHeight w:hRule="exact" w:val="341"/>
        </w:trPr>
        <w:tc>
          <w:tcPr>
            <w:tcW w:w="0" w:type="auto"/>
            <w:tcBorders>
              <w:top w:val="single" w:sz="4" w:space="0" w:color="auto"/>
              <w:left w:val="single" w:sz="4" w:space="0" w:color="auto"/>
              <w:bottom w:val="single" w:sz="4" w:space="0" w:color="auto"/>
            </w:tcBorders>
            <w:shd w:val="clear" w:color="auto" w:fill="FFFFFF"/>
            <w:vAlign w:val="bottom"/>
          </w:tcPr>
          <w:p w:rsidR="00BC0256" w:rsidRPr="006E2014" w:rsidRDefault="00BC0256" w:rsidP="00032C63">
            <w:pPr>
              <w:pStyle w:val="26"/>
              <w:shd w:val="clear" w:color="auto" w:fill="auto"/>
              <w:spacing w:before="0" w:after="0" w:line="276" w:lineRule="auto"/>
              <w:rPr>
                <w:sz w:val="24"/>
                <w:szCs w:val="24"/>
              </w:rPr>
            </w:pPr>
            <w:proofErr w:type="spellStart"/>
            <w:r w:rsidRPr="006E2014">
              <w:rPr>
                <w:rStyle w:val="9pt0pt"/>
                <w:sz w:val="24"/>
                <w:szCs w:val="24"/>
              </w:rPr>
              <w:t>Термотолерантные</w:t>
            </w:r>
            <w:proofErr w:type="spellEnd"/>
            <w:r w:rsidRPr="006E2014">
              <w:rPr>
                <w:rStyle w:val="9pt0pt"/>
                <w:sz w:val="24"/>
                <w:szCs w:val="24"/>
              </w:rPr>
              <w:t xml:space="preserve"> </w:t>
            </w:r>
            <w:proofErr w:type="spellStart"/>
            <w:r w:rsidRPr="006E2014">
              <w:rPr>
                <w:rStyle w:val="9pt0pt"/>
                <w:sz w:val="24"/>
                <w:szCs w:val="24"/>
              </w:rPr>
              <w:t>колиформные</w:t>
            </w:r>
            <w:proofErr w:type="spellEnd"/>
            <w:r w:rsidRPr="006E2014">
              <w:rPr>
                <w:rStyle w:val="9pt0pt"/>
                <w:sz w:val="24"/>
                <w:szCs w:val="24"/>
              </w:rPr>
              <w:t xml:space="preserve"> бактерии</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032C63">
            <w:pPr>
              <w:pStyle w:val="26"/>
              <w:shd w:val="clear" w:color="auto" w:fill="auto"/>
              <w:spacing w:before="0" w:after="0" w:line="276" w:lineRule="auto"/>
              <w:jc w:val="center"/>
              <w:rPr>
                <w:sz w:val="24"/>
                <w:szCs w:val="24"/>
              </w:rPr>
            </w:pPr>
            <w:r w:rsidRPr="006E2014">
              <w:rPr>
                <w:rStyle w:val="9pt0pt"/>
                <w:sz w:val="24"/>
                <w:szCs w:val="24"/>
              </w:rPr>
              <w:t>в 100 мл</w:t>
            </w:r>
          </w:p>
        </w:tc>
        <w:tc>
          <w:tcPr>
            <w:tcW w:w="0" w:type="auto"/>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не допускается</w:t>
            </w:r>
          </w:p>
        </w:tc>
        <w:tc>
          <w:tcPr>
            <w:tcW w:w="1352" w:type="dxa"/>
            <w:tcBorders>
              <w:top w:val="single" w:sz="4" w:space="0" w:color="auto"/>
              <w:left w:val="single" w:sz="4" w:space="0" w:color="auto"/>
              <w:bottom w:val="single" w:sz="4" w:space="0" w:color="auto"/>
            </w:tcBorders>
            <w:shd w:val="clear" w:color="auto" w:fill="FFFFFF"/>
            <w:vAlign w:val="center"/>
          </w:tcPr>
          <w:p w:rsidR="00BC0256" w:rsidRPr="006E2014" w:rsidRDefault="00BC0256" w:rsidP="00BC0256">
            <w:pPr>
              <w:jc w:val="center"/>
            </w:pPr>
            <w:r w:rsidRPr="006E2014">
              <w:t>-</w:t>
            </w:r>
          </w:p>
        </w:tc>
        <w:tc>
          <w:tcPr>
            <w:tcW w:w="2843" w:type="dxa"/>
            <w:tcBorders>
              <w:top w:val="single" w:sz="4" w:space="0" w:color="auto"/>
              <w:left w:val="single" w:sz="4" w:space="0" w:color="auto"/>
              <w:bottom w:val="single" w:sz="4" w:space="0" w:color="auto"/>
              <w:right w:val="single" w:sz="4" w:space="0" w:color="auto"/>
            </w:tcBorders>
            <w:shd w:val="clear" w:color="auto" w:fill="FFFFFF"/>
            <w:vAlign w:val="center"/>
          </w:tcPr>
          <w:p w:rsidR="00BC0256" w:rsidRPr="006E2014" w:rsidRDefault="00BC0256" w:rsidP="00BC0256">
            <w:pPr>
              <w:jc w:val="center"/>
            </w:pPr>
            <w:r w:rsidRPr="006E2014">
              <w:t>МУК 4.2.1018-01</w:t>
            </w:r>
          </w:p>
        </w:tc>
      </w:tr>
    </w:tbl>
    <w:p w:rsidR="00BC0256" w:rsidRPr="006E2014" w:rsidRDefault="00040385" w:rsidP="00BC0256">
      <w:pPr>
        <w:spacing w:line="360" w:lineRule="auto"/>
        <w:ind w:firstLine="709"/>
        <w:jc w:val="both"/>
      </w:pPr>
      <w:r w:rsidRPr="006E2014">
        <w:t>Заключение: проба воды отвечает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ГН 2.1.5.1315-03 «ПДК химических веществ в воде водных объектов хозяйственно-питьевого и культурно-бытового водопользования» по всем показателям.</w:t>
      </w:r>
    </w:p>
    <w:p w:rsidR="00BC0256" w:rsidRPr="006E2014" w:rsidRDefault="00040385" w:rsidP="00E70A86">
      <w:pPr>
        <w:spacing w:line="360" w:lineRule="auto"/>
        <w:ind w:firstLine="709"/>
        <w:jc w:val="both"/>
      </w:pPr>
      <w:r w:rsidRPr="006E2014">
        <w:t xml:space="preserve">1.1.4.3 Описание состояния и функционирования существующих насосных централизованных станций, в том числе оценку </w:t>
      </w:r>
      <w:proofErr w:type="spellStart"/>
      <w:r w:rsidRPr="006E2014">
        <w:t>энергоэффективности</w:t>
      </w:r>
      <w:proofErr w:type="spellEnd"/>
      <w:r w:rsidRPr="006E2014">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BC0256" w:rsidRPr="006E2014" w:rsidRDefault="00040385" w:rsidP="00E70A86">
      <w:pPr>
        <w:spacing w:line="360" w:lineRule="auto"/>
        <w:ind w:firstLine="709"/>
        <w:jc w:val="both"/>
      </w:pPr>
      <w:r w:rsidRPr="006E2014">
        <w:t xml:space="preserve">Население МО </w:t>
      </w:r>
      <w:r w:rsidR="00CD3F67">
        <w:t>«</w:t>
      </w:r>
      <w:proofErr w:type="spellStart"/>
      <w:r w:rsidR="00CD3F67">
        <w:t>Хасынский</w:t>
      </w:r>
      <w:proofErr w:type="spellEnd"/>
      <w:r w:rsidR="00CD3F67">
        <w:t xml:space="preserve"> городской округ поселок Стекольный»</w:t>
      </w:r>
      <w:r w:rsidRPr="006E2014">
        <w:t xml:space="preserve"> обеспечивается водоснабжением в основном за счет подземных вод. Забор воды составил: 117,3 </w:t>
      </w:r>
      <w:proofErr w:type="spellStart"/>
      <w:r w:rsidRPr="006E2014">
        <w:t>тыс</w:t>
      </w:r>
      <w:proofErr w:type="gramStart"/>
      <w:r w:rsidRPr="006E2014">
        <w:t>.к</w:t>
      </w:r>
      <w:proofErr w:type="gramEnd"/>
      <w:r w:rsidRPr="006E2014">
        <w:t>уб.м</w:t>
      </w:r>
      <w:proofErr w:type="spellEnd"/>
      <w:r w:rsidRPr="006E2014">
        <w:t xml:space="preserve"> за 2016 год. Водоснабжение осуществляется за счет водоносных комплексов. Для этих водоносных комплексов преобладающие дебиты скважин составляют 0,5-1,5л/сек. Характеристика насосного оборудования водозаборных устрой</w:t>
      </w:r>
      <w:proofErr w:type="gramStart"/>
      <w:r w:rsidRPr="006E2014">
        <w:t>ств пр</w:t>
      </w:r>
      <w:proofErr w:type="gramEnd"/>
      <w:r w:rsidRPr="006E2014">
        <w:t xml:space="preserve">едставлена в таблице 1.2. </w:t>
      </w:r>
      <w:proofErr w:type="gramStart"/>
      <w:r w:rsidRPr="006E2014">
        <w:t>Для регулирования неравномерности водопотребления, хранения ограниченных резервного и противопожарного запасов в населенных пунктах установлены водонапорные башни.</w:t>
      </w:r>
      <w:proofErr w:type="gramEnd"/>
      <w:r w:rsidRPr="006E2014">
        <w:t xml:space="preserve"> Удельное энергопотребление на подачу 1 </w:t>
      </w:r>
      <w:proofErr w:type="spellStart"/>
      <w:r w:rsidRPr="006E2014">
        <w:t>куб</w:t>
      </w:r>
      <w:proofErr w:type="gramStart"/>
      <w:r w:rsidRPr="006E2014">
        <w:t>.м</w:t>
      </w:r>
      <w:proofErr w:type="spellEnd"/>
      <w:proofErr w:type="gramEnd"/>
      <w:r w:rsidRPr="006E2014">
        <w:t xml:space="preserve"> питьевой воды- 3,39 </w:t>
      </w:r>
      <w:proofErr w:type="spellStart"/>
      <w:r w:rsidRPr="006E2014">
        <w:t>кВт.ч</w:t>
      </w:r>
      <w:proofErr w:type="spellEnd"/>
      <w:r w:rsidRPr="006E2014">
        <w:t>/</w:t>
      </w:r>
      <w:proofErr w:type="spellStart"/>
      <w:r w:rsidRPr="006E2014">
        <w:t>куб.м</w:t>
      </w:r>
      <w:proofErr w:type="spellEnd"/>
      <w:r w:rsidRPr="006E2014">
        <w:t xml:space="preserve"> (на 2016 год).</w:t>
      </w:r>
    </w:p>
    <w:p w:rsidR="00040385" w:rsidRPr="006E2014" w:rsidRDefault="00040385" w:rsidP="00E70A86">
      <w:pPr>
        <w:spacing w:line="360" w:lineRule="auto"/>
        <w:ind w:firstLine="709"/>
        <w:jc w:val="both"/>
      </w:pPr>
      <w:r w:rsidRPr="006E2014">
        <w:lastRenderedPageBreak/>
        <w:t>1.1.4.4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rsidR="00040385" w:rsidRPr="006E2014" w:rsidRDefault="00040385" w:rsidP="00E70A86">
      <w:pPr>
        <w:spacing w:line="360" w:lineRule="auto"/>
        <w:ind w:firstLine="709"/>
        <w:jc w:val="both"/>
      </w:pPr>
      <w:r w:rsidRPr="006E2014">
        <w:t>Общая протяженность водопроводных сетей - 8,696 км.</w:t>
      </w:r>
    </w:p>
    <w:p w:rsidR="00040385" w:rsidRPr="006E2014" w:rsidRDefault="00040385" w:rsidP="00E70A86">
      <w:pPr>
        <w:spacing w:line="360" w:lineRule="auto"/>
        <w:ind w:firstLine="709"/>
        <w:jc w:val="both"/>
      </w:pPr>
      <w:r w:rsidRPr="006E2014">
        <w:t>- Водопровод ХВС - 8696,49 м. (подземная прокладка, однотрубная):</w:t>
      </w:r>
    </w:p>
    <w:p w:rsidR="00040385" w:rsidRPr="006E2014" w:rsidRDefault="00040385" w:rsidP="00E70A86">
      <w:pPr>
        <w:pStyle w:val="afb"/>
        <w:numPr>
          <w:ilvl w:val="0"/>
          <w:numId w:val="23"/>
        </w:numPr>
        <w:spacing w:line="360" w:lineRule="auto"/>
        <w:ind w:left="0" w:firstLine="709"/>
        <w:jc w:val="both"/>
      </w:pPr>
      <w:r w:rsidRPr="006E2014">
        <w:t>из их 1 участок - 6467,92 м (</w:t>
      </w:r>
      <w:proofErr w:type="gramStart"/>
      <w:r w:rsidRPr="006E2014">
        <w:t>прямая</w:t>
      </w:r>
      <w:proofErr w:type="gramEnd"/>
      <w:r w:rsidRPr="006E2014">
        <w:t>);</w:t>
      </w:r>
    </w:p>
    <w:p w:rsidR="00BC0256" w:rsidRPr="006E2014" w:rsidRDefault="00040385" w:rsidP="00E70A86">
      <w:pPr>
        <w:pStyle w:val="afb"/>
        <w:numPr>
          <w:ilvl w:val="0"/>
          <w:numId w:val="23"/>
        </w:numPr>
        <w:spacing w:line="360" w:lineRule="auto"/>
        <w:ind w:left="0" w:firstLine="709"/>
        <w:jc w:val="both"/>
      </w:pPr>
      <w:r w:rsidRPr="006E2014">
        <w:t>из их 2 участок - 2228,57 м (</w:t>
      </w:r>
      <w:proofErr w:type="gramStart"/>
      <w:r w:rsidRPr="006E2014">
        <w:t>прямая</w:t>
      </w:r>
      <w:proofErr w:type="gramEnd"/>
      <w:r w:rsidRPr="006E2014">
        <w:t>).</w:t>
      </w:r>
    </w:p>
    <w:p w:rsidR="00BC0256" w:rsidRPr="006E2014" w:rsidRDefault="00040385" w:rsidP="00E70A86">
      <w:pPr>
        <w:spacing w:line="360" w:lineRule="auto"/>
        <w:ind w:firstLine="709"/>
        <w:jc w:val="both"/>
      </w:pPr>
      <w:r w:rsidRPr="006E2014">
        <w:t>- Водопровод ГВС - 6063 м. (подземная прокладка, однотрубная):</w:t>
      </w:r>
    </w:p>
    <w:p w:rsidR="00BC0256" w:rsidRPr="006E2014" w:rsidRDefault="00040385" w:rsidP="00E70A86">
      <w:pPr>
        <w:pStyle w:val="afb"/>
        <w:numPr>
          <w:ilvl w:val="0"/>
          <w:numId w:val="24"/>
        </w:numPr>
        <w:spacing w:line="360" w:lineRule="auto"/>
        <w:ind w:left="0" w:firstLine="709"/>
        <w:jc w:val="both"/>
      </w:pPr>
      <w:r w:rsidRPr="006E2014">
        <w:t>из их 1 участок - 3955 м;</w:t>
      </w:r>
    </w:p>
    <w:p w:rsidR="00BC0256" w:rsidRPr="006E2014" w:rsidRDefault="00040385" w:rsidP="00E70A86">
      <w:pPr>
        <w:pStyle w:val="afb"/>
        <w:numPr>
          <w:ilvl w:val="0"/>
          <w:numId w:val="24"/>
        </w:numPr>
        <w:spacing w:line="360" w:lineRule="auto"/>
        <w:ind w:left="0" w:firstLine="709"/>
        <w:jc w:val="both"/>
      </w:pPr>
      <w:r w:rsidRPr="006E2014">
        <w:t>из их 2 участок -2108 м.</w:t>
      </w:r>
    </w:p>
    <w:p w:rsidR="00040385" w:rsidRPr="006E2014" w:rsidRDefault="00040385" w:rsidP="00E70A86">
      <w:pPr>
        <w:spacing w:line="360" w:lineRule="auto"/>
        <w:ind w:firstLine="709"/>
        <w:jc w:val="both"/>
      </w:pPr>
      <w:r w:rsidRPr="006E2014">
        <w:t>- 92 колодца ГВС;</w:t>
      </w:r>
    </w:p>
    <w:p w:rsidR="00040385" w:rsidRPr="006E2014" w:rsidRDefault="00040385" w:rsidP="00E70A86">
      <w:pPr>
        <w:spacing w:line="360" w:lineRule="auto"/>
        <w:ind w:firstLine="709"/>
        <w:jc w:val="both"/>
      </w:pPr>
      <w:r w:rsidRPr="006E2014">
        <w:t>- 92 колодца ХВС;</w:t>
      </w:r>
    </w:p>
    <w:p w:rsidR="00040385" w:rsidRPr="006E2014" w:rsidRDefault="00040385" w:rsidP="00E70A86">
      <w:pPr>
        <w:spacing w:line="360" w:lineRule="auto"/>
        <w:ind w:firstLine="709"/>
        <w:jc w:val="both"/>
      </w:pPr>
      <w:r w:rsidRPr="006E2014">
        <w:t>- Водозабор участка № 1 "Поселковый" (3 скважины по 100 м);</w:t>
      </w:r>
    </w:p>
    <w:p w:rsidR="00040385" w:rsidRPr="006E2014" w:rsidRDefault="00040385" w:rsidP="00E70A86">
      <w:pPr>
        <w:spacing w:line="360" w:lineRule="auto"/>
        <w:ind w:firstLine="709"/>
        <w:jc w:val="both"/>
      </w:pPr>
      <w:r w:rsidRPr="006E2014">
        <w:t>- Водозабор участка № 2 "Линейный" (2 скважины по 120м).</w:t>
      </w:r>
    </w:p>
    <w:p w:rsidR="00040385" w:rsidRPr="006E2014" w:rsidRDefault="00040385" w:rsidP="00E70A86">
      <w:pPr>
        <w:spacing w:line="360" w:lineRule="auto"/>
        <w:ind w:firstLine="709"/>
        <w:jc w:val="both"/>
      </w:pPr>
      <w:r w:rsidRPr="006E2014">
        <w:t xml:space="preserve">Собственником объектов системы водоснабжения является администрация МО </w:t>
      </w:r>
      <w:r w:rsidR="00CD3F67">
        <w:t>«</w:t>
      </w:r>
      <w:proofErr w:type="spellStart"/>
      <w:r w:rsidR="00CD3F67">
        <w:t>Хасынский</w:t>
      </w:r>
      <w:proofErr w:type="spellEnd"/>
      <w:r w:rsidR="00CD3F67">
        <w:t xml:space="preserve"> городской округ поселок Стекольный»</w:t>
      </w:r>
      <w:r w:rsidRPr="006E2014">
        <w:t>. Организацией эксплуатирующей системы централизованного водоснабжения является МУП «Стекольный-</w:t>
      </w:r>
      <w:proofErr w:type="spellStart"/>
      <w:r w:rsidRPr="006E2014">
        <w:t>Комэнерго</w:t>
      </w:r>
      <w:proofErr w:type="spellEnd"/>
      <w:r w:rsidRPr="006E2014">
        <w:t>». В частной собственности предприятий водопроводных сетей централизованного водоснабжения нет.</w:t>
      </w:r>
    </w:p>
    <w:p w:rsidR="00BC0256" w:rsidRPr="006E2014" w:rsidRDefault="00040385" w:rsidP="00E70A86">
      <w:pPr>
        <w:spacing w:line="360" w:lineRule="auto"/>
        <w:ind w:firstLine="709"/>
        <w:jc w:val="both"/>
      </w:pPr>
      <w:r w:rsidRPr="006E2014">
        <w:t>Характеристика существующих водопроводных сетей приведена в таблице 1.6.</w:t>
      </w:r>
    </w:p>
    <w:p w:rsidR="00BC0256" w:rsidRPr="006E2014" w:rsidRDefault="00040385" w:rsidP="00040385">
      <w:pPr>
        <w:spacing w:line="360" w:lineRule="auto"/>
        <w:ind w:firstLine="709"/>
        <w:jc w:val="right"/>
      </w:pPr>
      <w:r w:rsidRPr="006E2014">
        <w:t>Таблица 1.6</w:t>
      </w:r>
    </w:p>
    <w:tbl>
      <w:tblPr>
        <w:tblW w:w="0" w:type="auto"/>
        <w:tblLayout w:type="fixed"/>
        <w:tblCellMar>
          <w:left w:w="10" w:type="dxa"/>
          <w:right w:w="10" w:type="dxa"/>
        </w:tblCellMar>
        <w:tblLook w:val="0000" w:firstRow="0" w:lastRow="0" w:firstColumn="0" w:lastColumn="0" w:noHBand="0" w:noVBand="0"/>
      </w:tblPr>
      <w:tblGrid>
        <w:gridCol w:w="1776"/>
        <w:gridCol w:w="1632"/>
        <w:gridCol w:w="1368"/>
        <w:gridCol w:w="1224"/>
        <w:gridCol w:w="1381"/>
        <w:gridCol w:w="1276"/>
        <w:gridCol w:w="709"/>
      </w:tblGrid>
      <w:tr w:rsidR="00040385" w:rsidRPr="006E2014" w:rsidTr="00040385">
        <w:trPr>
          <w:trHeight w:hRule="exact" w:val="1286"/>
        </w:trPr>
        <w:tc>
          <w:tcPr>
            <w:tcW w:w="1776" w:type="dxa"/>
            <w:tcBorders>
              <w:top w:val="single" w:sz="4" w:space="0" w:color="auto"/>
              <w:left w:val="single" w:sz="4" w:space="0" w:color="auto"/>
            </w:tcBorders>
            <w:shd w:val="clear" w:color="auto" w:fill="C4BC96" w:themeFill="background2" w:themeFillShade="BF"/>
            <w:vAlign w:val="center"/>
          </w:tcPr>
          <w:p w:rsidR="00040385" w:rsidRPr="006E2014" w:rsidRDefault="00040385" w:rsidP="00040385">
            <w:pPr>
              <w:pStyle w:val="26"/>
              <w:shd w:val="clear" w:color="auto" w:fill="auto"/>
              <w:spacing w:before="0" w:after="0" w:line="276" w:lineRule="auto"/>
              <w:jc w:val="center"/>
              <w:rPr>
                <w:sz w:val="24"/>
                <w:szCs w:val="24"/>
              </w:rPr>
            </w:pPr>
            <w:r w:rsidRPr="006E2014">
              <w:rPr>
                <w:sz w:val="24"/>
                <w:szCs w:val="24"/>
              </w:rPr>
              <w:t>Наименование населенного пункта</w:t>
            </w:r>
          </w:p>
        </w:tc>
        <w:tc>
          <w:tcPr>
            <w:tcW w:w="1632" w:type="dxa"/>
            <w:tcBorders>
              <w:top w:val="single" w:sz="4" w:space="0" w:color="auto"/>
              <w:left w:val="single" w:sz="4" w:space="0" w:color="auto"/>
            </w:tcBorders>
            <w:shd w:val="clear" w:color="auto" w:fill="C4BC96" w:themeFill="background2" w:themeFillShade="BF"/>
            <w:vAlign w:val="center"/>
          </w:tcPr>
          <w:p w:rsidR="00040385" w:rsidRPr="006E2014" w:rsidRDefault="00040385" w:rsidP="00040385">
            <w:pPr>
              <w:pStyle w:val="26"/>
              <w:shd w:val="clear" w:color="auto" w:fill="auto"/>
              <w:spacing w:before="0" w:after="0" w:line="276" w:lineRule="auto"/>
              <w:jc w:val="center"/>
              <w:rPr>
                <w:sz w:val="24"/>
                <w:szCs w:val="24"/>
              </w:rPr>
            </w:pPr>
            <w:r w:rsidRPr="006E2014">
              <w:rPr>
                <w:sz w:val="24"/>
                <w:szCs w:val="24"/>
              </w:rPr>
              <w:t>Протяженност</w:t>
            </w:r>
            <w:proofErr w:type="gramStart"/>
            <w:r w:rsidRPr="006E2014">
              <w:rPr>
                <w:sz w:val="24"/>
                <w:szCs w:val="24"/>
              </w:rPr>
              <w:t>ь(</w:t>
            </w:r>
            <w:proofErr w:type="gramEnd"/>
            <w:r w:rsidRPr="006E2014">
              <w:rPr>
                <w:sz w:val="24"/>
                <w:szCs w:val="24"/>
              </w:rPr>
              <w:t>км) и диаметр (мм) труб</w:t>
            </w:r>
          </w:p>
        </w:tc>
        <w:tc>
          <w:tcPr>
            <w:tcW w:w="1368" w:type="dxa"/>
            <w:tcBorders>
              <w:top w:val="single" w:sz="4" w:space="0" w:color="auto"/>
              <w:left w:val="single" w:sz="4" w:space="0" w:color="auto"/>
            </w:tcBorders>
            <w:shd w:val="clear" w:color="auto" w:fill="C4BC96" w:themeFill="background2" w:themeFillShade="BF"/>
            <w:vAlign w:val="center"/>
          </w:tcPr>
          <w:p w:rsidR="00040385" w:rsidRPr="006E2014" w:rsidRDefault="00040385" w:rsidP="00040385">
            <w:pPr>
              <w:pStyle w:val="26"/>
              <w:shd w:val="clear" w:color="auto" w:fill="auto"/>
              <w:spacing w:before="0" w:after="0" w:line="276" w:lineRule="auto"/>
              <w:jc w:val="center"/>
              <w:rPr>
                <w:sz w:val="24"/>
                <w:szCs w:val="24"/>
              </w:rPr>
            </w:pPr>
            <w:r w:rsidRPr="006E2014">
              <w:rPr>
                <w:sz w:val="24"/>
                <w:szCs w:val="24"/>
              </w:rPr>
              <w:t>Материал труб</w:t>
            </w:r>
          </w:p>
        </w:tc>
        <w:tc>
          <w:tcPr>
            <w:tcW w:w="1224" w:type="dxa"/>
            <w:tcBorders>
              <w:top w:val="single" w:sz="4" w:space="0" w:color="auto"/>
              <w:left w:val="single" w:sz="4" w:space="0" w:color="auto"/>
            </w:tcBorders>
            <w:shd w:val="clear" w:color="auto" w:fill="C4BC96" w:themeFill="background2" w:themeFillShade="BF"/>
            <w:vAlign w:val="center"/>
          </w:tcPr>
          <w:p w:rsidR="00040385" w:rsidRPr="006E2014" w:rsidRDefault="00040385" w:rsidP="00040385">
            <w:pPr>
              <w:pStyle w:val="26"/>
              <w:shd w:val="clear" w:color="auto" w:fill="auto"/>
              <w:spacing w:before="0" w:after="0" w:line="276" w:lineRule="auto"/>
              <w:jc w:val="center"/>
              <w:rPr>
                <w:sz w:val="24"/>
                <w:szCs w:val="24"/>
              </w:rPr>
            </w:pPr>
            <w:r w:rsidRPr="006E2014">
              <w:rPr>
                <w:sz w:val="24"/>
                <w:szCs w:val="24"/>
              </w:rPr>
              <w:t>Тип прокладки</w:t>
            </w:r>
          </w:p>
        </w:tc>
        <w:tc>
          <w:tcPr>
            <w:tcW w:w="1381" w:type="dxa"/>
            <w:tcBorders>
              <w:top w:val="single" w:sz="4" w:space="0" w:color="auto"/>
              <w:left w:val="single" w:sz="4" w:space="0" w:color="auto"/>
            </w:tcBorders>
            <w:shd w:val="clear" w:color="auto" w:fill="C4BC96" w:themeFill="background2" w:themeFillShade="BF"/>
            <w:vAlign w:val="center"/>
          </w:tcPr>
          <w:p w:rsidR="00040385" w:rsidRPr="006E2014" w:rsidRDefault="00040385" w:rsidP="00040385">
            <w:pPr>
              <w:pStyle w:val="26"/>
              <w:shd w:val="clear" w:color="auto" w:fill="auto"/>
              <w:spacing w:before="0" w:after="0" w:line="276" w:lineRule="auto"/>
              <w:jc w:val="center"/>
              <w:rPr>
                <w:sz w:val="24"/>
                <w:szCs w:val="24"/>
              </w:rPr>
            </w:pPr>
            <w:r w:rsidRPr="006E2014">
              <w:rPr>
                <w:sz w:val="24"/>
                <w:szCs w:val="24"/>
              </w:rPr>
              <w:t>Средняя глубина заложения до оси трубопроводов</w:t>
            </w:r>
          </w:p>
        </w:tc>
        <w:tc>
          <w:tcPr>
            <w:tcW w:w="1276" w:type="dxa"/>
            <w:tcBorders>
              <w:top w:val="single" w:sz="4" w:space="0" w:color="auto"/>
              <w:left w:val="single" w:sz="4" w:space="0" w:color="auto"/>
            </w:tcBorders>
            <w:shd w:val="clear" w:color="auto" w:fill="C4BC96" w:themeFill="background2" w:themeFillShade="BF"/>
            <w:vAlign w:val="center"/>
          </w:tcPr>
          <w:p w:rsidR="00040385" w:rsidRPr="006E2014" w:rsidRDefault="00040385" w:rsidP="00040385">
            <w:pPr>
              <w:pStyle w:val="26"/>
              <w:shd w:val="clear" w:color="auto" w:fill="auto"/>
              <w:spacing w:before="0" w:after="0" w:line="276" w:lineRule="auto"/>
              <w:jc w:val="center"/>
              <w:rPr>
                <w:sz w:val="24"/>
                <w:szCs w:val="24"/>
              </w:rPr>
            </w:pPr>
            <w:r w:rsidRPr="006E2014">
              <w:rPr>
                <w:sz w:val="24"/>
                <w:szCs w:val="24"/>
              </w:rPr>
              <w:t>Год строительства</w:t>
            </w:r>
          </w:p>
        </w:tc>
        <w:tc>
          <w:tcPr>
            <w:tcW w:w="709" w:type="dxa"/>
            <w:tcBorders>
              <w:top w:val="single" w:sz="4" w:space="0" w:color="auto"/>
              <w:left w:val="single" w:sz="4" w:space="0" w:color="auto"/>
              <w:right w:val="single" w:sz="4" w:space="0" w:color="auto"/>
            </w:tcBorders>
            <w:shd w:val="clear" w:color="auto" w:fill="C4BC96" w:themeFill="background2" w:themeFillShade="BF"/>
            <w:vAlign w:val="center"/>
          </w:tcPr>
          <w:p w:rsidR="00040385" w:rsidRPr="006E2014" w:rsidRDefault="00040385" w:rsidP="00040385">
            <w:pPr>
              <w:pStyle w:val="26"/>
              <w:shd w:val="clear" w:color="auto" w:fill="auto"/>
              <w:spacing w:before="0" w:after="0" w:line="276" w:lineRule="auto"/>
              <w:jc w:val="center"/>
              <w:rPr>
                <w:sz w:val="24"/>
                <w:szCs w:val="24"/>
              </w:rPr>
            </w:pPr>
            <w:r w:rsidRPr="006E2014">
              <w:rPr>
                <w:sz w:val="24"/>
                <w:szCs w:val="24"/>
              </w:rPr>
              <w:t>Износ, %</w:t>
            </w:r>
          </w:p>
        </w:tc>
      </w:tr>
      <w:tr w:rsidR="00040385" w:rsidRPr="006E2014" w:rsidTr="00040385">
        <w:trPr>
          <w:trHeight w:hRule="exact" w:val="1003"/>
        </w:trPr>
        <w:tc>
          <w:tcPr>
            <w:tcW w:w="1776" w:type="dxa"/>
            <w:tcBorders>
              <w:top w:val="single" w:sz="4" w:space="0" w:color="auto"/>
              <w:left w:val="single" w:sz="4" w:space="0" w:color="auto"/>
            </w:tcBorders>
            <w:shd w:val="clear" w:color="auto" w:fill="FFFFFF"/>
            <w:vAlign w:val="center"/>
          </w:tcPr>
          <w:p w:rsidR="00040385" w:rsidRPr="006E2014" w:rsidRDefault="00040385" w:rsidP="00040385">
            <w:pPr>
              <w:pStyle w:val="26"/>
              <w:shd w:val="clear" w:color="auto" w:fill="auto"/>
              <w:spacing w:before="0" w:after="0" w:line="276" w:lineRule="auto"/>
              <w:rPr>
                <w:rStyle w:val="9pt0pt"/>
                <w:sz w:val="24"/>
                <w:szCs w:val="24"/>
              </w:rPr>
            </w:pPr>
            <w:r w:rsidRPr="006E2014">
              <w:rPr>
                <w:rStyle w:val="9pt0pt"/>
                <w:sz w:val="24"/>
                <w:szCs w:val="24"/>
              </w:rPr>
              <w:t xml:space="preserve">участок №1, </w:t>
            </w:r>
          </w:p>
          <w:p w:rsidR="00040385" w:rsidRPr="006E2014" w:rsidRDefault="00040385" w:rsidP="00040385">
            <w:pPr>
              <w:pStyle w:val="26"/>
              <w:shd w:val="clear" w:color="auto" w:fill="auto"/>
              <w:spacing w:before="0" w:after="0" w:line="276" w:lineRule="auto"/>
              <w:rPr>
                <w:sz w:val="24"/>
                <w:szCs w:val="24"/>
              </w:rPr>
            </w:pPr>
            <w:r w:rsidRPr="006E2014">
              <w:rPr>
                <w:rStyle w:val="9pt0pt"/>
                <w:sz w:val="24"/>
                <w:szCs w:val="24"/>
              </w:rPr>
              <w:t>п. Стекольный</w:t>
            </w:r>
          </w:p>
        </w:tc>
        <w:tc>
          <w:tcPr>
            <w:tcW w:w="1632" w:type="dxa"/>
            <w:tcBorders>
              <w:top w:val="single" w:sz="4" w:space="0" w:color="auto"/>
              <w:left w:val="single" w:sz="4" w:space="0" w:color="auto"/>
            </w:tcBorders>
            <w:shd w:val="clear" w:color="auto" w:fill="FFFFFF"/>
            <w:vAlign w:val="center"/>
          </w:tcPr>
          <w:p w:rsidR="00040385" w:rsidRPr="006E2014" w:rsidRDefault="00040385" w:rsidP="00040385">
            <w:pPr>
              <w:pStyle w:val="26"/>
              <w:shd w:val="clear" w:color="auto" w:fill="auto"/>
              <w:spacing w:before="0" w:after="0" w:line="276" w:lineRule="auto"/>
              <w:jc w:val="center"/>
              <w:rPr>
                <w:sz w:val="24"/>
                <w:szCs w:val="24"/>
              </w:rPr>
            </w:pPr>
            <w:r w:rsidRPr="006E2014">
              <w:rPr>
                <w:rStyle w:val="9pt0pt"/>
                <w:sz w:val="24"/>
                <w:szCs w:val="24"/>
              </w:rPr>
              <w:t xml:space="preserve">6,5 км </w:t>
            </w:r>
            <w:proofErr w:type="spellStart"/>
            <w:r w:rsidRPr="006E2014">
              <w:rPr>
                <w:rStyle w:val="9pt0pt"/>
                <w:sz w:val="24"/>
                <w:szCs w:val="24"/>
              </w:rPr>
              <w:t>Ду</w:t>
            </w:r>
            <w:proofErr w:type="spellEnd"/>
            <w:r w:rsidRPr="006E2014">
              <w:rPr>
                <w:rStyle w:val="9pt0pt"/>
                <w:sz w:val="24"/>
                <w:szCs w:val="24"/>
              </w:rPr>
              <w:t xml:space="preserve"> 50- 150 мм</w:t>
            </w:r>
          </w:p>
        </w:tc>
        <w:tc>
          <w:tcPr>
            <w:tcW w:w="1368" w:type="dxa"/>
            <w:tcBorders>
              <w:top w:val="single" w:sz="4" w:space="0" w:color="auto"/>
              <w:left w:val="single" w:sz="4" w:space="0" w:color="auto"/>
            </w:tcBorders>
            <w:shd w:val="clear" w:color="auto" w:fill="FFFFFF"/>
            <w:vAlign w:val="center"/>
          </w:tcPr>
          <w:p w:rsidR="00040385" w:rsidRPr="006E2014" w:rsidRDefault="00040385" w:rsidP="00040385">
            <w:pPr>
              <w:pStyle w:val="26"/>
              <w:shd w:val="clear" w:color="auto" w:fill="auto"/>
              <w:spacing w:before="0" w:after="0" w:line="276" w:lineRule="auto"/>
              <w:jc w:val="center"/>
              <w:rPr>
                <w:sz w:val="24"/>
                <w:szCs w:val="24"/>
              </w:rPr>
            </w:pPr>
            <w:r w:rsidRPr="006E2014">
              <w:rPr>
                <w:rStyle w:val="9pt0pt"/>
                <w:sz w:val="24"/>
                <w:szCs w:val="24"/>
              </w:rPr>
              <w:t>сталь,</w:t>
            </w:r>
          </w:p>
          <w:p w:rsidR="00040385" w:rsidRPr="006E2014" w:rsidRDefault="00040385" w:rsidP="00040385">
            <w:pPr>
              <w:pStyle w:val="26"/>
              <w:shd w:val="clear" w:color="auto" w:fill="auto"/>
              <w:spacing w:before="0" w:after="0" w:line="276" w:lineRule="auto"/>
              <w:jc w:val="center"/>
              <w:rPr>
                <w:sz w:val="24"/>
                <w:szCs w:val="24"/>
              </w:rPr>
            </w:pPr>
            <w:r w:rsidRPr="006E2014">
              <w:rPr>
                <w:rStyle w:val="9pt0pt"/>
                <w:sz w:val="24"/>
                <w:szCs w:val="24"/>
              </w:rPr>
              <w:t>полиэтилен,</w:t>
            </w:r>
          </w:p>
          <w:p w:rsidR="00040385" w:rsidRPr="006E2014" w:rsidRDefault="00040385" w:rsidP="00040385">
            <w:pPr>
              <w:pStyle w:val="26"/>
              <w:shd w:val="clear" w:color="auto" w:fill="auto"/>
              <w:spacing w:before="0" w:after="0" w:line="276" w:lineRule="auto"/>
              <w:jc w:val="center"/>
              <w:rPr>
                <w:sz w:val="24"/>
                <w:szCs w:val="24"/>
              </w:rPr>
            </w:pPr>
            <w:r w:rsidRPr="006E2014">
              <w:rPr>
                <w:rStyle w:val="9pt0pt"/>
                <w:sz w:val="24"/>
                <w:szCs w:val="24"/>
              </w:rPr>
              <w:t>чугун</w:t>
            </w:r>
          </w:p>
        </w:tc>
        <w:tc>
          <w:tcPr>
            <w:tcW w:w="1224" w:type="dxa"/>
            <w:tcBorders>
              <w:top w:val="single" w:sz="4" w:space="0" w:color="auto"/>
              <w:left w:val="single" w:sz="4" w:space="0" w:color="auto"/>
            </w:tcBorders>
            <w:shd w:val="clear" w:color="auto" w:fill="FFFFFF"/>
            <w:vAlign w:val="center"/>
          </w:tcPr>
          <w:p w:rsidR="00040385" w:rsidRPr="006E2014" w:rsidRDefault="00040385" w:rsidP="00040385">
            <w:pPr>
              <w:pStyle w:val="26"/>
              <w:shd w:val="clear" w:color="auto" w:fill="auto"/>
              <w:spacing w:before="0" w:after="0" w:line="276" w:lineRule="auto"/>
              <w:jc w:val="center"/>
              <w:rPr>
                <w:sz w:val="24"/>
                <w:szCs w:val="24"/>
              </w:rPr>
            </w:pPr>
            <w:r w:rsidRPr="006E2014">
              <w:rPr>
                <w:rStyle w:val="9pt0pt"/>
                <w:sz w:val="24"/>
                <w:szCs w:val="24"/>
              </w:rPr>
              <w:t>подземный</w:t>
            </w:r>
          </w:p>
        </w:tc>
        <w:tc>
          <w:tcPr>
            <w:tcW w:w="1381" w:type="dxa"/>
            <w:tcBorders>
              <w:top w:val="single" w:sz="4" w:space="0" w:color="auto"/>
              <w:left w:val="single" w:sz="4" w:space="0" w:color="auto"/>
            </w:tcBorders>
            <w:shd w:val="clear" w:color="auto" w:fill="FFFFFF"/>
            <w:vAlign w:val="center"/>
          </w:tcPr>
          <w:p w:rsidR="00040385" w:rsidRPr="006E2014" w:rsidRDefault="00040385" w:rsidP="00040385">
            <w:pPr>
              <w:pStyle w:val="26"/>
              <w:shd w:val="clear" w:color="auto" w:fill="auto"/>
              <w:spacing w:before="0" w:after="0" w:line="276" w:lineRule="auto"/>
              <w:jc w:val="center"/>
              <w:rPr>
                <w:sz w:val="24"/>
                <w:szCs w:val="24"/>
              </w:rPr>
            </w:pPr>
            <w:r w:rsidRPr="006E2014">
              <w:rPr>
                <w:rStyle w:val="9pt0pt"/>
                <w:sz w:val="24"/>
                <w:szCs w:val="24"/>
              </w:rPr>
              <w:t>2,0</w:t>
            </w:r>
          </w:p>
        </w:tc>
        <w:tc>
          <w:tcPr>
            <w:tcW w:w="1276" w:type="dxa"/>
            <w:tcBorders>
              <w:top w:val="single" w:sz="4" w:space="0" w:color="auto"/>
              <w:left w:val="single" w:sz="4" w:space="0" w:color="auto"/>
            </w:tcBorders>
            <w:shd w:val="clear" w:color="auto" w:fill="FFFFFF"/>
            <w:vAlign w:val="center"/>
          </w:tcPr>
          <w:p w:rsidR="00040385" w:rsidRPr="006E2014" w:rsidRDefault="00040385" w:rsidP="00040385">
            <w:pPr>
              <w:pStyle w:val="26"/>
              <w:shd w:val="clear" w:color="auto" w:fill="auto"/>
              <w:spacing w:before="0" w:after="0" w:line="276" w:lineRule="auto"/>
              <w:jc w:val="center"/>
              <w:rPr>
                <w:sz w:val="24"/>
                <w:szCs w:val="24"/>
              </w:rPr>
            </w:pPr>
            <w:r w:rsidRPr="006E2014">
              <w:rPr>
                <w:rStyle w:val="9pt0pt"/>
                <w:sz w:val="24"/>
                <w:szCs w:val="24"/>
              </w:rPr>
              <w:t>1979-</w:t>
            </w:r>
          </w:p>
          <w:p w:rsidR="00040385" w:rsidRPr="006E2014" w:rsidRDefault="00040385" w:rsidP="00040385">
            <w:pPr>
              <w:pStyle w:val="26"/>
              <w:shd w:val="clear" w:color="auto" w:fill="auto"/>
              <w:spacing w:before="0" w:after="0" w:line="276" w:lineRule="auto"/>
              <w:jc w:val="center"/>
              <w:rPr>
                <w:sz w:val="24"/>
                <w:szCs w:val="24"/>
              </w:rPr>
            </w:pPr>
            <w:r w:rsidRPr="006E2014">
              <w:rPr>
                <w:rStyle w:val="9pt0pt"/>
                <w:sz w:val="24"/>
                <w:szCs w:val="24"/>
              </w:rPr>
              <w:t>1990</w:t>
            </w:r>
          </w:p>
        </w:tc>
        <w:tc>
          <w:tcPr>
            <w:tcW w:w="709" w:type="dxa"/>
            <w:tcBorders>
              <w:top w:val="single" w:sz="4" w:space="0" w:color="auto"/>
              <w:left w:val="single" w:sz="4" w:space="0" w:color="auto"/>
              <w:right w:val="single" w:sz="4" w:space="0" w:color="auto"/>
            </w:tcBorders>
            <w:shd w:val="clear" w:color="auto" w:fill="FFFFFF"/>
            <w:vAlign w:val="center"/>
          </w:tcPr>
          <w:p w:rsidR="00040385" w:rsidRPr="006E2014" w:rsidRDefault="00040385" w:rsidP="00040385">
            <w:pPr>
              <w:pStyle w:val="26"/>
              <w:shd w:val="clear" w:color="auto" w:fill="auto"/>
              <w:spacing w:before="0" w:after="0" w:line="276" w:lineRule="auto"/>
              <w:jc w:val="center"/>
              <w:rPr>
                <w:sz w:val="24"/>
                <w:szCs w:val="24"/>
              </w:rPr>
            </w:pPr>
            <w:r w:rsidRPr="006E2014">
              <w:rPr>
                <w:rStyle w:val="9pt0pt"/>
                <w:sz w:val="24"/>
                <w:szCs w:val="24"/>
              </w:rPr>
              <w:t>80</w:t>
            </w:r>
          </w:p>
        </w:tc>
      </w:tr>
      <w:tr w:rsidR="00040385" w:rsidRPr="006E2014" w:rsidTr="00040385">
        <w:trPr>
          <w:trHeight w:hRule="exact" w:val="1131"/>
        </w:trPr>
        <w:tc>
          <w:tcPr>
            <w:tcW w:w="1776" w:type="dxa"/>
            <w:tcBorders>
              <w:top w:val="single" w:sz="4" w:space="0" w:color="auto"/>
              <w:left w:val="single" w:sz="4" w:space="0" w:color="auto"/>
              <w:bottom w:val="single" w:sz="4" w:space="0" w:color="auto"/>
            </w:tcBorders>
            <w:shd w:val="clear" w:color="auto" w:fill="FFFFFF"/>
            <w:vAlign w:val="center"/>
          </w:tcPr>
          <w:p w:rsidR="00040385" w:rsidRPr="006E2014" w:rsidRDefault="00040385" w:rsidP="00040385">
            <w:pPr>
              <w:pStyle w:val="26"/>
              <w:shd w:val="clear" w:color="auto" w:fill="auto"/>
              <w:spacing w:before="0" w:after="0" w:line="276" w:lineRule="auto"/>
              <w:rPr>
                <w:rStyle w:val="9pt0pt"/>
                <w:sz w:val="24"/>
                <w:szCs w:val="24"/>
              </w:rPr>
            </w:pPr>
            <w:r w:rsidRPr="006E2014">
              <w:rPr>
                <w:rStyle w:val="9pt0pt"/>
                <w:sz w:val="24"/>
                <w:szCs w:val="24"/>
              </w:rPr>
              <w:t>участок №2,</w:t>
            </w:r>
          </w:p>
          <w:p w:rsidR="00040385" w:rsidRPr="006E2014" w:rsidRDefault="00040385" w:rsidP="00040385">
            <w:pPr>
              <w:pStyle w:val="26"/>
              <w:shd w:val="clear" w:color="auto" w:fill="auto"/>
              <w:spacing w:before="0" w:after="0" w:line="276" w:lineRule="auto"/>
              <w:rPr>
                <w:sz w:val="24"/>
                <w:szCs w:val="24"/>
              </w:rPr>
            </w:pPr>
            <w:r w:rsidRPr="006E2014">
              <w:rPr>
                <w:rStyle w:val="9pt0pt"/>
                <w:sz w:val="24"/>
                <w:szCs w:val="24"/>
              </w:rPr>
              <w:t xml:space="preserve"> п. Стекольный</w:t>
            </w:r>
          </w:p>
        </w:tc>
        <w:tc>
          <w:tcPr>
            <w:tcW w:w="1632" w:type="dxa"/>
            <w:tcBorders>
              <w:top w:val="single" w:sz="4" w:space="0" w:color="auto"/>
              <w:left w:val="single" w:sz="4" w:space="0" w:color="auto"/>
              <w:bottom w:val="single" w:sz="4" w:space="0" w:color="auto"/>
            </w:tcBorders>
            <w:shd w:val="clear" w:color="auto" w:fill="FFFFFF"/>
            <w:vAlign w:val="center"/>
          </w:tcPr>
          <w:p w:rsidR="00040385" w:rsidRPr="006E2014" w:rsidRDefault="00040385" w:rsidP="00040385">
            <w:pPr>
              <w:pStyle w:val="26"/>
              <w:shd w:val="clear" w:color="auto" w:fill="auto"/>
              <w:spacing w:before="0" w:after="0" w:line="276" w:lineRule="auto"/>
              <w:jc w:val="center"/>
              <w:rPr>
                <w:sz w:val="24"/>
                <w:szCs w:val="24"/>
              </w:rPr>
            </w:pPr>
            <w:r w:rsidRPr="006E2014">
              <w:rPr>
                <w:rStyle w:val="9pt0pt"/>
                <w:sz w:val="24"/>
                <w:szCs w:val="24"/>
              </w:rPr>
              <w:t xml:space="preserve">2,23 км </w:t>
            </w:r>
            <w:proofErr w:type="spellStart"/>
            <w:r w:rsidRPr="006E2014">
              <w:rPr>
                <w:rStyle w:val="9pt0pt"/>
                <w:sz w:val="24"/>
                <w:szCs w:val="24"/>
              </w:rPr>
              <w:t>Ду</w:t>
            </w:r>
            <w:proofErr w:type="spellEnd"/>
            <w:r w:rsidRPr="006E2014">
              <w:rPr>
                <w:rStyle w:val="9pt0pt"/>
                <w:sz w:val="24"/>
                <w:szCs w:val="24"/>
              </w:rPr>
              <w:t xml:space="preserve"> 50- </w:t>
            </w:r>
            <w:r w:rsidRPr="006E2014">
              <w:rPr>
                <w:rStyle w:val="0pt"/>
                <w:b w:val="0"/>
                <w:sz w:val="24"/>
                <w:szCs w:val="24"/>
              </w:rPr>
              <w:t>150</w:t>
            </w:r>
            <w:r w:rsidRPr="006E2014">
              <w:rPr>
                <w:rStyle w:val="0pt"/>
                <w:sz w:val="24"/>
                <w:szCs w:val="24"/>
              </w:rPr>
              <w:t xml:space="preserve"> </w:t>
            </w:r>
            <w:r w:rsidRPr="006E2014">
              <w:rPr>
                <w:rStyle w:val="9pt0pt"/>
                <w:sz w:val="24"/>
                <w:szCs w:val="24"/>
              </w:rPr>
              <w:t>мм</w:t>
            </w:r>
          </w:p>
        </w:tc>
        <w:tc>
          <w:tcPr>
            <w:tcW w:w="1368" w:type="dxa"/>
            <w:tcBorders>
              <w:top w:val="single" w:sz="4" w:space="0" w:color="auto"/>
              <w:left w:val="single" w:sz="4" w:space="0" w:color="auto"/>
              <w:bottom w:val="single" w:sz="4" w:space="0" w:color="auto"/>
            </w:tcBorders>
            <w:shd w:val="clear" w:color="auto" w:fill="FFFFFF"/>
            <w:vAlign w:val="center"/>
          </w:tcPr>
          <w:p w:rsidR="00040385" w:rsidRPr="006E2014" w:rsidRDefault="00040385" w:rsidP="00040385">
            <w:pPr>
              <w:pStyle w:val="26"/>
              <w:shd w:val="clear" w:color="auto" w:fill="auto"/>
              <w:spacing w:before="0" w:after="0" w:line="276" w:lineRule="auto"/>
              <w:jc w:val="center"/>
              <w:rPr>
                <w:sz w:val="24"/>
                <w:szCs w:val="24"/>
              </w:rPr>
            </w:pPr>
            <w:r w:rsidRPr="006E2014">
              <w:rPr>
                <w:rStyle w:val="9pt0pt"/>
                <w:sz w:val="24"/>
                <w:szCs w:val="24"/>
              </w:rPr>
              <w:t>сталь,</w:t>
            </w:r>
          </w:p>
          <w:p w:rsidR="00040385" w:rsidRPr="006E2014" w:rsidRDefault="00040385" w:rsidP="00040385">
            <w:pPr>
              <w:pStyle w:val="26"/>
              <w:shd w:val="clear" w:color="auto" w:fill="auto"/>
              <w:spacing w:before="0" w:after="0" w:line="276" w:lineRule="auto"/>
              <w:jc w:val="center"/>
              <w:rPr>
                <w:sz w:val="24"/>
                <w:szCs w:val="24"/>
              </w:rPr>
            </w:pPr>
            <w:r w:rsidRPr="006E2014">
              <w:rPr>
                <w:rStyle w:val="9pt0pt"/>
                <w:sz w:val="24"/>
                <w:szCs w:val="24"/>
              </w:rPr>
              <w:t>полиэтилен,</w:t>
            </w:r>
          </w:p>
          <w:p w:rsidR="00040385" w:rsidRPr="006E2014" w:rsidRDefault="00040385" w:rsidP="00040385">
            <w:pPr>
              <w:pStyle w:val="26"/>
              <w:shd w:val="clear" w:color="auto" w:fill="auto"/>
              <w:spacing w:before="0" w:after="0" w:line="276" w:lineRule="auto"/>
              <w:jc w:val="center"/>
              <w:rPr>
                <w:sz w:val="24"/>
                <w:szCs w:val="24"/>
              </w:rPr>
            </w:pPr>
            <w:r w:rsidRPr="006E2014">
              <w:rPr>
                <w:rStyle w:val="9pt0pt"/>
                <w:sz w:val="24"/>
                <w:szCs w:val="24"/>
              </w:rPr>
              <w:t>чугун</w:t>
            </w:r>
          </w:p>
        </w:tc>
        <w:tc>
          <w:tcPr>
            <w:tcW w:w="1224" w:type="dxa"/>
            <w:tcBorders>
              <w:top w:val="single" w:sz="4" w:space="0" w:color="auto"/>
              <w:left w:val="single" w:sz="4" w:space="0" w:color="auto"/>
              <w:bottom w:val="single" w:sz="4" w:space="0" w:color="auto"/>
            </w:tcBorders>
            <w:shd w:val="clear" w:color="auto" w:fill="FFFFFF"/>
            <w:vAlign w:val="center"/>
          </w:tcPr>
          <w:p w:rsidR="00040385" w:rsidRPr="006E2014" w:rsidRDefault="00040385" w:rsidP="00040385">
            <w:pPr>
              <w:pStyle w:val="26"/>
              <w:shd w:val="clear" w:color="auto" w:fill="auto"/>
              <w:spacing w:before="0" w:after="0" w:line="276" w:lineRule="auto"/>
              <w:jc w:val="center"/>
              <w:rPr>
                <w:sz w:val="24"/>
                <w:szCs w:val="24"/>
              </w:rPr>
            </w:pPr>
            <w:r w:rsidRPr="006E2014">
              <w:rPr>
                <w:rStyle w:val="9pt0pt"/>
                <w:sz w:val="24"/>
                <w:szCs w:val="24"/>
              </w:rPr>
              <w:t>подземный</w:t>
            </w:r>
          </w:p>
        </w:tc>
        <w:tc>
          <w:tcPr>
            <w:tcW w:w="1381" w:type="dxa"/>
            <w:tcBorders>
              <w:top w:val="single" w:sz="4" w:space="0" w:color="auto"/>
              <w:left w:val="single" w:sz="4" w:space="0" w:color="auto"/>
              <w:bottom w:val="single" w:sz="4" w:space="0" w:color="auto"/>
            </w:tcBorders>
            <w:shd w:val="clear" w:color="auto" w:fill="FFFFFF"/>
            <w:vAlign w:val="center"/>
          </w:tcPr>
          <w:p w:rsidR="00040385" w:rsidRPr="006E2014" w:rsidRDefault="00040385" w:rsidP="00040385">
            <w:pPr>
              <w:pStyle w:val="26"/>
              <w:shd w:val="clear" w:color="auto" w:fill="auto"/>
              <w:spacing w:before="0" w:after="0" w:line="276" w:lineRule="auto"/>
              <w:jc w:val="center"/>
              <w:rPr>
                <w:sz w:val="24"/>
                <w:szCs w:val="24"/>
              </w:rPr>
            </w:pPr>
            <w:r w:rsidRPr="006E2014">
              <w:rPr>
                <w:rStyle w:val="9pt0pt"/>
                <w:sz w:val="24"/>
                <w:szCs w:val="24"/>
              </w:rPr>
              <w:t>2,0</w:t>
            </w:r>
          </w:p>
        </w:tc>
        <w:tc>
          <w:tcPr>
            <w:tcW w:w="1276" w:type="dxa"/>
            <w:tcBorders>
              <w:top w:val="single" w:sz="4" w:space="0" w:color="auto"/>
              <w:left w:val="single" w:sz="4" w:space="0" w:color="auto"/>
              <w:bottom w:val="single" w:sz="4" w:space="0" w:color="auto"/>
            </w:tcBorders>
            <w:shd w:val="clear" w:color="auto" w:fill="FFFFFF"/>
            <w:vAlign w:val="center"/>
          </w:tcPr>
          <w:p w:rsidR="00040385" w:rsidRPr="006E2014" w:rsidRDefault="00040385" w:rsidP="00040385">
            <w:pPr>
              <w:pStyle w:val="26"/>
              <w:shd w:val="clear" w:color="auto" w:fill="auto"/>
              <w:spacing w:before="0" w:after="0" w:line="276" w:lineRule="auto"/>
              <w:jc w:val="center"/>
              <w:rPr>
                <w:sz w:val="24"/>
                <w:szCs w:val="24"/>
              </w:rPr>
            </w:pPr>
            <w:r w:rsidRPr="006E2014">
              <w:rPr>
                <w:rStyle w:val="9pt0pt"/>
                <w:sz w:val="24"/>
                <w:szCs w:val="24"/>
              </w:rPr>
              <w:t>1971-</w:t>
            </w:r>
          </w:p>
          <w:p w:rsidR="00040385" w:rsidRPr="006E2014" w:rsidRDefault="00040385" w:rsidP="00040385">
            <w:pPr>
              <w:pStyle w:val="26"/>
              <w:shd w:val="clear" w:color="auto" w:fill="auto"/>
              <w:spacing w:before="0" w:after="0" w:line="276" w:lineRule="auto"/>
              <w:jc w:val="center"/>
              <w:rPr>
                <w:sz w:val="24"/>
                <w:szCs w:val="24"/>
              </w:rPr>
            </w:pPr>
            <w:r w:rsidRPr="006E2014">
              <w:rPr>
                <w:rStyle w:val="9pt0pt"/>
                <w:sz w:val="24"/>
                <w:szCs w:val="24"/>
              </w:rPr>
              <w:t>1993</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040385" w:rsidRPr="006E2014" w:rsidRDefault="00040385" w:rsidP="00040385">
            <w:pPr>
              <w:pStyle w:val="26"/>
              <w:shd w:val="clear" w:color="auto" w:fill="auto"/>
              <w:spacing w:before="0" w:after="0" w:line="276" w:lineRule="auto"/>
              <w:jc w:val="center"/>
              <w:rPr>
                <w:sz w:val="24"/>
                <w:szCs w:val="24"/>
              </w:rPr>
            </w:pPr>
            <w:r w:rsidRPr="006E2014">
              <w:rPr>
                <w:rStyle w:val="9pt0pt"/>
                <w:sz w:val="24"/>
                <w:szCs w:val="24"/>
              </w:rPr>
              <w:t>80</w:t>
            </w:r>
          </w:p>
        </w:tc>
      </w:tr>
    </w:tbl>
    <w:p w:rsidR="00771358" w:rsidRPr="006E2014" w:rsidRDefault="00771358" w:rsidP="00771358">
      <w:pPr>
        <w:spacing w:line="360" w:lineRule="auto"/>
        <w:ind w:firstLine="709"/>
        <w:jc w:val="both"/>
      </w:pPr>
    </w:p>
    <w:p w:rsidR="00040385" w:rsidRPr="006E2014" w:rsidRDefault="00040385" w:rsidP="00771358">
      <w:pPr>
        <w:spacing w:line="360" w:lineRule="auto"/>
        <w:ind w:firstLine="709"/>
        <w:jc w:val="both"/>
      </w:pPr>
      <w:r w:rsidRPr="006E2014">
        <w:t>Давление в водопроводной сети составляет 2,5 атмосферы</w:t>
      </w:r>
    </w:p>
    <w:p w:rsidR="00CD3F67" w:rsidRDefault="00CD3F67" w:rsidP="00771358">
      <w:pPr>
        <w:spacing w:line="360" w:lineRule="auto"/>
        <w:ind w:firstLine="709"/>
        <w:jc w:val="both"/>
        <w:rPr>
          <w:b/>
        </w:rPr>
      </w:pPr>
    </w:p>
    <w:p w:rsidR="00040385" w:rsidRPr="006E2014" w:rsidRDefault="00040385" w:rsidP="00771358">
      <w:pPr>
        <w:spacing w:line="360" w:lineRule="auto"/>
        <w:ind w:firstLine="709"/>
        <w:jc w:val="both"/>
        <w:rPr>
          <w:b/>
        </w:rPr>
      </w:pPr>
      <w:r w:rsidRPr="006E2014">
        <w:rPr>
          <w:b/>
        </w:rPr>
        <w:lastRenderedPageBreak/>
        <w:t xml:space="preserve">1.1.4.5 Описание существующих технических и технологических проблем, возникающих при водоснабжении МО </w:t>
      </w:r>
      <w:r w:rsidR="00CD3F67">
        <w:rPr>
          <w:b/>
        </w:rPr>
        <w:t>«</w:t>
      </w:r>
      <w:proofErr w:type="spellStart"/>
      <w:r w:rsidR="00CD3F67">
        <w:rPr>
          <w:b/>
        </w:rPr>
        <w:t>Хасынский</w:t>
      </w:r>
      <w:proofErr w:type="spellEnd"/>
      <w:r w:rsidR="00CD3F67">
        <w:rPr>
          <w:b/>
        </w:rPr>
        <w:t xml:space="preserve"> городской округ поселок Стекольный»</w:t>
      </w:r>
      <w:proofErr w:type="gramStart"/>
      <w:r w:rsidRPr="006E2014">
        <w:rPr>
          <w:b/>
        </w:rPr>
        <w:t xml:space="preserve"> ,</w:t>
      </w:r>
      <w:proofErr w:type="gramEnd"/>
      <w:r w:rsidRPr="006E2014">
        <w:rPr>
          <w:b/>
        </w:rPr>
        <w:t xml:space="preserve">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040385" w:rsidRPr="006E2014" w:rsidRDefault="00040385" w:rsidP="00E70A86">
      <w:pPr>
        <w:spacing w:line="360" w:lineRule="auto"/>
        <w:ind w:firstLine="709"/>
        <w:jc w:val="both"/>
      </w:pPr>
      <w:r w:rsidRPr="006E2014">
        <w:t>В настоящее время основными проблемой в водоснабжении поселения являются:</w:t>
      </w:r>
    </w:p>
    <w:p w:rsidR="00040385" w:rsidRPr="006E2014" w:rsidRDefault="00040385" w:rsidP="00E70A86">
      <w:pPr>
        <w:pStyle w:val="afb"/>
        <w:numPr>
          <w:ilvl w:val="0"/>
          <w:numId w:val="26"/>
        </w:numPr>
        <w:spacing w:line="360" w:lineRule="auto"/>
        <w:ind w:left="0" w:firstLine="709"/>
        <w:jc w:val="both"/>
      </w:pPr>
      <w:r w:rsidRPr="006E2014">
        <w:t>значительный износ сетей водоснабжения, проложенных до 1990 года, который составляет 60-80 % и непрерывно возрастает, что обусловливает частые аварии и как следствие - загрязнение водопроводной воды;</w:t>
      </w:r>
    </w:p>
    <w:p w:rsidR="00040385" w:rsidRPr="006E2014" w:rsidRDefault="00040385" w:rsidP="00E70A86">
      <w:pPr>
        <w:pStyle w:val="afb"/>
        <w:numPr>
          <w:ilvl w:val="0"/>
          <w:numId w:val="26"/>
        </w:numPr>
        <w:spacing w:line="360" w:lineRule="auto"/>
        <w:ind w:left="0" w:firstLine="709"/>
        <w:jc w:val="both"/>
      </w:pPr>
      <w:r w:rsidRPr="006E2014">
        <w:t>преждевременный износ насосного оборудования ВЗУ, как следствие неудовлетворительного качества воды;</w:t>
      </w:r>
    </w:p>
    <w:p w:rsidR="00040385" w:rsidRPr="006E2014" w:rsidRDefault="00040385" w:rsidP="00E70A86">
      <w:pPr>
        <w:pStyle w:val="afb"/>
        <w:numPr>
          <w:ilvl w:val="0"/>
          <w:numId w:val="26"/>
        </w:numPr>
        <w:spacing w:line="360" w:lineRule="auto"/>
        <w:ind w:left="0" w:firstLine="709"/>
        <w:jc w:val="both"/>
      </w:pPr>
      <w:r w:rsidRPr="006E2014">
        <w:t>качество воды не соответствует требованиям СанПиН 2.1.4.1074-01, и ГН 2.1.5.1315-03; недостаточная оснащенность потребителей приборами учета, установка современных приборов учета позволит не только решить проблему достоверной информации о потреблении воды, но и позволит стимулировать потребителей к рациональному использованию воды.</w:t>
      </w:r>
    </w:p>
    <w:p w:rsidR="00040385" w:rsidRPr="006E2014" w:rsidRDefault="00040385" w:rsidP="00E70A86">
      <w:pPr>
        <w:spacing w:line="360" w:lineRule="auto"/>
        <w:ind w:firstLine="709"/>
        <w:jc w:val="both"/>
        <w:rPr>
          <w:b/>
        </w:rPr>
      </w:pPr>
      <w:r w:rsidRPr="006E2014">
        <w:rPr>
          <w:b/>
        </w:rPr>
        <w:t>1.1.4.6.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040385" w:rsidRPr="006E2014" w:rsidRDefault="00040385" w:rsidP="00E70A86">
      <w:pPr>
        <w:spacing w:line="360" w:lineRule="auto"/>
        <w:ind w:firstLine="709"/>
        <w:jc w:val="both"/>
      </w:pPr>
      <w:r w:rsidRPr="006E2014">
        <w:t xml:space="preserve">На территории МО </w:t>
      </w:r>
      <w:r w:rsidR="00CD3F67">
        <w:t>«</w:t>
      </w:r>
      <w:proofErr w:type="spellStart"/>
      <w:r w:rsidR="00CD3F67">
        <w:t>Хасынский</w:t>
      </w:r>
      <w:proofErr w:type="spellEnd"/>
      <w:r w:rsidR="00CD3F67">
        <w:t xml:space="preserve"> городской округ поселок Стекольный»</w:t>
      </w:r>
      <w:r w:rsidRPr="006E2014">
        <w:t xml:space="preserve"> есть централизованное горячее водоснабжение.</w:t>
      </w:r>
    </w:p>
    <w:p w:rsidR="00040385" w:rsidRPr="006E2014" w:rsidRDefault="00040385" w:rsidP="00E70A86">
      <w:pPr>
        <w:spacing w:line="360" w:lineRule="auto"/>
        <w:ind w:firstLine="709"/>
        <w:jc w:val="both"/>
      </w:pPr>
      <w:r w:rsidRPr="006E2014">
        <w:t>Водопровод ГВС - 6063 м. (подземная прокладка, однотрубная):</w:t>
      </w:r>
    </w:p>
    <w:p w:rsidR="00040385" w:rsidRPr="006E2014" w:rsidRDefault="00040385" w:rsidP="00E70A86">
      <w:pPr>
        <w:pStyle w:val="afb"/>
        <w:numPr>
          <w:ilvl w:val="0"/>
          <w:numId w:val="27"/>
        </w:numPr>
        <w:spacing w:line="360" w:lineRule="auto"/>
        <w:ind w:left="0" w:firstLine="709"/>
        <w:jc w:val="both"/>
      </w:pPr>
      <w:r w:rsidRPr="006E2014">
        <w:t>из их 1 участок - 3955 м;</w:t>
      </w:r>
    </w:p>
    <w:p w:rsidR="00040385" w:rsidRPr="006E2014" w:rsidRDefault="00040385" w:rsidP="00E70A86">
      <w:pPr>
        <w:pStyle w:val="afb"/>
        <w:numPr>
          <w:ilvl w:val="0"/>
          <w:numId w:val="27"/>
        </w:numPr>
        <w:spacing w:line="360" w:lineRule="auto"/>
        <w:ind w:left="0" w:firstLine="709"/>
        <w:jc w:val="both"/>
      </w:pPr>
      <w:r w:rsidRPr="006E2014">
        <w:t>из их 2 участок - 2108 м.</w:t>
      </w:r>
    </w:p>
    <w:p w:rsidR="00040385" w:rsidRPr="006E2014" w:rsidRDefault="00040385" w:rsidP="00E70A86">
      <w:pPr>
        <w:spacing w:line="360" w:lineRule="auto"/>
        <w:ind w:firstLine="709"/>
        <w:jc w:val="both"/>
      </w:pPr>
      <w:r w:rsidRPr="006E2014">
        <w:t>92 колодца ГВС</w:t>
      </w:r>
    </w:p>
    <w:p w:rsidR="00040385" w:rsidRPr="006E2014" w:rsidRDefault="00040385" w:rsidP="00E70A86">
      <w:pPr>
        <w:pStyle w:val="21"/>
        <w:spacing w:before="0" w:after="0" w:line="360" w:lineRule="auto"/>
        <w:ind w:firstLine="709"/>
        <w:jc w:val="both"/>
        <w:rPr>
          <w:rFonts w:ascii="Times New Roman" w:hAnsi="Times New Roman" w:cs="Times New Roman"/>
          <w:i w:val="0"/>
          <w:sz w:val="24"/>
          <w:szCs w:val="24"/>
        </w:rPr>
      </w:pPr>
      <w:bookmarkStart w:id="13" w:name="_Toc484366055"/>
      <w:r w:rsidRPr="006E2014">
        <w:rPr>
          <w:rFonts w:ascii="Times New Roman" w:hAnsi="Times New Roman" w:cs="Times New Roman"/>
          <w:i w:val="0"/>
          <w:sz w:val="24"/>
          <w:szCs w:val="24"/>
        </w:rPr>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3"/>
    </w:p>
    <w:p w:rsidR="00040385" w:rsidRPr="006E2014" w:rsidRDefault="00040385" w:rsidP="00E70A86">
      <w:pPr>
        <w:spacing w:line="360" w:lineRule="auto"/>
        <w:ind w:firstLine="709"/>
        <w:jc w:val="both"/>
      </w:pPr>
      <w:r w:rsidRPr="006E2014">
        <w:t>Чтобы по возможности уменьшить потери энергии и избежать повреждений водопроводной сети, обычно предусматривают меры по их защите.</w:t>
      </w:r>
    </w:p>
    <w:p w:rsidR="00040385" w:rsidRPr="006E2014" w:rsidRDefault="00040385" w:rsidP="00E70A86">
      <w:pPr>
        <w:spacing w:line="360" w:lineRule="auto"/>
        <w:ind w:firstLine="709"/>
        <w:jc w:val="both"/>
      </w:pPr>
      <w:r w:rsidRPr="006E2014">
        <w:t>Теплоизоляция</w:t>
      </w:r>
    </w:p>
    <w:p w:rsidR="00040385" w:rsidRPr="006E2014" w:rsidRDefault="00040385" w:rsidP="00E70A86">
      <w:pPr>
        <w:spacing w:line="360" w:lineRule="auto"/>
        <w:ind w:firstLine="709"/>
        <w:jc w:val="both"/>
      </w:pPr>
      <w:r w:rsidRPr="006E2014">
        <w:t xml:space="preserve">Трубопроводы горячего водоснабжения и отопления необходимо </w:t>
      </w:r>
      <w:proofErr w:type="spellStart"/>
      <w:r w:rsidRPr="006E2014">
        <w:t>теплоизолировать</w:t>
      </w:r>
      <w:proofErr w:type="spellEnd"/>
      <w:r w:rsidRPr="006E2014">
        <w:t xml:space="preserve">, поскольку потери тепла в неизолированных трубах могут быть </w:t>
      </w:r>
      <w:r w:rsidRPr="006E2014">
        <w:lastRenderedPageBreak/>
        <w:t>неприемлемо большими. Это относится к трубопроводам и на открытом воздухе, и</w:t>
      </w:r>
      <w:proofErr w:type="gramStart"/>
      <w:r w:rsidRPr="006E2014">
        <w:t xml:space="preserve"> .</w:t>
      </w:r>
      <w:proofErr w:type="gramEnd"/>
      <w:r w:rsidRPr="006E2014">
        <w:t>под штукатуркой. Чем ниже температура окружающей среды, тем толще должен быть изоляционный слой. Согласно эмпирическому правилу, толщина теплоизоляции должна быть, по крайней мере, равна диаметру трубы. Важно, чтобы изолирующий материал можно было наносить без затруднений.</w:t>
      </w:r>
    </w:p>
    <w:p w:rsidR="00040385" w:rsidRPr="006E2014" w:rsidRDefault="00040385" w:rsidP="00E70A86">
      <w:pPr>
        <w:spacing w:line="360" w:lineRule="auto"/>
        <w:ind w:firstLine="709"/>
        <w:jc w:val="both"/>
      </w:pPr>
      <w:r w:rsidRPr="006E2014">
        <w:t xml:space="preserve">Хорошо подходят для теплоизоляции скорлупы, предварительно изготовленные из пористых материалов или </w:t>
      </w:r>
      <w:proofErr w:type="spellStart"/>
      <w:r w:rsidRPr="006E2014">
        <w:t>минераловатных</w:t>
      </w:r>
      <w:proofErr w:type="spellEnd"/>
      <w:r w:rsidRPr="006E2014">
        <w:t xml:space="preserve"> плит (11). Для того чтобы не возникали тепловые мосты, все места стыковки и развилки трубопроводов обматывают специальной клейкой лентой.</w:t>
      </w:r>
    </w:p>
    <w:p w:rsidR="00040385" w:rsidRPr="006E2014" w:rsidRDefault="00040385" w:rsidP="00E70A86">
      <w:pPr>
        <w:spacing w:line="360" w:lineRule="auto"/>
        <w:ind w:firstLine="709"/>
        <w:jc w:val="both"/>
      </w:pPr>
      <w:r w:rsidRPr="006E2014">
        <w:t xml:space="preserve">Наряду с этим необходимо заполнить зазоры теплоизоляции пористым </w:t>
      </w:r>
      <w:proofErr w:type="spellStart"/>
      <w:r w:rsidRPr="006E2014">
        <w:t>минераловатным</w:t>
      </w:r>
      <w:proofErr w:type="spellEnd"/>
      <w:r w:rsidRPr="006E2014">
        <w:t xml:space="preserve"> материалом, а трубопроводы плотно обтянуть сеткой и оштукатурить теплоизоляционным раствором, (например, перлитовым).</w:t>
      </w:r>
    </w:p>
    <w:p w:rsidR="00040385" w:rsidRPr="006E2014" w:rsidRDefault="00040385" w:rsidP="00E70A86">
      <w:pPr>
        <w:spacing w:line="360" w:lineRule="auto"/>
        <w:ind w:firstLine="709"/>
        <w:jc w:val="both"/>
      </w:pPr>
      <w:r w:rsidRPr="006E2014">
        <w:t>Потери тепла с самого начала можно сократить до минимума, если ещё при планировании трубопроводной сети минимизировать ее протяженность. Трубы горячего водоснабжения по возможности не следует прокладывать в наружных стенах зданий, а также необходимо отказаться от циркуляционных контуров.</w:t>
      </w:r>
    </w:p>
    <w:p w:rsidR="00040385" w:rsidRPr="006E2014" w:rsidRDefault="00040385" w:rsidP="00E70A86">
      <w:pPr>
        <w:spacing w:line="360" w:lineRule="auto"/>
        <w:ind w:firstLine="709"/>
        <w:jc w:val="both"/>
      </w:pPr>
      <w:r w:rsidRPr="006E2014">
        <w:t>Защита от промерзания</w:t>
      </w:r>
    </w:p>
    <w:p w:rsidR="00040385" w:rsidRPr="006E2014" w:rsidRDefault="00040385" w:rsidP="00E70A86">
      <w:pPr>
        <w:spacing w:line="360" w:lineRule="auto"/>
        <w:ind w:firstLine="709"/>
        <w:jc w:val="both"/>
      </w:pPr>
      <w:r w:rsidRPr="006E2014">
        <w:t>При замерзании воды в трубопроводах не только прекращается ее подача потребителю, но может произойти и разрушение трубы. Хотя некоторые полимерные и композитные материалы, пригодные для изготовления трубопроводов, эластичны настолько, что могут без повреждения выдержать замерзание в них воды, оттаивание ее затруднено, так как эти трубы плохо проводят тепло и, кроме того, чувствительны к высокой температуре. Водопроводные трубы необходимо прокладывать в грунте на безопасной от промерзания глубине, которая в зависимости от климатических условий местности составляет 80-И 50 см ниже поверхности.</w:t>
      </w:r>
    </w:p>
    <w:p w:rsidR="00040385" w:rsidRPr="006E2014" w:rsidRDefault="00040385" w:rsidP="00E70A86">
      <w:pPr>
        <w:spacing w:line="360" w:lineRule="auto"/>
        <w:ind w:firstLine="709"/>
        <w:jc w:val="both"/>
      </w:pPr>
      <w:r w:rsidRPr="006E2014">
        <w:t>Особенно уязвимы в отношении промерзания трубопроводы холодной воды, расположенные в наружных стенах, особенно в тех случаях, когда их эксплуатируют редко и нерегулярно. Для таких трубопроводов нужно предусматривать хорошую теплоизоляцию, которая должна быть снабжена паронепроницаемой оболочкой, препятствующей конденсации водяного пара, которая вызывает увлажнение изоляционного материала и способствует коррозии металлических труб. Водопроводные трубы, проложенные на открытом воздухе, в целях предотвращения замерзания зимой необходимо прикрывать, а подачу воды отключить.</w:t>
      </w:r>
    </w:p>
    <w:p w:rsidR="00040385" w:rsidRPr="006E2014" w:rsidRDefault="00040385" w:rsidP="00E70A86">
      <w:pPr>
        <w:spacing w:line="360" w:lineRule="auto"/>
        <w:ind w:firstLine="709"/>
        <w:jc w:val="both"/>
      </w:pPr>
      <w:r w:rsidRPr="006E2014">
        <w:lastRenderedPageBreak/>
        <w:t>Редко используемые трубопроводы отопления также могут замерзнуть, поэтому необходимо вмонтировать в систему термостатический вентиль, который защищает отопительные устройства и трубопровод от промерзания.</w:t>
      </w:r>
    </w:p>
    <w:p w:rsidR="00040385" w:rsidRPr="006E2014" w:rsidRDefault="00040385" w:rsidP="00E70A86">
      <w:pPr>
        <w:spacing w:line="360" w:lineRule="auto"/>
        <w:ind w:firstLine="709"/>
        <w:jc w:val="both"/>
      </w:pPr>
      <w:r w:rsidRPr="006E2014">
        <w:t>При строительстве новых зданий, а также при реконструкции старых необходимо, как уже указывалось, избегать прокладки трубопроводов горячей и холодной воды в наружных стенах.</w:t>
      </w:r>
    </w:p>
    <w:p w:rsidR="00040385" w:rsidRPr="006E2014" w:rsidRDefault="00040385" w:rsidP="00E70A86">
      <w:pPr>
        <w:pStyle w:val="21"/>
        <w:spacing w:before="0" w:after="0" w:line="360" w:lineRule="auto"/>
        <w:ind w:firstLine="709"/>
        <w:jc w:val="both"/>
        <w:rPr>
          <w:rFonts w:ascii="Times New Roman" w:hAnsi="Times New Roman" w:cs="Times New Roman"/>
          <w:sz w:val="24"/>
          <w:szCs w:val="24"/>
        </w:rPr>
      </w:pPr>
      <w:bookmarkStart w:id="14" w:name="_Toc484366056"/>
      <w:r w:rsidRPr="006E2014">
        <w:rPr>
          <w:rFonts w:ascii="Times New Roman" w:hAnsi="Times New Roman" w:cs="Times New Roman"/>
          <w:sz w:val="24"/>
          <w:szCs w:val="24"/>
        </w:rPr>
        <w:t>1.1.6. Перечень лиц, владеющих объектами централизованной системой водоснабжения.</w:t>
      </w:r>
      <w:bookmarkEnd w:id="14"/>
    </w:p>
    <w:p w:rsidR="00040385" w:rsidRPr="006E2014" w:rsidRDefault="00040385" w:rsidP="00E70A86">
      <w:pPr>
        <w:spacing w:line="360" w:lineRule="auto"/>
        <w:ind w:firstLine="709"/>
        <w:jc w:val="both"/>
      </w:pPr>
      <w:r w:rsidRPr="006E2014">
        <w:t xml:space="preserve">Оборудование и сети системы водоснабжения находятся в муниципальной собственности администрации МО </w:t>
      </w:r>
      <w:r w:rsidR="00CD3F67">
        <w:t>«</w:t>
      </w:r>
      <w:proofErr w:type="spellStart"/>
      <w:r w:rsidR="00CD3F67">
        <w:t>Хасынский</w:t>
      </w:r>
      <w:proofErr w:type="spellEnd"/>
      <w:r w:rsidR="00CD3F67">
        <w:t xml:space="preserve"> городской округ поселок Стекольный»</w:t>
      </w:r>
      <w:r w:rsidRPr="006E2014">
        <w:t>. Сети водоснабжения переданы в безвозмездное пользование МУП «Стекольный-</w:t>
      </w:r>
      <w:proofErr w:type="spellStart"/>
      <w:r w:rsidRPr="006E2014">
        <w:t>Комэнерго</w:t>
      </w:r>
      <w:proofErr w:type="spellEnd"/>
      <w:r w:rsidRPr="006E2014">
        <w:t>».</w:t>
      </w:r>
    </w:p>
    <w:p w:rsidR="00040385" w:rsidRPr="006E2014" w:rsidRDefault="00040385" w:rsidP="00E70A86">
      <w:pPr>
        <w:spacing w:line="360" w:lineRule="auto"/>
        <w:ind w:firstLine="709"/>
        <w:jc w:val="both"/>
      </w:pPr>
      <w:r w:rsidRPr="006E2014">
        <w:t>Наличие бесхозяйственных объектов водопроводных, канализационных сетей: отсутствуют.</w:t>
      </w:r>
    </w:p>
    <w:p w:rsidR="00040385" w:rsidRPr="006E2014" w:rsidRDefault="00040385" w:rsidP="00E70A86">
      <w:pPr>
        <w:pStyle w:val="11"/>
        <w:spacing w:before="0" w:after="0" w:line="360" w:lineRule="auto"/>
        <w:ind w:firstLine="709"/>
        <w:jc w:val="both"/>
        <w:rPr>
          <w:rFonts w:ascii="Times New Roman" w:hAnsi="Times New Roman" w:cs="Times New Roman"/>
          <w:sz w:val="24"/>
          <w:szCs w:val="24"/>
        </w:rPr>
      </w:pPr>
      <w:bookmarkStart w:id="15" w:name="_Toc484366057"/>
      <w:r w:rsidRPr="006E2014">
        <w:rPr>
          <w:rFonts w:ascii="Times New Roman" w:hAnsi="Times New Roman" w:cs="Times New Roman"/>
          <w:sz w:val="24"/>
          <w:szCs w:val="24"/>
        </w:rPr>
        <w:t>1.2. НАПРАВЛЕНИЯ РАЗВИТИЯ ЦЕНТРАЛИЗОВАННЫХ СИСТЕМ ВОДОСНАБЖЕНИЯ</w:t>
      </w:r>
      <w:bookmarkEnd w:id="15"/>
    </w:p>
    <w:p w:rsidR="00040385" w:rsidRPr="006E2014" w:rsidRDefault="00040385" w:rsidP="00E70A86">
      <w:pPr>
        <w:spacing w:line="360" w:lineRule="auto"/>
        <w:ind w:firstLine="709"/>
        <w:jc w:val="both"/>
        <w:rPr>
          <w:b/>
        </w:rPr>
      </w:pPr>
      <w:r w:rsidRPr="006E2014">
        <w:rPr>
          <w:b/>
        </w:rPr>
        <w:t>1.2.1.Основные направления, принципы, задачи и целевые показатели развития централизованных систем водоснабжения.</w:t>
      </w:r>
    </w:p>
    <w:p w:rsidR="00040385" w:rsidRPr="006E2014" w:rsidRDefault="00040385" w:rsidP="00E70A86">
      <w:pPr>
        <w:spacing w:line="360" w:lineRule="auto"/>
        <w:ind w:firstLine="709"/>
        <w:jc w:val="both"/>
      </w:pPr>
      <w:r w:rsidRPr="006E2014">
        <w:t xml:space="preserve">Раздел «Водоснабжение» схемы водоснабжения и водоотведения МО </w:t>
      </w:r>
      <w:r w:rsidR="00CD3F67">
        <w:t>«</w:t>
      </w:r>
      <w:proofErr w:type="spellStart"/>
      <w:r w:rsidR="00CD3F67">
        <w:t>Хасынский</w:t>
      </w:r>
      <w:proofErr w:type="spellEnd"/>
      <w:r w:rsidR="00CD3F67">
        <w:t xml:space="preserve"> городской округ поселок Стекольный»</w:t>
      </w:r>
      <w:r w:rsidRPr="006E2014">
        <w:t xml:space="preserve"> на период до 2032 года разработан в целях реализации государственной политики в сфере водоснабжения, направленной на улучшение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муниципального образования.</w:t>
      </w:r>
    </w:p>
    <w:p w:rsidR="00040385" w:rsidRPr="006E2014" w:rsidRDefault="00040385" w:rsidP="00E70A86">
      <w:pPr>
        <w:spacing w:line="360" w:lineRule="auto"/>
        <w:ind w:firstLine="709"/>
        <w:jc w:val="both"/>
      </w:pPr>
      <w:r w:rsidRPr="006E2014">
        <w:t xml:space="preserve">Принципами развития централизованной системы водоснабжения МО </w:t>
      </w:r>
      <w:r w:rsidR="00CD3F67">
        <w:t>«</w:t>
      </w:r>
      <w:proofErr w:type="spellStart"/>
      <w:r w:rsidR="00CD3F67">
        <w:t>Хасынский</w:t>
      </w:r>
      <w:proofErr w:type="spellEnd"/>
      <w:r w:rsidR="00CD3F67">
        <w:t xml:space="preserve"> городской округ поселок Стекольный»</w:t>
      </w:r>
      <w:r w:rsidRPr="006E2014">
        <w:t xml:space="preserve"> являются:</w:t>
      </w:r>
    </w:p>
    <w:p w:rsidR="00040385" w:rsidRPr="006E2014" w:rsidRDefault="00040385" w:rsidP="00E70A86">
      <w:pPr>
        <w:pStyle w:val="afb"/>
        <w:numPr>
          <w:ilvl w:val="0"/>
          <w:numId w:val="28"/>
        </w:numPr>
        <w:spacing w:line="360" w:lineRule="auto"/>
        <w:ind w:left="0" w:firstLine="709"/>
        <w:jc w:val="both"/>
      </w:pPr>
      <w:r w:rsidRPr="006E2014">
        <w:t>постоянное улучшение качества предоставления услуг водоснабжения потребителям (абонентам);</w:t>
      </w:r>
    </w:p>
    <w:p w:rsidR="00040385" w:rsidRPr="006E2014" w:rsidRDefault="00040385" w:rsidP="00E70A86">
      <w:pPr>
        <w:pStyle w:val="afb"/>
        <w:numPr>
          <w:ilvl w:val="0"/>
          <w:numId w:val="28"/>
        </w:numPr>
        <w:spacing w:line="360" w:lineRule="auto"/>
        <w:ind w:left="0" w:firstLine="709"/>
        <w:jc w:val="both"/>
      </w:pPr>
      <w:r w:rsidRPr="006E2014">
        <w:t>удовлетворение потребности в обеспечении услугой водоснабжения новых объектов строительства;</w:t>
      </w:r>
    </w:p>
    <w:p w:rsidR="00040385" w:rsidRPr="006E2014" w:rsidRDefault="00040385" w:rsidP="00E70A86">
      <w:pPr>
        <w:pStyle w:val="afb"/>
        <w:numPr>
          <w:ilvl w:val="0"/>
          <w:numId w:val="28"/>
        </w:numPr>
        <w:spacing w:line="360" w:lineRule="auto"/>
        <w:ind w:left="0" w:firstLine="709"/>
        <w:jc w:val="both"/>
      </w:pPr>
      <w:r w:rsidRPr="006E2014">
        <w:t xml:space="preserve">постоянное совершенствование схемы водоснабжения на основе последовательного планирования развития системы водоснабжения, реализации плановых </w:t>
      </w:r>
      <w:r w:rsidRPr="006E2014">
        <w:lastRenderedPageBreak/>
        <w:t>мероприятий, проверки результатов реализации и своевременной корректировки технических решений и мероприятий.</w:t>
      </w:r>
    </w:p>
    <w:p w:rsidR="00040385" w:rsidRPr="006E2014" w:rsidRDefault="00040385" w:rsidP="00E70A86">
      <w:pPr>
        <w:spacing w:line="360" w:lineRule="auto"/>
        <w:ind w:firstLine="709"/>
        <w:jc w:val="both"/>
      </w:pPr>
      <w:r w:rsidRPr="006E2014">
        <w:t>Основные задачи развития системы водоснабжения:</w:t>
      </w:r>
    </w:p>
    <w:p w:rsidR="00040385" w:rsidRPr="006E2014" w:rsidRDefault="00040385" w:rsidP="00E70A86">
      <w:pPr>
        <w:pStyle w:val="afb"/>
        <w:numPr>
          <w:ilvl w:val="0"/>
          <w:numId w:val="29"/>
        </w:numPr>
        <w:spacing w:line="360" w:lineRule="auto"/>
        <w:ind w:left="0" w:firstLine="709"/>
        <w:jc w:val="both"/>
      </w:pPr>
      <w:r w:rsidRPr="006E2014">
        <w:t>реконструкция и модернизация существующих источников и водопроводной сети с целью обеспечения качества воды, поставляемой потребителям, повышения надежности водоснабжения и снижения аварийности;</w:t>
      </w:r>
    </w:p>
    <w:p w:rsidR="00040385" w:rsidRPr="006E2014" w:rsidRDefault="00040385" w:rsidP="00E70A86">
      <w:pPr>
        <w:pStyle w:val="afb"/>
        <w:numPr>
          <w:ilvl w:val="0"/>
          <w:numId w:val="29"/>
        </w:numPr>
        <w:spacing w:line="360" w:lineRule="auto"/>
        <w:ind w:left="0" w:firstLine="709"/>
        <w:jc w:val="both"/>
      </w:pPr>
      <w:r w:rsidRPr="006E2014">
        <w:t>замена запорной арматуры на водопроводной сети с целью обеспечения исправного технического состояния сети, бесперебойной подачи воды потребителям, в том числе на нужды пожаротушения;</w:t>
      </w:r>
    </w:p>
    <w:p w:rsidR="00040385" w:rsidRPr="006E2014" w:rsidRDefault="00040385" w:rsidP="00E70A86">
      <w:pPr>
        <w:pStyle w:val="afb"/>
        <w:numPr>
          <w:ilvl w:val="0"/>
          <w:numId w:val="29"/>
        </w:numPr>
        <w:spacing w:line="360" w:lineRule="auto"/>
        <w:ind w:left="0" w:firstLine="709"/>
        <w:jc w:val="both"/>
      </w:pPr>
      <w:r w:rsidRPr="006E2014">
        <w:t xml:space="preserve">строительство сетей и сооружений для водоснабжения осваиваемых и преобразуемых территорий, а также отдельных территорий МО </w:t>
      </w:r>
      <w:r w:rsidR="00CD3F67">
        <w:t>«</w:t>
      </w:r>
      <w:proofErr w:type="spellStart"/>
      <w:r w:rsidR="00CD3F67">
        <w:t>Хасынский</w:t>
      </w:r>
      <w:proofErr w:type="spellEnd"/>
      <w:r w:rsidR="00CD3F67">
        <w:t xml:space="preserve"> городской округ поселок Стекольный»</w:t>
      </w:r>
      <w:r w:rsidRPr="006E2014">
        <w:t>, не имеющих централизованного водоснабжения с целью обеспечения доступности услуг водоснабжения для всех жителей;</w:t>
      </w:r>
    </w:p>
    <w:p w:rsidR="00040385" w:rsidRPr="006E2014" w:rsidRDefault="00040385" w:rsidP="00E70A86">
      <w:pPr>
        <w:pStyle w:val="afb"/>
        <w:numPr>
          <w:ilvl w:val="0"/>
          <w:numId w:val="29"/>
        </w:numPr>
        <w:spacing w:line="360" w:lineRule="auto"/>
        <w:ind w:left="0" w:firstLine="709"/>
        <w:jc w:val="both"/>
      </w:pPr>
      <w:r w:rsidRPr="006E2014">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rsidR="00040385" w:rsidRPr="006E2014" w:rsidRDefault="00040385" w:rsidP="00E70A86">
      <w:pPr>
        <w:pStyle w:val="afb"/>
        <w:numPr>
          <w:ilvl w:val="0"/>
          <w:numId w:val="29"/>
        </w:numPr>
        <w:spacing w:line="360" w:lineRule="auto"/>
        <w:ind w:left="0" w:firstLine="709"/>
        <w:jc w:val="both"/>
      </w:pPr>
      <w:r w:rsidRPr="006E2014">
        <w:t>соблюдение технологических, экологических и санитарно-эпидемиологических требований при заборе, подготовке и подаче питьевой воды потребителям;</w:t>
      </w:r>
    </w:p>
    <w:p w:rsidR="00040385" w:rsidRPr="006E2014" w:rsidRDefault="00040385" w:rsidP="00E70A86">
      <w:pPr>
        <w:pStyle w:val="afb"/>
        <w:numPr>
          <w:ilvl w:val="0"/>
          <w:numId w:val="29"/>
        </w:numPr>
        <w:spacing w:line="360" w:lineRule="auto"/>
        <w:ind w:left="0" w:firstLine="709"/>
        <w:jc w:val="both"/>
      </w:pPr>
      <w:r w:rsidRPr="006E2014">
        <w:t>улучшение обеспечения населения питьевой водой нормативного качества и в достаточном количестве, улучшение на этой основе здоровья человека;</w:t>
      </w:r>
    </w:p>
    <w:p w:rsidR="00040385" w:rsidRPr="006E2014" w:rsidRDefault="00040385" w:rsidP="00E70A86">
      <w:pPr>
        <w:pStyle w:val="afb"/>
        <w:numPr>
          <w:ilvl w:val="0"/>
          <w:numId w:val="29"/>
        </w:numPr>
        <w:spacing w:line="360" w:lineRule="auto"/>
        <w:ind w:left="0" w:firstLine="709"/>
        <w:jc w:val="both"/>
      </w:pPr>
      <w:r w:rsidRPr="006E2014">
        <w:t>внедрение мероприятий по энергосбережению и повышению энергетической эффективности систем водоснабжения, включая приборный учет количества воды, забираемый из источника питьевого водоснабжения, количества подаваемой и расходуемой воды.</w:t>
      </w:r>
    </w:p>
    <w:p w:rsidR="00040385" w:rsidRPr="006E2014" w:rsidRDefault="00040385" w:rsidP="00E70A86">
      <w:pPr>
        <w:spacing w:line="360" w:lineRule="auto"/>
        <w:ind w:firstLine="709"/>
        <w:jc w:val="both"/>
      </w:pPr>
      <w:r w:rsidRPr="006E2014">
        <w:t>Динамика целевых показателей централизованной системы представлена в таблице 1.7.</w:t>
      </w:r>
    </w:p>
    <w:p w:rsidR="00CD3F67" w:rsidRDefault="00CD3F67" w:rsidP="00566070">
      <w:pPr>
        <w:spacing w:line="360" w:lineRule="auto"/>
        <w:ind w:firstLine="709"/>
        <w:jc w:val="right"/>
      </w:pPr>
    </w:p>
    <w:p w:rsidR="00CD3F67" w:rsidRDefault="00CD3F67" w:rsidP="00566070">
      <w:pPr>
        <w:spacing w:line="360" w:lineRule="auto"/>
        <w:ind w:firstLine="709"/>
        <w:jc w:val="right"/>
      </w:pPr>
    </w:p>
    <w:p w:rsidR="00CD3F67" w:rsidRDefault="00CD3F67" w:rsidP="00566070">
      <w:pPr>
        <w:spacing w:line="360" w:lineRule="auto"/>
        <w:ind w:firstLine="709"/>
        <w:jc w:val="right"/>
      </w:pPr>
    </w:p>
    <w:p w:rsidR="00CD3F67" w:rsidRDefault="00CD3F67" w:rsidP="00566070">
      <w:pPr>
        <w:spacing w:line="360" w:lineRule="auto"/>
        <w:ind w:firstLine="709"/>
        <w:jc w:val="right"/>
      </w:pPr>
    </w:p>
    <w:p w:rsidR="00CD3F67" w:rsidRDefault="00CD3F67" w:rsidP="00566070">
      <w:pPr>
        <w:spacing w:line="360" w:lineRule="auto"/>
        <w:ind w:firstLine="709"/>
        <w:jc w:val="right"/>
      </w:pPr>
    </w:p>
    <w:p w:rsidR="00CD3F67" w:rsidRDefault="00CD3F67" w:rsidP="00566070">
      <w:pPr>
        <w:spacing w:line="360" w:lineRule="auto"/>
        <w:ind w:firstLine="709"/>
        <w:jc w:val="right"/>
      </w:pPr>
    </w:p>
    <w:p w:rsidR="00040385" w:rsidRPr="006E2014" w:rsidRDefault="00566070" w:rsidP="00566070">
      <w:pPr>
        <w:spacing w:line="360" w:lineRule="auto"/>
        <w:ind w:firstLine="709"/>
        <w:jc w:val="right"/>
      </w:pPr>
      <w:r w:rsidRPr="006E2014">
        <w:lastRenderedPageBreak/>
        <w:t>Таблица 1.7</w:t>
      </w:r>
    </w:p>
    <w:tbl>
      <w:tblPr>
        <w:tblW w:w="9379" w:type="dxa"/>
        <w:tblLayout w:type="fixed"/>
        <w:tblCellMar>
          <w:left w:w="10" w:type="dxa"/>
          <w:right w:w="10" w:type="dxa"/>
        </w:tblCellMar>
        <w:tblLook w:val="0000" w:firstRow="0" w:lastRow="0" w:firstColumn="0" w:lastColumn="0" w:noHBand="0" w:noVBand="0"/>
      </w:tblPr>
      <w:tblGrid>
        <w:gridCol w:w="2428"/>
        <w:gridCol w:w="5150"/>
        <w:gridCol w:w="1801"/>
      </w:tblGrid>
      <w:tr w:rsidR="00566070" w:rsidRPr="006E2014" w:rsidTr="00AB786E">
        <w:trPr>
          <w:trHeight w:hRule="exact" w:val="510"/>
          <w:tblHeader/>
        </w:trPr>
        <w:tc>
          <w:tcPr>
            <w:tcW w:w="2428" w:type="dxa"/>
            <w:tcBorders>
              <w:top w:val="single" w:sz="4" w:space="0" w:color="auto"/>
              <w:left w:val="single" w:sz="4" w:space="0" w:color="auto"/>
            </w:tcBorders>
            <w:shd w:val="clear" w:color="auto" w:fill="C4BC96" w:themeFill="background2" w:themeFillShade="BF"/>
            <w:vAlign w:val="center"/>
          </w:tcPr>
          <w:p w:rsidR="00566070" w:rsidRPr="006E2014" w:rsidRDefault="00566070" w:rsidP="00566070">
            <w:pPr>
              <w:pStyle w:val="26"/>
              <w:shd w:val="clear" w:color="auto" w:fill="auto"/>
              <w:spacing w:before="0" w:after="0" w:line="276" w:lineRule="auto"/>
              <w:jc w:val="center"/>
              <w:rPr>
                <w:sz w:val="24"/>
                <w:szCs w:val="24"/>
              </w:rPr>
            </w:pPr>
            <w:r w:rsidRPr="006E2014">
              <w:rPr>
                <w:sz w:val="24"/>
                <w:szCs w:val="24"/>
              </w:rPr>
              <w:t>Группа</w:t>
            </w:r>
          </w:p>
        </w:tc>
        <w:tc>
          <w:tcPr>
            <w:tcW w:w="6951" w:type="dxa"/>
            <w:gridSpan w:val="2"/>
            <w:tcBorders>
              <w:top w:val="single" w:sz="4" w:space="0" w:color="auto"/>
              <w:left w:val="single" w:sz="4" w:space="0" w:color="auto"/>
              <w:right w:val="single" w:sz="4" w:space="0" w:color="auto"/>
            </w:tcBorders>
            <w:shd w:val="clear" w:color="auto" w:fill="C4BC96" w:themeFill="background2" w:themeFillShade="BF"/>
            <w:vAlign w:val="center"/>
          </w:tcPr>
          <w:p w:rsidR="00566070" w:rsidRPr="006E2014" w:rsidRDefault="00566070" w:rsidP="00566070">
            <w:pPr>
              <w:pStyle w:val="26"/>
              <w:shd w:val="clear" w:color="auto" w:fill="auto"/>
              <w:spacing w:before="0" w:after="0" w:line="276" w:lineRule="auto"/>
              <w:jc w:val="center"/>
              <w:rPr>
                <w:sz w:val="24"/>
                <w:szCs w:val="24"/>
              </w:rPr>
            </w:pPr>
            <w:r w:rsidRPr="006E2014">
              <w:rPr>
                <w:sz w:val="24"/>
                <w:szCs w:val="24"/>
              </w:rPr>
              <w:t>Целевые показатели за 2016 год</w:t>
            </w:r>
          </w:p>
        </w:tc>
      </w:tr>
      <w:tr w:rsidR="00566070" w:rsidRPr="006E2014" w:rsidTr="00C077C3">
        <w:trPr>
          <w:trHeight w:val="931"/>
        </w:trPr>
        <w:tc>
          <w:tcPr>
            <w:tcW w:w="2428" w:type="dxa"/>
            <w:vMerge w:val="restart"/>
            <w:tcBorders>
              <w:top w:val="single" w:sz="4" w:space="0" w:color="auto"/>
              <w:left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rPr>
                <w:sz w:val="24"/>
                <w:szCs w:val="24"/>
              </w:rPr>
            </w:pPr>
            <w:r w:rsidRPr="006E2014">
              <w:rPr>
                <w:rStyle w:val="9pt0pt"/>
                <w:sz w:val="24"/>
                <w:szCs w:val="24"/>
              </w:rPr>
              <w:t>1. Показатели качества воды</w:t>
            </w:r>
          </w:p>
        </w:tc>
        <w:tc>
          <w:tcPr>
            <w:tcW w:w="5150" w:type="dxa"/>
            <w:tcBorders>
              <w:top w:val="single" w:sz="4" w:space="0" w:color="auto"/>
              <w:left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rPr>
                <w:sz w:val="24"/>
                <w:szCs w:val="24"/>
              </w:rPr>
            </w:pPr>
            <w:r w:rsidRPr="006E2014">
              <w:rPr>
                <w:rStyle w:val="9pt0pt"/>
                <w:sz w:val="24"/>
                <w:szCs w:val="24"/>
              </w:rPr>
              <w:t>1. Удельный вес проб воды у потребителя, которые</w:t>
            </w:r>
            <w:r w:rsidRPr="006E2014">
              <w:rPr>
                <w:sz w:val="24"/>
                <w:szCs w:val="24"/>
              </w:rPr>
              <w:t xml:space="preserve"> </w:t>
            </w:r>
            <w:r w:rsidRPr="006E2014">
              <w:rPr>
                <w:rStyle w:val="9pt0pt"/>
                <w:sz w:val="24"/>
                <w:szCs w:val="24"/>
              </w:rPr>
              <w:t>не отвечают гигиеническим нормативам по санитарно-химическим показателям, %</w:t>
            </w:r>
          </w:p>
        </w:tc>
        <w:tc>
          <w:tcPr>
            <w:tcW w:w="1801" w:type="dxa"/>
            <w:tcBorders>
              <w:top w:val="single" w:sz="4" w:space="0" w:color="auto"/>
              <w:left w:val="single" w:sz="4" w:space="0" w:color="auto"/>
              <w:right w:val="single" w:sz="4" w:space="0" w:color="auto"/>
            </w:tcBorders>
            <w:shd w:val="clear" w:color="auto" w:fill="FFFFFF"/>
            <w:vAlign w:val="center"/>
          </w:tcPr>
          <w:p w:rsidR="00566070" w:rsidRPr="006E2014" w:rsidRDefault="00566070" w:rsidP="00566070">
            <w:pPr>
              <w:pStyle w:val="26"/>
              <w:spacing w:before="0" w:after="0" w:line="276" w:lineRule="auto"/>
              <w:jc w:val="center"/>
              <w:rPr>
                <w:sz w:val="24"/>
                <w:szCs w:val="24"/>
              </w:rPr>
            </w:pPr>
            <w:r w:rsidRPr="006E2014">
              <w:rPr>
                <w:rStyle w:val="9pt0pt"/>
                <w:sz w:val="24"/>
                <w:szCs w:val="24"/>
              </w:rPr>
              <w:t>0</w:t>
            </w:r>
          </w:p>
        </w:tc>
      </w:tr>
      <w:tr w:rsidR="00566070" w:rsidRPr="006E2014" w:rsidTr="004576E8">
        <w:trPr>
          <w:trHeight w:val="982"/>
        </w:trPr>
        <w:tc>
          <w:tcPr>
            <w:tcW w:w="2428" w:type="dxa"/>
            <w:vMerge/>
            <w:tcBorders>
              <w:left w:val="single" w:sz="4" w:space="0" w:color="auto"/>
            </w:tcBorders>
            <w:shd w:val="clear" w:color="auto" w:fill="FFFFFF"/>
            <w:vAlign w:val="center"/>
          </w:tcPr>
          <w:p w:rsidR="00566070" w:rsidRPr="006E2014" w:rsidRDefault="00566070" w:rsidP="00566070">
            <w:pPr>
              <w:spacing w:line="276" w:lineRule="auto"/>
            </w:pPr>
          </w:p>
        </w:tc>
        <w:tc>
          <w:tcPr>
            <w:tcW w:w="5150" w:type="dxa"/>
            <w:tcBorders>
              <w:top w:val="single" w:sz="4" w:space="0" w:color="auto"/>
              <w:left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rPr>
                <w:sz w:val="24"/>
                <w:szCs w:val="24"/>
              </w:rPr>
            </w:pPr>
            <w:r w:rsidRPr="006E2014">
              <w:rPr>
                <w:rStyle w:val="9pt0pt"/>
                <w:sz w:val="24"/>
                <w:szCs w:val="24"/>
              </w:rPr>
              <w:t>2. Удельный вес проб воды у потребителя, которые</w:t>
            </w:r>
            <w:r w:rsidRPr="006E2014">
              <w:rPr>
                <w:sz w:val="24"/>
                <w:szCs w:val="24"/>
              </w:rPr>
              <w:t xml:space="preserve"> </w:t>
            </w:r>
            <w:r w:rsidRPr="006E2014">
              <w:rPr>
                <w:rStyle w:val="9pt0pt"/>
                <w:sz w:val="24"/>
                <w:szCs w:val="24"/>
              </w:rPr>
              <w:t>не отвечают гигиеническим нормативам по микробиологическим показателям, %</w:t>
            </w:r>
          </w:p>
        </w:tc>
        <w:tc>
          <w:tcPr>
            <w:tcW w:w="1801" w:type="dxa"/>
            <w:tcBorders>
              <w:top w:val="single" w:sz="4" w:space="0" w:color="auto"/>
              <w:left w:val="single" w:sz="4" w:space="0" w:color="auto"/>
              <w:right w:val="single" w:sz="4" w:space="0" w:color="auto"/>
            </w:tcBorders>
            <w:shd w:val="clear" w:color="auto" w:fill="FFFFFF"/>
            <w:vAlign w:val="center"/>
          </w:tcPr>
          <w:p w:rsidR="00566070" w:rsidRPr="006E2014" w:rsidRDefault="00566070" w:rsidP="00566070">
            <w:pPr>
              <w:pStyle w:val="26"/>
              <w:spacing w:before="0" w:after="0" w:line="276" w:lineRule="auto"/>
              <w:jc w:val="center"/>
              <w:rPr>
                <w:sz w:val="24"/>
                <w:szCs w:val="24"/>
              </w:rPr>
            </w:pPr>
            <w:r w:rsidRPr="006E2014">
              <w:rPr>
                <w:rStyle w:val="Arial4pt0pt"/>
                <w:rFonts w:ascii="Times New Roman" w:hAnsi="Times New Roman" w:cs="Times New Roman"/>
                <w:sz w:val="24"/>
                <w:szCs w:val="24"/>
              </w:rPr>
              <w:t>'</w:t>
            </w:r>
          </w:p>
        </w:tc>
      </w:tr>
      <w:tr w:rsidR="00566070" w:rsidRPr="006E2014" w:rsidTr="00566070">
        <w:trPr>
          <w:trHeight w:hRule="exact" w:val="717"/>
        </w:trPr>
        <w:tc>
          <w:tcPr>
            <w:tcW w:w="2428" w:type="dxa"/>
            <w:vMerge w:val="restart"/>
            <w:tcBorders>
              <w:top w:val="single" w:sz="4" w:space="0" w:color="auto"/>
              <w:left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rPr>
                <w:sz w:val="24"/>
                <w:szCs w:val="24"/>
              </w:rPr>
            </w:pPr>
            <w:r w:rsidRPr="006E2014">
              <w:rPr>
                <w:rStyle w:val="9pt0pt"/>
                <w:sz w:val="24"/>
                <w:szCs w:val="24"/>
              </w:rPr>
              <w:t>2. Показатели надежности и</w:t>
            </w:r>
          </w:p>
          <w:p w:rsidR="00566070" w:rsidRPr="006E2014" w:rsidRDefault="00566070" w:rsidP="00566070">
            <w:pPr>
              <w:pStyle w:val="26"/>
              <w:spacing w:before="0" w:after="0" w:line="276" w:lineRule="auto"/>
              <w:rPr>
                <w:sz w:val="24"/>
                <w:szCs w:val="24"/>
              </w:rPr>
            </w:pPr>
            <w:r w:rsidRPr="006E2014">
              <w:rPr>
                <w:rStyle w:val="9pt0pt"/>
                <w:sz w:val="24"/>
                <w:szCs w:val="24"/>
              </w:rPr>
              <w:t>Бесперебойности водоснабжения</w:t>
            </w:r>
          </w:p>
        </w:tc>
        <w:tc>
          <w:tcPr>
            <w:tcW w:w="5150" w:type="dxa"/>
            <w:tcBorders>
              <w:top w:val="single" w:sz="4" w:space="0" w:color="auto"/>
              <w:left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rPr>
                <w:sz w:val="24"/>
                <w:szCs w:val="24"/>
              </w:rPr>
            </w:pPr>
            <w:r w:rsidRPr="006E2014">
              <w:rPr>
                <w:rStyle w:val="9pt0pt"/>
                <w:sz w:val="24"/>
                <w:szCs w:val="24"/>
              </w:rPr>
              <w:t>1. Водопроводные сети, нуждающиеся в замене, %</w:t>
            </w:r>
          </w:p>
        </w:tc>
        <w:tc>
          <w:tcPr>
            <w:tcW w:w="1801" w:type="dxa"/>
            <w:tcBorders>
              <w:top w:val="single" w:sz="4" w:space="0" w:color="auto"/>
              <w:left w:val="single" w:sz="4" w:space="0" w:color="auto"/>
              <w:right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jc w:val="center"/>
              <w:rPr>
                <w:sz w:val="24"/>
                <w:szCs w:val="24"/>
              </w:rPr>
            </w:pPr>
            <w:r w:rsidRPr="006E2014">
              <w:rPr>
                <w:rStyle w:val="9pt0pt"/>
                <w:sz w:val="24"/>
                <w:szCs w:val="24"/>
              </w:rPr>
              <w:t>90</w:t>
            </w:r>
          </w:p>
        </w:tc>
      </w:tr>
      <w:tr w:rsidR="00566070" w:rsidRPr="006E2014" w:rsidTr="00566070">
        <w:trPr>
          <w:trHeight w:hRule="exact" w:val="821"/>
        </w:trPr>
        <w:tc>
          <w:tcPr>
            <w:tcW w:w="2428" w:type="dxa"/>
            <w:vMerge/>
            <w:tcBorders>
              <w:left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rPr>
                <w:sz w:val="24"/>
                <w:szCs w:val="24"/>
              </w:rPr>
            </w:pPr>
          </w:p>
        </w:tc>
        <w:tc>
          <w:tcPr>
            <w:tcW w:w="5150" w:type="dxa"/>
            <w:tcBorders>
              <w:top w:val="single" w:sz="4" w:space="0" w:color="auto"/>
              <w:left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rPr>
                <w:sz w:val="24"/>
                <w:szCs w:val="24"/>
              </w:rPr>
            </w:pPr>
            <w:r w:rsidRPr="006E2014">
              <w:rPr>
                <w:rStyle w:val="9pt0pt"/>
                <w:sz w:val="24"/>
                <w:szCs w:val="24"/>
              </w:rPr>
              <w:t>2. Аварийность на сетях водопровода (</w:t>
            </w:r>
            <w:proofErr w:type="spellStart"/>
            <w:proofErr w:type="gramStart"/>
            <w:r w:rsidRPr="006E2014">
              <w:rPr>
                <w:rStyle w:val="9pt0pt"/>
                <w:sz w:val="24"/>
                <w:szCs w:val="24"/>
              </w:rPr>
              <w:t>ед</w:t>
            </w:r>
            <w:proofErr w:type="spellEnd"/>
            <w:proofErr w:type="gramEnd"/>
            <w:r w:rsidRPr="006E2014">
              <w:rPr>
                <w:rStyle w:val="9pt0pt"/>
                <w:sz w:val="24"/>
                <w:szCs w:val="24"/>
              </w:rPr>
              <w:t>/км)</w:t>
            </w:r>
          </w:p>
        </w:tc>
        <w:tc>
          <w:tcPr>
            <w:tcW w:w="1801" w:type="dxa"/>
            <w:tcBorders>
              <w:top w:val="single" w:sz="4" w:space="0" w:color="auto"/>
              <w:left w:val="single" w:sz="4" w:space="0" w:color="auto"/>
              <w:right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jc w:val="center"/>
              <w:rPr>
                <w:sz w:val="24"/>
                <w:szCs w:val="24"/>
              </w:rPr>
            </w:pPr>
            <w:r w:rsidRPr="006E2014">
              <w:rPr>
                <w:rStyle w:val="9pt0pt"/>
                <w:sz w:val="24"/>
                <w:szCs w:val="24"/>
              </w:rPr>
              <w:t>-</w:t>
            </w:r>
          </w:p>
        </w:tc>
      </w:tr>
      <w:tr w:rsidR="00566070" w:rsidRPr="006E2014" w:rsidTr="00566070">
        <w:trPr>
          <w:trHeight w:hRule="exact" w:val="597"/>
        </w:trPr>
        <w:tc>
          <w:tcPr>
            <w:tcW w:w="2428" w:type="dxa"/>
            <w:vMerge/>
            <w:tcBorders>
              <w:left w:val="single" w:sz="4" w:space="0" w:color="auto"/>
            </w:tcBorders>
            <w:shd w:val="clear" w:color="auto" w:fill="FFFFFF"/>
            <w:vAlign w:val="center"/>
          </w:tcPr>
          <w:p w:rsidR="00566070" w:rsidRPr="006E2014" w:rsidRDefault="00566070" w:rsidP="00566070">
            <w:pPr>
              <w:spacing w:line="276" w:lineRule="auto"/>
            </w:pPr>
          </w:p>
        </w:tc>
        <w:tc>
          <w:tcPr>
            <w:tcW w:w="5150" w:type="dxa"/>
            <w:tcBorders>
              <w:top w:val="single" w:sz="4" w:space="0" w:color="auto"/>
              <w:left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rPr>
                <w:sz w:val="24"/>
                <w:szCs w:val="24"/>
              </w:rPr>
            </w:pPr>
            <w:r w:rsidRPr="006E2014">
              <w:rPr>
                <w:rStyle w:val="9pt0pt"/>
                <w:sz w:val="24"/>
                <w:szCs w:val="24"/>
              </w:rPr>
              <w:t>3. Износ водопроводных сетей (в процентах), %</w:t>
            </w:r>
          </w:p>
        </w:tc>
        <w:tc>
          <w:tcPr>
            <w:tcW w:w="1801" w:type="dxa"/>
            <w:tcBorders>
              <w:top w:val="single" w:sz="4" w:space="0" w:color="auto"/>
              <w:left w:val="single" w:sz="4" w:space="0" w:color="auto"/>
              <w:right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jc w:val="center"/>
              <w:rPr>
                <w:sz w:val="24"/>
                <w:szCs w:val="24"/>
              </w:rPr>
            </w:pPr>
            <w:r w:rsidRPr="006E2014">
              <w:rPr>
                <w:rStyle w:val="9pt0pt"/>
                <w:sz w:val="24"/>
                <w:szCs w:val="24"/>
              </w:rPr>
              <w:t>80</w:t>
            </w:r>
          </w:p>
        </w:tc>
      </w:tr>
      <w:tr w:rsidR="00566070" w:rsidRPr="006E2014" w:rsidTr="000844A7">
        <w:trPr>
          <w:trHeight w:val="679"/>
        </w:trPr>
        <w:tc>
          <w:tcPr>
            <w:tcW w:w="2428" w:type="dxa"/>
            <w:vMerge w:val="restart"/>
            <w:tcBorders>
              <w:top w:val="single" w:sz="4" w:space="0" w:color="auto"/>
              <w:left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rPr>
                <w:sz w:val="24"/>
                <w:szCs w:val="24"/>
              </w:rPr>
            </w:pPr>
            <w:r w:rsidRPr="006E2014">
              <w:rPr>
                <w:rStyle w:val="9pt0pt"/>
                <w:sz w:val="24"/>
                <w:szCs w:val="24"/>
              </w:rPr>
              <w:t>3. Показатели качества</w:t>
            </w:r>
          </w:p>
          <w:p w:rsidR="00566070" w:rsidRPr="006E2014" w:rsidRDefault="00566070" w:rsidP="00566070">
            <w:pPr>
              <w:pStyle w:val="26"/>
              <w:spacing w:before="0" w:after="0" w:line="276" w:lineRule="auto"/>
              <w:rPr>
                <w:sz w:val="24"/>
                <w:szCs w:val="24"/>
              </w:rPr>
            </w:pPr>
            <w:r w:rsidRPr="006E2014">
              <w:rPr>
                <w:rStyle w:val="9pt0pt"/>
                <w:sz w:val="24"/>
                <w:szCs w:val="24"/>
              </w:rPr>
              <w:t>обслуживания абонентов</w:t>
            </w:r>
          </w:p>
        </w:tc>
        <w:tc>
          <w:tcPr>
            <w:tcW w:w="5150" w:type="dxa"/>
            <w:tcBorders>
              <w:top w:val="single" w:sz="4" w:space="0" w:color="auto"/>
              <w:left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rPr>
                <w:sz w:val="24"/>
                <w:szCs w:val="24"/>
              </w:rPr>
            </w:pPr>
            <w:r w:rsidRPr="006E2014">
              <w:rPr>
                <w:rStyle w:val="9pt0pt"/>
                <w:sz w:val="24"/>
                <w:szCs w:val="24"/>
              </w:rPr>
              <w:t>1. Количество жалоб абонентов на качество</w:t>
            </w:r>
          </w:p>
          <w:p w:rsidR="00566070" w:rsidRPr="006E2014" w:rsidRDefault="00566070" w:rsidP="00566070">
            <w:pPr>
              <w:pStyle w:val="26"/>
              <w:spacing w:before="0" w:after="0" w:line="276" w:lineRule="auto"/>
              <w:rPr>
                <w:sz w:val="24"/>
                <w:szCs w:val="24"/>
              </w:rPr>
            </w:pPr>
            <w:r w:rsidRPr="006E2014">
              <w:rPr>
                <w:rStyle w:val="9pt0pt"/>
                <w:sz w:val="24"/>
                <w:szCs w:val="24"/>
              </w:rPr>
              <w:t>питьевой воды (в единицах)</w:t>
            </w:r>
          </w:p>
        </w:tc>
        <w:tc>
          <w:tcPr>
            <w:tcW w:w="1801" w:type="dxa"/>
            <w:tcBorders>
              <w:top w:val="single" w:sz="4" w:space="0" w:color="auto"/>
              <w:left w:val="single" w:sz="4" w:space="0" w:color="auto"/>
              <w:right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jc w:val="center"/>
              <w:rPr>
                <w:sz w:val="24"/>
                <w:szCs w:val="24"/>
              </w:rPr>
            </w:pPr>
            <w:r w:rsidRPr="006E2014">
              <w:rPr>
                <w:rStyle w:val="9pt0pt"/>
                <w:sz w:val="24"/>
                <w:szCs w:val="24"/>
              </w:rPr>
              <w:t>0</w:t>
            </w:r>
          </w:p>
        </w:tc>
      </w:tr>
      <w:tr w:rsidR="00566070" w:rsidRPr="006E2014" w:rsidTr="00B40F55">
        <w:trPr>
          <w:trHeight w:val="1282"/>
        </w:trPr>
        <w:tc>
          <w:tcPr>
            <w:tcW w:w="2428" w:type="dxa"/>
            <w:vMerge/>
            <w:tcBorders>
              <w:left w:val="single" w:sz="4" w:space="0" w:color="auto"/>
            </w:tcBorders>
            <w:shd w:val="clear" w:color="auto" w:fill="FFFFFF"/>
            <w:vAlign w:val="center"/>
          </w:tcPr>
          <w:p w:rsidR="00566070" w:rsidRPr="006E2014" w:rsidRDefault="00566070" w:rsidP="00566070">
            <w:pPr>
              <w:spacing w:line="276" w:lineRule="auto"/>
            </w:pPr>
          </w:p>
        </w:tc>
        <w:tc>
          <w:tcPr>
            <w:tcW w:w="5150" w:type="dxa"/>
            <w:tcBorders>
              <w:top w:val="single" w:sz="4" w:space="0" w:color="auto"/>
              <w:left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rPr>
                <w:sz w:val="24"/>
                <w:szCs w:val="24"/>
              </w:rPr>
            </w:pPr>
            <w:r w:rsidRPr="006E2014">
              <w:rPr>
                <w:rStyle w:val="9pt0pt"/>
                <w:sz w:val="24"/>
                <w:szCs w:val="24"/>
              </w:rPr>
              <w:t xml:space="preserve">2. </w:t>
            </w:r>
            <w:proofErr w:type="gramStart"/>
            <w:r w:rsidRPr="006E2014">
              <w:rPr>
                <w:rStyle w:val="9pt0pt"/>
                <w:sz w:val="24"/>
                <w:szCs w:val="24"/>
              </w:rPr>
              <w:t>Обеспеченность населения централизованным водоснабжением (в процентах от численности</w:t>
            </w:r>
            <w:proofErr w:type="gramEnd"/>
          </w:p>
          <w:p w:rsidR="00566070" w:rsidRPr="006E2014" w:rsidRDefault="00566070" w:rsidP="00566070">
            <w:pPr>
              <w:pStyle w:val="26"/>
              <w:spacing w:before="0" w:after="0" w:line="276" w:lineRule="auto"/>
              <w:rPr>
                <w:sz w:val="24"/>
                <w:szCs w:val="24"/>
              </w:rPr>
            </w:pPr>
            <w:r w:rsidRPr="006E2014">
              <w:rPr>
                <w:rStyle w:val="9pt0pt"/>
                <w:sz w:val="24"/>
                <w:szCs w:val="24"/>
              </w:rPr>
              <w:t>населения), %</w:t>
            </w:r>
          </w:p>
        </w:tc>
        <w:tc>
          <w:tcPr>
            <w:tcW w:w="1801" w:type="dxa"/>
            <w:tcBorders>
              <w:top w:val="single" w:sz="4" w:space="0" w:color="auto"/>
              <w:left w:val="single" w:sz="4" w:space="0" w:color="auto"/>
              <w:right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jc w:val="center"/>
              <w:rPr>
                <w:sz w:val="24"/>
                <w:szCs w:val="24"/>
              </w:rPr>
            </w:pPr>
            <w:r w:rsidRPr="006E2014">
              <w:rPr>
                <w:rStyle w:val="9pt0pt"/>
                <w:sz w:val="24"/>
                <w:szCs w:val="24"/>
              </w:rPr>
              <w:t>75</w:t>
            </w:r>
          </w:p>
        </w:tc>
      </w:tr>
      <w:tr w:rsidR="00566070" w:rsidRPr="006E2014" w:rsidTr="00566070">
        <w:trPr>
          <w:trHeight w:hRule="exact" w:val="1361"/>
        </w:trPr>
        <w:tc>
          <w:tcPr>
            <w:tcW w:w="2428" w:type="dxa"/>
            <w:vMerge/>
            <w:tcBorders>
              <w:left w:val="single" w:sz="4" w:space="0" w:color="auto"/>
            </w:tcBorders>
            <w:shd w:val="clear" w:color="auto" w:fill="FFFFFF"/>
            <w:vAlign w:val="center"/>
          </w:tcPr>
          <w:p w:rsidR="00566070" w:rsidRPr="006E2014" w:rsidRDefault="00566070" w:rsidP="00566070">
            <w:pPr>
              <w:spacing w:line="276" w:lineRule="auto"/>
            </w:pPr>
          </w:p>
        </w:tc>
        <w:tc>
          <w:tcPr>
            <w:tcW w:w="5150" w:type="dxa"/>
            <w:tcBorders>
              <w:top w:val="single" w:sz="4" w:space="0" w:color="auto"/>
              <w:left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rPr>
                <w:sz w:val="24"/>
                <w:szCs w:val="24"/>
              </w:rPr>
            </w:pPr>
            <w:r w:rsidRPr="006E2014">
              <w:rPr>
                <w:rStyle w:val="9pt0pt"/>
                <w:sz w:val="24"/>
                <w:szCs w:val="24"/>
              </w:rPr>
              <w:t>3. Охват абонентов приборами учета (доля абонентов с приборами учета по отношению к общему числу абонентов, в процентах):</w:t>
            </w:r>
          </w:p>
        </w:tc>
        <w:tc>
          <w:tcPr>
            <w:tcW w:w="1801" w:type="dxa"/>
            <w:tcBorders>
              <w:top w:val="single" w:sz="4" w:space="0" w:color="auto"/>
              <w:left w:val="single" w:sz="4" w:space="0" w:color="auto"/>
              <w:right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jc w:val="center"/>
              <w:rPr>
                <w:sz w:val="24"/>
                <w:szCs w:val="24"/>
              </w:rPr>
            </w:pPr>
            <w:r w:rsidRPr="006E2014">
              <w:rPr>
                <w:rStyle w:val="9pt0pt"/>
                <w:sz w:val="24"/>
                <w:szCs w:val="24"/>
              </w:rPr>
              <w:t>30</w:t>
            </w:r>
          </w:p>
        </w:tc>
      </w:tr>
      <w:tr w:rsidR="00566070" w:rsidRPr="006E2014" w:rsidTr="00566070">
        <w:trPr>
          <w:trHeight w:hRule="exact" w:val="490"/>
        </w:trPr>
        <w:tc>
          <w:tcPr>
            <w:tcW w:w="2428" w:type="dxa"/>
            <w:vMerge/>
            <w:tcBorders>
              <w:left w:val="single" w:sz="4" w:space="0" w:color="auto"/>
            </w:tcBorders>
            <w:shd w:val="clear" w:color="auto" w:fill="FFFFFF"/>
            <w:vAlign w:val="center"/>
          </w:tcPr>
          <w:p w:rsidR="00566070" w:rsidRPr="006E2014" w:rsidRDefault="00566070" w:rsidP="00566070">
            <w:pPr>
              <w:spacing w:line="276" w:lineRule="auto"/>
            </w:pPr>
          </w:p>
        </w:tc>
        <w:tc>
          <w:tcPr>
            <w:tcW w:w="5150" w:type="dxa"/>
            <w:tcBorders>
              <w:top w:val="single" w:sz="4" w:space="0" w:color="auto"/>
              <w:left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rPr>
                <w:sz w:val="24"/>
                <w:szCs w:val="24"/>
              </w:rPr>
            </w:pPr>
            <w:r w:rsidRPr="006E2014">
              <w:rPr>
                <w:rStyle w:val="9pt0pt"/>
                <w:sz w:val="24"/>
                <w:szCs w:val="24"/>
              </w:rPr>
              <w:t>население</w:t>
            </w:r>
          </w:p>
        </w:tc>
        <w:tc>
          <w:tcPr>
            <w:tcW w:w="1801" w:type="dxa"/>
            <w:tcBorders>
              <w:top w:val="single" w:sz="4" w:space="0" w:color="auto"/>
              <w:left w:val="single" w:sz="4" w:space="0" w:color="auto"/>
              <w:right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jc w:val="center"/>
              <w:rPr>
                <w:sz w:val="24"/>
                <w:szCs w:val="24"/>
              </w:rPr>
            </w:pPr>
            <w:r w:rsidRPr="006E2014">
              <w:rPr>
                <w:rStyle w:val="9pt0pt"/>
                <w:sz w:val="24"/>
                <w:szCs w:val="24"/>
              </w:rPr>
              <w:t>10</w:t>
            </w:r>
          </w:p>
        </w:tc>
      </w:tr>
      <w:tr w:rsidR="00566070" w:rsidRPr="006E2014" w:rsidTr="00566070">
        <w:trPr>
          <w:trHeight w:hRule="exact" w:val="426"/>
        </w:trPr>
        <w:tc>
          <w:tcPr>
            <w:tcW w:w="2428" w:type="dxa"/>
            <w:vMerge/>
            <w:tcBorders>
              <w:left w:val="single" w:sz="4" w:space="0" w:color="auto"/>
            </w:tcBorders>
            <w:shd w:val="clear" w:color="auto" w:fill="FFFFFF"/>
            <w:vAlign w:val="center"/>
          </w:tcPr>
          <w:p w:rsidR="00566070" w:rsidRPr="006E2014" w:rsidRDefault="00566070" w:rsidP="00566070">
            <w:pPr>
              <w:spacing w:line="276" w:lineRule="auto"/>
            </w:pPr>
          </w:p>
        </w:tc>
        <w:tc>
          <w:tcPr>
            <w:tcW w:w="5150" w:type="dxa"/>
            <w:tcBorders>
              <w:top w:val="single" w:sz="4" w:space="0" w:color="auto"/>
              <w:left w:val="single" w:sz="4" w:space="0" w:color="auto"/>
              <w:bottom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rPr>
                <w:sz w:val="24"/>
                <w:szCs w:val="24"/>
              </w:rPr>
            </w:pPr>
            <w:r w:rsidRPr="006E2014">
              <w:rPr>
                <w:rStyle w:val="9pt0pt"/>
                <w:sz w:val="24"/>
                <w:szCs w:val="24"/>
              </w:rPr>
              <w:t>промышленные объекты</w:t>
            </w:r>
          </w:p>
        </w:tc>
        <w:tc>
          <w:tcPr>
            <w:tcW w:w="1801" w:type="dxa"/>
            <w:tcBorders>
              <w:top w:val="single" w:sz="4" w:space="0" w:color="auto"/>
              <w:left w:val="single" w:sz="4" w:space="0" w:color="auto"/>
              <w:bottom w:val="single" w:sz="4" w:space="0" w:color="auto"/>
              <w:right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jc w:val="center"/>
              <w:rPr>
                <w:sz w:val="24"/>
                <w:szCs w:val="24"/>
              </w:rPr>
            </w:pPr>
            <w:r w:rsidRPr="006E2014">
              <w:rPr>
                <w:rStyle w:val="9pt0pt"/>
                <w:sz w:val="24"/>
                <w:szCs w:val="24"/>
              </w:rPr>
              <w:t>50</w:t>
            </w:r>
          </w:p>
        </w:tc>
      </w:tr>
      <w:tr w:rsidR="00566070" w:rsidRPr="006E2014" w:rsidTr="00566070">
        <w:trPr>
          <w:trHeight w:hRule="exact" w:val="342"/>
        </w:trPr>
        <w:tc>
          <w:tcPr>
            <w:tcW w:w="2428" w:type="dxa"/>
            <w:vMerge/>
            <w:tcBorders>
              <w:left w:val="single" w:sz="4" w:space="0" w:color="auto"/>
              <w:bottom w:val="single" w:sz="4" w:space="0" w:color="auto"/>
            </w:tcBorders>
            <w:shd w:val="clear" w:color="auto" w:fill="FFFFFF"/>
            <w:vAlign w:val="center"/>
          </w:tcPr>
          <w:p w:rsidR="00566070" w:rsidRPr="006E2014" w:rsidRDefault="00566070" w:rsidP="00566070">
            <w:pPr>
              <w:spacing w:line="276" w:lineRule="auto"/>
            </w:pPr>
          </w:p>
        </w:tc>
        <w:tc>
          <w:tcPr>
            <w:tcW w:w="5150" w:type="dxa"/>
            <w:tcBorders>
              <w:top w:val="single" w:sz="4" w:space="0" w:color="auto"/>
              <w:left w:val="single" w:sz="4" w:space="0" w:color="auto"/>
              <w:bottom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rPr>
                <w:sz w:val="24"/>
                <w:szCs w:val="24"/>
              </w:rPr>
            </w:pPr>
            <w:r w:rsidRPr="006E2014">
              <w:rPr>
                <w:rStyle w:val="9pt0pt"/>
                <w:sz w:val="24"/>
                <w:szCs w:val="24"/>
              </w:rPr>
              <w:t>объекты социально-культурного и бытового назначения</w:t>
            </w:r>
          </w:p>
        </w:tc>
        <w:tc>
          <w:tcPr>
            <w:tcW w:w="1801" w:type="dxa"/>
            <w:tcBorders>
              <w:top w:val="single" w:sz="4" w:space="0" w:color="auto"/>
              <w:left w:val="single" w:sz="4" w:space="0" w:color="auto"/>
              <w:bottom w:val="single" w:sz="4" w:space="0" w:color="auto"/>
              <w:right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jc w:val="center"/>
              <w:rPr>
                <w:sz w:val="24"/>
                <w:szCs w:val="24"/>
              </w:rPr>
            </w:pPr>
            <w:r w:rsidRPr="006E2014">
              <w:rPr>
                <w:rStyle w:val="9pt0pt"/>
                <w:sz w:val="24"/>
                <w:szCs w:val="24"/>
              </w:rPr>
              <w:t>100</w:t>
            </w:r>
          </w:p>
        </w:tc>
      </w:tr>
      <w:tr w:rsidR="00566070" w:rsidRPr="006E2014" w:rsidTr="00566070">
        <w:trPr>
          <w:trHeight w:hRule="exact" w:val="793"/>
        </w:trPr>
        <w:tc>
          <w:tcPr>
            <w:tcW w:w="2428" w:type="dxa"/>
            <w:vMerge w:val="restart"/>
            <w:tcBorders>
              <w:top w:val="single" w:sz="4" w:space="0" w:color="auto"/>
              <w:left w:val="single" w:sz="4" w:space="0" w:color="auto"/>
            </w:tcBorders>
            <w:shd w:val="clear" w:color="auto" w:fill="FFFFFF"/>
            <w:vAlign w:val="center"/>
          </w:tcPr>
          <w:p w:rsidR="00566070" w:rsidRPr="006E2014" w:rsidRDefault="00566070" w:rsidP="00566070">
            <w:pPr>
              <w:spacing w:line="276" w:lineRule="auto"/>
            </w:pPr>
            <w:r w:rsidRPr="006E2014">
              <w:rPr>
                <w:rStyle w:val="9pt0pt"/>
                <w:rFonts w:eastAsiaTheme="minorEastAsia"/>
                <w:sz w:val="24"/>
                <w:szCs w:val="24"/>
              </w:rPr>
              <w:t>Показатели эффективности использования ресурсов, в том числе сокращения потерь воды при транспортировке</w:t>
            </w:r>
          </w:p>
        </w:tc>
        <w:tc>
          <w:tcPr>
            <w:tcW w:w="5150" w:type="dxa"/>
            <w:tcBorders>
              <w:top w:val="single" w:sz="4" w:space="0" w:color="auto"/>
              <w:left w:val="single" w:sz="4" w:space="0" w:color="auto"/>
              <w:bottom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rPr>
                <w:sz w:val="24"/>
                <w:szCs w:val="24"/>
              </w:rPr>
            </w:pPr>
            <w:r w:rsidRPr="006E2014">
              <w:rPr>
                <w:rStyle w:val="9pt0pt"/>
                <w:sz w:val="24"/>
                <w:szCs w:val="24"/>
              </w:rPr>
              <w:t>1. Объем неоплаченной воды от общего объема подачи (в процентах)</w:t>
            </w:r>
          </w:p>
        </w:tc>
        <w:tc>
          <w:tcPr>
            <w:tcW w:w="1801" w:type="dxa"/>
            <w:tcBorders>
              <w:top w:val="single" w:sz="4" w:space="0" w:color="auto"/>
              <w:left w:val="single" w:sz="4" w:space="0" w:color="auto"/>
              <w:bottom w:val="single" w:sz="4" w:space="0" w:color="auto"/>
              <w:right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jc w:val="center"/>
              <w:rPr>
                <w:sz w:val="24"/>
                <w:szCs w:val="24"/>
              </w:rPr>
            </w:pPr>
            <w:r w:rsidRPr="006E2014">
              <w:rPr>
                <w:rStyle w:val="9pt0pt"/>
                <w:sz w:val="24"/>
                <w:szCs w:val="24"/>
              </w:rPr>
              <w:t>-</w:t>
            </w:r>
          </w:p>
        </w:tc>
      </w:tr>
      <w:tr w:rsidR="00566070" w:rsidRPr="006E2014" w:rsidTr="00566070">
        <w:trPr>
          <w:trHeight w:hRule="exact" w:val="719"/>
        </w:trPr>
        <w:tc>
          <w:tcPr>
            <w:tcW w:w="2428" w:type="dxa"/>
            <w:vMerge/>
            <w:tcBorders>
              <w:left w:val="single" w:sz="4" w:space="0" w:color="auto"/>
            </w:tcBorders>
            <w:shd w:val="clear" w:color="auto" w:fill="FFFFFF"/>
            <w:vAlign w:val="center"/>
          </w:tcPr>
          <w:p w:rsidR="00566070" w:rsidRPr="006E2014" w:rsidRDefault="00566070" w:rsidP="00566070">
            <w:pPr>
              <w:spacing w:line="276" w:lineRule="auto"/>
            </w:pPr>
          </w:p>
        </w:tc>
        <w:tc>
          <w:tcPr>
            <w:tcW w:w="5150" w:type="dxa"/>
            <w:tcBorders>
              <w:top w:val="single" w:sz="4" w:space="0" w:color="auto"/>
              <w:left w:val="single" w:sz="4" w:space="0" w:color="auto"/>
              <w:bottom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rPr>
                <w:sz w:val="24"/>
                <w:szCs w:val="24"/>
              </w:rPr>
            </w:pPr>
            <w:r w:rsidRPr="006E2014">
              <w:rPr>
                <w:rStyle w:val="9pt0pt"/>
                <w:sz w:val="24"/>
                <w:szCs w:val="24"/>
              </w:rPr>
              <w:t>2. Потери воды в кубометрах на километр трубопроводов</w:t>
            </w:r>
          </w:p>
        </w:tc>
        <w:tc>
          <w:tcPr>
            <w:tcW w:w="1801" w:type="dxa"/>
            <w:tcBorders>
              <w:top w:val="single" w:sz="4" w:space="0" w:color="auto"/>
              <w:left w:val="single" w:sz="4" w:space="0" w:color="auto"/>
              <w:bottom w:val="single" w:sz="4" w:space="0" w:color="auto"/>
              <w:right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jc w:val="center"/>
              <w:rPr>
                <w:sz w:val="24"/>
                <w:szCs w:val="24"/>
              </w:rPr>
            </w:pPr>
            <w:r w:rsidRPr="006E2014">
              <w:rPr>
                <w:rStyle w:val="9pt0pt"/>
                <w:sz w:val="24"/>
                <w:szCs w:val="24"/>
              </w:rPr>
              <w:t>-</w:t>
            </w:r>
          </w:p>
        </w:tc>
      </w:tr>
      <w:tr w:rsidR="00566070" w:rsidRPr="006E2014" w:rsidTr="00566070">
        <w:trPr>
          <w:trHeight w:hRule="exact" w:val="1412"/>
        </w:trPr>
        <w:tc>
          <w:tcPr>
            <w:tcW w:w="2428" w:type="dxa"/>
            <w:vMerge/>
            <w:tcBorders>
              <w:left w:val="single" w:sz="4" w:space="0" w:color="auto"/>
              <w:bottom w:val="single" w:sz="4" w:space="0" w:color="auto"/>
            </w:tcBorders>
            <w:shd w:val="clear" w:color="auto" w:fill="FFFFFF"/>
            <w:vAlign w:val="center"/>
          </w:tcPr>
          <w:p w:rsidR="00566070" w:rsidRPr="006E2014" w:rsidRDefault="00566070" w:rsidP="00566070">
            <w:pPr>
              <w:spacing w:line="276" w:lineRule="auto"/>
            </w:pPr>
          </w:p>
        </w:tc>
        <w:tc>
          <w:tcPr>
            <w:tcW w:w="5150" w:type="dxa"/>
            <w:tcBorders>
              <w:top w:val="single" w:sz="4" w:space="0" w:color="auto"/>
              <w:left w:val="single" w:sz="4" w:space="0" w:color="auto"/>
              <w:bottom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rPr>
                <w:sz w:val="24"/>
                <w:szCs w:val="24"/>
              </w:rPr>
            </w:pPr>
            <w:r w:rsidRPr="006E2014">
              <w:rPr>
                <w:rStyle w:val="9pt0pt"/>
                <w:sz w:val="24"/>
                <w:szCs w:val="24"/>
              </w:rPr>
              <w:t>3. Объем снижения потребления электроэнергии за период реализации Инвестиционной программы (</w:t>
            </w:r>
            <w:proofErr w:type="spellStart"/>
            <w:r w:rsidRPr="006E2014">
              <w:rPr>
                <w:rStyle w:val="9pt0pt"/>
                <w:sz w:val="24"/>
                <w:szCs w:val="24"/>
              </w:rPr>
              <w:t>тыс</w:t>
            </w:r>
            <w:proofErr w:type="gramStart"/>
            <w:r w:rsidRPr="006E2014">
              <w:rPr>
                <w:rStyle w:val="9pt0pt"/>
                <w:sz w:val="24"/>
                <w:szCs w:val="24"/>
              </w:rPr>
              <w:t>.к</w:t>
            </w:r>
            <w:proofErr w:type="gramEnd"/>
            <w:r w:rsidRPr="006E2014">
              <w:rPr>
                <w:rStyle w:val="9pt0pt"/>
                <w:sz w:val="24"/>
                <w:szCs w:val="24"/>
              </w:rPr>
              <w:t>Втч</w:t>
            </w:r>
            <w:proofErr w:type="spellEnd"/>
            <w:r w:rsidRPr="006E2014">
              <w:rPr>
                <w:rStyle w:val="9pt0pt"/>
                <w:sz w:val="24"/>
                <w:szCs w:val="24"/>
              </w:rPr>
              <w:t>/год)</w:t>
            </w:r>
          </w:p>
        </w:tc>
        <w:tc>
          <w:tcPr>
            <w:tcW w:w="1801" w:type="dxa"/>
            <w:tcBorders>
              <w:top w:val="single" w:sz="4" w:space="0" w:color="auto"/>
              <w:left w:val="single" w:sz="4" w:space="0" w:color="auto"/>
              <w:bottom w:val="single" w:sz="4" w:space="0" w:color="auto"/>
              <w:right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jc w:val="center"/>
              <w:rPr>
                <w:sz w:val="24"/>
                <w:szCs w:val="24"/>
              </w:rPr>
            </w:pPr>
            <w:r w:rsidRPr="006E2014">
              <w:rPr>
                <w:rStyle w:val="9pt0pt"/>
                <w:sz w:val="24"/>
                <w:szCs w:val="24"/>
              </w:rPr>
              <w:t>-</w:t>
            </w:r>
          </w:p>
        </w:tc>
      </w:tr>
      <w:tr w:rsidR="00566070" w:rsidRPr="006E2014" w:rsidTr="00566070">
        <w:trPr>
          <w:trHeight w:hRule="exact" w:val="1960"/>
        </w:trPr>
        <w:tc>
          <w:tcPr>
            <w:tcW w:w="2428" w:type="dxa"/>
            <w:tcBorders>
              <w:top w:val="single" w:sz="4" w:space="0" w:color="auto"/>
              <w:left w:val="single" w:sz="4" w:space="0" w:color="auto"/>
              <w:bottom w:val="single" w:sz="4" w:space="0" w:color="auto"/>
            </w:tcBorders>
            <w:shd w:val="clear" w:color="auto" w:fill="FFFFFF"/>
            <w:vAlign w:val="center"/>
          </w:tcPr>
          <w:p w:rsidR="00566070" w:rsidRPr="006E2014" w:rsidRDefault="00566070" w:rsidP="00566070">
            <w:pPr>
              <w:spacing w:line="276" w:lineRule="auto"/>
            </w:pPr>
            <w:r w:rsidRPr="006E2014">
              <w:rPr>
                <w:rStyle w:val="9pt0pt"/>
                <w:rFonts w:eastAsiaTheme="minorEastAsia"/>
                <w:sz w:val="24"/>
                <w:szCs w:val="24"/>
              </w:rPr>
              <w:lastRenderedPageBreak/>
              <w:t>5. Соотношение цены реализации мероприятий инвестиционной программы и эффективности (улучшения качества воды)</w:t>
            </w:r>
          </w:p>
        </w:tc>
        <w:tc>
          <w:tcPr>
            <w:tcW w:w="5150" w:type="dxa"/>
            <w:tcBorders>
              <w:top w:val="single" w:sz="4" w:space="0" w:color="auto"/>
              <w:left w:val="single" w:sz="4" w:space="0" w:color="auto"/>
              <w:bottom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rPr>
                <w:sz w:val="24"/>
                <w:szCs w:val="24"/>
              </w:rPr>
            </w:pPr>
            <w:r w:rsidRPr="006E2014">
              <w:rPr>
                <w:rStyle w:val="9pt0pt"/>
                <w:sz w:val="24"/>
                <w:szCs w:val="24"/>
              </w:rPr>
              <w:t>1. Доля расходов на оплату услуг в совокупном доходе населения (в процентах)</w:t>
            </w:r>
          </w:p>
        </w:tc>
        <w:tc>
          <w:tcPr>
            <w:tcW w:w="1801" w:type="dxa"/>
            <w:tcBorders>
              <w:top w:val="single" w:sz="4" w:space="0" w:color="auto"/>
              <w:left w:val="single" w:sz="4" w:space="0" w:color="auto"/>
              <w:bottom w:val="single" w:sz="4" w:space="0" w:color="auto"/>
              <w:right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jc w:val="center"/>
              <w:rPr>
                <w:sz w:val="24"/>
                <w:szCs w:val="24"/>
              </w:rPr>
            </w:pPr>
            <w:r w:rsidRPr="006E2014">
              <w:rPr>
                <w:rStyle w:val="9pt0pt"/>
                <w:sz w:val="24"/>
                <w:szCs w:val="24"/>
              </w:rPr>
              <w:t>35</w:t>
            </w:r>
          </w:p>
        </w:tc>
      </w:tr>
      <w:tr w:rsidR="00566070" w:rsidRPr="006E2014" w:rsidTr="00566070">
        <w:trPr>
          <w:trHeight w:hRule="exact" w:val="713"/>
        </w:trPr>
        <w:tc>
          <w:tcPr>
            <w:tcW w:w="2428" w:type="dxa"/>
            <w:vMerge w:val="restart"/>
            <w:tcBorders>
              <w:top w:val="single" w:sz="4" w:space="0" w:color="auto"/>
              <w:left w:val="single" w:sz="4" w:space="0" w:color="auto"/>
            </w:tcBorders>
            <w:shd w:val="clear" w:color="auto" w:fill="FFFFFF"/>
            <w:vAlign w:val="center"/>
          </w:tcPr>
          <w:p w:rsidR="00566070" w:rsidRPr="006E2014" w:rsidRDefault="00566070" w:rsidP="00566070">
            <w:pPr>
              <w:spacing w:line="276" w:lineRule="auto"/>
            </w:pPr>
            <w:r w:rsidRPr="006E2014">
              <w:rPr>
                <w:rStyle w:val="9pt0pt"/>
                <w:rFonts w:eastAsiaTheme="minorEastAsia"/>
                <w:sz w:val="24"/>
                <w:szCs w:val="24"/>
              </w:rPr>
              <w:t>6. Иные показатели</w:t>
            </w:r>
          </w:p>
        </w:tc>
        <w:tc>
          <w:tcPr>
            <w:tcW w:w="5150" w:type="dxa"/>
            <w:vMerge w:val="restart"/>
            <w:tcBorders>
              <w:top w:val="single" w:sz="4" w:space="0" w:color="auto"/>
              <w:left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rPr>
                <w:sz w:val="24"/>
                <w:szCs w:val="24"/>
              </w:rPr>
            </w:pPr>
            <w:r w:rsidRPr="006E2014">
              <w:rPr>
                <w:rStyle w:val="9pt0pt"/>
                <w:sz w:val="24"/>
                <w:szCs w:val="24"/>
              </w:rPr>
              <w:t>1. Удельное энергопотребление на водоподготовку и подачу 1 куб. м питьевой воды</w:t>
            </w:r>
          </w:p>
        </w:tc>
        <w:tc>
          <w:tcPr>
            <w:tcW w:w="1801" w:type="dxa"/>
            <w:tcBorders>
              <w:top w:val="single" w:sz="4" w:space="0" w:color="auto"/>
              <w:left w:val="single" w:sz="4" w:space="0" w:color="auto"/>
              <w:bottom w:val="single" w:sz="4" w:space="0" w:color="auto"/>
              <w:right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jc w:val="center"/>
              <w:rPr>
                <w:sz w:val="24"/>
                <w:szCs w:val="24"/>
              </w:rPr>
            </w:pPr>
            <w:r w:rsidRPr="006E2014">
              <w:rPr>
                <w:rStyle w:val="9pt0pt"/>
                <w:sz w:val="24"/>
                <w:szCs w:val="24"/>
              </w:rPr>
              <w:t>На</w:t>
            </w:r>
          </w:p>
          <w:p w:rsidR="00566070" w:rsidRPr="006E2014" w:rsidRDefault="00566070" w:rsidP="00566070">
            <w:pPr>
              <w:pStyle w:val="26"/>
              <w:shd w:val="clear" w:color="auto" w:fill="auto"/>
              <w:spacing w:before="0" w:after="0" w:line="276" w:lineRule="auto"/>
              <w:jc w:val="center"/>
              <w:rPr>
                <w:sz w:val="24"/>
                <w:szCs w:val="24"/>
              </w:rPr>
            </w:pPr>
            <w:proofErr w:type="gramStart"/>
            <w:r w:rsidRPr="006E2014">
              <w:rPr>
                <w:rStyle w:val="9pt0pt"/>
                <w:sz w:val="24"/>
                <w:szCs w:val="24"/>
              </w:rPr>
              <w:t>водо-подготовку</w:t>
            </w:r>
            <w:proofErr w:type="gramEnd"/>
            <w:r w:rsidRPr="006E2014">
              <w:rPr>
                <w:rStyle w:val="9pt0pt"/>
                <w:sz w:val="24"/>
                <w:szCs w:val="24"/>
              </w:rPr>
              <w:t xml:space="preserve"> - 0 </w:t>
            </w:r>
            <w:proofErr w:type="spellStart"/>
            <w:r w:rsidRPr="006E2014">
              <w:rPr>
                <w:rStyle w:val="9pt0pt0"/>
                <w:sz w:val="24"/>
                <w:szCs w:val="24"/>
              </w:rPr>
              <w:t>kBth</w:t>
            </w:r>
            <w:proofErr w:type="spellEnd"/>
            <w:r w:rsidRPr="006E2014">
              <w:rPr>
                <w:rStyle w:val="9pt0pt0"/>
                <w:sz w:val="24"/>
                <w:szCs w:val="24"/>
                <w:lang w:val="ru-RU"/>
              </w:rPr>
              <w:t>/</w:t>
            </w:r>
            <w:proofErr w:type="spellStart"/>
            <w:r w:rsidRPr="006E2014">
              <w:rPr>
                <w:rStyle w:val="9pt0pt0"/>
                <w:sz w:val="24"/>
                <w:szCs w:val="24"/>
              </w:rPr>
              <w:t>m</w:t>
            </w:r>
            <w:r w:rsidRPr="006E2014">
              <w:rPr>
                <w:rStyle w:val="9pt0pt0"/>
                <w:sz w:val="24"/>
                <w:szCs w:val="24"/>
                <w:vertAlign w:val="superscript"/>
              </w:rPr>
              <w:t>j</w:t>
            </w:r>
            <w:proofErr w:type="spellEnd"/>
          </w:p>
        </w:tc>
      </w:tr>
      <w:tr w:rsidR="00566070" w:rsidRPr="006E2014" w:rsidTr="00566070">
        <w:trPr>
          <w:trHeight w:hRule="exact" w:val="692"/>
        </w:trPr>
        <w:tc>
          <w:tcPr>
            <w:tcW w:w="2428" w:type="dxa"/>
            <w:vMerge/>
            <w:tcBorders>
              <w:left w:val="single" w:sz="4" w:space="0" w:color="auto"/>
              <w:bottom w:val="single" w:sz="4" w:space="0" w:color="auto"/>
            </w:tcBorders>
            <w:shd w:val="clear" w:color="auto" w:fill="FFFFFF"/>
            <w:vAlign w:val="center"/>
          </w:tcPr>
          <w:p w:rsidR="00566070" w:rsidRPr="006E2014" w:rsidRDefault="00566070" w:rsidP="00566070">
            <w:pPr>
              <w:spacing w:line="276" w:lineRule="auto"/>
              <w:jc w:val="center"/>
            </w:pPr>
          </w:p>
        </w:tc>
        <w:tc>
          <w:tcPr>
            <w:tcW w:w="5150" w:type="dxa"/>
            <w:vMerge/>
            <w:tcBorders>
              <w:left w:val="single" w:sz="4" w:space="0" w:color="auto"/>
              <w:bottom w:val="single" w:sz="4" w:space="0" w:color="auto"/>
            </w:tcBorders>
            <w:shd w:val="clear" w:color="auto" w:fill="FFFFFF"/>
            <w:vAlign w:val="center"/>
          </w:tcPr>
          <w:p w:rsidR="00566070" w:rsidRPr="006E2014" w:rsidRDefault="00566070" w:rsidP="00566070">
            <w:pPr>
              <w:spacing w:line="276" w:lineRule="auto"/>
              <w:jc w:val="center"/>
            </w:pPr>
          </w:p>
        </w:tc>
        <w:tc>
          <w:tcPr>
            <w:tcW w:w="1801" w:type="dxa"/>
            <w:tcBorders>
              <w:top w:val="single" w:sz="4" w:space="0" w:color="auto"/>
              <w:left w:val="single" w:sz="4" w:space="0" w:color="auto"/>
              <w:bottom w:val="single" w:sz="4" w:space="0" w:color="auto"/>
              <w:right w:val="single" w:sz="4" w:space="0" w:color="auto"/>
            </w:tcBorders>
            <w:shd w:val="clear" w:color="auto" w:fill="FFFFFF"/>
            <w:vAlign w:val="center"/>
          </w:tcPr>
          <w:p w:rsidR="00566070" w:rsidRPr="006E2014" w:rsidRDefault="00566070" w:rsidP="00566070">
            <w:pPr>
              <w:pStyle w:val="26"/>
              <w:shd w:val="clear" w:color="auto" w:fill="auto"/>
              <w:spacing w:before="0" w:after="0" w:line="276" w:lineRule="auto"/>
              <w:jc w:val="center"/>
              <w:rPr>
                <w:sz w:val="24"/>
                <w:szCs w:val="24"/>
              </w:rPr>
            </w:pPr>
            <w:r w:rsidRPr="006E2014">
              <w:rPr>
                <w:rStyle w:val="9pt0pt"/>
                <w:sz w:val="24"/>
                <w:szCs w:val="24"/>
              </w:rPr>
              <w:t xml:space="preserve">на подачу - 3,39 </w:t>
            </w:r>
            <w:proofErr w:type="spellStart"/>
            <w:r w:rsidRPr="006E2014">
              <w:rPr>
                <w:rStyle w:val="9pt0pt"/>
                <w:sz w:val="24"/>
                <w:szCs w:val="24"/>
              </w:rPr>
              <w:t>кВтч</w:t>
            </w:r>
            <w:proofErr w:type="spellEnd"/>
            <w:r w:rsidRPr="006E2014">
              <w:rPr>
                <w:rStyle w:val="9pt0pt"/>
                <w:sz w:val="24"/>
                <w:szCs w:val="24"/>
              </w:rPr>
              <w:t>/м</w:t>
            </w:r>
            <w:r w:rsidRPr="006E2014">
              <w:rPr>
                <w:rStyle w:val="9pt0pt"/>
                <w:sz w:val="24"/>
                <w:szCs w:val="24"/>
                <w:vertAlign w:val="superscript"/>
              </w:rPr>
              <w:t>3</w:t>
            </w:r>
          </w:p>
        </w:tc>
      </w:tr>
    </w:tbl>
    <w:p w:rsidR="00566070" w:rsidRPr="006E2014" w:rsidRDefault="00566070" w:rsidP="00566070">
      <w:pPr>
        <w:spacing w:line="360" w:lineRule="auto"/>
        <w:ind w:firstLine="709"/>
        <w:jc w:val="right"/>
      </w:pPr>
    </w:p>
    <w:p w:rsidR="00E074D4" w:rsidRPr="006E2014" w:rsidRDefault="00E074D4" w:rsidP="00E70A86">
      <w:pPr>
        <w:spacing w:line="360" w:lineRule="auto"/>
        <w:ind w:firstLine="709"/>
        <w:jc w:val="both"/>
        <w:rPr>
          <w:b/>
        </w:rPr>
      </w:pPr>
      <w:r w:rsidRPr="006E2014">
        <w:rPr>
          <w:b/>
        </w:rPr>
        <w:t xml:space="preserve">1.2.2. Сценарии развития централизованных систем водоснабжения в зависимости от сценариев развития МО </w:t>
      </w:r>
      <w:r w:rsidR="00CD3F67">
        <w:rPr>
          <w:b/>
        </w:rPr>
        <w:t>«</w:t>
      </w:r>
      <w:proofErr w:type="spellStart"/>
      <w:r w:rsidR="00CD3F67">
        <w:rPr>
          <w:b/>
        </w:rPr>
        <w:t>Хасынский</w:t>
      </w:r>
      <w:proofErr w:type="spellEnd"/>
      <w:r w:rsidR="00CD3F67">
        <w:rPr>
          <w:b/>
        </w:rPr>
        <w:t xml:space="preserve"> городской округ поселок Стекольный»</w:t>
      </w:r>
    </w:p>
    <w:p w:rsidR="00E074D4" w:rsidRPr="006E2014" w:rsidRDefault="00E074D4" w:rsidP="00E70A86">
      <w:pPr>
        <w:spacing w:line="360" w:lineRule="auto"/>
        <w:ind w:firstLine="709"/>
        <w:jc w:val="both"/>
      </w:pPr>
      <w:r w:rsidRPr="006E2014">
        <w:t xml:space="preserve">МО </w:t>
      </w:r>
      <w:r w:rsidR="00CD3F67">
        <w:t>«</w:t>
      </w:r>
      <w:proofErr w:type="spellStart"/>
      <w:r w:rsidR="00CD3F67">
        <w:t>Хасынский</w:t>
      </w:r>
      <w:proofErr w:type="spellEnd"/>
      <w:r w:rsidR="00CD3F67">
        <w:t xml:space="preserve"> городской округ поселок Стекольный»</w:t>
      </w:r>
      <w:r w:rsidRPr="006E2014">
        <w:t>, развитие систем водоснабжения на период до 2032 года учитывает увеличение размера застраиваемой территории, улучшение качества жизни населения и предусматривает:</w:t>
      </w:r>
    </w:p>
    <w:p w:rsidR="00E074D4" w:rsidRPr="006E2014" w:rsidRDefault="00E074D4" w:rsidP="00E70A86">
      <w:pPr>
        <w:spacing w:line="360" w:lineRule="auto"/>
        <w:ind w:firstLine="709"/>
        <w:jc w:val="both"/>
      </w:pPr>
      <w:r w:rsidRPr="006E2014">
        <w:t>1.</w:t>
      </w:r>
      <w:r w:rsidRPr="006E2014">
        <w:tab/>
        <w:t>Система и схема водоснабжения</w:t>
      </w:r>
    </w:p>
    <w:p w:rsidR="00E074D4" w:rsidRPr="006E2014" w:rsidRDefault="00E074D4" w:rsidP="00E70A86">
      <w:pPr>
        <w:spacing w:line="360" w:lineRule="auto"/>
        <w:ind w:firstLine="709"/>
        <w:jc w:val="both"/>
      </w:pPr>
      <w:r w:rsidRPr="006E2014">
        <w:t xml:space="preserve">Водоснабжение МО </w:t>
      </w:r>
      <w:r w:rsidR="00CD3F67">
        <w:t>«</w:t>
      </w:r>
      <w:proofErr w:type="spellStart"/>
      <w:r w:rsidR="00CD3F67">
        <w:t>Хасынский</w:t>
      </w:r>
      <w:proofErr w:type="spellEnd"/>
      <w:r w:rsidR="00CD3F67">
        <w:t xml:space="preserve"> городской округ поселок Стекольный»</w:t>
      </w:r>
      <w:r w:rsidRPr="006E2014">
        <w:t xml:space="preserve"> будет зависеть от перспективы развития. Единую централизованную систему водоснабжения предусматривается развивать в перспективных населённых пунктах п. </w:t>
      </w:r>
      <w:proofErr w:type="gramStart"/>
      <w:r w:rsidRPr="006E2014">
        <w:t>Стекольный</w:t>
      </w:r>
      <w:proofErr w:type="gramEnd"/>
      <w:r w:rsidRPr="006E2014">
        <w:t>. Расширение действующих систем водоснабжения - прокладка дополнительных сетей и восстановление недействующих или бурение новых скважин по мере необходимости.</w:t>
      </w:r>
    </w:p>
    <w:p w:rsidR="00E074D4" w:rsidRPr="006E2014" w:rsidRDefault="00E074D4" w:rsidP="00E70A86">
      <w:pPr>
        <w:spacing w:line="360" w:lineRule="auto"/>
        <w:ind w:firstLine="709"/>
        <w:jc w:val="both"/>
      </w:pPr>
      <w:r w:rsidRPr="006E2014">
        <w:t>На основании анализа исходных данных и выполненных расчетов в качестве общего источника питьевого водоснабжения группы перспективных населенных пунктов приняты подземные воды, забираемые из артезианских скважин. Водопровод - хозяйственно-питьевого, производственного и противопожарного назначения. Предусмотрен тампонаж всех старых, бездействующих, дефектных или неправильно эксплуатируемых скважин и шахтных колодцев, создающих опасность загрязнения используемого водоносного горизонта.</w:t>
      </w:r>
    </w:p>
    <w:p w:rsidR="00E074D4" w:rsidRPr="006E2014" w:rsidRDefault="00E074D4" w:rsidP="00E70A86">
      <w:pPr>
        <w:spacing w:line="360" w:lineRule="auto"/>
        <w:ind w:firstLine="709"/>
        <w:jc w:val="both"/>
      </w:pPr>
      <w:r w:rsidRPr="006E2014">
        <w:t>Водоснабжение перспективных населенных пунктов, вода, забираемая из подземного горизонта, под напором погружных насосов от скважин подается в распределительную сеть.</w:t>
      </w:r>
    </w:p>
    <w:p w:rsidR="00E074D4" w:rsidRPr="006E2014" w:rsidRDefault="00E074D4" w:rsidP="00E70A86">
      <w:pPr>
        <w:spacing w:line="360" w:lineRule="auto"/>
        <w:ind w:firstLine="709"/>
        <w:jc w:val="both"/>
      </w:pPr>
      <w:r w:rsidRPr="006E2014">
        <w:lastRenderedPageBreak/>
        <w:t xml:space="preserve">При оборудовании артезианских скважин (фильтры, защитные сетки, детали насосов и др.) используются материалы, реагенты и малогабаритные очистные устройства, разрешенные Минздравом России для применения в практике хозяйственно-питьевого водоснабжения. Оголовок трубчатого колодца должен быть выше поверхности земли на 0,8-1,0 м. Вокруг оголовка колодца устраиваются </w:t>
      </w:r>
      <w:proofErr w:type="spellStart"/>
      <w:r w:rsidRPr="006E2014">
        <w:t>отмостки</w:t>
      </w:r>
      <w:proofErr w:type="spellEnd"/>
      <w:r w:rsidRPr="006E2014">
        <w:t xml:space="preserve">. Забор воды из существующих родников должен осуществляться через дно </w:t>
      </w:r>
      <w:proofErr w:type="spellStart"/>
      <w:r w:rsidRPr="006E2014">
        <w:t>каптажной</w:t>
      </w:r>
      <w:proofErr w:type="spellEnd"/>
      <w:r w:rsidRPr="006E2014">
        <w:t xml:space="preserve"> камеры. Камеры восходящих родников оборудуются глиняным «замком» по всему периметру стен. Материалом стен может быть бетон, кирпич или дерево определенных пород. </w:t>
      </w:r>
      <w:proofErr w:type="spellStart"/>
      <w:proofErr w:type="gramStart"/>
      <w:r w:rsidRPr="006E2014">
        <w:t>Каптажные</w:t>
      </w:r>
      <w:proofErr w:type="spellEnd"/>
      <w:r w:rsidRPr="006E2014">
        <w:t xml:space="preserve"> камеры должны иметь горловину с люком и крышкой, оборудованы водозаборной и переливной трубами, иметь трубу опорожнения диаметром не менее 100 мм, вентиляционную трубу и должны быть помещены в специальные наземные сооружения в виде павильона или будки.</w:t>
      </w:r>
      <w:proofErr w:type="gramEnd"/>
      <w:r w:rsidRPr="006E2014">
        <w:t xml:space="preserve"> Территория вокруг каптажа должна быть ограждена. Горловина </w:t>
      </w:r>
      <w:proofErr w:type="spellStart"/>
      <w:r w:rsidRPr="006E2014">
        <w:t>каптажной</w:t>
      </w:r>
      <w:proofErr w:type="spellEnd"/>
      <w:r w:rsidRPr="006E2014">
        <w:t xml:space="preserve"> камеры должна быть утеплена и возвышаться над поверхностью земли не менее чем на 0,8 м. Для защиты </w:t>
      </w:r>
      <w:proofErr w:type="spellStart"/>
      <w:r w:rsidRPr="006E2014">
        <w:t>каптажной</w:t>
      </w:r>
      <w:proofErr w:type="spellEnd"/>
      <w:r w:rsidRPr="006E2014">
        <w:t xml:space="preserve"> камеры от затопления поверхностными водами должны быть оборудованы </w:t>
      </w:r>
      <w:proofErr w:type="spellStart"/>
      <w:r w:rsidRPr="006E2014">
        <w:t>отмостки</w:t>
      </w:r>
      <w:proofErr w:type="spellEnd"/>
      <w:r w:rsidRPr="006E2014">
        <w:t xml:space="preserve"> из кирпича, бетона или асфальта с уклоном в сторону водоотводной канавы. Для целей осмотра, очистки и дезинфекции каптажа в стене камеры должны устраиваться двери и люки, а также ступеньки или скобы. Вход в камеру следует устраивать не над водой, а выносить его в сторону, чтобы загрязнения с порога или ног не попадали в воду. Двери и люки должны быть достаточной высоты и размеров, чтобы обеспечить удобное проникновение в </w:t>
      </w:r>
      <w:proofErr w:type="spellStart"/>
      <w:r w:rsidRPr="006E2014">
        <w:t>каптажную</w:t>
      </w:r>
      <w:proofErr w:type="spellEnd"/>
      <w:r w:rsidRPr="006E2014">
        <w:t xml:space="preserve"> камеру.</w:t>
      </w:r>
    </w:p>
    <w:p w:rsidR="00E074D4" w:rsidRPr="006E2014" w:rsidRDefault="00E074D4" w:rsidP="00E70A86">
      <w:pPr>
        <w:spacing w:line="360" w:lineRule="auto"/>
        <w:ind w:firstLine="709"/>
        <w:jc w:val="both"/>
      </w:pPr>
      <w:r w:rsidRPr="006E2014">
        <w:t>В населенных пунктах с усадебной застройкой необходимо выполнить обустройство существующих и проектируемых колодцев: поправить срубы, закрыть колодцы крышками, сделать планировку грунта вокруг колодцев и подходы к ним.</w:t>
      </w:r>
    </w:p>
    <w:p w:rsidR="00E074D4" w:rsidRPr="006E2014" w:rsidRDefault="00E074D4" w:rsidP="00E70A86">
      <w:pPr>
        <w:spacing w:line="360" w:lineRule="auto"/>
        <w:ind w:firstLine="709"/>
        <w:jc w:val="both"/>
      </w:pPr>
      <w:r w:rsidRPr="006E2014">
        <w:t>2.</w:t>
      </w:r>
      <w:r w:rsidRPr="006E2014">
        <w:tab/>
        <w:t xml:space="preserve"> Водопроводные сети</w:t>
      </w:r>
    </w:p>
    <w:p w:rsidR="00E074D4" w:rsidRPr="006E2014" w:rsidRDefault="00E074D4" w:rsidP="00E70A86">
      <w:pPr>
        <w:spacing w:line="360" w:lineRule="auto"/>
        <w:ind w:firstLine="709"/>
        <w:jc w:val="both"/>
      </w:pPr>
      <w:r w:rsidRPr="006E2014">
        <w:t xml:space="preserve">Магистральные водопроводные сети выполняются из полиэтиленовых труб высокой плотности, рассчитанных на </w:t>
      </w:r>
      <w:proofErr w:type="spellStart"/>
      <w:r w:rsidRPr="006E2014">
        <w:t>Ру</w:t>
      </w:r>
      <w:proofErr w:type="spellEnd"/>
      <w:r w:rsidRPr="006E2014">
        <w:t xml:space="preserve"> = 1,0 МПа. Диаметр магистральных трубопроводов составляет: </w:t>
      </w:r>
      <w:proofErr w:type="spellStart"/>
      <w:r w:rsidRPr="006E2014">
        <w:t>dy</w:t>
      </w:r>
      <w:proofErr w:type="spellEnd"/>
      <w:r w:rsidRPr="006E2014">
        <w:t xml:space="preserve"> 110 мм. Диаметр остальных участков составляет: dy63 - 90 мм. Продолжительность эксплуатации указанных труб определена в 50 - 60 лет.</w:t>
      </w:r>
    </w:p>
    <w:p w:rsidR="00E074D4" w:rsidRPr="006E2014" w:rsidRDefault="00E074D4" w:rsidP="00E70A86">
      <w:pPr>
        <w:spacing w:line="360" w:lineRule="auto"/>
        <w:ind w:firstLine="709"/>
        <w:jc w:val="both"/>
      </w:pPr>
      <w:r w:rsidRPr="006E2014">
        <w:t>Водоразборные колонки предусматривается оставить на существующих участках водопровода.</w:t>
      </w:r>
    </w:p>
    <w:p w:rsidR="00E074D4" w:rsidRPr="006E2014" w:rsidRDefault="00E074D4" w:rsidP="00E70A86">
      <w:pPr>
        <w:spacing w:line="360" w:lineRule="auto"/>
        <w:ind w:firstLine="709"/>
        <w:jc w:val="both"/>
      </w:pPr>
      <w:r w:rsidRPr="006E2014">
        <w:t>На сети водопровода устраиваются железобетонные колодцы для установки запорной, выпускной и воздушной (при необходимости) арматуры.</w:t>
      </w:r>
    </w:p>
    <w:p w:rsidR="00E074D4" w:rsidRPr="006E2014" w:rsidRDefault="00E074D4" w:rsidP="00E70A86">
      <w:pPr>
        <w:spacing w:line="360" w:lineRule="auto"/>
        <w:ind w:firstLine="709"/>
        <w:jc w:val="both"/>
      </w:pPr>
      <w:r w:rsidRPr="006E2014">
        <w:t>3.</w:t>
      </w:r>
      <w:r w:rsidRPr="006E2014">
        <w:tab/>
        <w:t xml:space="preserve"> Противопожарные мероприятия</w:t>
      </w:r>
    </w:p>
    <w:p w:rsidR="00E074D4" w:rsidRPr="006E2014" w:rsidRDefault="00E074D4" w:rsidP="00E70A86">
      <w:pPr>
        <w:spacing w:line="360" w:lineRule="auto"/>
        <w:ind w:firstLine="709"/>
        <w:jc w:val="both"/>
      </w:pPr>
      <w:r w:rsidRPr="006E2014">
        <w:lastRenderedPageBreak/>
        <w:t>К установке рекомендуются пожарные резервуары емкостью 50, 100 м3, установленные попарно (при этом в каждом из них должно храниться не менее половины объема воды) с радиусом действия 100-150 м при тушении пожара мотопомпами, 150-200м - при наличии автонасосов.</w:t>
      </w:r>
    </w:p>
    <w:p w:rsidR="00E074D4" w:rsidRPr="006E2014" w:rsidRDefault="00E074D4" w:rsidP="00E70A86">
      <w:pPr>
        <w:spacing w:line="360" w:lineRule="auto"/>
        <w:ind w:firstLine="709"/>
        <w:jc w:val="both"/>
      </w:pPr>
      <w:r w:rsidRPr="006E2014">
        <w:t xml:space="preserve">Для остальных небольших населенных </w:t>
      </w:r>
      <w:proofErr w:type="gramStart"/>
      <w:r w:rsidRPr="006E2014">
        <w:t>пунктов</w:t>
      </w:r>
      <w:proofErr w:type="gramEnd"/>
      <w:r w:rsidRPr="006E2014">
        <w:t xml:space="preserve"> возможно предусмотреть систему наружного пожаротушения из открытых водоемов или водотоков с устройством пирсов с организацией свободного подъезда пожарных машин в любое время года.</w:t>
      </w:r>
    </w:p>
    <w:p w:rsidR="00E074D4" w:rsidRPr="006E2014" w:rsidRDefault="00E074D4" w:rsidP="00E70A86">
      <w:pPr>
        <w:spacing w:line="360" w:lineRule="auto"/>
        <w:ind w:firstLine="709"/>
        <w:jc w:val="both"/>
      </w:pPr>
      <w:r w:rsidRPr="006E2014">
        <w:t>Внутреннее пожаротушение в зданиях общественно-коммунального назначения осуществляется от систем внутреннего водопровода зданий, через установленные пожарные краны с цапкой и шланги (пожарные рукава).</w:t>
      </w:r>
    </w:p>
    <w:p w:rsidR="00E074D4" w:rsidRPr="006E2014" w:rsidRDefault="00E074D4" w:rsidP="00E70A86">
      <w:pPr>
        <w:pStyle w:val="11"/>
        <w:spacing w:before="0" w:after="0" w:line="360" w:lineRule="auto"/>
        <w:ind w:firstLine="709"/>
        <w:jc w:val="both"/>
        <w:rPr>
          <w:rFonts w:ascii="Times New Roman" w:hAnsi="Times New Roman" w:cs="Times New Roman"/>
          <w:sz w:val="24"/>
          <w:szCs w:val="24"/>
        </w:rPr>
      </w:pPr>
      <w:bookmarkStart w:id="16" w:name="_Toc484366058"/>
      <w:r w:rsidRPr="006E2014">
        <w:rPr>
          <w:rFonts w:ascii="Times New Roman" w:hAnsi="Times New Roman" w:cs="Times New Roman"/>
          <w:sz w:val="24"/>
          <w:szCs w:val="24"/>
        </w:rPr>
        <w:t>1.3. БАЛАНС ВОДОСНАБЖЕНИЯ И ПОТРЕБЛЕНИЯ ГОРЯЧЕЙ, ПИТЬЕВОЙ, ТЕХНИЧЕСКОЙ ВОДЫ</w:t>
      </w:r>
      <w:bookmarkEnd w:id="16"/>
    </w:p>
    <w:p w:rsidR="00E074D4" w:rsidRPr="006E2014" w:rsidRDefault="00E074D4" w:rsidP="00E70A86">
      <w:pPr>
        <w:spacing w:line="360" w:lineRule="auto"/>
        <w:ind w:firstLine="709"/>
        <w:jc w:val="both"/>
        <w:rPr>
          <w:b/>
        </w:rPr>
      </w:pPr>
      <w:r w:rsidRPr="006E2014">
        <w:rPr>
          <w:b/>
        </w:rPr>
        <w:t>1.3.1. Общий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p>
    <w:p w:rsidR="00040385" w:rsidRPr="006E2014" w:rsidRDefault="00E074D4" w:rsidP="00E70A86">
      <w:pPr>
        <w:spacing w:line="360" w:lineRule="auto"/>
        <w:ind w:firstLine="709"/>
        <w:jc w:val="both"/>
      </w:pPr>
      <w:r w:rsidRPr="006E2014">
        <w:t xml:space="preserve">Общий водный баланс подачи и реализации воды МО </w:t>
      </w:r>
      <w:r w:rsidR="00CD3F67">
        <w:t>«</w:t>
      </w:r>
      <w:proofErr w:type="spellStart"/>
      <w:r w:rsidR="00CD3F67">
        <w:t>Хасынский</w:t>
      </w:r>
      <w:proofErr w:type="spellEnd"/>
      <w:r w:rsidR="00CD3F67">
        <w:t xml:space="preserve"> городской округ поселок Стекольный»</w:t>
      </w:r>
      <w:r w:rsidRPr="006E2014">
        <w:t xml:space="preserve"> представлен в таблице 1.8.</w:t>
      </w:r>
    </w:p>
    <w:p w:rsidR="00040385" w:rsidRPr="006E2014" w:rsidRDefault="00E074D4" w:rsidP="00E074D4">
      <w:pPr>
        <w:spacing w:line="360" w:lineRule="auto"/>
        <w:ind w:firstLine="709"/>
        <w:jc w:val="right"/>
      </w:pPr>
      <w:r w:rsidRPr="006E2014">
        <w:t>Таблица 1.8</w:t>
      </w:r>
    </w:p>
    <w:tbl>
      <w:tblPr>
        <w:tblW w:w="9366" w:type="dxa"/>
        <w:tblLayout w:type="fixed"/>
        <w:tblCellMar>
          <w:left w:w="10" w:type="dxa"/>
          <w:right w:w="10" w:type="dxa"/>
        </w:tblCellMar>
        <w:tblLook w:val="0000" w:firstRow="0" w:lastRow="0" w:firstColumn="0" w:lastColumn="0" w:noHBand="0" w:noVBand="0"/>
      </w:tblPr>
      <w:tblGrid>
        <w:gridCol w:w="4272"/>
        <w:gridCol w:w="1440"/>
        <w:gridCol w:w="1435"/>
        <w:gridCol w:w="1085"/>
        <w:gridCol w:w="1134"/>
      </w:tblGrid>
      <w:tr w:rsidR="00863E8D" w:rsidRPr="006E2014" w:rsidTr="00E70A86">
        <w:trPr>
          <w:trHeight w:hRule="exact" w:val="616"/>
        </w:trPr>
        <w:tc>
          <w:tcPr>
            <w:tcW w:w="4272" w:type="dxa"/>
            <w:tcBorders>
              <w:top w:val="single" w:sz="4" w:space="0" w:color="auto"/>
              <w:left w:val="single" w:sz="4" w:space="0" w:color="auto"/>
            </w:tcBorders>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shd w:val="clear" w:color="auto" w:fill="C4BC96" w:themeFill="background2" w:themeFillShade="BF"/>
              </w:rPr>
              <w:t>Показатели производственной</w:t>
            </w:r>
            <w:r w:rsidRPr="006E2014">
              <w:rPr>
                <w:rStyle w:val="0pt"/>
                <w:sz w:val="24"/>
                <w:szCs w:val="24"/>
              </w:rPr>
              <w:t xml:space="preserve"> </w:t>
            </w:r>
            <w:r w:rsidRPr="006E2014">
              <w:rPr>
                <w:rStyle w:val="0pt"/>
                <w:sz w:val="24"/>
                <w:szCs w:val="24"/>
                <w:shd w:val="clear" w:color="auto" w:fill="C4BC96" w:themeFill="background2" w:themeFillShade="BF"/>
              </w:rPr>
              <w:t>деятельности</w:t>
            </w:r>
          </w:p>
        </w:tc>
        <w:tc>
          <w:tcPr>
            <w:tcW w:w="1440" w:type="dxa"/>
            <w:tcBorders>
              <w:top w:val="single" w:sz="4" w:space="0" w:color="auto"/>
              <w:left w:val="single" w:sz="4" w:space="0" w:color="auto"/>
            </w:tcBorders>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shd w:val="clear" w:color="auto" w:fill="C4BC96" w:themeFill="background2" w:themeFillShade="BF"/>
              </w:rPr>
              <w:t>2013 год</w:t>
            </w:r>
          </w:p>
        </w:tc>
        <w:tc>
          <w:tcPr>
            <w:tcW w:w="1435" w:type="dxa"/>
            <w:tcBorders>
              <w:top w:val="single" w:sz="4" w:space="0" w:color="auto"/>
              <w:left w:val="single" w:sz="4" w:space="0" w:color="auto"/>
            </w:tcBorders>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shd w:val="clear" w:color="auto" w:fill="C4BC96" w:themeFill="background2" w:themeFillShade="BF"/>
              </w:rPr>
              <w:t>2014 год</w:t>
            </w:r>
          </w:p>
        </w:tc>
        <w:tc>
          <w:tcPr>
            <w:tcW w:w="1085" w:type="dxa"/>
            <w:tcBorders>
              <w:top w:val="single" w:sz="4" w:space="0" w:color="auto"/>
              <w:left w:val="single" w:sz="4" w:space="0" w:color="auto"/>
            </w:tcBorders>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shd w:val="clear" w:color="auto" w:fill="C4BC96" w:themeFill="background2" w:themeFillShade="BF"/>
              </w:rPr>
              <w:t>2015 год</w:t>
            </w:r>
          </w:p>
        </w:tc>
        <w:tc>
          <w:tcPr>
            <w:tcW w:w="1134" w:type="dxa"/>
            <w:tcBorders>
              <w:top w:val="single" w:sz="4" w:space="0" w:color="auto"/>
              <w:left w:val="single" w:sz="4" w:space="0" w:color="auto"/>
              <w:right w:val="single" w:sz="4" w:space="0" w:color="auto"/>
            </w:tcBorders>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shd w:val="clear" w:color="auto" w:fill="C4BC96" w:themeFill="background2" w:themeFillShade="BF"/>
              </w:rPr>
              <w:t>2016 год</w:t>
            </w:r>
          </w:p>
        </w:tc>
      </w:tr>
      <w:tr w:rsidR="00863E8D" w:rsidRPr="006E2014" w:rsidTr="00863E8D">
        <w:trPr>
          <w:trHeight w:hRule="exact" w:val="567"/>
        </w:trPr>
        <w:tc>
          <w:tcPr>
            <w:tcW w:w="4272"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rPr>
                <w:sz w:val="24"/>
                <w:szCs w:val="24"/>
              </w:rPr>
            </w:pPr>
            <w:r w:rsidRPr="006E2014">
              <w:rPr>
                <w:rStyle w:val="15"/>
                <w:rFonts w:ascii="Times New Roman" w:hAnsi="Times New Roman" w:cs="Times New Roman"/>
                <w:sz w:val="24"/>
                <w:szCs w:val="24"/>
              </w:rPr>
              <w:t xml:space="preserve">Объем поднятой воды, </w:t>
            </w:r>
            <w:proofErr w:type="spellStart"/>
            <w:r w:rsidRPr="006E2014">
              <w:rPr>
                <w:rStyle w:val="15"/>
                <w:rFonts w:ascii="Times New Roman" w:hAnsi="Times New Roman" w:cs="Times New Roman"/>
                <w:sz w:val="24"/>
                <w:szCs w:val="24"/>
              </w:rPr>
              <w:t>тыс</w:t>
            </w:r>
            <w:proofErr w:type="gramStart"/>
            <w:r w:rsidRPr="006E2014">
              <w:rPr>
                <w:rStyle w:val="15"/>
                <w:rFonts w:ascii="Times New Roman" w:hAnsi="Times New Roman" w:cs="Times New Roman"/>
                <w:sz w:val="24"/>
                <w:szCs w:val="24"/>
              </w:rPr>
              <w:t>.к</w:t>
            </w:r>
            <w:proofErr w:type="gramEnd"/>
            <w:r w:rsidRPr="006E2014">
              <w:rPr>
                <w:rStyle w:val="15"/>
                <w:rFonts w:ascii="Times New Roman" w:hAnsi="Times New Roman" w:cs="Times New Roman"/>
                <w:sz w:val="24"/>
                <w:szCs w:val="24"/>
              </w:rPr>
              <w:t>уб.м</w:t>
            </w:r>
            <w:proofErr w:type="spellEnd"/>
          </w:p>
        </w:tc>
        <w:tc>
          <w:tcPr>
            <w:tcW w:w="1440" w:type="dxa"/>
            <w:tcBorders>
              <w:top w:val="single" w:sz="4" w:space="0" w:color="auto"/>
              <w:left w:val="single" w:sz="4" w:space="0" w:color="auto"/>
            </w:tcBorders>
            <w:shd w:val="clear" w:color="auto" w:fill="FFFFF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125,9</w:t>
            </w:r>
          </w:p>
        </w:tc>
        <w:tc>
          <w:tcPr>
            <w:tcW w:w="1435" w:type="dxa"/>
            <w:tcBorders>
              <w:top w:val="single" w:sz="4" w:space="0" w:color="auto"/>
              <w:left w:val="single" w:sz="4" w:space="0" w:color="auto"/>
            </w:tcBorders>
            <w:shd w:val="clear" w:color="auto" w:fill="FFFFF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125,9</w:t>
            </w:r>
          </w:p>
        </w:tc>
        <w:tc>
          <w:tcPr>
            <w:tcW w:w="1085" w:type="dxa"/>
            <w:tcBorders>
              <w:top w:val="single" w:sz="4" w:space="0" w:color="auto"/>
              <w:left w:val="single" w:sz="4" w:space="0" w:color="auto"/>
            </w:tcBorders>
            <w:shd w:val="clear" w:color="auto" w:fill="FFFFF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120,1</w:t>
            </w:r>
          </w:p>
        </w:tc>
        <w:tc>
          <w:tcPr>
            <w:tcW w:w="1134" w:type="dxa"/>
            <w:tcBorders>
              <w:top w:val="single" w:sz="4" w:space="0" w:color="auto"/>
              <w:left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117,3</w:t>
            </w:r>
          </w:p>
        </w:tc>
      </w:tr>
      <w:tr w:rsidR="00863E8D" w:rsidRPr="006E2014" w:rsidTr="00863E8D">
        <w:trPr>
          <w:trHeight w:hRule="exact" w:val="691"/>
        </w:trPr>
        <w:tc>
          <w:tcPr>
            <w:tcW w:w="4272"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rPr>
                <w:sz w:val="24"/>
                <w:szCs w:val="24"/>
              </w:rPr>
            </w:pPr>
            <w:r w:rsidRPr="006E2014">
              <w:rPr>
                <w:rStyle w:val="15"/>
                <w:rFonts w:ascii="Times New Roman" w:hAnsi="Times New Roman" w:cs="Times New Roman"/>
                <w:sz w:val="24"/>
                <w:szCs w:val="24"/>
              </w:rPr>
              <w:t xml:space="preserve">Отпущено воды всем потребителям, </w:t>
            </w:r>
            <w:proofErr w:type="spellStart"/>
            <w:r w:rsidRPr="006E2014">
              <w:rPr>
                <w:rStyle w:val="15"/>
                <w:rFonts w:ascii="Times New Roman" w:hAnsi="Times New Roman" w:cs="Times New Roman"/>
                <w:sz w:val="24"/>
                <w:szCs w:val="24"/>
              </w:rPr>
              <w:t>тыс</w:t>
            </w:r>
            <w:proofErr w:type="gramStart"/>
            <w:r w:rsidRPr="006E2014">
              <w:rPr>
                <w:rStyle w:val="15"/>
                <w:rFonts w:ascii="Times New Roman" w:hAnsi="Times New Roman" w:cs="Times New Roman"/>
                <w:sz w:val="24"/>
                <w:szCs w:val="24"/>
              </w:rPr>
              <w:t>.к</w:t>
            </w:r>
            <w:proofErr w:type="gramEnd"/>
            <w:r w:rsidRPr="006E2014">
              <w:rPr>
                <w:rStyle w:val="15"/>
                <w:rFonts w:ascii="Times New Roman" w:hAnsi="Times New Roman" w:cs="Times New Roman"/>
                <w:sz w:val="24"/>
                <w:szCs w:val="24"/>
              </w:rPr>
              <w:t>уб.м</w:t>
            </w:r>
            <w:proofErr w:type="spellEnd"/>
          </w:p>
        </w:tc>
        <w:tc>
          <w:tcPr>
            <w:tcW w:w="1440" w:type="dxa"/>
            <w:tcBorders>
              <w:top w:val="single" w:sz="4" w:space="0" w:color="auto"/>
              <w:left w:val="single" w:sz="4" w:space="0" w:color="auto"/>
            </w:tcBorders>
            <w:shd w:val="clear" w:color="auto" w:fill="FFFFF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125,9</w:t>
            </w:r>
          </w:p>
        </w:tc>
        <w:tc>
          <w:tcPr>
            <w:tcW w:w="1435" w:type="dxa"/>
            <w:tcBorders>
              <w:top w:val="single" w:sz="4" w:space="0" w:color="auto"/>
              <w:left w:val="single" w:sz="4" w:space="0" w:color="auto"/>
            </w:tcBorders>
            <w:shd w:val="clear" w:color="auto" w:fill="FFFFF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125,9</w:t>
            </w:r>
          </w:p>
        </w:tc>
        <w:tc>
          <w:tcPr>
            <w:tcW w:w="1085" w:type="dxa"/>
            <w:tcBorders>
              <w:top w:val="single" w:sz="4" w:space="0" w:color="auto"/>
              <w:left w:val="single" w:sz="4" w:space="0" w:color="auto"/>
            </w:tcBorders>
            <w:shd w:val="clear" w:color="auto" w:fill="FFFFF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120,1</w:t>
            </w:r>
          </w:p>
        </w:tc>
        <w:tc>
          <w:tcPr>
            <w:tcW w:w="1134" w:type="dxa"/>
            <w:tcBorders>
              <w:top w:val="single" w:sz="4" w:space="0" w:color="auto"/>
              <w:left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117,3</w:t>
            </w:r>
          </w:p>
        </w:tc>
      </w:tr>
      <w:tr w:rsidR="00863E8D" w:rsidRPr="006E2014" w:rsidTr="00863E8D">
        <w:trPr>
          <w:trHeight w:hRule="exact" w:val="718"/>
        </w:trPr>
        <w:tc>
          <w:tcPr>
            <w:tcW w:w="4272"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rPr>
                <w:sz w:val="24"/>
                <w:szCs w:val="24"/>
              </w:rPr>
            </w:pPr>
            <w:r w:rsidRPr="006E2014">
              <w:rPr>
                <w:rStyle w:val="15"/>
                <w:rFonts w:ascii="Times New Roman" w:hAnsi="Times New Roman" w:cs="Times New Roman"/>
                <w:sz w:val="24"/>
                <w:szCs w:val="24"/>
              </w:rPr>
              <w:t xml:space="preserve">Реализация воды всего, в том числе по потребителям, </w:t>
            </w:r>
            <w:proofErr w:type="spellStart"/>
            <w:r w:rsidRPr="006E2014">
              <w:rPr>
                <w:rStyle w:val="15"/>
                <w:rFonts w:ascii="Times New Roman" w:hAnsi="Times New Roman" w:cs="Times New Roman"/>
                <w:sz w:val="24"/>
                <w:szCs w:val="24"/>
              </w:rPr>
              <w:t>тыс</w:t>
            </w:r>
            <w:proofErr w:type="gramStart"/>
            <w:r w:rsidRPr="006E2014">
              <w:rPr>
                <w:rStyle w:val="15"/>
                <w:rFonts w:ascii="Times New Roman" w:hAnsi="Times New Roman" w:cs="Times New Roman"/>
                <w:sz w:val="24"/>
                <w:szCs w:val="24"/>
              </w:rPr>
              <w:t>.к</w:t>
            </w:r>
            <w:proofErr w:type="gramEnd"/>
            <w:r w:rsidRPr="006E2014">
              <w:rPr>
                <w:rStyle w:val="15"/>
                <w:rFonts w:ascii="Times New Roman" w:hAnsi="Times New Roman" w:cs="Times New Roman"/>
                <w:sz w:val="24"/>
                <w:szCs w:val="24"/>
              </w:rPr>
              <w:t>уб.м</w:t>
            </w:r>
            <w:proofErr w:type="spellEnd"/>
            <w:r w:rsidRPr="006E2014">
              <w:rPr>
                <w:rStyle w:val="15"/>
                <w:rFonts w:ascii="Times New Roman" w:hAnsi="Times New Roman" w:cs="Times New Roman"/>
                <w:sz w:val="24"/>
                <w:szCs w:val="24"/>
              </w:rPr>
              <w:t>:</w:t>
            </w:r>
          </w:p>
        </w:tc>
        <w:tc>
          <w:tcPr>
            <w:tcW w:w="1440" w:type="dxa"/>
            <w:tcBorders>
              <w:top w:val="single" w:sz="4" w:space="0" w:color="auto"/>
              <w:left w:val="single" w:sz="4" w:space="0" w:color="auto"/>
            </w:tcBorders>
            <w:shd w:val="clear" w:color="auto" w:fill="FFFFF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125,9</w:t>
            </w:r>
          </w:p>
        </w:tc>
        <w:tc>
          <w:tcPr>
            <w:tcW w:w="1435" w:type="dxa"/>
            <w:tcBorders>
              <w:top w:val="single" w:sz="4" w:space="0" w:color="auto"/>
              <w:left w:val="single" w:sz="4" w:space="0" w:color="auto"/>
            </w:tcBorders>
            <w:shd w:val="clear" w:color="auto" w:fill="FFFFF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125,9</w:t>
            </w:r>
          </w:p>
        </w:tc>
        <w:tc>
          <w:tcPr>
            <w:tcW w:w="1085" w:type="dxa"/>
            <w:tcBorders>
              <w:top w:val="single" w:sz="4" w:space="0" w:color="auto"/>
              <w:left w:val="single" w:sz="4" w:space="0" w:color="auto"/>
            </w:tcBorders>
            <w:shd w:val="clear" w:color="auto" w:fill="FFFFF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120,1</w:t>
            </w:r>
          </w:p>
        </w:tc>
        <w:tc>
          <w:tcPr>
            <w:tcW w:w="1134" w:type="dxa"/>
            <w:tcBorders>
              <w:top w:val="single" w:sz="4" w:space="0" w:color="auto"/>
              <w:left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117,3</w:t>
            </w:r>
          </w:p>
        </w:tc>
      </w:tr>
      <w:tr w:rsidR="00863E8D" w:rsidRPr="006E2014" w:rsidTr="00863E8D">
        <w:trPr>
          <w:trHeight w:hRule="exact" w:val="557"/>
        </w:trPr>
        <w:tc>
          <w:tcPr>
            <w:tcW w:w="4272"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rPr>
                <w:sz w:val="24"/>
                <w:szCs w:val="24"/>
              </w:rPr>
            </w:pPr>
            <w:r w:rsidRPr="006E2014">
              <w:rPr>
                <w:rStyle w:val="15"/>
                <w:rFonts w:ascii="Times New Roman" w:hAnsi="Times New Roman" w:cs="Times New Roman"/>
                <w:sz w:val="24"/>
                <w:szCs w:val="24"/>
              </w:rPr>
              <w:t xml:space="preserve">- населению, </w:t>
            </w:r>
            <w:proofErr w:type="spellStart"/>
            <w:r w:rsidRPr="006E2014">
              <w:rPr>
                <w:rStyle w:val="15"/>
                <w:rFonts w:ascii="Times New Roman" w:hAnsi="Times New Roman" w:cs="Times New Roman"/>
                <w:sz w:val="24"/>
                <w:szCs w:val="24"/>
              </w:rPr>
              <w:t>тыс</w:t>
            </w:r>
            <w:proofErr w:type="gramStart"/>
            <w:r w:rsidRPr="006E2014">
              <w:rPr>
                <w:rStyle w:val="15"/>
                <w:rFonts w:ascii="Times New Roman" w:hAnsi="Times New Roman" w:cs="Times New Roman"/>
                <w:sz w:val="24"/>
                <w:szCs w:val="24"/>
              </w:rPr>
              <w:t>.к</w:t>
            </w:r>
            <w:proofErr w:type="gramEnd"/>
            <w:r w:rsidRPr="006E2014">
              <w:rPr>
                <w:rStyle w:val="15"/>
                <w:rFonts w:ascii="Times New Roman" w:hAnsi="Times New Roman" w:cs="Times New Roman"/>
                <w:sz w:val="24"/>
                <w:szCs w:val="24"/>
              </w:rPr>
              <w:t>уб.м</w:t>
            </w:r>
            <w:proofErr w:type="spellEnd"/>
          </w:p>
        </w:tc>
        <w:tc>
          <w:tcPr>
            <w:tcW w:w="1440" w:type="dxa"/>
            <w:tcBorders>
              <w:top w:val="single" w:sz="4" w:space="0" w:color="auto"/>
              <w:left w:val="single" w:sz="4" w:space="0" w:color="auto"/>
            </w:tcBorders>
            <w:shd w:val="clear" w:color="auto" w:fill="FFFFF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97,8</w:t>
            </w:r>
          </w:p>
        </w:tc>
        <w:tc>
          <w:tcPr>
            <w:tcW w:w="1435" w:type="dxa"/>
            <w:tcBorders>
              <w:top w:val="single" w:sz="4" w:space="0" w:color="auto"/>
              <w:left w:val="single" w:sz="4" w:space="0" w:color="auto"/>
            </w:tcBorders>
            <w:shd w:val="clear" w:color="auto" w:fill="FFFFF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97,8</w:t>
            </w:r>
          </w:p>
        </w:tc>
        <w:tc>
          <w:tcPr>
            <w:tcW w:w="1085"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95,2</w:t>
            </w:r>
          </w:p>
        </w:tc>
        <w:tc>
          <w:tcPr>
            <w:tcW w:w="1134" w:type="dxa"/>
            <w:tcBorders>
              <w:top w:val="single" w:sz="4" w:space="0" w:color="auto"/>
              <w:left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92,9</w:t>
            </w:r>
          </w:p>
        </w:tc>
      </w:tr>
      <w:tr w:rsidR="00863E8D" w:rsidRPr="006E2014" w:rsidTr="00863E8D">
        <w:trPr>
          <w:trHeight w:hRule="exact" w:val="331"/>
        </w:trPr>
        <w:tc>
          <w:tcPr>
            <w:tcW w:w="4272"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rPr>
                <w:sz w:val="24"/>
                <w:szCs w:val="24"/>
              </w:rPr>
            </w:pPr>
            <w:r w:rsidRPr="006E2014">
              <w:rPr>
                <w:rStyle w:val="15"/>
                <w:rFonts w:ascii="Times New Roman" w:hAnsi="Times New Roman" w:cs="Times New Roman"/>
                <w:sz w:val="24"/>
                <w:szCs w:val="24"/>
              </w:rPr>
              <w:t xml:space="preserve">- бюджетные организации, </w:t>
            </w:r>
            <w:proofErr w:type="spellStart"/>
            <w:r w:rsidRPr="006E2014">
              <w:rPr>
                <w:rStyle w:val="15"/>
                <w:rFonts w:ascii="Times New Roman" w:hAnsi="Times New Roman" w:cs="Times New Roman"/>
                <w:sz w:val="24"/>
                <w:szCs w:val="24"/>
              </w:rPr>
              <w:t>тыс</w:t>
            </w:r>
            <w:proofErr w:type="gramStart"/>
            <w:r w:rsidRPr="006E2014">
              <w:rPr>
                <w:rStyle w:val="15"/>
                <w:rFonts w:ascii="Times New Roman" w:hAnsi="Times New Roman" w:cs="Times New Roman"/>
                <w:sz w:val="24"/>
                <w:szCs w:val="24"/>
              </w:rPr>
              <w:t>.к</w:t>
            </w:r>
            <w:proofErr w:type="gramEnd"/>
            <w:r w:rsidRPr="006E2014">
              <w:rPr>
                <w:rStyle w:val="15"/>
                <w:rFonts w:ascii="Times New Roman" w:hAnsi="Times New Roman" w:cs="Times New Roman"/>
                <w:sz w:val="24"/>
                <w:szCs w:val="24"/>
              </w:rPr>
              <w:t>уб.м</w:t>
            </w:r>
            <w:proofErr w:type="spellEnd"/>
          </w:p>
        </w:tc>
        <w:tc>
          <w:tcPr>
            <w:tcW w:w="1440" w:type="dxa"/>
            <w:tcBorders>
              <w:top w:val="single" w:sz="4" w:space="0" w:color="auto"/>
              <w:left w:val="single" w:sz="4" w:space="0" w:color="auto"/>
            </w:tcBorders>
            <w:shd w:val="clear" w:color="auto" w:fill="FFFFF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15,4</w:t>
            </w:r>
          </w:p>
        </w:tc>
        <w:tc>
          <w:tcPr>
            <w:tcW w:w="1435" w:type="dxa"/>
            <w:tcBorders>
              <w:top w:val="single" w:sz="4" w:space="0" w:color="auto"/>
              <w:left w:val="single" w:sz="4" w:space="0" w:color="auto"/>
            </w:tcBorders>
            <w:shd w:val="clear" w:color="auto" w:fill="FFFFF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15,4</w:t>
            </w:r>
          </w:p>
        </w:tc>
        <w:tc>
          <w:tcPr>
            <w:tcW w:w="1085" w:type="dxa"/>
            <w:tcBorders>
              <w:top w:val="single" w:sz="4" w:space="0" w:color="auto"/>
              <w:left w:val="single" w:sz="4" w:space="0" w:color="auto"/>
            </w:tcBorders>
            <w:shd w:val="clear" w:color="auto" w:fill="FFFFF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15,4</w:t>
            </w:r>
          </w:p>
        </w:tc>
        <w:tc>
          <w:tcPr>
            <w:tcW w:w="1134" w:type="dxa"/>
            <w:tcBorders>
              <w:top w:val="single" w:sz="4" w:space="0" w:color="auto"/>
              <w:left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15,4</w:t>
            </w:r>
          </w:p>
        </w:tc>
      </w:tr>
      <w:tr w:rsidR="00863E8D" w:rsidRPr="006E2014" w:rsidTr="00863E8D">
        <w:trPr>
          <w:trHeight w:hRule="exact" w:val="346"/>
        </w:trPr>
        <w:tc>
          <w:tcPr>
            <w:tcW w:w="4272"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rPr>
                <w:sz w:val="24"/>
                <w:szCs w:val="24"/>
              </w:rPr>
            </w:pPr>
            <w:r w:rsidRPr="006E2014">
              <w:rPr>
                <w:rStyle w:val="15"/>
                <w:rFonts w:ascii="Times New Roman" w:hAnsi="Times New Roman" w:cs="Times New Roman"/>
                <w:sz w:val="24"/>
                <w:szCs w:val="24"/>
              </w:rPr>
              <w:t xml:space="preserve">- прочие потребители, </w:t>
            </w:r>
            <w:proofErr w:type="spellStart"/>
            <w:r w:rsidRPr="006E2014">
              <w:rPr>
                <w:rStyle w:val="15"/>
                <w:rFonts w:ascii="Times New Roman" w:hAnsi="Times New Roman" w:cs="Times New Roman"/>
                <w:sz w:val="24"/>
                <w:szCs w:val="24"/>
              </w:rPr>
              <w:t>тыс</w:t>
            </w:r>
            <w:proofErr w:type="gramStart"/>
            <w:r w:rsidRPr="006E2014">
              <w:rPr>
                <w:rStyle w:val="15"/>
                <w:rFonts w:ascii="Times New Roman" w:hAnsi="Times New Roman" w:cs="Times New Roman"/>
                <w:sz w:val="24"/>
                <w:szCs w:val="24"/>
              </w:rPr>
              <w:t>.к</w:t>
            </w:r>
            <w:proofErr w:type="gramEnd"/>
            <w:r w:rsidRPr="006E2014">
              <w:rPr>
                <w:rStyle w:val="15"/>
                <w:rFonts w:ascii="Times New Roman" w:hAnsi="Times New Roman" w:cs="Times New Roman"/>
                <w:sz w:val="24"/>
                <w:szCs w:val="24"/>
              </w:rPr>
              <w:t>уб.м</w:t>
            </w:r>
            <w:proofErr w:type="spellEnd"/>
          </w:p>
        </w:tc>
        <w:tc>
          <w:tcPr>
            <w:tcW w:w="1440"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12,7</w:t>
            </w:r>
          </w:p>
        </w:tc>
        <w:tc>
          <w:tcPr>
            <w:tcW w:w="1435"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12,7</w:t>
            </w:r>
          </w:p>
        </w:tc>
        <w:tc>
          <w:tcPr>
            <w:tcW w:w="1085"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9,5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9,5</w:t>
            </w:r>
          </w:p>
        </w:tc>
      </w:tr>
    </w:tbl>
    <w:p w:rsidR="00040385" w:rsidRPr="006E2014" w:rsidRDefault="00040385" w:rsidP="00771358">
      <w:pPr>
        <w:spacing w:line="360" w:lineRule="auto"/>
        <w:ind w:firstLine="709"/>
        <w:jc w:val="both"/>
      </w:pPr>
    </w:p>
    <w:p w:rsidR="00040385" w:rsidRPr="006E2014" w:rsidRDefault="00863E8D" w:rsidP="00E70A86">
      <w:pPr>
        <w:spacing w:line="360" w:lineRule="auto"/>
        <w:ind w:firstLine="709"/>
        <w:jc w:val="both"/>
      </w:pPr>
      <w:r w:rsidRPr="006E2014">
        <w:t>Технологические потери при подаче и транзите воды берутся произвольно в пределах 2,3-2,5%.</w:t>
      </w:r>
    </w:p>
    <w:p w:rsidR="00CD3F67" w:rsidRDefault="00CD3F67" w:rsidP="00E70A86">
      <w:pPr>
        <w:spacing w:line="360" w:lineRule="auto"/>
        <w:ind w:firstLine="709"/>
        <w:jc w:val="both"/>
        <w:rPr>
          <w:b/>
        </w:rPr>
      </w:pPr>
    </w:p>
    <w:p w:rsidR="00CD3F67" w:rsidRDefault="00CD3F67" w:rsidP="00E70A86">
      <w:pPr>
        <w:spacing w:line="360" w:lineRule="auto"/>
        <w:ind w:firstLine="709"/>
        <w:jc w:val="both"/>
        <w:rPr>
          <w:b/>
        </w:rPr>
      </w:pPr>
    </w:p>
    <w:p w:rsidR="00863E8D" w:rsidRPr="006E2014" w:rsidRDefault="00863E8D" w:rsidP="00E70A86">
      <w:pPr>
        <w:spacing w:line="360" w:lineRule="auto"/>
        <w:ind w:firstLine="709"/>
        <w:jc w:val="both"/>
        <w:rPr>
          <w:b/>
        </w:rPr>
      </w:pPr>
      <w:r w:rsidRPr="006E2014">
        <w:rPr>
          <w:b/>
        </w:rPr>
        <w:lastRenderedPageBreak/>
        <w:t>1.3.2. Территориальный водный баланс подачи воды по зонам действия водопроводных сооружений (годовой и в сутки максимального водопотребления)</w:t>
      </w:r>
    </w:p>
    <w:p w:rsidR="00863E8D" w:rsidRPr="006E2014" w:rsidRDefault="00863E8D" w:rsidP="00E70A86">
      <w:pPr>
        <w:spacing w:line="360" w:lineRule="auto"/>
        <w:ind w:firstLine="709"/>
        <w:jc w:val="both"/>
      </w:pPr>
      <w:r w:rsidRPr="006E2014">
        <w:t xml:space="preserve">Фактическое потребление воды в 2016 году составило 117,3 </w:t>
      </w:r>
      <w:proofErr w:type="spellStart"/>
      <w:r w:rsidRPr="006E2014">
        <w:t>тыс</w:t>
      </w:r>
      <w:proofErr w:type="gramStart"/>
      <w:r w:rsidRPr="006E2014">
        <w:t>.к</w:t>
      </w:r>
      <w:proofErr w:type="gramEnd"/>
      <w:r w:rsidRPr="006E2014">
        <w:t>уб.м</w:t>
      </w:r>
      <w:proofErr w:type="spellEnd"/>
      <w:r w:rsidRPr="006E2014">
        <w:t xml:space="preserve">/год, в средние сутки 321,3 </w:t>
      </w:r>
      <w:proofErr w:type="spellStart"/>
      <w:r w:rsidRPr="006E2014">
        <w:t>куб.м</w:t>
      </w:r>
      <w:proofErr w:type="spellEnd"/>
      <w:r w:rsidRPr="006E2014">
        <w:t>/</w:t>
      </w:r>
      <w:proofErr w:type="spellStart"/>
      <w:r w:rsidRPr="006E2014">
        <w:t>сут</w:t>
      </w:r>
      <w:proofErr w:type="spellEnd"/>
      <w:r w:rsidRPr="006E2014">
        <w:t xml:space="preserve">, в сутки максимального </w:t>
      </w:r>
      <w:proofErr w:type="spellStart"/>
      <w:r w:rsidRPr="006E2014">
        <w:t>водоразбора</w:t>
      </w:r>
      <w:proofErr w:type="spellEnd"/>
      <w:r w:rsidRPr="006E2014">
        <w:t xml:space="preserve"> 407,6 </w:t>
      </w:r>
      <w:proofErr w:type="spellStart"/>
      <w:r w:rsidRPr="006E2014">
        <w:t>куб.м</w:t>
      </w:r>
      <w:proofErr w:type="spellEnd"/>
      <w:r w:rsidRPr="006E2014">
        <w:t>/</w:t>
      </w:r>
      <w:proofErr w:type="spellStart"/>
      <w:r w:rsidRPr="006E2014">
        <w:t>сут</w:t>
      </w:r>
      <w:proofErr w:type="spellEnd"/>
      <w:r w:rsidRPr="006E2014">
        <w:t>.</w:t>
      </w:r>
    </w:p>
    <w:p w:rsidR="00040385" w:rsidRPr="006E2014" w:rsidRDefault="00863E8D" w:rsidP="00E70A86">
      <w:pPr>
        <w:spacing w:line="360" w:lineRule="auto"/>
        <w:ind w:firstLine="709"/>
        <w:jc w:val="both"/>
      </w:pPr>
      <w:r w:rsidRPr="006E2014">
        <w:t>Структура территориального баланса подачи воды в 2016 году представлена в таблице 1.9</w:t>
      </w:r>
    </w:p>
    <w:tbl>
      <w:tblPr>
        <w:tblW w:w="0" w:type="auto"/>
        <w:tblLayout w:type="fixed"/>
        <w:tblCellMar>
          <w:left w:w="10" w:type="dxa"/>
          <w:right w:w="10" w:type="dxa"/>
        </w:tblCellMar>
        <w:tblLook w:val="0000" w:firstRow="0" w:lastRow="0" w:firstColumn="0" w:lastColumn="0" w:noHBand="0" w:noVBand="0"/>
      </w:tblPr>
      <w:tblGrid>
        <w:gridCol w:w="710"/>
        <w:gridCol w:w="3072"/>
        <w:gridCol w:w="3955"/>
        <w:gridCol w:w="1629"/>
      </w:tblGrid>
      <w:tr w:rsidR="00863E8D" w:rsidRPr="006E2014" w:rsidTr="00863E8D">
        <w:trPr>
          <w:trHeight w:hRule="exact" w:val="326"/>
        </w:trPr>
        <w:tc>
          <w:tcPr>
            <w:tcW w:w="710" w:type="dxa"/>
            <w:vMerge w:val="restart"/>
            <w:tcBorders>
              <w:top w:val="single" w:sz="4" w:space="0" w:color="auto"/>
              <w:left w:val="single" w:sz="4" w:space="0" w:color="auto"/>
            </w:tcBorders>
            <w:shd w:val="clear" w:color="auto" w:fill="C4BC96" w:themeFill="background2" w:themeFillShade="BF"/>
            <w:vAlign w:val="center"/>
          </w:tcPr>
          <w:p w:rsidR="00863E8D" w:rsidRPr="006E2014" w:rsidRDefault="00863E8D" w:rsidP="00863E8D">
            <w:pPr>
              <w:pStyle w:val="26"/>
              <w:shd w:val="clear" w:color="auto" w:fill="auto"/>
              <w:spacing w:before="0" w:line="276" w:lineRule="auto"/>
              <w:jc w:val="center"/>
              <w:rPr>
                <w:sz w:val="24"/>
                <w:szCs w:val="24"/>
              </w:rPr>
            </w:pPr>
            <w:r w:rsidRPr="006E2014">
              <w:rPr>
                <w:rStyle w:val="15"/>
                <w:rFonts w:ascii="Times New Roman" w:hAnsi="Times New Roman" w:cs="Times New Roman"/>
                <w:sz w:val="24"/>
                <w:szCs w:val="24"/>
                <w:shd w:val="clear" w:color="auto" w:fill="C4BC96" w:themeFill="background2" w:themeFillShade="BF"/>
              </w:rPr>
              <w:t>№</w:t>
            </w:r>
            <w:r w:rsidRPr="006E2014">
              <w:rPr>
                <w:sz w:val="24"/>
                <w:szCs w:val="24"/>
              </w:rPr>
              <w:t xml:space="preserve"> </w:t>
            </w:r>
            <w:proofErr w:type="gramStart"/>
            <w:r w:rsidRPr="006E2014">
              <w:rPr>
                <w:rStyle w:val="0pt"/>
                <w:sz w:val="24"/>
                <w:szCs w:val="24"/>
                <w:shd w:val="clear" w:color="auto" w:fill="C4BC96" w:themeFill="background2" w:themeFillShade="BF"/>
              </w:rPr>
              <w:t>п</w:t>
            </w:r>
            <w:proofErr w:type="gramEnd"/>
            <w:r w:rsidRPr="006E2014">
              <w:rPr>
                <w:rStyle w:val="0pt"/>
                <w:sz w:val="24"/>
                <w:szCs w:val="24"/>
                <w:shd w:val="clear" w:color="auto" w:fill="C4BC96" w:themeFill="background2" w:themeFillShade="BF"/>
              </w:rPr>
              <w:t>/п</w:t>
            </w:r>
          </w:p>
        </w:tc>
        <w:tc>
          <w:tcPr>
            <w:tcW w:w="3072" w:type="dxa"/>
            <w:vMerge w:val="restart"/>
            <w:tcBorders>
              <w:top w:val="single" w:sz="4" w:space="0" w:color="auto"/>
              <w:left w:val="single" w:sz="4" w:space="0" w:color="auto"/>
            </w:tcBorders>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shd w:val="clear" w:color="auto" w:fill="C4BC96" w:themeFill="background2" w:themeFillShade="BF"/>
              </w:rPr>
              <w:t>Населенный пункт</w:t>
            </w:r>
          </w:p>
        </w:tc>
        <w:tc>
          <w:tcPr>
            <w:tcW w:w="5584" w:type="dxa"/>
            <w:gridSpan w:val="2"/>
            <w:tcBorders>
              <w:top w:val="single" w:sz="4" w:space="0" w:color="auto"/>
              <w:left w:val="single" w:sz="4" w:space="0" w:color="auto"/>
              <w:right w:val="single" w:sz="4" w:space="0" w:color="auto"/>
            </w:tcBorders>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shd w:val="clear" w:color="auto" w:fill="C4BC96" w:themeFill="background2" w:themeFillShade="BF"/>
              </w:rPr>
              <w:t>Подача питьевой воды</w:t>
            </w:r>
          </w:p>
        </w:tc>
      </w:tr>
      <w:tr w:rsidR="00863E8D" w:rsidRPr="006E2014" w:rsidTr="00863E8D">
        <w:trPr>
          <w:trHeight w:hRule="exact" w:val="794"/>
        </w:trPr>
        <w:tc>
          <w:tcPr>
            <w:tcW w:w="710" w:type="dxa"/>
            <w:vMerge/>
            <w:tcBorders>
              <w:left w:val="single" w:sz="4" w:space="0" w:color="auto"/>
            </w:tcBorders>
            <w:shd w:val="clear" w:color="auto" w:fill="C4BC96" w:themeFill="background2" w:themeFillShade="BF"/>
            <w:vAlign w:val="center"/>
          </w:tcPr>
          <w:p w:rsidR="00863E8D" w:rsidRPr="006E2014" w:rsidRDefault="00863E8D" w:rsidP="00863E8D">
            <w:pPr>
              <w:spacing w:line="276" w:lineRule="auto"/>
              <w:jc w:val="center"/>
            </w:pPr>
          </w:p>
        </w:tc>
        <w:tc>
          <w:tcPr>
            <w:tcW w:w="3072" w:type="dxa"/>
            <w:vMerge/>
            <w:tcBorders>
              <w:left w:val="single" w:sz="4" w:space="0" w:color="auto"/>
            </w:tcBorders>
            <w:shd w:val="clear" w:color="auto" w:fill="C4BC96" w:themeFill="background2" w:themeFillShade="BF"/>
            <w:vAlign w:val="center"/>
          </w:tcPr>
          <w:p w:rsidR="00863E8D" w:rsidRPr="006E2014" w:rsidRDefault="00863E8D" w:rsidP="00863E8D">
            <w:pPr>
              <w:spacing w:line="276" w:lineRule="auto"/>
              <w:jc w:val="center"/>
            </w:pPr>
          </w:p>
        </w:tc>
        <w:tc>
          <w:tcPr>
            <w:tcW w:w="3955" w:type="dxa"/>
            <w:tcBorders>
              <w:top w:val="single" w:sz="4" w:space="0" w:color="auto"/>
              <w:left w:val="single" w:sz="4" w:space="0" w:color="auto"/>
            </w:tcBorders>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shd w:val="clear" w:color="auto" w:fill="C4BC96" w:themeFill="background2" w:themeFillShade="BF"/>
              </w:rPr>
              <w:t>в сутки максимального</w:t>
            </w:r>
            <w:r w:rsidRPr="006E2014">
              <w:rPr>
                <w:rStyle w:val="0pt"/>
                <w:sz w:val="24"/>
                <w:szCs w:val="24"/>
              </w:rPr>
              <w:t xml:space="preserve"> </w:t>
            </w:r>
            <w:r w:rsidRPr="006E2014">
              <w:rPr>
                <w:rStyle w:val="0pt"/>
                <w:sz w:val="24"/>
                <w:szCs w:val="24"/>
                <w:shd w:val="clear" w:color="auto" w:fill="C4BC96" w:themeFill="background2" w:themeFillShade="BF"/>
              </w:rPr>
              <w:t xml:space="preserve">водопотребления, </w:t>
            </w:r>
            <w:proofErr w:type="spellStart"/>
            <w:r w:rsidRPr="006E2014">
              <w:rPr>
                <w:rStyle w:val="0pt"/>
                <w:sz w:val="24"/>
                <w:szCs w:val="24"/>
                <w:shd w:val="clear" w:color="auto" w:fill="C4BC96" w:themeFill="background2" w:themeFillShade="BF"/>
              </w:rPr>
              <w:t>куб</w:t>
            </w:r>
            <w:proofErr w:type="gramStart"/>
            <w:r w:rsidRPr="006E2014">
              <w:rPr>
                <w:rStyle w:val="0pt"/>
                <w:sz w:val="24"/>
                <w:szCs w:val="24"/>
                <w:shd w:val="clear" w:color="auto" w:fill="C4BC96" w:themeFill="background2" w:themeFillShade="BF"/>
              </w:rPr>
              <w:t>.м</w:t>
            </w:r>
            <w:proofErr w:type="spellEnd"/>
            <w:proofErr w:type="gramEnd"/>
            <w:r w:rsidRPr="006E2014">
              <w:rPr>
                <w:rStyle w:val="0pt"/>
                <w:sz w:val="24"/>
                <w:szCs w:val="24"/>
                <w:shd w:val="clear" w:color="auto" w:fill="C4BC96" w:themeFill="background2" w:themeFillShade="BF"/>
              </w:rPr>
              <w:t>/</w:t>
            </w:r>
            <w:proofErr w:type="spellStart"/>
            <w:r w:rsidRPr="006E2014">
              <w:rPr>
                <w:rStyle w:val="0pt"/>
                <w:sz w:val="24"/>
                <w:szCs w:val="24"/>
                <w:shd w:val="clear" w:color="auto" w:fill="C4BC96" w:themeFill="background2" w:themeFillShade="BF"/>
              </w:rPr>
              <w:t>сут</w:t>
            </w:r>
            <w:proofErr w:type="spellEnd"/>
          </w:p>
        </w:tc>
        <w:tc>
          <w:tcPr>
            <w:tcW w:w="1629" w:type="dxa"/>
            <w:tcBorders>
              <w:top w:val="single" w:sz="4" w:space="0" w:color="auto"/>
              <w:left w:val="single" w:sz="4" w:space="0" w:color="auto"/>
              <w:right w:val="single" w:sz="4" w:space="0" w:color="auto"/>
            </w:tcBorders>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shd w:val="clear" w:color="auto" w:fill="C4BC96" w:themeFill="background2" w:themeFillShade="BF"/>
              </w:rPr>
              <w:t>годовая, тыс.</w:t>
            </w:r>
            <w:r w:rsidRPr="006E2014">
              <w:rPr>
                <w:rStyle w:val="0pt"/>
                <w:sz w:val="24"/>
                <w:szCs w:val="24"/>
              </w:rPr>
              <w:t xml:space="preserve"> </w:t>
            </w:r>
            <w:proofErr w:type="spellStart"/>
            <w:r w:rsidRPr="006E2014">
              <w:rPr>
                <w:rStyle w:val="0pt"/>
                <w:sz w:val="24"/>
                <w:szCs w:val="24"/>
                <w:shd w:val="clear" w:color="auto" w:fill="C4BC96" w:themeFill="background2" w:themeFillShade="BF"/>
              </w:rPr>
              <w:t>куб</w:t>
            </w:r>
            <w:proofErr w:type="gramStart"/>
            <w:r w:rsidRPr="006E2014">
              <w:rPr>
                <w:rStyle w:val="0pt"/>
                <w:sz w:val="24"/>
                <w:szCs w:val="24"/>
                <w:shd w:val="clear" w:color="auto" w:fill="C4BC96" w:themeFill="background2" w:themeFillShade="BF"/>
              </w:rPr>
              <w:t>.м</w:t>
            </w:r>
            <w:proofErr w:type="spellEnd"/>
            <w:proofErr w:type="gramEnd"/>
            <w:r w:rsidRPr="006E2014">
              <w:rPr>
                <w:rStyle w:val="0pt"/>
                <w:sz w:val="24"/>
                <w:szCs w:val="24"/>
                <w:shd w:val="clear" w:color="auto" w:fill="C4BC96" w:themeFill="background2" w:themeFillShade="BF"/>
              </w:rPr>
              <w:t>/год</w:t>
            </w:r>
          </w:p>
        </w:tc>
      </w:tr>
      <w:tr w:rsidR="00863E8D" w:rsidRPr="006E2014" w:rsidTr="00863E8D">
        <w:trPr>
          <w:trHeight w:hRule="exact" w:val="424"/>
        </w:trPr>
        <w:tc>
          <w:tcPr>
            <w:tcW w:w="710"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rPr>
              <w:t>1</w:t>
            </w:r>
          </w:p>
        </w:tc>
        <w:tc>
          <w:tcPr>
            <w:tcW w:w="3072"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ind w:left="120"/>
              <w:rPr>
                <w:sz w:val="24"/>
                <w:szCs w:val="24"/>
              </w:rPr>
            </w:pPr>
            <w:r w:rsidRPr="006E2014">
              <w:rPr>
                <w:rStyle w:val="15"/>
                <w:rFonts w:ascii="Times New Roman" w:hAnsi="Times New Roman" w:cs="Times New Roman"/>
                <w:sz w:val="24"/>
                <w:szCs w:val="24"/>
              </w:rPr>
              <w:t>п. Стекольный</w:t>
            </w:r>
          </w:p>
        </w:tc>
        <w:tc>
          <w:tcPr>
            <w:tcW w:w="3955"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407,6</w:t>
            </w:r>
          </w:p>
        </w:tc>
        <w:tc>
          <w:tcPr>
            <w:tcW w:w="1629" w:type="dxa"/>
            <w:tcBorders>
              <w:top w:val="single" w:sz="4" w:space="0" w:color="auto"/>
              <w:left w:val="single" w:sz="4" w:space="0" w:color="auto"/>
              <w:bottom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117,3</w:t>
            </w:r>
          </w:p>
        </w:tc>
      </w:tr>
    </w:tbl>
    <w:p w:rsidR="00040385" w:rsidRPr="006E2014" w:rsidRDefault="00040385" w:rsidP="00771358">
      <w:pPr>
        <w:spacing w:line="360" w:lineRule="auto"/>
        <w:ind w:firstLine="709"/>
        <w:jc w:val="both"/>
      </w:pPr>
    </w:p>
    <w:p w:rsidR="00863E8D" w:rsidRPr="006E2014" w:rsidRDefault="00863E8D" w:rsidP="00863E8D">
      <w:pPr>
        <w:spacing w:line="360" w:lineRule="auto"/>
        <w:ind w:firstLine="709"/>
        <w:jc w:val="both"/>
        <w:rPr>
          <w:b/>
        </w:rPr>
      </w:pPr>
      <w:r w:rsidRPr="006E2014">
        <w:rPr>
          <w:b/>
        </w:rPr>
        <w:t>1.3.3. Структурный водный баланс реализации воды по группам потребителей</w:t>
      </w:r>
    </w:p>
    <w:p w:rsidR="00040385" w:rsidRPr="006E2014" w:rsidRDefault="00863E8D" w:rsidP="00863E8D">
      <w:pPr>
        <w:spacing w:line="360" w:lineRule="auto"/>
        <w:ind w:firstLine="709"/>
        <w:jc w:val="both"/>
      </w:pPr>
      <w:r w:rsidRPr="006E2014">
        <w:t>Структура водопотребления по группам потребителей (</w:t>
      </w:r>
      <w:proofErr w:type="spellStart"/>
      <w:r w:rsidRPr="006E2014">
        <w:t>тыс</w:t>
      </w:r>
      <w:proofErr w:type="gramStart"/>
      <w:r w:rsidRPr="006E2014">
        <w:t>.к</w:t>
      </w:r>
      <w:proofErr w:type="gramEnd"/>
      <w:r w:rsidRPr="006E2014">
        <w:t>уб.м</w:t>
      </w:r>
      <w:proofErr w:type="spellEnd"/>
      <w:r w:rsidRPr="006E2014">
        <w:t>.) представлена в таблице 1.10 и на диаграмме 1.1 представлена структура водного баланса по группам потребителей, на диаграмме 1.2 структура водного баланса по группам потребителей в 2016 году.</w:t>
      </w:r>
    </w:p>
    <w:p w:rsidR="00863E8D" w:rsidRPr="006E2014" w:rsidRDefault="00863E8D" w:rsidP="00863E8D">
      <w:pPr>
        <w:spacing w:line="360" w:lineRule="auto"/>
        <w:ind w:firstLine="709"/>
        <w:jc w:val="right"/>
      </w:pPr>
      <w:r w:rsidRPr="006E2014">
        <w:t>Таблица 1.10</w:t>
      </w:r>
    </w:p>
    <w:tbl>
      <w:tblPr>
        <w:tblW w:w="0" w:type="auto"/>
        <w:tblLayout w:type="fixed"/>
        <w:tblCellMar>
          <w:left w:w="10" w:type="dxa"/>
          <w:right w:w="10" w:type="dxa"/>
        </w:tblCellMar>
        <w:tblLook w:val="0000" w:firstRow="0" w:lastRow="0" w:firstColumn="0" w:lastColumn="0" w:noHBand="0" w:noVBand="0"/>
      </w:tblPr>
      <w:tblGrid>
        <w:gridCol w:w="2554"/>
        <w:gridCol w:w="1567"/>
        <w:gridCol w:w="1701"/>
        <w:gridCol w:w="1843"/>
        <w:gridCol w:w="1701"/>
      </w:tblGrid>
      <w:tr w:rsidR="00863E8D" w:rsidRPr="006E2014" w:rsidTr="00863E8D">
        <w:trPr>
          <w:trHeight w:hRule="exact" w:val="322"/>
        </w:trPr>
        <w:tc>
          <w:tcPr>
            <w:tcW w:w="2554" w:type="dxa"/>
            <w:tcBorders>
              <w:top w:val="single" w:sz="4" w:space="0" w:color="auto"/>
              <w:left w:val="single" w:sz="4" w:space="0" w:color="auto"/>
            </w:tcBorders>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ind w:left="240"/>
              <w:jc w:val="center"/>
              <w:rPr>
                <w:sz w:val="24"/>
                <w:szCs w:val="24"/>
              </w:rPr>
            </w:pPr>
            <w:r w:rsidRPr="006E2014">
              <w:rPr>
                <w:rStyle w:val="0pt"/>
                <w:sz w:val="24"/>
                <w:szCs w:val="24"/>
                <w:shd w:val="clear" w:color="auto" w:fill="C4BC96" w:themeFill="background2" w:themeFillShade="BF"/>
              </w:rPr>
              <w:t>Группы</w:t>
            </w:r>
            <w:r w:rsidRPr="006E2014">
              <w:rPr>
                <w:rStyle w:val="0pt"/>
                <w:sz w:val="24"/>
                <w:szCs w:val="24"/>
              </w:rPr>
              <w:t xml:space="preserve"> потребителей</w:t>
            </w:r>
          </w:p>
        </w:tc>
        <w:tc>
          <w:tcPr>
            <w:tcW w:w="1567" w:type="dxa"/>
            <w:tcBorders>
              <w:top w:val="single" w:sz="4" w:space="0" w:color="auto"/>
              <w:left w:val="single" w:sz="4" w:space="0" w:color="auto"/>
            </w:tcBorders>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shd w:val="clear" w:color="auto" w:fill="C4BC96" w:themeFill="background2" w:themeFillShade="BF"/>
              </w:rPr>
              <w:t>2013 год</w:t>
            </w:r>
          </w:p>
        </w:tc>
        <w:tc>
          <w:tcPr>
            <w:tcW w:w="1701" w:type="dxa"/>
            <w:tcBorders>
              <w:top w:val="single" w:sz="4" w:space="0" w:color="auto"/>
              <w:left w:val="single" w:sz="4" w:space="0" w:color="auto"/>
            </w:tcBorders>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shd w:val="clear" w:color="auto" w:fill="C4BC96" w:themeFill="background2" w:themeFillShade="BF"/>
              </w:rPr>
              <w:t>2014 год</w:t>
            </w:r>
          </w:p>
        </w:tc>
        <w:tc>
          <w:tcPr>
            <w:tcW w:w="1843" w:type="dxa"/>
            <w:tcBorders>
              <w:top w:val="single" w:sz="4" w:space="0" w:color="auto"/>
              <w:left w:val="single" w:sz="4" w:space="0" w:color="auto"/>
            </w:tcBorders>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shd w:val="clear" w:color="auto" w:fill="C4BC96" w:themeFill="background2" w:themeFillShade="BF"/>
              </w:rPr>
              <w:t>2015 год</w:t>
            </w:r>
          </w:p>
        </w:tc>
        <w:tc>
          <w:tcPr>
            <w:tcW w:w="1701" w:type="dxa"/>
            <w:tcBorders>
              <w:top w:val="single" w:sz="4" w:space="0" w:color="auto"/>
              <w:left w:val="single" w:sz="4" w:space="0" w:color="auto"/>
              <w:right w:val="single" w:sz="4" w:space="0" w:color="auto"/>
            </w:tcBorders>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shd w:val="clear" w:color="auto" w:fill="C4BC96" w:themeFill="background2" w:themeFillShade="BF"/>
              </w:rPr>
              <w:t>2016 год</w:t>
            </w:r>
          </w:p>
        </w:tc>
      </w:tr>
      <w:tr w:rsidR="00863E8D" w:rsidRPr="006E2014" w:rsidTr="00863E8D">
        <w:trPr>
          <w:trHeight w:hRule="exact" w:val="461"/>
        </w:trPr>
        <w:tc>
          <w:tcPr>
            <w:tcW w:w="2554"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rPr>
                <w:sz w:val="24"/>
                <w:szCs w:val="24"/>
              </w:rPr>
            </w:pPr>
            <w:r w:rsidRPr="006E2014">
              <w:rPr>
                <w:rStyle w:val="9pt0pt"/>
                <w:sz w:val="24"/>
                <w:szCs w:val="24"/>
              </w:rPr>
              <w:t>Население</w:t>
            </w:r>
          </w:p>
        </w:tc>
        <w:tc>
          <w:tcPr>
            <w:tcW w:w="1567" w:type="dxa"/>
            <w:tcBorders>
              <w:top w:val="single" w:sz="4" w:space="0" w:color="auto"/>
              <w:left w:val="single" w:sz="4" w:space="0" w:color="auto"/>
            </w:tcBorders>
            <w:shd w:val="clear" w:color="auto" w:fill="FFFFF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rStyle w:val="9pt0pt"/>
                <w:sz w:val="24"/>
                <w:szCs w:val="24"/>
              </w:rPr>
              <w:t>97,8</w:t>
            </w:r>
          </w:p>
        </w:tc>
        <w:tc>
          <w:tcPr>
            <w:tcW w:w="1701" w:type="dxa"/>
            <w:tcBorders>
              <w:top w:val="single" w:sz="4" w:space="0" w:color="auto"/>
              <w:left w:val="single" w:sz="4" w:space="0" w:color="auto"/>
            </w:tcBorders>
            <w:shd w:val="clear" w:color="auto" w:fill="FFFFF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rStyle w:val="9pt0pt"/>
                <w:sz w:val="24"/>
                <w:szCs w:val="24"/>
              </w:rPr>
              <w:t>97,8</w:t>
            </w:r>
          </w:p>
        </w:tc>
        <w:tc>
          <w:tcPr>
            <w:tcW w:w="1843" w:type="dxa"/>
            <w:tcBorders>
              <w:top w:val="single" w:sz="4" w:space="0" w:color="auto"/>
              <w:left w:val="single" w:sz="4" w:space="0" w:color="auto"/>
            </w:tcBorders>
            <w:shd w:val="clear" w:color="auto" w:fill="FFFFF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rStyle w:val="9pt0pt"/>
                <w:sz w:val="24"/>
                <w:szCs w:val="24"/>
              </w:rPr>
              <w:t>97,8</w:t>
            </w:r>
          </w:p>
        </w:tc>
        <w:tc>
          <w:tcPr>
            <w:tcW w:w="1701" w:type="dxa"/>
            <w:tcBorders>
              <w:top w:val="single" w:sz="4" w:space="0" w:color="auto"/>
              <w:left w:val="single" w:sz="4" w:space="0" w:color="auto"/>
              <w:right w:val="single" w:sz="4" w:space="0" w:color="auto"/>
            </w:tcBorders>
            <w:shd w:val="clear" w:color="auto" w:fill="FFFFF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rStyle w:val="9pt0pt"/>
                <w:sz w:val="24"/>
                <w:szCs w:val="24"/>
              </w:rPr>
              <w:t>97,8</w:t>
            </w:r>
          </w:p>
        </w:tc>
      </w:tr>
      <w:tr w:rsidR="00863E8D" w:rsidRPr="006E2014" w:rsidTr="00863E8D">
        <w:trPr>
          <w:trHeight w:hRule="exact" w:val="411"/>
        </w:trPr>
        <w:tc>
          <w:tcPr>
            <w:tcW w:w="2554"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rPr>
                <w:sz w:val="24"/>
                <w:szCs w:val="24"/>
              </w:rPr>
            </w:pPr>
            <w:r w:rsidRPr="006E2014">
              <w:rPr>
                <w:rStyle w:val="9pt0pt"/>
                <w:sz w:val="24"/>
                <w:szCs w:val="24"/>
              </w:rPr>
              <w:t>Бюджетные организации</w:t>
            </w:r>
          </w:p>
        </w:tc>
        <w:tc>
          <w:tcPr>
            <w:tcW w:w="1567" w:type="dxa"/>
            <w:tcBorders>
              <w:top w:val="single" w:sz="4" w:space="0" w:color="auto"/>
              <w:left w:val="single" w:sz="4" w:space="0" w:color="auto"/>
            </w:tcBorders>
            <w:shd w:val="clear" w:color="auto" w:fill="FFFFF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rStyle w:val="9pt0pt"/>
                <w:sz w:val="24"/>
                <w:szCs w:val="24"/>
              </w:rPr>
              <w:t>15,4</w:t>
            </w:r>
          </w:p>
        </w:tc>
        <w:tc>
          <w:tcPr>
            <w:tcW w:w="1701" w:type="dxa"/>
            <w:tcBorders>
              <w:top w:val="single" w:sz="4" w:space="0" w:color="auto"/>
              <w:left w:val="single" w:sz="4" w:space="0" w:color="auto"/>
            </w:tcBorders>
            <w:shd w:val="clear" w:color="auto" w:fill="FFFFF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rStyle w:val="9pt0pt"/>
                <w:sz w:val="24"/>
                <w:szCs w:val="24"/>
              </w:rPr>
              <w:t>15,4</w:t>
            </w:r>
          </w:p>
        </w:tc>
        <w:tc>
          <w:tcPr>
            <w:tcW w:w="1843" w:type="dxa"/>
            <w:tcBorders>
              <w:top w:val="single" w:sz="4" w:space="0" w:color="auto"/>
              <w:left w:val="single" w:sz="4" w:space="0" w:color="auto"/>
            </w:tcBorders>
            <w:shd w:val="clear" w:color="auto" w:fill="FFFFF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rStyle w:val="9pt0pt"/>
                <w:sz w:val="24"/>
                <w:szCs w:val="24"/>
              </w:rPr>
              <w:t>15,4</w:t>
            </w:r>
          </w:p>
        </w:tc>
        <w:tc>
          <w:tcPr>
            <w:tcW w:w="1701" w:type="dxa"/>
            <w:tcBorders>
              <w:top w:val="single" w:sz="4" w:space="0" w:color="auto"/>
              <w:left w:val="single" w:sz="4" w:space="0" w:color="auto"/>
              <w:right w:val="single" w:sz="4" w:space="0" w:color="auto"/>
            </w:tcBorders>
            <w:shd w:val="clear" w:color="auto" w:fill="FFFFF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rStyle w:val="9pt0pt"/>
                <w:sz w:val="24"/>
                <w:szCs w:val="24"/>
              </w:rPr>
              <w:t>15,4</w:t>
            </w:r>
          </w:p>
        </w:tc>
      </w:tr>
      <w:tr w:rsidR="00863E8D" w:rsidRPr="006E2014" w:rsidTr="00863E8D">
        <w:trPr>
          <w:trHeight w:hRule="exact" w:val="418"/>
        </w:trPr>
        <w:tc>
          <w:tcPr>
            <w:tcW w:w="2554"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rPr>
                <w:sz w:val="24"/>
                <w:szCs w:val="24"/>
              </w:rPr>
            </w:pPr>
            <w:r w:rsidRPr="006E2014">
              <w:rPr>
                <w:rStyle w:val="9pt0pt"/>
                <w:sz w:val="24"/>
                <w:szCs w:val="24"/>
              </w:rPr>
              <w:t>Прочие потребители</w:t>
            </w:r>
          </w:p>
        </w:tc>
        <w:tc>
          <w:tcPr>
            <w:tcW w:w="1567" w:type="dxa"/>
            <w:tcBorders>
              <w:top w:val="single" w:sz="4" w:space="0" w:color="auto"/>
              <w:left w:val="single" w:sz="4" w:space="0" w:color="auto"/>
            </w:tcBorders>
            <w:shd w:val="clear" w:color="auto" w:fill="FFFFF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rStyle w:val="9pt0pt"/>
                <w:sz w:val="24"/>
                <w:szCs w:val="24"/>
              </w:rPr>
              <w:t>12,7</w:t>
            </w:r>
          </w:p>
        </w:tc>
        <w:tc>
          <w:tcPr>
            <w:tcW w:w="1701" w:type="dxa"/>
            <w:tcBorders>
              <w:top w:val="single" w:sz="4" w:space="0" w:color="auto"/>
              <w:left w:val="single" w:sz="4" w:space="0" w:color="auto"/>
            </w:tcBorders>
            <w:shd w:val="clear" w:color="auto" w:fill="FFFFF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rStyle w:val="9pt0pt"/>
                <w:sz w:val="24"/>
                <w:szCs w:val="24"/>
              </w:rPr>
              <w:t>12,7</w:t>
            </w:r>
          </w:p>
        </w:tc>
        <w:tc>
          <w:tcPr>
            <w:tcW w:w="1843" w:type="dxa"/>
            <w:tcBorders>
              <w:top w:val="single" w:sz="4" w:space="0" w:color="auto"/>
              <w:left w:val="single" w:sz="4" w:space="0" w:color="auto"/>
            </w:tcBorders>
            <w:shd w:val="clear" w:color="auto" w:fill="FFFFF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9,5</w:t>
            </w:r>
          </w:p>
        </w:tc>
        <w:tc>
          <w:tcPr>
            <w:tcW w:w="1701" w:type="dxa"/>
            <w:tcBorders>
              <w:top w:val="single" w:sz="4" w:space="0" w:color="auto"/>
              <w:left w:val="single" w:sz="4" w:space="0" w:color="auto"/>
              <w:right w:val="single" w:sz="4" w:space="0" w:color="auto"/>
            </w:tcBorders>
            <w:shd w:val="clear" w:color="auto" w:fill="FFFFF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9,5</w:t>
            </w:r>
          </w:p>
        </w:tc>
      </w:tr>
      <w:tr w:rsidR="00863E8D" w:rsidRPr="006E2014" w:rsidTr="00863E8D">
        <w:trPr>
          <w:trHeight w:hRule="exact" w:val="423"/>
        </w:trPr>
        <w:tc>
          <w:tcPr>
            <w:tcW w:w="2554"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ind w:right="120"/>
              <w:rPr>
                <w:sz w:val="24"/>
                <w:szCs w:val="24"/>
              </w:rPr>
            </w:pPr>
            <w:r w:rsidRPr="006E2014">
              <w:rPr>
                <w:rStyle w:val="9pt0pt"/>
                <w:sz w:val="24"/>
                <w:szCs w:val="24"/>
              </w:rPr>
              <w:t>ИТОГО:</w:t>
            </w:r>
          </w:p>
        </w:tc>
        <w:tc>
          <w:tcPr>
            <w:tcW w:w="1567"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rStyle w:val="9pt0pt"/>
                <w:sz w:val="24"/>
                <w:szCs w:val="24"/>
              </w:rPr>
              <w:t>125,9</w:t>
            </w:r>
          </w:p>
        </w:tc>
        <w:tc>
          <w:tcPr>
            <w:tcW w:w="1701"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rStyle w:val="9pt0pt"/>
                <w:sz w:val="24"/>
                <w:szCs w:val="24"/>
              </w:rPr>
              <w:t>125,9</w:t>
            </w:r>
          </w:p>
        </w:tc>
        <w:tc>
          <w:tcPr>
            <w:tcW w:w="1843"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120,1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sz w:val="24"/>
                <w:szCs w:val="24"/>
              </w:rPr>
              <w:t>117,3</w:t>
            </w:r>
          </w:p>
        </w:tc>
      </w:tr>
    </w:tbl>
    <w:p w:rsidR="00040385" w:rsidRPr="006E2014" w:rsidRDefault="00040385" w:rsidP="00771358">
      <w:pPr>
        <w:spacing w:line="360" w:lineRule="auto"/>
        <w:ind w:firstLine="709"/>
        <w:jc w:val="both"/>
      </w:pPr>
    </w:p>
    <w:p w:rsidR="00040385" w:rsidRPr="006E2014" w:rsidRDefault="00863E8D" w:rsidP="00863E8D">
      <w:pPr>
        <w:spacing w:line="360" w:lineRule="auto"/>
        <w:ind w:left="-680" w:firstLine="709"/>
        <w:jc w:val="both"/>
      </w:pPr>
      <w:r w:rsidRPr="006E2014">
        <w:rPr>
          <w:noProof/>
        </w:rPr>
        <w:drawing>
          <wp:inline distT="0" distB="0" distL="0" distR="0" wp14:anchorId="14BBD548" wp14:editId="04F1E3F5">
            <wp:extent cx="5911703" cy="2392326"/>
            <wp:effectExtent l="0" t="0" r="13335" b="2730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63E8D" w:rsidRPr="006E2014" w:rsidRDefault="00863E8D" w:rsidP="00863E8D">
      <w:pPr>
        <w:spacing w:line="360" w:lineRule="auto"/>
        <w:ind w:firstLine="709"/>
        <w:jc w:val="center"/>
      </w:pPr>
      <w:r w:rsidRPr="006E2014">
        <w:t>Рис.1. Структура водного баланса по группам потребителей.</w:t>
      </w:r>
    </w:p>
    <w:p w:rsidR="00863E8D" w:rsidRPr="006E2014" w:rsidRDefault="00863E8D" w:rsidP="00863E8D">
      <w:pPr>
        <w:spacing w:line="360" w:lineRule="auto"/>
        <w:ind w:firstLine="709"/>
        <w:jc w:val="both"/>
      </w:pPr>
      <w:r w:rsidRPr="006E2014">
        <w:lastRenderedPageBreak/>
        <w:t xml:space="preserve">'■ - населению, </w:t>
      </w:r>
      <w:proofErr w:type="spellStart"/>
      <w:r w:rsidRPr="006E2014">
        <w:t>тыс</w:t>
      </w:r>
      <w:proofErr w:type="gramStart"/>
      <w:r w:rsidRPr="006E2014">
        <w:t>.к</w:t>
      </w:r>
      <w:proofErr w:type="gramEnd"/>
      <w:r w:rsidRPr="006E2014">
        <w:t>уб.м</w:t>
      </w:r>
      <w:proofErr w:type="spellEnd"/>
      <w:r w:rsidRPr="006E2014">
        <w:t xml:space="preserve"> ■ - бюджетные организации, </w:t>
      </w:r>
      <w:proofErr w:type="spellStart"/>
      <w:r w:rsidRPr="006E2014">
        <w:t>тыс.куб.м</w:t>
      </w:r>
      <w:proofErr w:type="spellEnd"/>
      <w:r w:rsidRPr="006E2014">
        <w:t xml:space="preserve"> - прочие потребители, </w:t>
      </w:r>
      <w:proofErr w:type="spellStart"/>
      <w:r w:rsidRPr="006E2014">
        <w:t>тыс.куб.м</w:t>
      </w:r>
      <w:proofErr w:type="spellEnd"/>
    </w:p>
    <w:p w:rsidR="00863E8D" w:rsidRPr="006E2014" w:rsidRDefault="00863E8D" w:rsidP="004C7D7D">
      <w:pPr>
        <w:spacing w:line="360" w:lineRule="auto"/>
        <w:jc w:val="both"/>
      </w:pPr>
      <w:r w:rsidRPr="006E2014">
        <w:rPr>
          <w:noProof/>
        </w:rPr>
        <w:drawing>
          <wp:inline distT="0" distB="0" distL="0" distR="0" wp14:anchorId="4EC2D557" wp14:editId="237F524F">
            <wp:extent cx="5911702" cy="3285461"/>
            <wp:effectExtent l="0" t="0" r="13335" b="1079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63E8D" w:rsidRPr="006E2014" w:rsidRDefault="004C7D7D" w:rsidP="004C7D7D">
      <w:pPr>
        <w:spacing w:line="360" w:lineRule="auto"/>
        <w:ind w:firstLine="709"/>
        <w:jc w:val="center"/>
      </w:pPr>
      <w:r w:rsidRPr="006E2014">
        <w:t>Рис. 2. Структура водного баланса по группам</w:t>
      </w:r>
    </w:p>
    <w:p w:rsidR="00863E8D" w:rsidRPr="006E2014" w:rsidRDefault="00863E8D" w:rsidP="00771358">
      <w:pPr>
        <w:spacing w:line="360" w:lineRule="auto"/>
        <w:ind w:firstLine="709"/>
        <w:jc w:val="both"/>
      </w:pPr>
      <w:r w:rsidRPr="006E2014">
        <w:t xml:space="preserve">Основным потребителем воды в МО </w:t>
      </w:r>
      <w:r w:rsidR="00CD3F67">
        <w:t>«</w:t>
      </w:r>
      <w:proofErr w:type="spellStart"/>
      <w:r w:rsidR="00CD3F67">
        <w:t>Хасынский</w:t>
      </w:r>
      <w:proofErr w:type="spellEnd"/>
      <w:r w:rsidR="00CD3F67">
        <w:t xml:space="preserve"> городской округ поселок Стекольный»</w:t>
      </w:r>
      <w:r w:rsidRPr="006E2014">
        <w:t xml:space="preserve"> является население и на его долю на 2016 год приходится - 78 %, на бюджетные организации приходится - 12 %, на прочие потребители - 10 %.</w:t>
      </w:r>
    </w:p>
    <w:p w:rsidR="00863E8D" w:rsidRPr="006E2014" w:rsidRDefault="00863E8D" w:rsidP="00863E8D">
      <w:pPr>
        <w:spacing w:line="360" w:lineRule="auto"/>
        <w:ind w:firstLine="709"/>
        <w:jc w:val="both"/>
        <w:rPr>
          <w:b/>
        </w:rPr>
      </w:pPr>
      <w:r w:rsidRPr="006E2014">
        <w:rPr>
          <w:b/>
        </w:rPr>
        <w:t>1.3.4.Сведения о фактическом потреблении населением воды исходя из статистических и расчетных данных и сведений о действующих нормативах потребления коммунальных услуг</w:t>
      </w:r>
    </w:p>
    <w:p w:rsidR="00863E8D" w:rsidRPr="006E2014" w:rsidRDefault="00863E8D" w:rsidP="00863E8D">
      <w:pPr>
        <w:spacing w:line="360" w:lineRule="auto"/>
        <w:ind w:firstLine="709"/>
        <w:jc w:val="both"/>
      </w:pPr>
      <w:r w:rsidRPr="006E2014">
        <w:t xml:space="preserve">В настоящее время в МО </w:t>
      </w:r>
      <w:r w:rsidR="00CD3F67">
        <w:t>«</w:t>
      </w:r>
      <w:proofErr w:type="spellStart"/>
      <w:r w:rsidR="00CD3F67">
        <w:t>Хасынский</w:t>
      </w:r>
      <w:proofErr w:type="spellEnd"/>
      <w:r w:rsidR="00CD3F67">
        <w:t xml:space="preserve"> городской округ поселок Стекольный»</w:t>
      </w:r>
      <w:r w:rsidRPr="006E2014">
        <w:t xml:space="preserve"> действуют нормы удельного водопотребления, установленные МУП «Стекольный-</w:t>
      </w:r>
      <w:proofErr w:type="spellStart"/>
      <w:r w:rsidRPr="006E2014">
        <w:t>Комэнерго</w:t>
      </w:r>
      <w:proofErr w:type="spellEnd"/>
      <w:r w:rsidRPr="006E2014">
        <w:t>» (таблица 1.11).</w:t>
      </w:r>
    </w:p>
    <w:p w:rsidR="00CD3F67" w:rsidRDefault="00CD3F67" w:rsidP="00863E8D">
      <w:pPr>
        <w:spacing w:line="360" w:lineRule="auto"/>
        <w:ind w:firstLine="709"/>
        <w:jc w:val="right"/>
      </w:pPr>
    </w:p>
    <w:p w:rsidR="00CD3F67" w:rsidRDefault="00CD3F67" w:rsidP="00863E8D">
      <w:pPr>
        <w:spacing w:line="360" w:lineRule="auto"/>
        <w:ind w:firstLine="709"/>
        <w:jc w:val="right"/>
      </w:pPr>
    </w:p>
    <w:p w:rsidR="00CD3F67" w:rsidRDefault="00CD3F67" w:rsidP="00863E8D">
      <w:pPr>
        <w:spacing w:line="360" w:lineRule="auto"/>
        <w:ind w:firstLine="709"/>
        <w:jc w:val="right"/>
      </w:pPr>
    </w:p>
    <w:p w:rsidR="00CD3F67" w:rsidRDefault="00CD3F67" w:rsidP="00863E8D">
      <w:pPr>
        <w:spacing w:line="360" w:lineRule="auto"/>
        <w:ind w:firstLine="709"/>
        <w:jc w:val="right"/>
      </w:pPr>
    </w:p>
    <w:p w:rsidR="00CD3F67" w:rsidRDefault="00CD3F67" w:rsidP="00863E8D">
      <w:pPr>
        <w:spacing w:line="360" w:lineRule="auto"/>
        <w:ind w:firstLine="709"/>
        <w:jc w:val="right"/>
      </w:pPr>
    </w:p>
    <w:p w:rsidR="00CD3F67" w:rsidRDefault="00CD3F67" w:rsidP="00863E8D">
      <w:pPr>
        <w:spacing w:line="360" w:lineRule="auto"/>
        <w:ind w:firstLine="709"/>
        <w:jc w:val="right"/>
      </w:pPr>
    </w:p>
    <w:p w:rsidR="00CD3F67" w:rsidRDefault="00CD3F67" w:rsidP="00863E8D">
      <w:pPr>
        <w:spacing w:line="360" w:lineRule="auto"/>
        <w:ind w:firstLine="709"/>
        <w:jc w:val="right"/>
      </w:pPr>
    </w:p>
    <w:p w:rsidR="00CD3F67" w:rsidRDefault="00CD3F67" w:rsidP="00863E8D">
      <w:pPr>
        <w:spacing w:line="360" w:lineRule="auto"/>
        <w:ind w:firstLine="709"/>
        <w:jc w:val="right"/>
      </w:pPr>
    </w:p>
    <w:p w:rsidR="00CD3F67" w:rsidRDefault="00CD3F67" w:rsidP="00863E8D">
      <w:pPr>
        <w:spacing w:line="360" w:lineRule="auto"/>
        <w:ind w:firstLine="709"/>
        <w:jc w:val="right"/>
      </w:pPr>
    </w:p>
    <w:p w:rsidR="00863E8D" w:rsidRPr="006E2014" w:rsidRDefault="00863E8D" w:rsidP="00863E8D">
      <w:pPr>
        <w:spacing w:line="360" w:lineRule="auto"/>
        <w:ind w:firstLine="709"/>
        <w:jc w:val="right"/>
      </w:pPr>
      <w:r w:rsidRPr="006E2014">
        <w:lastRenderedPageBreak/>
        <w:t>Таблица 1.11</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508"/>
        <w:gridCol w:w="1776"/>
        <w:gridCol w:w="1520"/>
        <w:gridCol w:w="1418"/>
        <w:gridCol w:w="1134"/>
      </w:tblGrid>
      <w:tr w:rsidR="00863E8D" w:rsidRPr="006E2014" w:rsidTr="00863E8D">
        <w:trPr>
          <w:trHeight w:hRule="exact" w:val="530"/>
          <w:tblHeader/>
        </w:trPr>
        <w:tc>
          <w:tcPr>
            <w:tcW w:w="3508" w:type="dxa"/>
            <w:vMerge w:val="restart"/>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shd w:val="clear" w:color="auto" w:fill="C4BC96" w:themeFill="background2" w:themeFillShade="BF"/>
              </w:rPr>
              <w:t>Название направления</w:t>
            </w:r>
          </w:p>
        </w:tc>
        <w:tc>
          <w:tcPr>
            <w:tcW w:w="5848" w:type="dxa"/>
            <w:gridSpan w:val="4"/>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shd w:val="clear" w:color="auto" w:fill="C4BC96" w:themeFill="background2" w:themeFillShade="BF"/>
              </w:rPr>
              <w:t>Нормативы потребления коммунальных услуг</w:t>
            </w:r>
          </w:p>
        </w:tc>
      </w:tr>
      <w:tr w:rsidR="00863E8D" w:rsidRPr="006E2014" w:rsidTr="00863E8D">
        <w:trPr>
          <w:trHeight w:hRule="exact" w:val="1355"/>
          <w:tblHeader/>
        </w:trPr>
        <w:tc>
          <w:tcPr>
            <w:tcW w:w="3508" w:type="dxa"/>
            <w:vMerge/>
            <w:shd w:val="clear" w:color="auto" w:fill="C4BC96" w:themeFill="background2" w:themeFillShade="BF"/>
            <w:vAlign w:val="center"/>
          </w:tcPr>
          <w:p w:rsidR="00863E8D" w:rsidRPr="006E2014" w:rsidRDefault="00863E8D" w:rsidP="00863E8D">
            <w:pPr>
              <w:spacing w:line="276" w:lineRule="auto"/>
              <w:jc w:val="center"/>
            </w:pPr>
          </w:p>
        </w:tc>
        <w:tc>
          <w:tcPr>
            <w:tcW w:w="1776" w:type="dxa"/>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shd w:val="clear" w:color="auto" w:fill="C4BC96" w:themeFill="background2" w:themeFillShade="BF"/>
              </w:rPr>
              <w:t>Холодное</w:t>
            </w:r>
            <w:r w:rsidRPr="006E2014">
              <w:rPr>
                <w:rStyle w:val="9pt0pt"/>
                <w:sz w:val="24"/>
                <w:szCs w:val="24"/>
              </w:rPr>
              <w:t xml:space="preserve"> </w:t>
            </w:r>
            <w:r w:rsidRPr="006E2014">
              <w:rPr>
                <w:rStyle w:val="9pt0pt"/>
                <w:sz w:val="24"/>
                <w:szCs w:val="24"/>
                <w:shd w:val="clear" w:color="auto" w:fill="C4BC96" w:themeFill="background2" w:themeFillShade="BF"/>
              </w:rPr>
              <w:t>водоснабжение</w:t>
            </w:r>
            <w:r w:rsidRPr="006E2014">
              <w:rPr>
                <w:rStyle w:val="9pt0pt"/>
                <w:sz w:val="24"/>
                <w:szCs w:val="24"/>
              </w:rPr>
              <w:t xml:space="preserve"> </w:t>
            </w:r>
            <w:r w:rsidRPr="006E2014">
              <w:rPr>
                <w:rStyle w:val="9pt0pt"/>
                <w:sz w:val="24"/>
                <w:szCs w:val="24"/>
                <w:shd w:val="clear" w:color="auto" w:fill="C4BC96" w:themeFill="background2" w:themeFillShade="BF"/>
              </w:rPr>
              <w:t>м</w:t>
            </w:r>
            <w:r w:rsidRPr="006E2014">
              <w:rPr>
                <w:rStyle w:val="9pt0pt"/>
                <w:sz w:val="24"/>
                <w:szCs w:val="24"/>
                <w:shd w:val="clear" w:color="auto" w:fill="C4BC96" w:themeFill="background2" w:themeFillShade="BF"/>
                <w:vertAlign w:val="superscript"/>
              </w:rPr>
              <w:t>3</w:t>
            </w:r>
            <w:r w:rsidRPr="006E2014">
              <w:rPr>
                <w:rStyle w:val="9pt0pt"/>
                <w:sz w:val="24"/>
                <w:szCs w:val="24"/>
                <w:shd w:val="clear" w:color="auto" w:fill="C4BC96" w:themeFill="background2" w:themeFillShade="BF"/>
              </w:rPr>
              <w:t xml:space="preserve"> на 1 чел. в</w:t>
            </w:r>
            <w:r w:rsidRPr="006E2014">
              <w:rPr>
                <w:rStyle w:val="9pt0pt"/>
                <w:sz w:val="24"/>
                <w:szCs w:val="24"/>
              </w:rPr>
              <w:t xml:space="preserve"> </w:t>
            </w:r>
            <w:r w:rsidRPr="006E2014">
              <w:rPr>
                <w:rStyle w:val="9pt0pt"/>
                <w:sz w:val="24"/>
                <w:szCs w:val="24"/>
                <w:shd w:val="clear" w:color="auto" w:fill="C4BC96" w:themeFill="background2" w:themeFillShade="BF"/>
              </w:rPr>
              <w:t>месяц</w:t>
            </w:r>
          </w:p>
        </w:tc>
        <w:tc>
          <w:tcPr>
            <w:tcW w:w="1520" w:type="dxa"/>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shd w:val="clear" w:color="auto" w:fill="C4BC96" w:themeFill="background2" w:themeFillShade="BF"/>
              </w:rPr>
              <w:t>Горячее</w:t>
            </w:r>
            <w:r w:rsidRPr="006E2014">
              <w:rPr>
                <w:rStyle w:val="9pt0pt"/>
                <w:sz w:val="24"/>
                <w:szCs w:val="24"/>
              </w:rPr>
              <w:t xml:space="preserve"> </w:t>
            </w:r>
            <w:r w:rsidRPr="006E2014">
              <w:rPr>
                <w:rStyle w:val="9pt0pt"/>
                <w:sz w:val="24"/>
                <w:szCs w:val="24"/>
                <w:shd w:val="clear" w:color="auto" w:fill="C4BC96" w:themeFill="background2" w:themeFillShade="BF"/>
              </w:rPr>
              <w:t xml:space="preserve">водоснабжение </w:t>
            </w:r>
            <w:proofErr w:type="gramStart"/>
            <w:r w:rsidRPr="006E2014">
              <w:rPr>
                <w:rStyle w:val="9pt0pt"/>
                <w:sz w:val="24"/>
                <w:szCs w:val="24"/>
                <w:shd w:val="clear" w:color="auto" w:fill="C4BC96" w:themeFill="background2" w:themeFillShade="BF"/>
              </w:rPr>
              <w:t>м</w:t>
            </w:r>
            <w:proofErr w:type="gramEnd"/>
            <w:r w:rsidRPr="006E2014">
              <w:rPr>
                <w:rStyle w:val="9pt0pt"/>
                <w:sz w:val="24"/>
                <w:szCs w:val="24"/>
                <w:shd w:val="clear" w:color="auto" w:fill="C4BC96" w:themeFill="background2" w:themeFillShade="BF"/>
              </w:rPr>
              <w:t xml:space="preserve"> на 1 чел.</w:t>
            </w:r>
            <w:r w:rsidRPr="006E2014">
              <w:rPr>
                <w:rStyle w:val="9pt0pt"/>
                <w:sz w:val="24"/>
                <w:szCs w:val="24"/>
              </w:rPr>
              <w:t xml:space="preserve"> </w:t>
            </w:r>
            <w:r w:rsidRPr="006E2014">
              <w:rPr>
                <w:rStyle w:val="9pt0pt"/>
                <w:sz w:val="24"/>
                <w:szCs w:val="24"/>
                <w:shd w:val="clear" w:color="auto" w:fill="C4BC96" w:themeFill="background2" w:themeFillShade="BF"/>
              </w:rPr>
              <w:t>в месяц</w:t>
            </w:r>
          </w:p>
        </w:tc>
        <w:tc>
          <w:tcPr>
            <w:tcW w:w="1418" w:type="dxa"/>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shd w:val="clear" w:color="auto" w:fill="C4BC96" w:themeFill="background2" w:themeFillShade="BF"/>
              </w:rPr>
              <w:t>Водоотведение м</w:t>
            </w:r>
            <w:r w:rsidRPr="006E2014">
              <w:rPr>
                <w:rStyle w:val="9pt0pt"/>
                <w:sz w:val="24"/>
                <w:szCs w:val="24"/>
                <w:shd w:val="clear" w:color="auto" w:fill="C4BC96" w:themeFill="background2" w:themeFillShade="BF"/>
                <w:vertAlign w:val="superscript"/>
              </w:rPr>
              <w:t>3</w:t>
            </w:r>
            <w:r w:rsidRPr="006E2014">
              <w:rPr>
                <w:rStyle w:val="9pt0pt"/>
                <w:sz w:val="24"/>
                <w:szCs w:val="24"/>
                <w:shd w:val="clear" w:color="auto" w:fill="C4BC96" w:themeFill="background2" w:themeFillShade="BF"/>
              </w:rPr>
              <w:t xml:space="preserve"> на 1 чел. в месяц</w:t>
            </w:r>
          </w:p>
        </w:tc>
        <w:tc>
          <w:tcPr>
            <w:tcW w:w="1134" w:type="dxa"/>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shd w:val="clear" w:color="auto" w:fill="C4BC96" w:themeFill="background2" w:themeFillShade="BF"/>
              </w:rPr>
              <w:t>Отопление Г кал/м</w:t>
            </w:r>
            <w:proofErr w:type="gramStart"/>
            <w:r w:rsidRPr="006E2014">
              <w:rPr>
                <w:rStyle w:val="9pt0pt"/>
                <w:sz w:val="24"/>
                <w:szCs w:val="24"/>
                <w:shd w:val="clear" w:color="auto" w:fill="C4BC96" w:themeFill="background2" w:themeFillShade="BF"/>
                <w:vertAlign w:val="superscript"/>
              </w:rPr>
              <w:t>2</w:t>
            </w:r>
            <w:proofErr w:type="gramEnd"/>
            <w:r w:rsidRPr="006E2014">
              <w:rPr>
                <w:rStyle w:val="9pt0pt"/>
                <w:sz w:val="24"/>
                <w:szCs w:val="24"/>
                <w:shd w:val="clear" w:color="auto" w:fill="C4BC96" w:themeFill="background2" w:themeFillShade="BF"/>
              </w:rPr>
              <w:t xml:space="preserve"> в месяц</w:t>
            </w:r>
          </w:p>
        </w:tc>
      </w:tr>
      <w:tr w:rsidR="00863E8D" w:rsidRPr="006E2014" w:rsidTr="00863E8D">
        <w:trPr>
          <w:trHeight w:hRule="exact" w:val="1477"/>
        </w:trPr>
        <w:tc>
          <w:tcPr>
            <w:tcW w:w="3508" w:type="dxa"/>
            <w:shd w:val="clear" w:color="auto" w:fill="FFFFFF"/>
            <w:vAlign w:val="center"/>
          </w:tcPr>
          <w:p w:rsidR="00863E8D" w:rsidRPr="006E2014" w:rsidRDefault="00863E8D" w:rsidP="00863E8D">
            <w:pPr>
              <w:pStyle w:val="26"/>
              <w:shd w:val="clear" w:color="auto" w:fill="auto"/>
              <w:spacing w:before="0" w:after="0" w:line="276" w:lineRule="auto"/>
              <w:rPr>
                <w:sz w:val="24"/>
                <w:szCs w:val="24"/>
              </w:rPr>
            </w:pPr>
            <w:r w:rsidRPr="006E2014">
              <w:rPr>
                <w:rStyle w:val="9pt0pt"/>
                <w:sz w:val="24"/>
                <w:szCs w:val="24"/>
              </w:rPr>
              <w:t>Жилые дома, оборудованные центральным водоснабжением, канализациями, ваннами и душами</w:t>
            </w:r>
          </w:p>
        </w:tc>
        <w:tc>
          <w:tcPr>
            <w:tcW w:w="1776"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4,07</w:t>
            </w:r>
          </w:p>
        </w:tc>
        <w:tc>
          <w:tcPr>
            <w:tcW w:w="1520"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3,5</w:t>
            </w:r>
          </w:p>
        </w:tc>
        <w:tc>
          <w:tcPr>
            <w:tcW w:w="1418"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7,57</w:t>
            </w:r>
          </w:p>
        </w:tc>
        <w:tc>
          <w:tcPr>
            <w:tcW w:w="1134" w:type="dxa"/>
            <w:vMerge w:val="restart"/>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0,03</w:t>
            </w:r>
          </w:p>
        </w:tc>
      </w:tr>
      <w:tr w:rsidR="00863E8D" w:rsidRPr="006E2014" w:rsidTr="00863E8D">
        <w:trPr>
          <w:trHeight w:hRule="exact" w:val="1606"/>
        </w:trPr>
        <w:tc>
          <w:tcPr>
            <w:tcW w:w="3508" w:type="dxa"/>
            <w:shd w:val="clear" w:color="auto" w:fill="FFFFFF"/>
            <w:vAlign w:val="center"/>
          </w:tcPr>
          <w:p w:rsidR="00863E8D" w:rsidRPr="006E2014" w:rsidRDefault="00863E8D" w:rsidP="00863E8D">
            <w:pPr>
              <w:pStyle w:val="26"/>
              <w:shd w:val="clear" w:color="auto" w:fill="auto"/>
              <w:spacing w:before="0" w:after="0" w:line="276" w:lineRule="auto"/>
              <w:rPr>
                <w:sz w:val="24"/>
                <w:szCs w:val="24"/>
              </w:rPr>
            </w:pPr>
            <w:r w:rsidRPr="006E2014">
              <w:rPr>
                <w:rStyle w:val="9pt0pt"/>
                <w:sz w:val="24"/>
                <w:szCs w:val="24"/>
              </w:rPr>
              <w:t>Жилые дома, оборудованные центральным водоснабжением, канализациями, душами без ванн</w:t>
            </w:r>
          </w:p>
        </w:tc>
        <w:tc>
          <w:tcPr>
            <w:tcW w:w="1776"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3,68</w:t>
            </w:r>
          </w:p>
        </w:tc>
        <w:tc>
          <w:tcPr>
            <w:tcW w:w="1520"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2,93</w:t>
            </w:r>
          </w:p>
        </w:tc>
        <w:tc>
          <w:tcPr>
            <w:tcW w:w="1418"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6,61</w:t>
            </w:r>
          </w:p>
        </w:tc>
        <w:tc>
          <w:tcPr>
            <w:tcW w:w="1134" w:type="dxa"/>
            <w:vMerge/>
            <w:shd w:val="clear" w:color="auto" w:fill="FFFFFF"/>
            <w:vAlign w:val="center"/>
          </w:tcPr>
          <w:p w:rsidR="00863E8D" w:rsidRPr="006E2014" w:rsidRDefault="00863E8D" w:rsidP="00863E8D">
            <w:pPr>
              <w:spacing w:line="276" w:lineRule="auto"/>
            </w:pPr>
          </w:p>
        </w:tc>
      </w:tr>
      <w:tr w:rsidR="00863E8D" w:rsidRPr="006E2014" w:rsidTr="00863E8D">
        <w:trPr>
          <w:trHeight w:hRule="exact" w:val="1262"/>
        </w:trPr>
        <w:tc>
          <w:tcPr>
            <w:tcW w:w="3508" w:type="dxa"/>
            <w:shd w:val="clear" w:color="auto" w:fill="FFFFFF"/>
            <w:vAlign w:val="center"/>
          </w:tcPr>
          <w:p w:rsidR="00863E8D" w:rsidRPr="006E2014" w:rsidRDefault="00863E8D" w:rsidP="00863E8D">
            <w:pPr>
              <w:pStyle w:val="26"/>
              <w:shd w:val="clear" w:color="auto" w:fill="auto"/>
              <w:spacing w:before="0" w:after="0" w:line="276" w:lineRule="auto"/>
              <w:rPr>
                <w:sz w:val="24"/>
                <w:szCs w:val="24"/>
              </w:rPr>
            </w:pPr>
            <w:r w:rsidRPr="006E2014">
              <w:rPr>
                <w:rStyle w:val="9pt0pt"/>
                <w:sz w:val="24"/>
                <w:szCs w:val="24"/>
              </w:rPr>
              <w:t>Жилые дома, оборудованные центральным водоснабжением, без канализации, без ванн и душа</w:t>
            </w:r>
          </w:p>
        </w:tc>
        <w:tc>
          <w:tcPr>
            <w:tcW w:w="1776"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1,93</w:t>
            </w:r>
          </w:p>
        </w:tc>
        <w:tc>
          <w:tcPr>
            <w:tcW w:w="1520"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1,51</w:t>
            </w:r>
          </w:p>
        </w:tc>
        <w:tc>
          <w:tcPr>
            <w:tcW w:w="1418"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w:t>
            </w:r>
          </w:p>
        </w:tc>
        <w:tc>
          <w:tcPr>
            <w:tcW w:w="1134" w:type="dxa"/>
            <w:vMerge/>
            <w:shd w:val="clear" w:color="auto" w:fill="FFFFFF"/>
            <w:vAlign w:val="center"/>
          </w:tcPr>
          <w:p w:rsidR="00863E8D" w:rsidRPr="006E2014" w:rsidRDefault="00863E8D" w:rsidP="00863E8D">
            <w:pPr>
              <w:spacing w:line="276" w:lineRule="auto"/>
            </w:pPr>
          </w:p>
        </w:tc>
      </w:tr>
    </w:tbl>
    <w:p w:rsidR="00863E8D" w:rsidRPr="006E2014" w:rsidRDefault="00863E8D" w:rsidP="00863E8D">
      <w:pPr>
        <w:spacing w:line="360" w:lineRule="auto"/>
        <w:ind w:firstLine="709"/>
        <w:jc w:val="both"/>
      </w:pPr>
    </w:p>
    <w:p w:rsidR="00863E8D" w:rsidRPr="006E2014" w:rsidRDefault="00863E8D" w:rsidP="00863E8D">
      <w:pPr>
        <w:spacing w:line="360" w:lineRule="auto"/>
        <w:ind w:firstLine="709"/>
        <w:jc w:val="both"/>
      </w:pPr>
      <w:r w:rsidRPr="006E2014">
        <w:t>Информация о тарифе на питьевую воду (питьевое водоснабжение), таблица 1.12</w:t>
      </w:r>
    </w:p>
    <w:p w:rsidR="00863E8D" w:rsidRPr="006E2014" w:rsidRDefault="00863E8D" w:rsidP="00863E8D">
      <w:pPr>
        <w:spacing w:line="360" w:lineRule="auto"/>
        <w:ind w:firstLine="709"/>
        <w:jc w:val="right"/>
      </w:pPr>
      <w:r w:rsidRPr="006E2014">
        <w:t>Таблица 1.12</w:t>
      </w:r>
    </w:p>
    <w:tbl>
      <w:tblPr>
        <w:tblW w:w="9416" w:type="dxa"/>
        <w:jc w:val="center"/>
        <w:tblInd w:w="135" w:type="dxa"/>
        <w:tblLook w:val="04A0" w:firstRow="1" w:lastRow="0" w:firstColumn="1" w:lastColumn="0" w:noHBand="0" w:noVBand="1"/>
      </w:tblPr>
      <w:tblGrid>
        <w:gridCol w:w="3575"/>
        <w:gridCol w:w="5841"/>
      </w:tblGrid>
      <w:tr w:rsidR="00863E8D" w:rsidRPr="006E2014" w:rsidTr="00863E8D">
        <w:trPr>
          <w:trHeight w:val="453"/>
          <w:jc w:val="center"/>
        </w:trPr>
        <w:tc>
          <w:tcPr>
            <w:tcW w:w="3575" w:type="dxa"/>
            <w:vMerge w:val="restart"/>
            <w:tcBorders>
              <w:top w:val="single" w:sz="4" w:space="0" w:color="auto"/>
              <w:left w:val="single" w:sz="4" w:space="0" w:color="auto"/>
              <w:bottom w:val="single" w:sz="4" w:space="0" w:color="000000"/>
              <w:right w:val="single" w:sz="4" w:space="0" w:color="auto"/>
            </w:tcBorders>
            <w:shd w:val="clear" w:color="auto" w:fill="C4BC96" w:themeFill="background2" w:themeFillShade="BF"/>
            <w:vAlign w:val="center"/>
            <w:hideMark/>
          </w:tcPr>
          <w:p w:rsidR="00863E8D" w:rsidRPr="006E2014" w:rsidRDefault="00863E8D" w:rsidP="00032C63">
            <w:pPr>
              <w:pStyle w:val="afd"/>
              <w:jc w:val="center"/>
            </w:pPr>
            <w:r w:rsidRPr="006E2014">
              <w:t>Срок действия тарифов</w:t>
            </w:r>
          </w:p>
        </w:tc>
        <w:tc>
          <w:tcPr>
            <w:tcW w:w="5841" w:type="dxa"/>
            <w:tcBorders>
              <w:top w:val="single" w:sz="4" w:space="0" w:color="auto"/>
              <w:left w:val="nil"/>
              <w:bottom w:val="single" w:sz="4" w:space="0" w:color="auto"/>
              <w:right w:val="single" w:sz="4" w:space="0" w:color="auto"/>
            </w:tcBorders>
            <w:shd w:val="clear" w:color="auto" w:fill="C4BC96" w:themeFill="background2" w:themeFillShade="BF"/>
            <w:vAlign w:val="center"/>
            <w:hideMark/>
          </w:tcPr>
          <w:p w:rsidR="00863E8D" w:rsidRPr="006E2014" w:rsidRDefault="00863E8D" w:rsidP="00032C63">
            <w:pPr>
              <w:pStyle w:val="afd"/>
              <w:jc w:val="center"/>
            </w:pPr>
            <w:r w:rsidRPr="006E2014">
              <w:t>Тариф на тепловую энергию для прочих потребителей, руб./Гкал без НДС</w:t>
            </w:r>
          </w:p>
        </w:tc>
      </w:tr>
      <w:tr w:rsidR="00863E8D" w:rsidRPr="006E2014" w:rsidTr="00863E8D">
        <w:trPr>
          <w:trHeight w:val="325"/>
          <w:jc w:val="center"/>
        </w:trPr>
        <w:tc>
          <w:tcPr>
            <w:tcW w:w="3575" w:type="dxa"/>
            <w:vMerge/>
            <w:tcBorders>
              <w:top w:val="single" w:sz="4" w:space="0" w:color="auto"/>
              <w:left w:val="single" w:sz="4" w:space="0" w:color="auto"/>
              <w:bottom w:val="single" w:sz="4" w:space="0" w:color="000000"/>
              <w:right w:val="single" w:sz="4" w:space="0" w:color="auto"/>
            </w:tcBorders>
            <w:shd w:val="clear" w:color="auto" w:fill="C4BC96" w:themeFill="background2" w:themeFillShade="BF"/>
            <w:vAlign w:val="center"/>
            <w:hideMark/>
          </w:tcPr>
          <w:p w:rsidR="00863E8D" w:rsidRPr="006E2014" w:rsidRDefault="00863E8D" w:rsidP="00032C63">
            <w:pPr>
              <w:pStyle w:val="afd"/>
              <w:jc w:val="center"/>
            </w:pPr>
          </w:p>
        </w:tc>
        <w:tc>
          <w:tcPr>
            <w:tcW w:w="5841" w:type="dxa"/>
            <w:tcBorders>
              <w:top w:val="nil"/>
              <w:left w:val="nil"/>
              <w:bottom w:val="single" w:sz="4" w:space="0" w:color="auto"/>
              <w:right w:val="single" w:sz="4" w:space="0" w:color="auto"/>
            </w:tcBorders>
            <w:shd w:val="clear" w:color="auto" w:fill="C4BC96" w:themeFill="background2" w:themeFillShade="BF"/>
            <w:vAlign w:val="center"/>
            <w:hideMark/>
          </w:tcPr>
          <w:p w:rsidR="00863E8D" w:rsidRPr="006E2014" w:rsidRDefault="00863E8D" w:rsidP="00032C63">
            <w:pPr>
              <w:pStyle w:val="afd"/>
              <w:jc w:val="center"/>
            </w:pPr>
            <w:r w:rsidRPr="006E2014">
              <w:rPr>
                <w:color w:val="000000"/>
              </w:rPr>
              <w:t>МУП «Стекольный-</w:t>
            </w:r>
            <w:proofErr w:type="spellStart"/>
            <w:r w:rsidRPr="006E2014">
              <w:rPr>
                <w:color w:val="000000"/>
              </w:rPr>
              <w:t>комэнерго</w:t>
            </w:r>
            <w:proofErr w:type="spellEnd"/>
            <w:r w:rsidRPr="006E2014">
              <w:rPr>
                <w:color w:val="000000"/>
              </w:rPr>
              <w:t>».</w:t>
            </w:r>
          </w:p>
        </w:tc>
      </w:tr>
      <w:tr w:rsidR="00863E8D" w:rsidRPr="006E2014" w:rsidTr="00863E8D">
        <w:trPr>
          <w:trHeight w:val="394"/>
          <w:jc w:val="center"/>
        </w:trPr>
        <w:tc>
          <w:tcPr>
            <w:tcW w:w="3575" w:type="dxa"/>
            <w:tcBorders>
              <w:top w:val="nil"/>
              <w:left w:val="single" w:sz="4" w:space="0" w:color="auto"/>
              <w:bottom w:val="single" w:sz="4" w:space="0" w:color="auto"/>
              <w:right w:val="single" w:sz="4" w:space="0" w:color="auto"/>
            </w:tcBorders>
            <w:shd w:val="clear" w:color="auto" w:fill="auto"/>
            <w:vAlign w:val="center"/>
          </w:tcPr>
          <w:p w:rsidR="00863E8D" w:rsidRPr="006E2014" w:rsidRDefault="00863E8D" w:rsidP="00032C63">
            <w:pPr>
              <w:pStyle w:val="afd"/>
              <w:jc w:val="center"/>
            </w:pPr>
            <w:r w:rsidRPr="006E2014">
              <w:t>01.01.2016-30.06.2016</w:t>
            </w:r>
          </w:p>
        </w:tc>
        <w:tc>
          <w:tcPr>
            <w:tcW w:w="5841" w:type="dxa"/>
            <w:tcBorders>
              <w:top w:val="nil"/>
              <w:left w:val="nil"/>
              <w:bottom w:val="single" w:sz="4" w:space="0" w:color="auto"/>
              <w:right w:val="single" w:sz="4" w:space="0" w:color="auto"/>
            </w:tcBorders>
            <w:shd w:val="clear" w:color="auto" w:fill="auto"/>
            <w:vAlign w:val="center"/>
          </w:tcPr>
          <w:p w:rsidR="00863E8D" w:rsidRPr="006E2014" w:rsidRDefault="00863E8D" w:rsidP="00032C63">
            <w:pPr>
              <w:pStyle w:val="afd"/>
              <w:jc w:val="center"/>
            </w:pPr>
            <w:r w:rsidRPr="006E2014">
              <w:t>51,93</w:t>
            </w:r>
          </w:p>
        </w:tc>
      </w:tr>
      <w:tr w:rsidR="00863E8D" w:rsidRPr="006E2014" w:rsidTr="00863E8D">
        <w:trPr>
          <w:trHeight w:val="394"/>
          <w:jc w:val="center"/>
        </w:trPr>
        <w:tc>
          <w:tcPr>
            <w:tcW w:w="3575" w:type="dxa"/>
            <w:tcBorders>
              <w:top w:val="nil"/>
              <w:left w:val="single" w:sz="4" w:space="0" w:color="auto"/>
              <w:bottom w:val="single" w:sz="4" w:space="0" w:color="auto"/>
              <w:right w:val="single" w:sz="4" w:space="0" w:color="auto"/>
            </w:tcBorders>
            <w:shd w:val="clear" w:color="auto" w:fill="auto"/>
            <w:vAlign w:val="center"/>
            <w:hideMark/>
          </w:tcPr>
          <w:p w:rsidR="00863E8D" w:rsidRPr="006E2014" w:rsidRDefault="00863E8D" w:rsidP="00032C63">
            <w:pPr>
              <w:pStyle w:val="afd"/>
              <w:jc w:val="center"/>
            </w:pPr>
            <w:r w:rsidRPr="006E2014">
              <w:t>01.07.2016-31.12.2016</w:t>
            </w:r>
          </w:p>
        </w:tc>
        <w:tc>
          <w:tcPr>
            <w:tcW w:w="5841" w:type="dxa"/>
            <w:tcBorders>
              <w:top w:val="nil"/>
              <w:left w:val="nil"/>
              <w:bottom w:val="single" w:sz="4" w:space="0" w:color="auto"/>
              <w:right w:val="single" w:sz="4" w:space="0" w:color="auto"/>
            </w:tcBorders>
            <w:shd w:val="clear" w:color="auto" w:fill="auto"/>
            <w:vAlign w:val="center"/>
            <w:hideMark/>
          </w:tcPr>
          <w:p w:rsidR="00863E8D" w:rsidRPr="006E2014" w:rsidRDefault="00863E8D" w:rsidP="00032C63">
            <w:pPr>
              <w:pStyle w:val="afd"/>
              <w:jc w:val="center"/>
            </w:pPr>
            <w:r w:rsidRPr="006E2014">
              <w:t>55,43</w:t>
            </w:r>
          </w:p>
        </w:tc>
      </w:tr>
      <w:tr w:rsidR="00863E8D" w:rsidRPr="006E2014" w:rsidTr="00863E8D">
        <w:trPr>
          <w:trHeight w:val="394"/>
          <w:jc w:val="center"/>
        </w:trPr>
        <w:tc>
          <w:tcPr>
            <w:tcW w:w="3575" w:type="dxa"/>
            <w:tcBorders>
              <w:top w:val="nil"/>
              <w:left w:val="single" w:sz="4" w:space="0" w:color="auto"/>
              <w:bottom w:val="single" w:sz="4" w:space="0" w:color="auto"/>
              <w:right w:val="single" w:sz="4" w:space="0" w:color="auto"/>
            </w:tcBorders>
            <w:shd w:val="clear" w:color="auto" w:fill="auto"/>
            <w:vAlign w:val="center"/>
          </w:tcPr>
          <w:p w:rsidR="00863E8D" w:rsidRPr="006E2014" w:rsidRDefault="00863E8D" w:rsidP="00032C63">
            <w:pPr>
              <w:pStyle w:val="afd"/>
              <w:jc w:val="center"/>
            </w:pPr>
            <w:r w:rsidRPr="006E2014">
              <w:t>01.01.2017-30.06.2017</w:t>
            </w:r>
          </w:p>
        </w:tc>
        <w:tc>
          <w:tcPr>
            <w:tcW w:w="5841" w:type="dxa"/>
            <w:tcBorders>
              <w:top w:val="nil"/>
              <w:left w:val="nil"/>
              <w:bottom w:val="single" w:sz="4" w:space="0" w:color="auto"/>
              <w:right w:val="single" w:sz="4" w:space="0" w:color="auto"/>
            </w:tcBorders>
            <w:shd w:val="clear" w:color="auto" w:fill="auto"/>
            <w:vAlign w:val="center"/>
          </w:tcPr>
          <w:p w:rsidR="00863E8D" w:rsidRPr="006E2014" w:rsidRDefault="00863E8D" w:rsidP="00032C63">
            <w:pPr>
              <w:pStyle w:val="afd"/>
              <w:jc w:val="center"/>
            </w:pPr>
            <w:r w:rsidRPr="006E2014">
              <w:t>55,43</w:t>
            </w:r>
          </w:p>
        </w:tc>
      </w:tr>
      <w:tr w:rsidR="00863E8D" w:rsidRPr="006E2014" w:rsidTr="00863E8D">
        <w:trPr>
          <w:trHeight w:val="394"/>
          <w:jc w:val="center"/>
        </w:trPr>
        <w:tc>
          <w:tcPr>
            <w:tcW w:w="3575" w:type="dxa"/>
            <w:tcBorders>
              <w:top w:val="single" w:sz="4" w:space="0" w:color="auto"/>
              <w:left w:val="single" w:sz="4" w:space="0" w:color="auto"/>
              <w:bottom w:val="single" w:sz="4" w:space="0" w:color="auto"/>
              <w:right w:val="single" w:sz="4" w:space="0" w:color="auto"/>
            </w:tcBorders>
            <w:shd w:val="clear" w:color="auto" w:fill="auto"/>
            <w:vAlign w:val="center"/>
          </w:tcPr>
          <w:p w:rsidR="00863E8D" w:rsidRPr="006E2014" w:rsidRDefault="00863E8D" w:rsidP="00032C63">
            <w:pPr>
              <w:pStyle w:val="afd"/>
              <w:jc w:val="center"/>
            </w:pPr>
            <w:r w:rsidRPr="006E2014">
              <w:t>01.07.2017-31.12.2017</w:t>
            </w:r>
          </w:p>
        </w:tc>
        <w:tc>
          <w:tcPr>
            <w:tcW w:w="5841" w:type="dxa"/>
            <w:tcBorders>
              <w:top w:val="single" w:sz="4" w:space="0" w:color="auto"/>
              <w:left w:val="nil"/>
              <w:bottom w:val="single" w:sz="4" w:space="0" w:color="auto"/>
              <w:right w:val="single" w:sz="4" w:space="0" w:color="auto"/>
            </w:tcBorders>
            <w:shd w:val="clear" w:color="auto" w:fill="auto"/>
            <w:vAlign w:val="center"/>
          </w:tcPr>
          <w:p w:rsidR="00863E8D" w:rsidRPr="006E2014" w:rsidRDefault="00863E8D" w:rsidP="00032C63">
            <w:pPr>
              <w:pStyle w:val="afd"/>
              <w:jc w:val="center"/>
            </w:pPr>
            <w:r w:rsidRPr="006E2014">
              <w:t>58,69</w:t>
            </w:r>
          </w:p>
        </w:tc>
      </w:tr>
    </w:tbl>
    <w:p w:rsidR="00863E8D" w:rsidRPr="006E2014" w:rsidRDefault="00863E8D" w:rsidP="00863E8D">
      <w:pPr>
        <w:spacing w:line="360" w:lineRule="auto"/>
        <w:ind w:firstLine="709"/>
        <w:jc w:val="both"/>
      </w:pPr>
    </w:p>
    <w:p w:rsidR="00863E8D" w:rsidRDefault="00863E8D" w:rsidP="00863E8D">
      <w:pPr>
        <w:spacing w:line="360" w:lineRule="auto"/>
        <w:ind w:firstLine="709"/>
        <w:jc w:val="both"/>
      </w:pPr>
      <w:r w:rsidRPr="006E2014">
        <w:t>Исходя из общего количества реализованной воды населению удельное потребление воды на 2016 год представлено в таблице 1.13.</w:t>
      </w:r>
    </w:p>
    <w:p w:rsidR="00CD3F67" w:rsidRPr="006E2014" w:rsidRDefault="00CD3F67" w:rsidP="00CD3F67">
      <w:pPr>
        <w:spacing w:line="360" w:lineRule="auto"/>
        <w:ind w:firstLine="709"/>
        <w:jc w:val="right"/>
      </w:pPr>
      <w:r>
        <w:t>Таблица 1.13</w:t>
      </w:r>
    </w:p>
    <w:tbl>
      <w:tblPr>
        <w:tblW w:w="0" w:type="auto"/>
        <w:tblLayout w:type="fixed"/>
        <w:tblCellMar>
          <w:left w:w="10" w:type="dxa"/>
          <w:right w:w="10" w:type="dxa"/>
        </w:tblCellMar>
        <w:tblLook w:val="0000" w:firstRow="0" w:lastRow="0" w:firstColumn="0" w:lastColumn="0" w:noHBand="0" w:noVBand="0"/>
      </w:tblPr>
      <w:tblGrid>
        <w:gridCol w:w="6531"/>
        <w:gridCol w:w="1240"/>
        <w:gridCol w:w="1595"/>
      </w:tblGrid>
      <w:tr w:rsidR="00863E8D" w:rsidRPr="006E2014" w:rsidTr="00CD3F67">
        <w:trPr>
          <w:trHeight w:hRule="exact" w:val="590"/>
          <w:tblHeader/>
        </w:trPr>
        <w:tc>
          <w:tcPr>
            <w:tcW w:w="6531" w:type="dxa"/>
            <w:tcBorders>
              <w:top w:val="single" w:sz="4" w:space="0" w:color="auto"/>
              <w:left w:val="single" w:sz="4" w:space="0" w:color="auto"/>
            </w:tcBorders>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shd w:val="clear" w:color="auto" w:fill="C4BC96" w:themeFill="background2" w:themeFillShade="BF"/>
              </w:rPr>
              <w:t>Показатель</w:t>
            </w:r>
          </w:p>
        </w:tc>
        <w:tc>
          <w:tcPr>
            <w:tcW w:w="1240" w:type="dxa"/>
            <w:tcBorders>
              <w:top w:val="single" w:sz="4" w:space="0" w:color="auto"/>
              <w:left w:val="single" w:sz="4" w:space="0" w:color="auto"/>
            </w:tcBorders>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shd w:val="clear" w:color="auto" w:fill="C4BC96" w:themeFill="background2" w:themeFillShade="BF"/>
              </w:rPr>
              <w:t>Ед. изм.</w:t>
            </w:r>
          </w:p>
        </w:tc>
        <w:tc>
          <w:tcPr>
            <w:tcW w:w="1595" w:type="dxa"/>
            <w:tcBorders>
              <w:top w:val="single" w:sz="4" w:space="0" w:color="auto"/>
              <w:left w:val="single" w:sz="4" w:space="0" w:color="auto"/>
              <w:right w:val="single" w:sz="4" w:space="0" w:color="auto"/>
            </w:tcBorders>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shd w:val="clear" w:color="auto" w:fill="C4BC96" w:themeFill="background2" w:themeFillShade="BF"/>
              </w:rPr>
              <w:t>2016 год</w:t>
            </w:r>
          </w:p>
        </w:tc>
      </w:tr>
      <w:tr w:rsidR="00863E8D" w:rsidRPr="006E2014" w:rsidTr="00863E8D">
        <w:trPr>
          <w:trHeight w:hRule="exact" w:val="657"/>
        </w:trPr>
        <w:tc>
          <w:tcPr>
            <w:tcW w:w="6531"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rPr>
                <w:sz w:val="24"/>
                <w:szCs w:val="24"/>
              </w:rPr>
            </w:pPr>
            <w:r w:rsidRPr="006E2014">
              <w:rPr>
                <w:rStyle w:val="9pt0pt"/>
                <w:sz w:val="24"/>
                <w:szCs w:val="24"/>
              </w:rPr>
              <w:t>Количество населения, использующие воду из водопровода</w:t>
            </w:r>
          </w:p>
        </w:tc>
        <w:tc>
          <w:tcPr>
            <w:tcW w:w="1240"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чел.</w:t>
            </w:r>
          </w:p>
        </w:tc>
        <w:tc>
          <w:tcPr>
            <w:tcW w:w="1595" w:type="dxa"/>
            <w:tcBorders>
              <w:top w:val="single" w:sz="4" w:space="0" w:color="auto"/>
              <w:left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1993</w:t>
            </w:r>
          </w:p>
        </w:tc>
      </w:tr>
      <w:tr w:rsidR="00863E8D" w:rsidRPr="006E2014" w:rsidTr="00863E8D">
        <w:trPr>
          <w:trHeight w:hRule="exact" w:val="440"/>
        </w:trPr>
        <w:tc>
          <w:tcPr>
            <w:tcW w:w="6531"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rPr>
                <w:sz w:val="24"/>
                <w:szCs w:val="24"/>
              </w:rPr>
            </w:pPr>
            <w:r w:rsidRPr="006E2014">
              <w:rPr>
                <w:rStyle w:val="9pt0pt"/>
                <w:sz w:val="24"/>
                <w:szCs w:val="24"/>
              </w:rPr>
              <w:t>Общее количество реализованной воды населению</w:t>
            </w:r>
          </w:p>
        </w:tc>
        <w:tc>
          <w:tcPr>
            <w:tcW w:w="1240"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proofErr w:type="spellStart"/>
            <w:r w:rsidRPr="006E2014">
              <w:rPr>
                <w:rStyle w:val="9pt0pt"/>
                <w:sz w:val="24"/>
                <w:szCs w:val="24"/>
              </w:rPr>
              <w:t>тыс</w:t>
            </w:r>
            <w:proofErr w:type="gramStart"/>
            <w:r w:rsidRPr="006E2014">
              <w:rPr>
                <w:rStyle w:val="9pt0pt"/>
                <w:sz w:val="24"/>
                <w:szCs w:val="24"/>
              </w:rPr>
              <w:t>.к</w:t>
            </w:r>
            <w:proofErr w:type="gramEnd"/>
            <w:r w:rsidRPr="006E2014">
              <w:rPr>
                <w:rStyle w:val="9pt0pt"/>
                <w:sz w:val="24"/>
                <w:szCs w:val="24"/>
              </w:rPr>
              <w:t>уб.м</w:t>
            </w:r>
            <w:proofErr w:type="spellEnd"/>
          </w:p>
        </w:tc>
        <w:tc>
          <w:tcPr>
            <w:tcW w:w="1595" w:type="dxa"/>
            <w:tcBorders>
              <w:top w:val="single" w:sz="4" w:space="0" w:color="auto"/>
              <w:left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117,3</w:t>
            </w:r>
          </w:p>
        </w:tc>
      </w:tr>
      <w:tr w:rsidR="00863E8D" w:rsidRPr="006E2014" w:rsidTr="00863E8D">
        <w:trPr>
          <w:trHeight w:hRule="exact" w:val="322"/>
        </w:trPr>
        <w:tc>
          <w:tcPr>
            <w:tcW w:w="6531" w:type="dxa"/>
            <w:vMerge w:val="restart"/>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rPr>
                <w:sz w:val="24"/>
                <w:szCs w:val="24"/>
              </w:rPr>
            </w:pPr>
            <w:r w:rsidRPr="006E2014">
              <w:rPr>
                <w:rStyle w:val="9pt0pt"/>
                <w:sz w:val="24"/>
                <w:szCs w:val="24"/>
              </w:rPr>
              <w:lastRenderedPageBreak/>
              <w:t>Удельное водопотребление холодной воды на 1 человека</w:t>
            </w:r>
          </w:p>
        </w:tc>
        <w:tc>
          <w:tcPr>
            <w:tcW w:w="1240"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proofErr w:type="gramStart"/>
            <w:r w:rsidRPr="006E2014">
              <w:rPr>
                <w:rStyle w:val="9pt0pt"/>
                <w:sz w:val="24"/>
                <w:szCs w:val="24"/>
              </w:rPr>
              <w:t>л</w:t>
            </w:r>
            <w:proofErr w:type="gramEnd"/>
            <w:r w:rsidRPr="006E2014">
              <w:rPr>
                <w:rStyle w:val="9pt0pt"/>
                <w:sz w:val="24"/>
                <w:szCs w:val="24"/>
              </w:rPr>
              <w:t>/</w:t>
            </w:r>
            <w:proofErr w:type="spellStart"/>
            <w:r w:rsidRPr="006E2014">
              <w:rPr>
                <w:rStyle w:val="9pt0pt"/>
                <w:sz w:val="24"/>
                <w:szCs w:val="24"/>
              </w:rPr>
              <w:t>сут</w:t>
            </w:r>
            <w:proofErr w:type="spellEnd"/>
          </w:p>
        </w:tc>
        <w:tc>
          <w:tcPr>
            <w:tcW w:w="1595" w:type="dxa"/>
            <w:tcBorders>
              <w:top w:val="single" w:sz="4" w:space="0" w:color="auto"/>
              <w:left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161,2</w:t>
            </w:r>
          </w:p>
        </w:tc>
      </w:tr>
      <w:tr w:rsidR="00863E8D" w:rsidRPr="006E2014" w:rsidTr="00863E8D">
        <w:trPr>
          <w:trHeight w:hRule="exact" w:val="326"/>
        </w:trPr>
        <w:tc>
          <w:tcPr>
            <w:tcW w:w="6531" w:type="dxa"/>
            <w:vMerge/>
            <w:tcBorders>
              <w:left w:val="single" w:sz="4" w:space="0" w:color="auto"/>
              <w:bottom w:val="single" w:sz="4" w:space="0" w:color="auto"/>
            </w:tcBorders>
            <w:shd w:val="clear" w:color="auto" w:fill="FFFFFF"/>
            <w:vAlign w:val="center"/>
          </w:tcPr>
          <w:p w:rsidR="00863E8D" w:rsidRPr="006E2014" w:rsidRDefault="00863E8D" w:rsidP="00863E8D">
            <w:pPr>
              <w:spacing w:line="276" w:lineRule="auto"/>
              <w:jc w:val="center"/>
            </w:pPr>
          </w:p>
        </w:tc>
        <w:tc>
          <w:tcPr>
            <w:tcW w:w="1240"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proofErr w:type="spellStart"/>
            <w:r w:rsidRPr="006E2014">
              <w:rPr>
                <w:rStyle w:val="9pt0pt"/>
                <w:sz w:val="24"/>
                <w:szCs w:val="24"/>
              </w:rPr>
              <w:t>куб</w:t>
            </w:r>
            <w:proofErr w:type="gramStart"/>
            <w:r w:rsidRPr="006E2014">
              <w:rPr>
                <w:rStyle w:val="9pt0pt"/>
                <w:sz w:val="24"/>
                <w:szCs w:val="24"/>
              </w:rPr>
              <w:t>.м</w:t>
            </w:r>
            <w:proofErr w:type="spellEnd"/>
            <w:proofErr w:type="gramEnd"/>
            <w:r w:rsidRPr="006E2014">
              <w:rPr>
                <w:rStyle w:val="9pt0pt"/>
                <w:sz w:val="24"/>
                <w:szCs w:val="24"/>
              </w:rPr>
              <w:t>/</w:t>
            </w:r>
            <w:proofErr w:type="spellStart"/>
            <w:r w:rsidRPr="006E2014">
              <w:rPr>
                <w:rStyle w:val="9pt0pt"/>
                <w:sz w:val="24"/>
                <w:szCs w:val="24"/>
              </w:rPr>
              <w:t>мес</w:t>
            </w:r>
            <w:proofErr w:type="spellEnd"/>
          </w:p>
        </w:tc>
        <w:tc>
          <w:tcPr>
            <w:tcW w:w="1595" w:type="dxa"/>
            <w:tcBorders>
              <w:top w:val="single" w:sz="4" w:space="0" w:color="auto"/>
              <w:left w:val="single" w:sz="4" w:space="0" w:color="auto"/>
              <w:bottom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4,8</w:t>
            </w:r>
          </w:p>
        </w:tc>
      </w:tr>
    </w:tbl>
    <w:p w:rsidR="00863E8D" w:rsidRPr="006E2014" w:rsidRDefault="00863E8D" w:rsidP="00863E8D">
      <w:pPr>
        <w:spacing w:line="360" w:lineRule="auto"/>
        <w:ind w:firstLine="709"/>
        <w:jc w:val="both"/>
      </w:pPr>
    </w:p>
    <w:p w:rsidR="00863E8D" w:rsidRPr="006E2014" w:rsidRDefault="00863E8D" w:rsidP="00863E8D">
      <w:pPr>
        <w:spacing w:line="360" w:lineRule="auto"/>
        <w:ind w:firstLine="709"/>
        <w:jc w:val="both"/>
      </w:pPr>
      <w:r w:rsidRPr="006E2014">
        <w:t xml:space="preserve">Величины удельного водопотребления населением МО </w:t>
      </w:r>
      <w:r w:rsidR="00CD3F67">
        <w:t>«</w:t>
      </w:r>
      <w:proofErr w:type="spellStart"/>
      <w:r w:rsidR="00CD3F67">
        <w:t>Хасынский</w:t>
      </w:r>
      <w:proofErr w:type="spellEnd"/>
      <w:r w:rsidR="00CD3F67">
        <w:t xml:space="preserve"> городской округ поселок Стекольный»</w:t>
      </w:r>
      <w:r w:rsidRPr="006E2014">
        <w:t xml:space="preserve"> лежат в пределах существующих норм.</w:t>
      </w:r>
    </w:p>
    <w:p w:rsidR="00863E8D" w:rsidRPr="006E2014" w:rsidRDefault="00863E8D" w:rsidP="00863E8D">
      <w:pPr>
        <w:spacing w:line="360" w:lineRule="auto"/>
        <w:ind w:firstLine="709"/>
        <w:jc w:val="both"/>
        <w:rPr>
          <w:b/>
        </w:rPr>
      </w:pPr>
    </w:p>
    <w:p w:rsidR="00863E8D" w:rsidRPr="006E2014" w:rsidRDefault="00863E8D" w:rsidP="00863E8D">
      <w:pPr>
        <w:spacing w:line="360" w:lineRule="auto"/>
        <w:ind w:firstLine="709"/>
        <w:jc w:val="both"/>
        <w:rPr>
          <w:b/>
        </w:rPr>
      </w:pPr>
      <w:r w:rsidRPr="006E2014">
        <w:rPr>
          <w:b/>
        </w:rPr>
        <w:t>1.3.5. Описание существующей системы коммерческого учета воды и планов по установке приборов учета</w:t>
      </w:r>
    </w:p>
    <w:p w:rsidR="00863E8D" w:rsidRPr="006E2014" w:rsidRDefault="00863E8D" w:rsidP="00863E8D">
      <w:pPr>
        <w:spacing w:line="360" w:lineRule="auto"/>
        <w:ind w:firstLine="709"/>
        <w:jc w:val="both"/>
      </w:pPr>
      <w:proofErr w:type="gramStart"/>
      <w:r w:rsidRPr="006E2014">
        <w:t>В соответствии с Федеральным законом Российской Федерации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 разработана долгосрочная целевая программа «Энергосбережение и повышение энергетической эффективности на территории области на 2010-2015 годы и на перспективу до 2020 года».</w:t>
      </w:r>
      <w:proofErr w:type="gramEnd"/>
      <w:r w:rsidRPr="006E2014">
        <w:t xml:space="preserve"> Муниципальная целевая программа «Энергосбережение и повышение энергетической эффективности в муниципальном образовании «посёлок Стекольный» на 2013-2015 годы». Районная целевая программа «Чистая вода» на 2012-2015 годы. Программами предусмотрены организационные мероприятия, обеспечивающие создание условий для повышения энергетической эффективности экономики области, в числе которых оснащение жилых домов в жилищном фонде области приборами учета воды, в том числе многоквартирных домов коллективными общедомовыми приборами учета воды.</w:t>
      </w:r>
    </w:p>
    <w:p w:rsidR="00863E8D" w:rsidRPr="006E2014" w:rsidRDefault="00863E8D" w:rsidP="00863E8D">
      <w:pPr>
        <w:spacing w:line="360" w:lineRule="auto"/>
        <w:ind w:firstLine="709"/>
        <w:jc w:val="both"/>
      </w:pPr>
      <w:r w:rsidRPr="006E2014">
        <w:t xml:space="preserve">Оснащенность приборами учета холодной воды многоквартирных жилых домов, имеющих техническую возможность установки общедомовых и индивидуальных приборов учета (ОДПУ, ИПУ) и </w:t>
      </w:r>
      <w:proofErr w:type="gramStart"/>
      <w:r w:rsidRPr="006E2014">
        <w:t>частных домовладений, имеющих централизованное водоснабжение представлена</w:t>
      </w:r>
      <w:proofErr w:type="gramEnd"/>
      <w:r w:rsidRPr="006E2014">
        <w:t xml:space="preserve"> в таблице 1.14.</w:t>
      </w:r>
    </w:p>
    <w:p w:rsidR="00863E8D" w:rsidRPr="006E2014" w:rsidRDefault="00863E8D" w:rsidP="00863E8D">
      <w:pPr>
        <w:spacing w:line="360" w:lineRule="auto"/>
        <w:ind w:firstLine="709"/>
        <w:jc w:val="right"/>
      </w:pPr>
      <w:r w:rsidRPr="006E2014">
        <w:t>Таблица 1.14</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820"/>
        <w:gridCol w:w="2410"/>
        <w:gridCol w:w="2126"/>
      </w:tblGrid>
      <w:tr w:rsidR="00863E8D" w:rsidRPr="006E2014" w:rsidTr="00863E8D">
        <w:trPr>
          <w:trHeight w:hRule="exact" w:val="1038"/>
          <w:tblHeader/>
        </w:trPr>
        <w:tc>
          <w:tcPr>
            <w:tcW w:w="4820" w:type="dxa"/>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shd w:val="clear" w:color="auto" w:fill="C4BC96" w:themeFill="background2" w:themeFillShade="BF"/>
              </w:rPr>
              <w:t>Наименование показателя</w:t>
            </w:r>
          </w:p>
        </w:tc>
        <w:tc>
          <w:tcPr>
            <w:tcW w:w="2410" w:type="dxa"/>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shd w:val="clear" w:color="auto" w:fill="C4BC96" w:themeFill="background2" w:themeFillShade="BF"/>
              </w:rPr>
              <w:t>Потребность в оснащении приборами учета</w:t>
            </w:r>
          </w:p>
        </w:tc>
        <w:tc>
          <w:tcPr>
            <w:tcW w:w="2126" w:type="dxa"/>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shd w:val="clear" w:color="auto" w:fill="C4BC96" w:themeFill="background2" w:themeFillShade="BF"/>
              </w:rPr>
              <w:t>Фактически оснащено приборами учета</w:t>
            </w:r>
          </w:p>
        </w:tc>
      </w:tr>
      <w:tr w:rsidR="00863E8D" w:rsidRPr="006E2014" w:rsidTr="00863E8D">
        <w:trPr>
          <w:trHeight w:hRule="exact" w:val="302"/>
        </w:trPr>
        <w:tc>
          <w:tcPr>
            <w:tcW w:w="9356" w:type="dxa"/>
            <w:gridSpan w:val="3"/>
            <w:shd w:val="clear" w:color="auto" w:fill="FFFFFF"/>
            <w:vAlign w:val="bottom"/>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rPr>
              <w:t>2015 год</w:t>
            </w:r>
          </w:p>
        </w:tc>
      </w:tr>
      <w:tr w:rsidR="00863E8D" w:rsidRPr="006E2014" w:rsidTr="00863E8D">
        <w:trPr>
          <w:trHeight w:hRule="exact" w:val="972"/>
        </w:trPr>
        <w:tc>
          <w:tcPr>
            <w:tcW w:w="4820" w:type="dxa"/>
            <w:shd w:val="clear" w:color="auto" w:fill="FFFFFF"/>
            <w:vAlign w:val="bottom"/>
          </w:tcPr>
          <w:p w:rsidR="00863E8D" w:rsidRPr="006E2014" w:rsidRDefault="00863E8D" w:rsidP="00863E8D">
            <w:pPr>
              <w:pStyle w:val="26"/>
              <w:shd w:val="clear" w:color="auto" w:fill="auto"/>
              <w:spacing w:before="0" w:after="0" w:line="276" w:lineRule="auto"/>
              <w:ind w:left="120"/>
              <w:rPr>
                <w:sz w:val="24"/>
                <w:szCs w:val="24"/>
              </w:rPr>
            </w:pPr>
            <w:r w:rsidRPr="006E2014">
              <w:rPr>
                <w:rStyle w:val="15"/>
                <w:rFonts w:ascii="Times New Roman" w:hAnsi="Times New Roman" w:cs="Times New Roman"/>
                <w:sz w:val="24"/>
                <w:szCs w:val="24"/>
              </w:rPr>
              <w:t>Число многоквартирных домов, оснащенных коллективными (общедомовыми) приборами учета, ед.</w:t>
            </w:r>
          </w:p>
        </w:tc>
        <w:tc>
          <w:tcPr>
            <w:tcW w:w="2410"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w:t>
            </w:r>
          </w:p>
        </w:tc>
        <w:tc>
          <w:tcPr>
            <w:tcW w:w="2126"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w:t>
            </w:r>
          </w:p>
        </w:tc>
      </w:tr>
      <w:tr w:rsidR="00863E8D" w:rsidRPr="006E2014" w:rsidTr="00863E8D">
        <w:trPr>
          <w:trHeight w:hRule="exact" w:val="1142"/>
        </w:trPr>
        <w:tc>
          <w:tcPr>
            <w:tcW w:w="4820" w:type="dxa"/>
            <w:shd w:val="clear" w:color="auto" w:fill="FFFFFF"/>
            <w:vAlign w:val="bottom"/>
          </w:tcPr>
          <w:p w:rsidR="00863E8D" w:rsidRPr="006E2014" w:rsidRDefault="00863E8D" w:rsidP="00863E8D">
            <w:pPr>
              <w:pStyle w:val="26"/>
              <w:shd w:val="clear" w:color="auto" w:fill="auto"/>
              <w:spacing w:before="0" w:after="0" w:line="276" w:lineRule="auto"/>
              <w:ind w:left="120"/>
              <w:rPr>
                <w:sz w:val="24"/>
                <w:szCs w:val="24"/>
              </w:rPr>
            </w:pPr>
            <w:r w:rsidRPr="006E2014">
              <w:rPr>
                <w:rStyle w:val="15"/>
                <w:rFonts w:ascii="Times New Roman" w:hAnsi="Times New Roman" w:cs="Times New Roman"/>
                <w:sz w:val="24"/>
                <w:szCs w:val="24"/>
              </w:rPr>
              <w:lastRenderedPageBreak/>
              <w:t>Число квартир в многоквартирных домах, оснащенных индивидуальными приборами учета, ед.</w:t>
            </w:r>
          </w:p>
        </w:tc>
        <w:tc>
          <w:tcPr>
            <w:tcW w:w="2410"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w:t>
            </w:r>
          </w:p>
        </w:tc>
        <w:tc>
          <w:tcPr>
            <w:tcW w:w="2126"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w:t>
            </w:r>
          </w:p>
        </w:tc>
      </w:tr>
      <w:tr w:rsidR="00863E8D" w:rsidRPr="006E2014" w:rsidTr="00863E8D">
        <w:trPr>
          <w:trHeight w:hRule="exact" w:val="989"/>
        </w:trPr>
        <w:tc>
          <w:tcPr>
            <w:tcW w:w="4820" w:type="dxa"/>
            <w:shd w:val="clear" w:color="auto" w:fill="FFFFFF"/>
            <w:vAlign w:val="bottom"/>
          </w:tcPr>
          <w:p w:rsidR="00863E8D" w:rsidRPr="006E2014" w:rsidRDefault="00863E8D" w:rsidP="00863E8D">
            <w:pPr>
              <w:pStyle w:val="26"/>
              <w:shd w:val="clear" w:color="auto" w:fill="auto"/>
              <w:spacing w:before="0" w:after="0" w:line="276" w:lineRule="auto"/>
              <w:ind w:left="120"/>
              <w:rPr>
                <w:sz w:val="24"/>
                <w:szCs w:val="24"/>
              </w:rPr>
            </w:pPr>
            <w:r w:rsidRPr="006E2014">
              <w:rPr>
                <w:rStyle w:val="15"/>
                <w:rFonts w:ascii="Times New Roman" w:hAnsi="Times New Roman" w:cs="Times New Roman"/>
                <w:sz w:val="24"/>
                <w:szCs w:val="24"/>
              </w:rPr>
              <w:t>Число жилых домов (индивидуальных домов), оснащенных индивидуальными приборами учета, ед.</w:t>
            </w:r>
          </w:p>
        </w:tc>
        <w:tc>
          <w:tcPr>
            <w:tcW w:w="2410"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w:t>
            </w:r>
          </w:p>
        </w:tc>
        <w:tc>
          <w:tcPr>
            <w:tcW w:w="2126"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w:t>
            </w:r>
          </w:p>
        </w:tc>
      </w:tr>
      <w:tr w:rsidR="00863E8D" w:rsidRPr="006E2014" w:rsidTr="00863E8D">
        <w:trPr>
          <w:trHeight w:hRule="exact" w:val="307"/>
        </w:trPr>
        <w:tc>
          <w:tcPr>
            <w:tcW w:w="9356" w:type="dxa"/>
            <w:gridSpan w:val="3"/>
            <w:shd w:val="clear" w:color="auto" w:fill="FFFFFF"/>
            <w:vAlign w:val="bottom"/>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rPr>
              <w:t>2016 год</w:t>
            </w:r>
          </w:p>
        </w:tc>
      </w:tr>
      <w:tr w:rsidR="00863E8D" w:rsidRPr="006E2014" w:rsidTr="00863E8D">
        <w:trPr>
          <w:trHeight w:hRule="exact" w:val="964"/>
        </w:trPr>
        <w:tc>
          <w:tcPr>
            <w:tcW w:w="4820" w:type="dxa"/>
            <w:shd w:val="clear" w:color="auto" w:fill="FFFFFF"/>
            <w:vAlign w:val="bottom"/>
          </w:tcPr>
          <w:p w:rsidR="00863E8D" w:rsidRPr="006E2014" w:rsidRDefault="00863E8D" w:rsidP="00863E8D">
            <w:pPr>
              <w:pStyle w:val="26"/>
              <w:shd w:val="clear" w:color="auto" w:fill="auto"/>
              <w:spacing w:before="0" w:after="0" w:line="276" w:lineRule="auto"/>
              <w:ind w:left="120"/>
              <w:rPr>
                <w:sz w:val="24"/>
                <w:szCs w:val="24"/>
              </w:rPr>
            </w:pPr>
            <w:r w:rsidRPr="006E2014">
              <w:rPr>
                <w:rStyle w:val="15"/>
                <w:rFonts w:ascii="Times New Roman" w:hAnsi="Times New Roman" w:cs="Times New Roman"/>
                <w:sz w:val="24"/>
                <w:szCs w:val="24"/>
              </w:rPr>
              <w:t>Число многоквартирных домов, оснащенных коллективными (общедомовыми) приборами учета, ед.</w:t>
            </w:r>
          </w:p>
        </w:tc>
        <w:tc>
          <w:tcPr>
            <w:tcW w:w="2410"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27</w:t>
            </w:r>
          </w:p>
        </w:tc>
        <w:tc>
          <w:tcPr>
            <w:tcW w:w="2126"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8</w:t>
            </w:r>
          </w:p>
        </w:tc>
      </w:tr>
      <w:tr w:rsidR="00863E8D" w:rsidRPr="006E2014" w:rsidTr="00863E8D">
        <w:trPr>
          <w:trHeight w:hRule="exact" w:val="963"/>
        </w:trPr>
        <w:tc>
          <w:tcPr>
            <w:tcW w:w="4820" w:type="dxa"/>
            <w:shd w:val="clear" w:color="auto" w:fill="FFFFFF"/>
            <w:vAlign w:val="bottom"/>
          </w:tcPr>
          <w:p w:rsidR="00863E8D" w:rsidRPr="006E2014" w:rsidRDefault="00863E8D" w:rsidP="00863E8D">
            <w:pPr>
              <w:pStyle w:val="26"/>
              <w:shd w:val="clear" w:color="auto" w:fill="auto"/>
              <w:spacing w:before="0" w:after="0" w:line="276" w:lineRule="auto"/>
              <w:ind w:left="120"/>
              <w:rPr>
                <w:sz w:val="24"/>
                <w:szCs w:val="24"/>
              </w:rPr>
            </w:pPr>
            <w:r w:rsidRPr="006E2014">
              <w:rPr>
                <w:rStyle w:val="15"/>
                <w:rFonts w:ascii="Times New Roman" w:hAnsi="Times New Roman" w:cs="Times New Roman"/>
                <w:sz w:val="24"/>
                <w:szCs w:val="24"/>
              </w:rPr>
              <w:t>Число квартир в многоквартирных домах, оснащенных индивидуальными приборами учета, ед.</w:t>
            </w:r>
          </w:p>
        </w:tc>
        <w:tc>
          <w:tcPr>
            <w:tcW w:w="2410"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н/д</w:t>
            </w:r>
          </w:p>
        </w:tc>
        <w:tc>
          <w:tcPr>
            <w:tcW w:w="2126"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н/д</w:t>
            </w:r>
          </w:p>
        </w:tc>
      </w:tr>
      <w:tr w:rsidR="00863E8D" w:rsidRPr="006E2014" w:rsidTr="00863E8D">
        <w:trPr>
          <w:trHeight w:hRule="exact" w:val="1132"/>
        </w:trPr>
        <w:tc>
          <w:tcPr>
            <w:tcW w:w="4820" w:type="dxa"/>
            <w:shd w:val="clear" w:color="auto" w:fill="FFFFFF"/>
            <w:vAlign w:val="bottom"/>
          </w:tcPr>
          <w:p w:rsidR="00863E8D" w:rsidRPr="006E2014" w:rsidRDefault="00863E8D" w:rsidP="00863E8D">
            <w:pPr>
              <w:pStyle w:val="26"/>
              <w:shd w:val="clear" w:color="auto" w:fill="auto"/>
              <w:spacing w:before="0" w:after="0" w:line="276" w:lineRule="auto"/>
              <w:ind w:left="120"/>
              <w:rPr>
                <w:sz w:val="24"/>
                <w:szCs w:val="24"/>
              </w:rPr>
            </w:pPr>
            <w:r w:rsidRPr="006E2014">
              <w:rPr>
                <w:rStyle w:val="15"/>
                <w:rFonts w:ascii="Times New Roman" w:hAnsi="Times New Roman" w:cs="Times New Roman"/>
                <w:sz w:val="24"/>
                <w:szCs w:val="24"/>
              </w:rPr>
              <w:t>Число жилых домов (индивидуальных домов), оснащенных индивидуальными приборами учета, ед.</w:t>
            </w:r>
          </w:p>
        </w:tc>
        <w:tc>
          <w:tcPr>
            <w:tcW w:w="2410"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29</w:t>
            </w:r>
          </w:p>
        </w:tc>
        <w:tc>
          <w:tcPr>
            <w:tcW w:w="2126"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н/д</w:t>
            </w:r>
          </w:p>
        </w:tc>
      </w:tr>
    </w:tbl>
    <w:p w:rsidR="00863E8D" w:rsidRPr="006E2014" w:rsidRDefault="00863E8D" w:rsidP="00863E8D">
      <w:pPr>
        <w:spacing w:line="360" w:lineRule="auto"/>
        <w:ind w:firstLine="709"/>
        <w:jc w:val="both"/>
      </w:pPr>
      <w:r w:rsidRPr="006E2014">
        <w:t>На водозаборных сооружениях установлены приборы учёта, таблица 1.15</w:t>
      </w:r>
    </w:p>
    <w:p w:rsidR="00863E8D" w:rsidRPr="006E2014" w:rsidRDefault="00863E8D" w:rsidP="00863E8D">
      <w:pPr>
        <w:spacing w:line="360" w:lineRule="auto"/>
        <w:ind w:firstLine="709"/>
        <w:jc w:val="right"/>
      </w:pPr>
      <w:r w:rsidRPr="006E2014">
        <w:t>Таблица 1.15</w:t>
      </w:r>
    </w:p>
    <w:tbl>
      <w:tblPr>
        <w:tblW w:w="0" w:type="auto"/>
        <w:tblLayout w:type="fixed"/>
        <w:tblCellMar>
          <w:left w:w="10" w:type="dxa"/>
          <w:right w:w="10" w:type="dxa"/>
        </w:tblCellMar>
        <w:tblLook w:val="0000" w:firstRow="0" w:lastRow="0" w:firstColumn="0" w:lastColumn="0" w:noHBand="0" w:noVBand="0"/>
      </w:tblPr>
      <w:tblGrid>
        <w:gridCol w:w="1747"/>
        <w:gridCol w:w="3811"/>
        <w:gridCol w:w="1358"/>
        <w:gridCol w:w="2450"/>
      </w:tblGrid>
      <w:tr w:rsidR="00863E8D" w:rsidRPr="006E2014" w:rsidTr="00863E8D">
        <w:trPr>
          <w:trHeight w:hRule="exact" w:val="948"/>
        </w:trPr>
        <w:tc>
          <w:tcPr>
            <w:tcW w:w="1747" w:type="dxa"/>
            <w:tcBorders>
              <w:top w:val="single" w:sz="4" w:space="0" w:color="auto"/>
              <w:left w:val="single" w:sz="4" w:space="0" w:color="auto"/>
            </w:tcBorders>
            <w:shd w:val="clear" w:color="auto" w:fill="C4BC96" w:themeFill="background2" w:themeFillShade="BF"/>
            <w:vAlign w:val="center"/>
          </w:tcPr>
          <w:p w:rsidR="00863E8D" w:rsidRPr="006E2014" w:rsidRDefault="00863E8D" w:rsidP="00863E8D">
            <w:pPr>
              <w:spacing w:line="276" w:lineRule="auto"/>
              <w:jc w:val="center"/>
              <w:rPr>
                <w:b/>
              </w:rPr>
            </w:pPr>
            <w:r w:rsidRPr="006E2014">
              <w:rPr>
                <w:b/>
              </w:rPr>
              <w:t>Наименование</w:t>
            </w:r>
          </w:p>
        </w:tc>
        <w:tc>
          <w:tcPr>
            <w:tcW w:w="3811" w:type="dxa"/>
            <w:tcBorders>
              <w:top w:val="single" w:sz="4" w:space="0" w:color="auto"/>
              <w:left w:val="single" w:sz="4" w:space="0" w:color="auto"/>
            </w:tcBorders>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b/>
                <w:sz w:val="24"/>
                <w:szCs w:val="24"/>
              </w:rPr>
            </w:pPr>
            <w:r w:rsidRPr="006E2014">
              <w:rPr>
                <w:rStyle w:val="0pt"/>
                <w:sz w:val="24"/>
                <w:szCs w:val="24"/>
                <w:shd w:val="clear" w:color="auto" w:fill="C4BC96" w:themeFill="background2" w:themeFillShade="BF"/>
              </w:rPr>
              <w:t>Тип счётчика, паспорт</w:t>
            </w:r>
          </w:p>
        </w:tc>
        <w:tc>
          <w:tcPr>
            <w:tcW w:w="1358" w:type="dxa"/>
            <w:tcBorders>
              <w:top w:val="single" w:sz="4" w:space="0" w:color="auto"/>
              <w:left w:val="single" w:sz="4" w:space="0" w:color="auto"/>
            </w:tcBorders>
            <w:shd w:val="clear" w:color="auto" w:fill="C4BC96" w:themeFill="background2" w:themeFillShade="BF"/>
            <w:vAlign w:val="center"/>
          </w:tcPr>
          <w:p w:rsidR="00863E8D" w:rsidRPr="006E2014" w:rsidRDefault="00863E8D" w:rsidP="00863E8D">
            <w:pPr>
              <w:pStyle w:val="26"/>
              <w:shd w:val="clear" w:color="auto" w:fill="C4BC96" w:themeFill="background2" w:themeFillShade="BF"/>
              <w:spacing w:before="0" w:after="0" w:line="276" w:lineRule="auto"/>
              <w:jc w:val="center"/>
              <w:rPr>
                <w:b/>
                <w:sz w:val="24"/>
                <w:szCs w:val="24"/>
              </w:rPr>
            </w:pPr>
            <w:r w:rsidRPr="006E2014">
              <w:rPr>
                <w:rStyle w:val="0pt"/>
                <w:sz w:val="24"/>
                <w:szCs w:val="24"/>
                <w:shd w:val="clear" w:color="auto" w:fill="C4BC96" w:themeFill="background2" w:themeFillShade="BF"/>
              </w:rPr>
              <w:t>Дата</w:t>
            </w:r>
          </w:p>
          <w:p w:rsidR="00863E8D" w:rsidRPr="006E2014" w:rsidRDefault="00863E8D" w:rsidP="00863E8D">
            <w:pPr>
              <w:pStyle w:val="26"/>
              <w:shd w:val="clear" w:color="auto" w:fill="C4BC96" w:themeFill="background2" w:themeFillShade="BF"/>
              <w:spacing w:before="0" w:after="0" w:line="276" w:lineRule="auto"/>
              <w:jc w:val="center"/>
              <w:rPr>
                <w:b/>
                <w:sz w:val="24"/>
                <w:szCs w:val="24"/>
              </w:rPr>
            </w:pPr>
            <w:r w:rsidRPr="006E2014">
              <w:rPr>
                <w:rStyle w:val="0pt"/>
                <w:sz w:val="24"/>
                <w:szCs w:val="24"/>
                <w:shd w:val="clear" w:color="auto" w:fill="C4BC96" w:themeFill="background2" w:themeFillShade="BF"/>
              </w:rPr>
              <w:t>установки</w:t>
            </w:r>
          </w:p>
        </w:tc>
        <w:tc>
          <w:tcPr>
            <w:tcW w:w="2450" w:type="dxa"/>
            <w:tcBorders>
              <w:top w:val="single" w:sz="4" w:space="0" w:color="auto"/>
              <w:left w:val="single" w:sz="4" w:space="0" w:color="auto"/>
              <w:right w:val="single" w:sz="4" w:space="0" w:color="auto"/>
            </w:tcBorders>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b/>
                <w:sz w:val="24"/>
                <w:szCs w:val="24"/>
              </w:rPr>
            </w:pPr>
            <w:r w:rsidRPr="006E2014">
              <w:rPr>
                <w:rStyle w:val="0pt"/>
                <w:sz w:val="24"/>
                <w:szCs w:val="24"/>
                <w:shd w:val="clear" w:color="auto" w:fill="C4BC96" w:themeFill="background2" w:themeFillShade="BF"/>
              </w:rPr>
              <w:t>Примечание</w:t>
            </w:r>
          </w:p>
        </w:tc>
      </w:tr>
      <w:tr w:rsidR="00863E8D" w:rsidRPr="006E2014" w:rsidTr="00863E8D">
        <w:trPr>
          <w:trHeight w:hRule="exact" w:val="1268"/>
        </w:trPr>
        <w:tc>
          <w:tcPr>
            <w:tcW w:w="1747"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rPr>
                <w:sz w:val="24"/>
                <w:szCs w:val="24"/>
              </w:rPr>
            </w:pPr>
            <w:r w:rsidRPr="006E2014">
              <w:rPr>
                <w:rStyle w:val="15"/>
                <w:rFonts w:ascii="Times New Roman" w:hAnsi="Times New Roman" w:cs="Times New Roman"/>
                <w:sz w:val="24"/>
                <w:szCs w:val="24"/>
              </w:rPr>
              <w:t>Водозабор «Поселковый»</w:t>
            </w:r>
          </w:p>
        </w:tc>
        <w:tc>
          <w:tcPr>
            <w:tcW w:w="3811"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rPr>
                <w:sz w:val="24"/>
                <w:szCs w:val="24"/>
              </w:rPr>
            </w:pPr>
            <w:r w:rsidRPr="006E2014">
              <w:rPr>
                <w:rStyle w:val="15"/>
                <w:rFonts w:ascii="Times New Roman" w:hAnsi="Times New Roman" w:cs="Times New Roman"/>
                <w:sz w:val="24"/>
                <w:szCs w:val="24"/>
              </w:rPr>
              <w:t>Счетчик турбинный холодной и горячей воды СТВХ, СТВУ паспорт 4213-001-77986247-2005 ПС</w:t>
            </w:r>
          </w:p>
        </w:tc>
        <w:tc>
          <w:tcPr>
            <w:tcW w:w="1358"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23 апреля 2010 г</w:t>
            </w:r>
          </w:p>
        </w:tc>
        <w:tc>
          <w:tcPr>
            <w:tcW w:w="2450" w:type="dxa"/>
            <w:tcBorders>
              <w:top w:val="single" w:sz="4" w:space="0" w:color="auto"/>
              <w:left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Счетчик перенесён в связи с переработкой схемы трубопроводов ХВС</w:t>
            </w:r>
          </w:p>
        </w:tc>
      </w:tr>
      <w:tr w:rsidR="00863E8D" w:rsidRPr="006E2014" w:rsidTr="00863E8D">
        <w:trPr>
          <w:trHeight w:hRule="exact" w:val="1271"/>
        </w:trPr>
        <w:tc>
          <w:tcPr>
            <w:tcW w:w="1747"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rPr>
                <w:sz w:val="24"/>
                <w:szCs w:val="24"/>
              </w:rPr>
            </w:pPr>
            <w:r w:rsidRPr="006E2014">
              <w:rPr>
                <w:rStyle w:val="15"/>
                <w:rFonts w:ascii="Times New Roman" w:hAnsi="Times New Roman" w:cs="Times New Roman"/>
                <w:sz w:val="24"/>
                <w:szCs w:val="24"/>
              </w:rPr>
              <w:t>Водозабор «Юбилейный»</w:t>
            </w:r>
          </w:p>
        </w:tc>
        <w:tc>
          <w:tcPr>
            <w:tcW w:w="3811"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rPr>
                <w:sz w:val="24"/>
                <w:szCs w:val="24"/>
              </w:rPr>
            </w:pPr>
            <w:r w:rsidRPr="006E2014">
              <w:rPr>
                <w:rStyle w:val="15"/>
                <w:rFonts w:ascii="Times New Roman" w:hAnsi="Times New Roman" w:cs="Times New Roman"/>
                <w:sz w:val="24"/>
                <w:szCs w:val="24"/>
              </w:rPr>
              <w:t>Счетчик турбинный холодной и горячей воды СТВХ, СТВУ паспорт 4213-001-77986247-2005 ПС</w:t>
            </w:r>
          </w:p>
        </w:tc>
        <w:tc>
          <w:tcPr>
            <w:tcW w:w="1358"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26 Мая 2011 г</w:t>
            </w: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 xml:space="preserve">Новый прибор, взамен </w:t>
            </w:r>
            <w:proofErr w:type="gramStart"/>
            <w:r w:rsidRPr="006E2014">
              <w:rPr>
                <w:rStyle w:val="15"/>
                <w:rFonts w:ascii="Times New Roman" w:hAnsi="Times New Roman" w:cs="Times New Roman"/>
                <w:sz w:val="24"/>
                <w:szCs w:val="24"/>
              </w:rPr>
              <w:t>на</w:t>
            </w:r>
            <w:proofErr w:type="gramEnd"/>
            <w:r w:rsidRPr="006E2014">
              <w:rPr>
                <w:rStyle w:val="15"/>
                <w:rFonts w:ascii="Times New Roman" w:hAnsi="Times New Roman" w:cs="Times New Roman"/>
                <w:sz w:val="24"/>
                <w:szCs w:val="24"/>
              </w:rPr>
              <w:t xml:space="preserve"> ранее установленный</w:t>
            </w:r>
          </w:p>
        </w:tc>
      </w:tr>
    </w:tbl>
    <w:p w:rsidR="00863E8D" w:rsidRPr="006E2014" w:rsidRDefault="00863E8D" w:rsidP="00863E8D">
      <w:pPr>
        <w:spacing w:line="360" w:lineRule="auto"/>
        <w:ind w:firstLine="709"/>
        <w:jc w:val="both"/>
      </w:pPr>
    </w:p>
    <w:p w:rsidR="00863E8D" w:rsidRPr="006E2014" w:rsidRDefault="00863E8D" w:rsidP="00863E8D">
      <w:pPr>
        <w:spacing w:line="360" w:lineRule="auto"/>
        <w:ind w:firstLine="709"/>
        <w:jc w:val="both"/>
        <w:rPr>
          <w:b/>
        </w:rPr>
      </w:pPr>
      <w:r w:rsidRPr="006E2014">
        <w:rPr>
          <w:b/>
        </w:rPr>
        <w:t>1.3.6. Анализ резервов и дефицитов производственных мощностей системы водоснабжения муниципального образования</w:t>
      </w:r>
    </w:p>
    <w:p w:rsidR="00863E8D" w:rsidRPr="006E2014" w:rsidRDefault="00863E8D" w:rsidP="00863E8D">
      <w:pPr>
        <w:spacing w:line="360" w:lineRule="auto"/>
        <w:ind w:firstLine="709"/>
        <w:jc w:val="both"/>
      </w:pPr>
      <w:r w:rsidRPr="006E2014">
        <w:t>Запас производственной мощности водозаборных сооружений представлен в таблице 1.16.</w:t>
      </w:r>
    </w:p>
    <w:p w:rsidR="00863E8D" w:rsidRPr="006E2014" w:rsidRDefault="00863E8D" w:rsidP="00863E8D">
      <w:pPr>
        <w:spacing w:line="360" w:lineRule="auto"/>
        <w:ind w:firstLine="709"/>
        <w:jc w:val="right"/>
      </w:pPr>
      <w:r w:rsidRPr="006E2014">
        <w:t>Таблица 1.16</w:t>
      </w:r>
    </w:p>
    <w:tbl>
      <w:tblPr>
        <w:tblW w:w="0" w:type="auto"/>
        <w:tblLayout w:type="fixed"/>
        <w:tblCellMar>
          <w:left w:w="10" w:type="dxa"/>
          <w:right w:w="10" w:type="dxa"/>
        </w:tblCellMar>
        <w:tblLook w:val="0000" w:firstRow="0" w:lastRow="0" w:firstColumn="0" w:lastColumn="0" w:noHBand="0" w:noVBand="0"/>
      </w:tblPr>
      <w:tblGrid>
        <w:gridCol w:w="3010"/>
        <w:gridCol w:w="2947"/>
        <w:gridCol w:w="2054"/>
        <w:gridCol w:w="1355"/>
      </w:tblGrid>
      <w:tr w:rsidR="00863E8D" w:rsidRPr="006E2014" w:rsidTr="00863E8D">
        <w:trPr>
          <w:trHeight w:hRule="exact" w:val="1913"/>
        </w:trPr>
        <w:tc>
          <w:tcPr>
            <w:tcW w:w="3010" w:type="dxa"/>
            <w:tcBorders>
              <w:top w:val="single" w:sz="4" w:space="0" w:color="auto"/>
              <w:left w:val="single" w:sz="4" w:space="0" w:color="auto"/>
            </w:tcBorders>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shd w:val="clear" w:color="auto" w:fill="C4BC96" w:themeFill="background2" w:themeFillShade="BF"/>
              </w:rPr>
              <w:lastRenderedPageBreak/>
              <w:t>Населенный пункт</w:t>
            </w:r>
          </w:p>
        </w:tc>
        <w:tc>
          <w:tcPr>
            <w:tcW w:w="2947" w:type="dxa"/>
            <w:tcBorders>
              <w:top w:val="single" w:sz="4" w:space="0" w:color="auto"/>
              <w:left w:val="single" w:sz="4" w:space="0" w:color="auto"/>
            </w:tcBorders>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shd w:val="clear" w:color="auto" w:fill="C4BC96" w:themeFill="background2" w:themeFillShade="BF"/>
              </w:rPr>
              <w:t xml:space="preserve">Установленная производительность существующих сооружений, </w:t>
            </w:r>
            <w:proofErr w:type="spellStart"/>
            <w:r w:rsidRPr="006E2014">
              <w:rPr>
                <w:rStyle w:val="0pt"/>
                <w:sz w:val="24"/>
                <w:szCs w:val="24"/>
                <w:shd w:val="clear" w:color="auto" w:fill="C4BC96" w:themeFill="background2" w:themeFillShade="BF"/>
              </w:rPr>
              <w:t>куб</w:t>
            </w:r>
            <w:proofErr w:type="gramStart"/>
            <w:r w:rsidRPr="006E2014">
              <w:rPr>
                <w:rStyle w:val="0pt"/>
                <w:sz w:val="24"/>
                <w:szCs w:val="24"/>
                <w:shd w:val="clear" w:color="auto" w:fill="C4BC96" w:themeFill="background2" w:themeFillShade="BF"/>
              </w:rPr>
              <w:t>.м</w:t>
            </w:r>
            <w:proofErr w:type="spellEnd"/>
            <w:proofErr w:type="gramEnd"/>
            <w:r w:rsidRPr="006E2014">
              <w:rPr>
                <w:rStyle w:val="0pt"/>
                <w:sz w:val="24"/>
                <w:szCs w:val="24"/>
                <w:shd w:val="clear" w:color="auto" w:fill="C4BC96" w:themeFill="background2" w:themeFillShade="BF"/>
              </w:rPr>
              <w:t>/</w:t>
            </w:r>
            <w:proofErr w:type="spellStart"/>
            <w:r w:rsidRPr="006E2014">
              <w:rPr>
                <w:rStyle w:val="0pt"/>
                <w:sz w:val="24"/>
                <w:szCs w:val="24"/>
                <w:shd w:val="clear" w:color="auto" w:fill="C4BC96" w:themeFill="background2" w:themeFillShade="BF"/>
              </w:rPr>
              <w:t>сут</w:t>
            </w:r>
            <w:proofErr w:type="spellEnd"/>
          </w:p>
        </w:tc>
        <w:tc>
          <w:tcPr>
            <w:tcW w:w="2054" w:type="dxa"/>
            <w:tcBorders>
              <w:top w:val="single" w:sz="4" w:space="0" w:color="auto"/>
              <w:left w:val="single" w:sz="4" w:space="0" w:color="auto"/>
            </w:tcBorders>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shd w:val="clear" w:color="auto" w:fill="C4BC96" w:themeFill="background2" w:themeFillShade="BF"/>
              </w:rPr>
              <w:t xml:space="preserve">Среднесуточный объем потребляемой воды, 2016 год, </w:t>
            </w:r>
            <w:proofErr w:type="spellStart"/>
            <w:r w:rsidRPr="006E2014">
              <w:rPr>
                <w:rStyle w:val="0pt"/>
                <w:sz w:val="24"/>
                <w:szCs w:val="24"/>
                <w:shd w:val="clear" w:color="auto" w:fill="C4BC96" w:themeFill="background2" w:themeFillShade="BF"/>
              </w:rPr>
              <w:t>куб</w:t>
            </w:r>
            <w:proofErr w:type="gramStart"/>
            <w:r w:rsidRPr="006E2014">
              <w:rPr>
                <w:rStyle w:val="0pt"/>
                <w:sz w:val="24"/>
                <w:szCs w:val="24"/>
                <w:shd w:val="clear" w:color="auto" w:fill="C4BC96" w:themeFill="background2" w:themeFillShade="BF"/>
              </w:rPr>
              <w:t>.м</w:t>
            </w:r>
            <w:proofErr w:type="spellEnd"/>
            <w:proofErr w:type="gramEnd"/>
            <w:r w:rsidRPr="006E2014">
              <w:rPr>
                <w:rStyle w:val="0pt"/>
                <w:sz w:val="24"/>
                <w:szCs w:val="24"/>
                <w:shd w:val="clear" w:color="auto" w:fill="C4BC96" w:themeFill="background2" w:themeFillShade="BF"/>
              </w:rPr>
              <w:t>/</w:t>
            </w:r>
            <w:proofErr w:type="spellStart"/>
            <w:r w:rsidRPr="006E2014">
              <w:rPr>
                <w:rStyle w:val="0pt"/>
                <w:sz w:val="24"/>
                <w:szCs w:val="24"/>
                <w:shd w:val="clear" w:color="auto" w:fill="C4BC96" w:themeFill="background2" w:themeFillShade="BF"/>
              </w:rPr>
              <w:t>сут</w:t>
            </w:r>
            <w:proofErr w:type="spellEnd"/>
          </w:p>
        </w:tc>
        <w:tc>
          <w:tcPr>
            <w:tcW w:w="1355" w:type="dxa"/>
            <w:tcBorders>
              <w:top w:val="single" w:sz="4" w:space="0" w:color="auto"/>
              <w:left w:val="single" w:sz="4" w:space="0" w:color="auto"/>
              <w:right w:val="single" w:sz="4" w:space="0" w:color="auto"/>
            </w:tcBorders>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shd w:val="clear" w:color="auto" w:fill="C4BC96" w:themeFill="background2" w:themeFillShade="BF"/>
              </w:rPr>
              <w:t xml:space="preserve">Резерв (+)/ дефицит (-) </w:t>
            </w:r>
            <w:proofErr w:type="spellStart"/>
            <w:r w:rsidRPr="006E2014">
              <w:rPr>
                <w:rStyle w:val="0pt"/>
                <w:sz w:val="24"/>
                <w:szCs w:val="24"/>
                <w:shd w:val="clear" w:color="auto" w:fill="C4BC96" w:themeFill="background2" w:themeFillShade="BF"/>
              </w:rPr>
              <w:t>производственно</w:t>
            </w:r>
            <w:proofErr w:type="spellEnd"/>
            <w:r w:rsidRPr="006E2014">
              <w:rPr>
                <w:rStyle w:val="0pt"/>
                <w:sz w:val="24"/>
                <w:szCs w:val="24"/>
                <w:shd w:val="clear" w:color="auto" w:fill="C4BC96" w:themeFill="background2" w:themeFillShade="BF"/>
              </w:rPr>
              <w:t xml:space="preserve"> й мощности, </w:t>
            </w:r>
            <w:proofErr w:type="spellStart"/>
            <w:r w:rsidRPr="006E2014">
              <w:rPr>
                <w:rStyle w:val="0pt"/>
                <w:sz w:val="24"/>
                <w:szCs w:val="24"/>
                <w:shd w:val="clear" w:color="auto" w:fill="C4BC96" w:themeFill="background2" w:themeFillShade="BF"/>
              </w:rPr>
              <w:t>куб</w:t>
            </w:r>
            <w:proofErr w:type="gramStart"/>
            <w:r w:rsidRPr="006E2014">
              <w:rPr>
                <w:rStyle w:val="0pt"/>
                <w:sz w:val="24"/>
                <w:szCs w:val="24"/>
                <w:shd w:val="clear" w:color="auto" w:fill="C4BC96" w:themeFill="background2" w:themeFillShade="BF"/>
              </w:rPr>
              <w:t>.м</w:t>
            </w:r>
            <w:proofErr w:type="spellEnd"/>
            <w:proofErr w:type="gramEnd"/>
            <w:r w:rsidRPr="006E2014">
              <w:rPr>
                <w:rStyle w:val="0pt"/>
                <w:sz w:val="24"/>
                <w:szCs w:val="24"/>
                <w:shd w:val="clear" w:color="auto" w:fill="C4BC96" w:themeFill="background2" w:themeFillShade="BF"/>
              </w:rPr>
              <w:t>/</w:t>
            </w:r>
            <w:proofErr w:type="spellStart"/>
            <w:r w:rsidRPr="006E2014">
              <w:rPr>
                <w:rStyle w:val="0pt"/>
                <w:sz w:val="24"/>
                <w:szCs w:val="24"/>
                <w:shd w:val="clear" w:color="auto" w:fill="C4BC96" w:themeFill="background2" w:themeFillShade="BF"/>
              </w:rPr>
              <w:t>сут</w:t>
            </w:r>
            <w:proofErr w:type="spellEnd"/>
          </w:p>
        </w:tc>
      </w:tr>
      <w:tr w:rsidR="00863E8D" w:rsidRPr="006E2014" w:rsidTr="00863E8D">
        <w:trPr>
          <w:trHeight w:hRule="exact" w:val="437"/>
        </w:trPr>
        <w:tc>
          <w:tcPr>
            <w:tcW w:w="3010"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п. Стекольный</w:t>
            </w:r>
          </w:p>
        </w:tc>
        <w:tc>
          <w:tcPr>
            <w:tcW w:w="2947"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1512</w:t>
            </w:r>
          </w:p>
        </w:tc>
        <w:tc>
          <w:tcPr>
            <w:tcW w:w="2054"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321,2</w:t>
            </w:r>
          </w:p>
        </w:tc>
        <w:tc>
          <w:tcPr>
            <w:tcW w:w="1355" w:type="dxa"/>
            <w:tcBorders>
              <w:top w:val="single" w:sz="4" w:space="0" w:color="auto"/>
              <w:left w:val="single" w:sz="4" w:space="0" w:color="auto"/>
              <w:bottom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1190,8</w:t>
            </w:r>
          </w:p>
        </w:tc>
      </w:tr>
    </w:tbl>
    <w:p w:rsidR="00863E8D" w:rsidRPr="006E2014" w:rsidRDefault="00863E8D" w:rsidP="00863E8D">
      <w:pPr>
        <w:spacing w:line="360" w:lineRule="auto"/>
        <w:ind w:firstLine="709"/>
        <w:jc w:val="both"/>
      </w:pPr>
    </w:p>
    <w:p w:rsidR="00863E8D" w:rsidRPr="006E2014" w:rsidRDefault="00863E8D" w:rsidP="00863E8D">
      <w:pPr>
        <w:spacing w:line="360" w:lineRule="auto"/>
        <w:ind w:firstLine="709"/>
        <w:jc w:val="both"/>
      </w:pPr>
      <w:r w:rsidRPr="006E2014">
        <w:t xml:space="preserve">Существует на водозаборных сооружениях в МО </w:t>
      </w:r>
      <w:r w:rsidR="00CD3F67">
        <w:t>«</w:t>
      </w:r>
      <w:proofErr w:type="spellStart"/>
      <w:r w:rsidR="00CD3F67">
        <w:t>Хасынский</w:t>
      </w:r>
      <w:proofErr w:type="spellEnd"/>
      <w:r w:rsidR="00CD3F67">
        <w:t xml:space="preserve"> городской округ поселок Стекольный»</w:t>
      </w:r>
      <w:r w:rsidRPr="006E2014">
        <w:t xml:space="preserve"> резерв производственных мощностей.</w:t>
      </w:r>
    </w:p>
    <w:p w:rsidR="00863E8D" w:rsidRPr="006E2014" w:rsidRDefault="00863E8D" w:rsidP="00863E8D">
      <w:pPr>
        <w:spacing w:line="360" w:lineRule="auto"/>
        <w:ind w:firstLine="709"/>
        <w:jc w:val="both"/>
        <w:rPr>
          <w:b/>
        </w:rPr>
      </w:pPr>
      <w:r w:rsidRPr="006E2014">
        <w:rPr>
          <w:b/>
        </w:rPr>
        <w:t xml:space="preserve">1.3.7. </w:t>
      </w:r>
      <w:proofErr w:type="gramStart"/>
      <w:r w:rsidRPr="006E2014">
        <w:rPr>
          <w:b/>
        </w:rPr>
        <w:t xml:space="preserve">Прогнозный баланс потребления воды на срок не менее 10 лет с учетом сценария развития МО </w:t>
      </w:r>
      <w:r w:rsidR="00CD3F67">
        <w:rPr>
          <w:b/>
        </w:rPr>
        <w:t>«</w:t>
      </w:r>
      <w:proofErr w:type="spellStart"/>
      <w:r w:rsidR="00CD3F67">
        <w:rPr>
          <w:b/>
        </w:rPr>
        <w:t>Хасынский</w:t>
      </w:r>
      <w:proofErr w:type="spellEnd"/>
      <w:r w:rsidR="00CD3F67">
        <w:rPr>
          <w:b/>
        </w:rPr>
        <w:t xml:space="preserve"> городской округ поселок Стекольный»</w:t>
      </w:r>
      <w:r w:rsidRPr="006E2014">
        <w:rPr>
          <w:b/>
        </w:rPr>
        <w:t xml:space="preserve">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proofErr w:type="gramEnd"/>
    </w:p>
    <w:p w:rsidR="00863E8D" w:rsidRPr="006E2014" w:rsidRDefault="00863E8D" w:rsidP="00863E8D">
      <w:pPr>
        <w:spacing w:line="360" w:lineRule="auto"/>
        <w:ind w:firstLine="709"/>
        <w:jc w:val="both"/>
      </w:pPr>
      <w:r w:rsidRPr="006E2014">
        <w:t>Нормы водопотребления приняты в соответствии с требованиями СНиП 2.04.02-84 «Водоснабжение. Наружные сети и сооружения» (таблицы № 1-5).</w:t>
      </w:r>
    </w:p>
    <w:p w:rsidR="00863E8D" w:rsidRPr="006E2014" w:rsidRDefault="00863E8D" w:rsidP="00863E8D">
      <w:pPr>
        <w:spacing w:line="360" w:lineRule="auto"/>
        <w:ind w:firstLine="709"/>
        <w:jc w:val="both"/>
      </w:pPr>
      <w:r w:rsidRPr="006E2014">
        <w:t>Расход воды на наружное пожаротушение и количество одновременных пожаров для расчета магистральных линий водопроводной сети приняты в соответствии с п. 2.12 СНиП</w:t>
      </w:r>
      <w:proofErr w:type="gramStart"/>
      <w:r w:rsidRPr="006E2014">
        <w:t>2</w:t>
      </w:r>
      <w:proofErr w:type="gramEnd"/>
      <w:r w:rsidRPr="006E2014">
        <w:t>.04.02-84.</w:t>
      </w:r>
    </w:p>
    <w:p w:rsidR="00863E8D" w:rsidRPr="006E2014" w:rsidRDefault="00863E8D" w:rsidP="00863E8D">
      <w:pPr>
        <w:spacing w:line="360" w:lineRule="auto"/>
        <w:ind w:firstLine="709"/>
        <w:jc w:val="both"/>
      </w:pPr>
      <w:r w:rsidRPr="006E2014">
        <w:t>Количество одновременных пожаров в каждой жилой зоне - один.</w:t>
      </w:r>
    </w:p>
    <w:p w:rsidR="00863E8D" w:rsidRPr="006E2014" w:rsidRDefault="00863E8D" w:rsidP="00863E8D">
      <w:pPr>
        <w:spacing w:line="360" w:lineRule="auto"/>
        <w:ind w:firstLine="709"/>
        <w:jc w:val="both"/>
      </w:pPr>
      <w:r w:rsidRPr="006E2014">
        <w:t>Расходы воды на наружное пожаротушение:</w:t>
      </w:r>
    </w:p>
    <w:p w:rsidR="00863E8D" w:rsidRPr="006E2014" w:rsidRDefault="00863E8D" w:rsidP="00863E8D">
      <w:pPr>
        <w:pStyle w:val="afb"/>
        <w:numPr>
          <w:ilvl w:val="0"/>
          <w:numId w:val="30"/>
        </w:numPr>
        <w:spacing w:line="360" w:lineRule="auto"/>
        <w:ind w:left="0" w:firstLine="709"/>
        <w:jc w:val="both"/>
      </w:pPr>
      <w:proofErr w:type="gramStart"/>
      <w:r w:rsidRPr="006E2014">
        <w:t xml:space="preserve">10 л/с в жилой зоне (табл. № 5 СНиП 2.04.02-84); </w:t>
      </w:r>
      <w:proofErr w:type="gramEnd"/>
    </w:p>
    <w:p w:rsidR="00863E8D" w:rsidRPr="006E2014" w:rsidRDefault="00863E8D" w:rsidP="00863E8D">
      <w:pPr>
        <w:pStyle w:val="afb"/>
        <w:numPr>
          <w:ilvl w:val="0"/>
          <w:numId w:val="30"/>
        </w:numPr>
        <w:spacing w:line="360" w:lineRule="auto"/>
        <w:ind w:left="0" w:firstLine="709"/>
        <w:jc w:val="both"/>
      </w:pPr>
      <w:r w:rsidRPr="006E2014">
        <w:t>15 л/</w:t>
      </w:r>
      <w:proofErr w:type="gramStart"/>
      <w:r w:rsidRPr="006E2014">
        <w:t>с</w:t>
      </w:r>
      <w:proofErr w:type="gramEnd"/>
      <w:r w:rsidRPr="006E2014">
        <w:t xml:space="preserve"> </w:t>
      </w:r>
      <w:proofErr w:type="gramStart"/>
      <w:r w:rsidRPr="006E2014">
        <w:t>на</w:t>
      </w:r>
      <w:proofErr w:type="gramEnd"/>
      <w:r w:rsidRPr="006E2014">
        <w:t xml:space="preserve"> предприятиях местной промышленности (табл. № 7 СНиП 2.04.02-84).</w:t>
      </w:r>
    </w:p>
    <w:p w:rsidR="00863E8D" w:rsidRPr="006E2014" w:rsidRDefault="00863E8D" w:rsidP="00863E8D">
      <w:pPr>
        <w:spacing w:line="360" w:lineRule="auto"/>
        <w:ind w:firstLine="709"/>
        <w:jc w:val="both"/>
      </w:pPr>
      <w:r w:rsidRPr="006E2014">
        <w:t>Расходы воды на внутреннее пожаротушение:</w:t>
      </w:r>
    </w:p>
    <w:p w:rsidR="00863E8D" w:rsidRPr="006E2014" w:rsidRDefault="00863E8D" w:rsidP="00863E8D">
      <w:pPr>
        <w:spacing w:line="360" w:lineRule="auto"/>
        <w:ind w:firstLine="709"/>
        <w:jc w:val="both"/>
      </w:pPr>
      <w:r w:rsidRPr="006E2014">
        <w:t xml:space="preserve">- 1 х 2,5 л/с - для жилых и общественных зданий объемом от 5 до 10 </w:t>
      </w:r>
      <w:proofErr w:type="spellStart"/>
      <w:r w:rsidRPr="006E2014">
        <w:t>тыс</w:t>
      </w:r>
      <w:proofErr w:type="gramStart"/>
      <w:r w:rsidRPr="006E2014">
        <w:t>.к</w:t>
      </w:r>
      <w:proofErr w:type="gramEnd"/>
      <w:r w:rsidRPr="006E2014">
        <w:t>уб.м</w:t>
      </w:r>
      <w:proofErr w:type="spellEnd"/>
      <w:r w:rsidRPr="006E2014">
        <w:t xml:space="preserve"> и административных зданий промышленных предприятий (табл. № 1 СНиП 2.04.01-85*);</w:t>
      </w:r>
    </w:p>
    <w:p w:rsidR="00863E8D" w:rsidRPr="006E2014" w:rsidRDefault="00863E8D" w:rsidP="00771358">
      <w:pPr>
        <w:spacing w:line="360" w:lineRule="auto"/>
        <w:ind w:firstLine="709"/>
        <w:jc w:val="both"/>
      </w:pPr>
      <w:r w:rsidRPr="006E2014">
        <w:t>Продолжительность тушения пожара принята 3 часа в соответствии с п.2.24 СНиП 2.04.02-84</w:t>
      </w:r>
    </w:p>
    <w:p w:rsidR="00863E8D" w:rsidRPr="006E2014" w:rsidRDefault="00863E8D" w:rsidP="00863E8D">
      <w:pPr>
        <w:spacing w:line="360" w:lineRule="auto"/>
        <w:ind w:firstLine="709"/>
        <w:jc w:val="both"/>
      </w:pPr>
      <w:r w:rsidRPr="006E2014">
        <w:t>Максимальный срок восстановления пожарного объема воды принят 72 часа, согласно п.2.25 СНиП 2.04.02-84.</w:t>
      </w:r>
    </w:p>
    <w:p w:rsidR="00863E8D" w:rsidRPr="006E2014" w:rsidRDefault="00863E8D" w:rsidP="00863E8D">
      <w:pPr>
        <w:spacing w:line="360" w:lineRule="auto"/>
        <w:ind w:firstLine="709"/>
        <w:jc w:val="both"/>
      </w:pPr>
      <w:r w:rsidRPr="006E2014">
        <w:t>В соответствии с п.2.25 СНиП 2.04.02-84 на период восстановления пожарного объема допускается снижение подачи воды на хозяйственно-питьевые нужды до 70% расчетного расхода и подачи воды на производственные нужды по аварийному графику.</w:t>
      </w:r>
    </w:p>
    <w:p w:rsidR="00863E8D" w:rsidRPr="006E2014" w:rsidRDefault="00863E8D" w:rsidP="00863E8D">
      <w:pPr>
        <w:spacing w:line="360" w:lineRule="auto"/>
        <w:ind w:firstLine="709"/>
        <w:jc w:val="both"/>
      </w:pPr>
      <w:r w:rsidRPr="006E2014">
        <w:lastRenderedPageBreak/>
        <w:t xml:space="preserve">Расчетные показатели водопотребления и водоотведения МО </w:t>
      </w:r>
      <w:r w:rsidR="00CD3F67">
        <w:t>«</w:t>
      </w:r>
      <w:proofErr w:type="spellStart"/>
      <w:r w:rsidR="00CD3F67">
        <w:t>Хасынский</w:t>
      </w:r>
      <w:proofErr w:type="spellEnd"/>
      <w:r w:rsidR="00CD3F67">
        <w:t xml:space="preserve"> городской округ поселок Стекольный»</w:t>
      </w:r>
      <w:r w:rsidRPr="006E2014">
        <w:t xml:space="preserve"> представлены в таблице 1.17.</w:t>
      </w:r>
    </w:p>
    <w:p w:rsidR="00863E8D" w:rsidRPr="006E2014" w:rsidRDefault="00863E8D" w:rsidP="00863E8D">
      <w:pPr>
        <w:spacing w:line="360" w:lineRule="auto"/>
        <w:ind w:firstLine="709"/>
        <w:jc w:val="right"/>
      </w:pPr>
      <w:r w:rsidRPr="006E2014">
        <w:t>Таблица 1.17</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044"/>
        <w:gridCol w:w="1502"/>
        <w:gridCol w:w="2124"/>
        <w:gridCol w:w="1843"/>
        <w:gridCol w:w="1843"/>
      </w:tblGrid>
      <w:tr w:rsidR="00863E8D" w:rsidRPr="006E2014" w:rsidTr="00863E8D">
        <w:trPr>
          <w:trHeight w:hRule="exact" w:val="661"/>
        </w:trPr>
        <w:tc>
          <w:tcPr>
            <w:tcW w:w="2044" w:type="dxa"/>
            <w:vMerge w:val="restart"/>
            <w:shd w:val="clear" w:color="auto" w:fill="C4BC96" w:themeFill="background2" w:themeFillShade="BF"/>
            <w:vAlign w:val="center"/>
          </w:tcPr>
          <w:p w:rsidR="00863E8D" w:rsidRPr="006E2014" w:rsidRDefault="00863E8D" w:rsidP="00863E8D">
            <w:pPr>
              <w:pStyle w:val="26"/>
              <w:shd w:val="clear" w:color="auto" w:fill="C4BC96" w:themeFill="background2" w:themeFillShade="BF"/>
              <w:spacing w:before="0" w:after="0" w:line="276" w:lineRule="auto"/>
              <w:jc w:val="center"/>
              <w:rPr>
                <w:sz w:val="24"/>
                <w:szCs w:val="24"/>
              </w:rPr>
            </w:pPr>
            <w:r w:rsidRPr="006E2014">
              <w:rPr>
                <w:sz w:val="24"/>
                <w:szCs w:val="24"/>
              </w:rPr>
              <w:t>Наименование населенных пунктов</w:t>
            </w:r>
          </w:p>
        </w:tc>
        <w:tc>
          <w:tcPr>
            <w:tcW w:w="3626" w:type="dxa"/>
            <w:gridSpan w:val="2"/>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sz w:val="24"/>
                <w:szCs w:val="24"/>
              </w:rPr>
              <w:t>1-вая очередь строительства</w:t>
            </w:r>
          </w:p>
        </w:tc>
        <w:tc>
          <w:tcPr>
            <w:tcW w:w="3686" w:type="dxa"/>
            <w:gridSpan w:val="2"/>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sz w:val="24"/>
                <w:szCs w:val="24"/>
              </w:rPr>
              <w:t>Расчетный срок (2032 год)</w:t>
            </w:r>
          </w:p>
        </w:tc>
      </w:tr>
      <w:tr w:rsidR="00863E8D" w:rsidRPr="006E2014" w:rsidTr="00863E8D">
        <w:trPr>
          <w:trHeight w:hRule="exact" w:val="1011"/>
        </w:trPr>
        <w:tc>
          <w:tcPr>
            <w:tcW w:w="2044" w:type="dxa"/>
            <w:vMerge/>
            <w:shd w:val="clear" w:color="auto" w:fill="C4BC96" w:themeFill="background2" w:themeFillShade="BF"/>
            <w:vAlign w:val="center"/>
          </w:tcPr>
          <w:p w:rsidR="00863E8D" w:rsidRPr="006E2014" w:rsidRDefault="00863E8D" w:rsidP="00863E8D">
            <w:pPr>
              <w:spacing w:line="276" w:lineRule="auto"/>
              <w:jc w:val="center"/>
            </w:pPr>
          </w:p>
        </w:tc>
        <w:tc>
          <w:tcPr>
            <w:tcW w:w="1502" w:type="dxa"/>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sz w:val="24"/>
                <w:szCs w:val="24"/>
              </w:rPr>
              <w:t>Численность населения</w:t>
            </w:r>
          </w:p>
        </w:tc>
        <w:tc>
          <w:tcPr>
            <w:tcW w:w="2124" w:type="dxa"/>
            <w:shd w:val="clear" w:color="auto" w:fill="C4BC96" w:themeFill="background2" w:themeFillShade="B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sz w:val="24"/>
                <w:szCs w:val="24"/>
              </w:rPr>
              <w:t>Расходы воды, м</w:t>
            </w:r>
            <w:r w:rsidRPr="006E2014">
              <w:rPr>
                <w:sz w:val="24"/>
                <w:szCs w:val="24"/>
                <w:vertAlign w:val="superscript"/>
              </w:rPr>
              <w:t>3</w:t>
            </w:r>
            <w:r w:rsidRPr="006E2014">
              <w:rPr>
                <w:sz w:val="24"/>
                <w:szCs w:val="24"/>
              </w:rPr>
              <w:t>/</w:t>
            </w:r>
            <w:proofErr w:type="spellStart"/>
            <w:r w:rsidRPr="006E2014">
              <w:rPr>
                <w:sz w:val="24"/>
                <w:szCs w:val="24"/>
              </w:rPr>
              <w:t>сут</w:t>
            </w:r>
            <w:proofErr w:type="spellEnd"/>
          </w:p>
        </w:tc>
        <w:tc>
          <w:tcPr>
            <w:tcW w:w="1843" w:type="dxa"/>
            <w:shd w:val="clear" w:color="auto" w:fill="C4BC96" w:themeFill="background2" w:themeFillShade="B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sz w:val="24"/>
                <w:szCs w:val="24"/>
              </w:rPr>
              <w:t>Численность населения</w:t>
            </w:r>
          </w:p>
        </w:tc>
        <w:tc>
          <w:tcPr>
            <w:tcW w:w="1843" w:type="dxa"/>
            <w:shd w:val="clear" w:color="auto" w:fill="C4BC96" w:themeFill="background2" w:themeFillShade="B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sz w:val="24"/>
                <w:szCs w:val="24"/>
              </w:rPr>
              <w:t>Расходы воды, м</w:t>
            </w:r>
            <w:r w:rsidRPr="006E2014">
              <w:rPr>
                <w:sz w:val="24"/>
                <w:szCs w:val="24"/>
                <w:vertAlign w:val="superscript"/>
              </w:rPr>
              <w:t>3</w:t>
            </w:r>
            <w:r w:rsidRPr="006E2014">
              <w:rPr>
                <w:sz w:val="24"/>
                <w:szCs w:val="24"/>
              </w:rPr>
              <w:t>/</w:t>
            </w:r>
            <w:proofErr w:type="spellStart"/>
            <w:r w:rsidRPr="006E2014">
              <w:rPr>
                <w:sz w:val="24"/>
                <w:szCs w:val="24"/>
              </w:rPr>
              <w:t>сут</w:t>
            </w:r>
            <w:proofErr w:type="spellEnd"/>
          </w:p>
        </w:tc>
      </w:tr>
      <w:tr w:rsidR="00863E8D" w:rsidRPr="006E2014" w:rsidTr="00863E8D">
        <w:trPr>
          <w:trHeight w:hRule="exact" w:val="370"/>
        </w:trPr>
        <w:tc>
          <w:tcPr>
            <w:tcW w:w="2044" w:type="dxa"/>
            <w:shd w:val="clear" w:color="auto" w:fill="FFFFFF"/>
            <w:vAlign w:val="center"/>
          </w:tcPr>
          <w:p w:rsidR="00863E8D" w:rsidRPr="006E2014" w:rsidRDefault="00863E8D" w:rsidP="00863E8D">
            <w:pPr>
              <w:pStyle w:val="26"/>
              <w:shd w:val="clear" w:color="auto" w:fill="auto"/>
              <w:spacing w:before="0" w:after="0" w:line="276" w:lineRule="auto"/>
              <w:ind w:left="140"/>
              <w:jc w:val="center"/>
              <w:rPr>
                <w:sz w:val="24"/>
                <w:szCs w:val="24"/>
              </w:rPr>
            </w:pPr>
            <w:r w:rsidRPr="006E2014">
              <w:rPr>
                <w:rStyle w:val="15"/>
                <w:rFonts w:ascii="Times New Roman" w:hAnsi="Times New Roman" w:cs="Times New Roman"/>
                <w:sz w:val="24"/>
                <w:szCs w:val="24"/>
              </w:rPr>
              <w:t>п. Стекольный</w:t>
            </w:r>
          </w:p>
        </w:tc>
        <w:tc>
          <w:tcPr>
            <w:tcW w:w="1502"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1993</w:t>
            </w:r>
          </w:p>
        </w:tc>
        <w:tc>
          <w:tcPr>
            <w:tcW w:w="2124"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321,2</w:t>
            </w:r>
          </w:p>
        </w:tc>
        <w:tc>
          <w:tcPr>
            <w:tcW w:w="1843" w:type="dxa"/>
            <w:shd w:val="clear" w:color="auto" w:fill="FFFFF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1993</w:t>
            </w:r>
          </w:p>
        </w:tc>
        <w:tc>
          <w:tcPr>
            <w:tcW w:w="1843" w:type="dxa"/>
            <w:shd w:val="clear" w:color="auto" w:fill="FFFFFF"/>
            <w:vAlign w:val="center"/>
          </w:tcPr>
          <w:p w:rsidR="00863E8D" w:rsidRPr="006E2014" w:rsidRDefault="00863E8D" w:rsidP="00032C63">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321,2</w:t>
            </w:r>
          </w:p>
        </w:tc>
      </w:tr>
    </w:tbl>
    <w:p w:rsidR="00040385" w:rsidRPr="006E2014" w:rsidRDefault="00040385" w:rsidP="00771358">
      <w:pPr>
        <w:spacing w:line="360" w:lineRule="auto"/>
        <w:ind w:firstLine="709"/>
        <w:jc w:val="both"/>
      </w:pPr>
    </w:p>
    <w:p w:rsidR="00863E8D" w:rsidRPr="006E2014" w:rsidRDefault="00863E8D" w:rsidP="00E70A86">
      <w:pPr>
        <w:spacing w:line="360" w:lineRule="auto"/>
        <w:ind w:firstLine="709"/>
        <w:jc w:val="both"/>
      </w:pPr>
      <w:r w:rsidRPr="006E2014">
        <w:t>Разница между водопотреблением и водоотведением обусловлена в основном значительными потерями на полив зелёных насаждений, проездов с усовершенствованным покрытием и технологические нужды.</w:t>
      </w:r>
    </w:p>
    <w:p w:rsidR="00863E8D" w:rsidRPr="006E2014" w:rsidRDefault="00863E8D" w:rsidP="00E70A86">
      <w:pPr>
        <w:spacing w:line="360" w:lineRule="auto"/>
        <w:ind w:firstLine="709"/>
        <w:jc w:val="both"/>
      </w:pPr>
      <w:r w:rsidRPr="006E2014">
        <w:t>Для снижения потерь воды питьевого качества необходимо выполнить следующие рекомендации:</w:t>
      </w:r>
    </w:p>
    <w:p w:rsidR="00863E8D" w:rsidRPr="006E2014" w:rsidRDefault="00863E8D" w:rsidP="00E70A86">
      <w:pPr>
        <w:pStyle w:val="afb"/>
        <w:numPr>
          <w:ilvl w:val="0"/>
          <w:numId w:val="31"/>
        </w:numPr>
        <w:spacing w:line="360" w:lineRule="auto"/>
        <w:ind w:left="0" w:firstLine="709"/>
        <w:jc w:val="both"/>
      </w:pPr>
      <w:r w:rsidRPr="006E2014">
        <w:t>полив зелёных насаждений, улиц, дорог и огородных культур осуществлять водой из открытых водоёмов, сооружений хранения и забора воды: резервуаров, колодцев, прудов;</w:t>
      </w:r>
    </w:p>
    <w:p w:rsidR="00863E8D" w:rsidRPr="006E2014" w:rsidRDefault="00863E8D" w:rsidP="00E70A86">
      <w:pPr>
        <w:pStyle w:val="afb"/>
        <w:numPr>
          <w:ilvl w:val="0"/>
          <w:numId w:val="31"/>
        </w:numPr>
        <w:spacing w:line="360" w:lineRule="auto"/>
        <w:ind w:left="0" w:firstLine="709"/>
        <w:jc w:val="both"/>
      </w:pPr>
      <w:r w:rsidRPr="006E2014">
        <w:t>установить приборы учёта расхода воды у потребителей;</w:t>
      </w:r>
    </w:p>
    <w:p w:rsidR="00863E8D" w:rsidRPr="006E2014" w:rsidRDefault="00863E8D" w:rsidP="00E70A86">
      <w:pPr>
        <w:pStyle w:val="afb"/>
        <w:numPr>
          <w:ilvl w:val="0"/>
          <w:numId w:val="31"/>
        </w:numPr>
        <w:spacing w:line="360" w:lineRule="auto"/>
        <w:ind w:left="0" w:firstLine="709"/>
        <w:jc w:val="both"/>
      </w:pPr>
      <w:r w:rsidRPr="006E2014">
        <w:t>заменить изношенные сети водопровода, устранить утечки воды в трубах</w:t>
      </w:r>
    </w:p>
    <w:p w:rsidR="00863E8D" w:rsidRPr="006E2014" w:rsidRDefault="00863E8D" w:rsidP="00E70A86">
      <w:pPr>
        <w:pStyle w:val="afb"/>
        <w:numPr>
          <w:ilvl w:val="0"/>
          <w:numId w:val="31"/>
        </w:numPr>
        <w:spacing w:line="360" w:lineRule="auto"/>
        <w:ind w:left="0" w:firstLine="709"/>
        <w:jc w:val="both"/>
      </w:pPr>
      <w:r w:rsidRPr="006E2014">
        <w:t>Расчетные расходы в сутки наибольшего водопотребления без учета воды на полив (согласно СНиП 2.04.02-84 п.2.2) равны:</w:t>
      </w:r>
    </w:p>
    <w:p w:rsidR="00863E8D" w:rsidRPr="006E2014" w:rsidRDefault="00863E8D" w:rsidP="00E70A86">
      <w:pPr>
        <w:spacing w:line="360" w:lineRule="auto"/>
        <w:ind w:firstLine="709"/>
        <w:jc w:val="both"/>
      </w:pPr>
      <w:r w:rsidRPr="006E2014">
        <w:t>где – коэффициент суточной неравномерности водопотребления.</w:t>
      </w:r>
    </w:p>
    <w:p w:rsidR="00863E8D" w:rsidRPr="006E2014" w:rsidRDefault="00863E8D" w:rsidP="00E70A86">
      <w:pPr>
        <w:spacing w:line="360" w:lineRule="auto"/>
        <w:ind w:firstLine="709"/>
        <w:jc w:val="both"/>
        <w:rPr>
          <w:b/>
        </w:rPr>
      </w:pPr>
      <w:r w:rsidRPr="006E2014">
        <w:rPr>
          <w:b/>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863E8D" w:rsidRPr="006E2014" w:rsidRDefault="00863E8D" w:rsidP="00E70A86">
      <w:pPr>
        <w:spacing w:line="360" w:lineRule="auto"/>
        <w:ind w:firstLine="709"/>
        <w:jc w:val="both"/>
      </w:pPr>
      <w:r w:rsidRPr="006E2014">
        <w:t xml:space="preserve">На территории МО </w:t>
      </w:r>
      <w:r w:rsidR="00CD3F67">
        <w:t>«</w:t>
      </w:r>
      <w:proofErr w:type="spellStart"/>
      <w:r w:rsidR="00CD3F67">
        <w:t>Хасынский</w:t>
      </w:r>
      <w:proofErr w:type="spellEnd"/>
      <w:r w:rsidR="00CD3F67">
        <w:t xml:space="preserve"> городской округ поселок Стекольный»</w:t>
      </w:r>
      <w:r w:rsidRPr="006E2014">
        <w:t xml:space="preserve"> есть централизованное горячее водоснабжение.</w:t>
      </w:r>
    </w:p>
    <w:p w:rsidR="00863E8D" w:rsidRPr="006E2014" w:rsidRDefault="00863E8D" w:rsidP="00E70A86">
      <w:pPr>
        <w:spacing w:line="360" w:lineRule="auto"/>
        <w:ind w:firstLine="709"/>
        <w:jc w:val="both"/>
      </w:pPr>
      <w:r w:rsidRPr="006E2014">
        <w:t>Водопровод ГВС - 6063 м. (подземная прокладка, однотрубная)</w:t>
      </w:r>
    </w:p>
    <w:p w:rsidR="00863E8D" w:rsidRPr="006E2014" w:rsidRDefault="00863E8D" w:rsidP="00E70A86">
      <w:pPr>
        <w:pStyle w:val="afb"/>
        <w:numPr>
          <w:ilvl w:val="0"/>
          <w:numId w:val="31"/>
        </w:numPr>
        <w:spacing w:line="360" w:lineRule="auto"/>
        <w:ind w:left="0" w:firstLine="709"/>
        <w:jc w:val="both"/>
      </w:pPr>
      <w:r w:rsidRPr="006E2014">
        <w:t>из их 1 участок - 3955 м</w:t>
      </w:r>
    </w:p>
    <w:p w:rsidR="00863E8D" w:rsidRPr="006E2014" w:rsidRDefault="00863E8D" w:rsidP="00E70A86">
      <w:pPr>
        <w:pStyle w:val="afb"/>
        <w:numPr>
          <w:ilvl w:val="0"/>
          <w:numId w:val="31"/>
        </w:numPr>
        <w:spacing w:line="360" w:lineRule="auto"/>
        <w:ind w:left="0" w:firstLine="709"/>
        <w:jc w:val="both"/>
      </w:pPr>
      <w:r w:rsidRPr="006E2014">
        <w:t>из их 2 участок - 2108 м</w:t>
      </w:r>
    </w:p>
    <w:p w:rsidR="00863E8D" w:rsidRPr="006E2014" w:rsidRDefault="00863E8D" w:rsidP="00E70A86">
      <w:pPr>
        <w:pStyle w:val="afb"/>
        <w:numPr>
          <w:ilvl w:val="0"/>
          <w:numId w:val="31"/>
        </w:numPr>
        <w:spacing w:line="360" w:lineRule="auto"/>
        <w:ind w:left="0" w:firstLine="709"/>
        <w:jc w:val="both"/>
      </w:pPr>
      <w:r w:rsidRPr="006E2014">
        <w:t>92 колодца ГВС</w:t>
      </w:r>
    </w:p>
    <w:p w:rsidR="00CD3F67" w:rsidRDefault="00CD3F67" w:rsidP="00E70A86">
      <w:pPr>
        <w:spacing w:line="360" w:lineRule="auto"/>
        <w:ind w:firstLine="709"/>
        <w:jc w:val="both"/>
        <w:rPr>
          <w:b/>
        </w:rPr>
      </w:pPr>
    </w:p>
    <w:p w:rsidR="00863E8D" w:rsidRPr="006E2014" w:rsidRDefault="00863E8D" w:rsidP="00E70A86">
      <w:pPr>
        <w:spacing w:line="360" w:lineRule="auto"/>
        <w:ind w:firstLine="709"/>
        <w:jc w:val="both"/>
        <w:rPr>
          <w:b/>
        </w:rPr>
      </w:pPr>
      <w:r w:rsidRPr="006E2014">
        <w:rPr>
          <w:b/>
        </w:rPr>
        <w:lastRenderedPageBreak/>
        <w:t>1.3.9. Сведения о фактическом и ожидаемом потреблении воды (годовое, среднесуточное, максимальное суточное)</w:t>
      </w:r>
    </w:p>
    <w:p w:rsidR="00863E8D" w:rsidRPr="006E2014" w:rsidRDefault="00863E8D" w:rsidP="00E70A86">
      <w:pPr>
        <w:spacing w:line="360" w:lineRule="auto"/>
        <w:ind w:firstLine="709"/>
        <w:jc w:val="both"/>
      </w:pPr>
      <w:r w:rsidRPr="006E2014">
        <w:t xml:space="preserve">Фактическое потребление воды в 2016 году составило 117,3 </w:t>
      </w:r>
      <w:proofErr w:type="spellStart"/>
      <w:r w:rsidRPr="006E2014">
        <w:t>тыс</w:t>
      </w:r>
      <w:proofErr w:type="gramStart"/>
      <w:r w:rsidRPr="006E2014">
        <w:t>.к</w:t>
      </w:r>
      <w:proofErr w:type="gramEnd"/>
      <w:r w:rsidRPr="006E2014">
        <w:t>уб.м</w:t>
      </w:r>
      <w:proofErr w:type="spellEnd"/>
      <w:r w:rsidRPr="006E2014">
        <w:t xml:space="preserve">/год, в средние сутки 321,2 </w:t>
      </w:r>
      <w:proofErr w:type="spellStart"/>
      <w:r w:rsidRPr="006E2014">
        <w:t>куб.м</w:t>
      </w:r>
      <w:proofErr w:type="spellEnd"/>
      <w:r w:rsidRPr="006E2014">
        <w:t>/</w:t>
      </w:r>
      <w:proofErr w:type="spellStart"/>
      <w:r w:rsidRPr="006E2014">
        <w:t>сут</w:t>
      </w:r>
      <w:proofErr w:type="spellEnd"/>
      <w:r w:rsidRPr="006E2014">
        <w:t xml:space="preserve">, в сутки максимального </w:t>
      </w:r>
      <w:proofErr w:type="spellStart"/>
      <w:r w:rsidRPr="006E2014">
        <w:t>водоразбора</w:t>
      </w:r>
      <w:proofErr w:type="spellEnd"/>
      <w:r w:rsidRPr="006E2014">
        <w:t xml:space="preserve"> 413,9 </w:t>
      </w:r>
      <w:proofErr w:type="spellStart"/>
      <w:r w:rsidRPr="006E2014">
        <w:t>куб.м</w:t>
      </w:r>
      <w:proofErr w:type="spellEnd"/>
      <w:r w:rsidRPr="006E2014">
        <w:t>/</w:t>
      </w:r>
      <w:proofErr w:type="spellStart"/>
      <w:r w:rsidRPr="006E2014">
        <w:t>сут</w:t>
      </w:r>
      <w:proofErr w:type="spellEnd"/>
      <w:r w:rsidRPr="006E2014">
        <w:t xml:space="preserve">. К 2032 году по перспективе развития МО </w:t>
      </w:r>
      <w:r w:rsidR="00CD3F67">
        <w:t>«</w:t>
      </w:r>
      <w:proofErr w:type="spellStart"/>
      <w:r w:rsidR="00CD3F67">
        <w:t>Хасынский</w:t>
      </w:r>
      <w:proofErr w:type="spellEnd"/>
      <w:r w:rsidR="00CD3F67">
        <w:t xml:space="preserve"> городской округ поселок Стекольный»</w:t>
      </w:r>
      <w:r w:rsidRPr="006E2014">
        <w:t xml:space="preserve"> ожидаемое водопотребление составит в средние сутки 321,2 </w:t>
      </w:r>
      <w:proofErr w:type="spellStart"/>
      <w:r w:rsidRPr="006E2014">
        <w:t>куб</w:t>
      </w:r>
      <w:proofErr w:type="gramStart"/>
      <w:r w:rsidRPr="006E2014">
        <w:t>.м</w:t>
      </w:r>
      <w:proofErr w:type="spellEnd"/>
      <w:proofErr w:type="gramEnd"/>
      <w:r w:rsidRPr="006E2014">
        <w:t>/</w:t>
      </w:r>
      <w:proofErr w:type="spellStart"/>
      <w:r w:rsidRPr="006E2014">
        <w:t>сут</w:t>
      </w:r>
      <w:proofErr w:type="spellEnd"/>
      <w:r w:rsidRPr="006E2014">
        <w:t xml:space="preserve">, в максимальные сутки расход составит 413,9 </w:t>
      </w:r>
      <w:proofErr w:type="spellStart"/>
      <w:r w:rsidRPr="006E2014">
        <w:t>куб.м</w:t>
      </w:r>
      <w:proofErr w:type="spellEnd"/>
      <w:r w:rsidRPr="006E2014">
        <w:t>/</w:t>
      </w:r>
      <w:proofErr w:type="spellStart"/>
      <w:r w:rsidRPr="006E2014">
        <w:t>сут</w:t>
      </w:r>
      <w:proofErr w:type="spellEnd"/>
      <w:r w:rsidRPr="006E2014">
        <w:t>.</w:t>
      </w:r>
    </w:p>
    <w:p w:rsidR="00863E8D" w:rsidRPr="006E2014" w:rsidRDefault="00863E8D" w:rsidP="00E70A86">
      <w:pPr>
        <w:spacing w:line="360" w:lineRule="auto"/>
        <w:ind w:firstLine="709"/>
        <w:jc w:val="both"/>
        <w:rPr>
          <w:b/>
        </w:rPr>
      </w:pPr>
      <w:r w:rsidRPr="006E2014">
        <w:rPr>
          <w:b/>
        </w:rPr>
        <w:t>1.3.10. Описание территориальной структуры потребления воды</w:t>
      </w:r>
    </w:p>
    <w:p w:rsidR="00863E8D" w:rsidRPr="006E2014" w:rsidRDefault="00863E8D" w:rsidP="00E70A86">
      <w:pPr>
        <w:spacing w:line="360" w:lineRule="auto"/>
        <w:ind w:firstLine="709"/>
        <w:jc w:val="both"/>
      </w:pPr>
      <w:r w:rsidRPr="006E2014">
        <w:t>Структура потребления воды по зонам действия водопроводных сооружений (годовой и в сутки максимального водопотребления) согласно отчетам организации, осуществляющей водоснабжение, представлена в таблице 1.18.</w:t>
      </w:r>
    </w:p>
    <w:p w:rsidR="00863E8D" w:rsidRPr="006E2014" w:rsidRDefault="00863E8D" w:rsidP="00863E8D">
      <w:pPr>
        <w:spacing w:line="360" w:lineRule="auto"/>
        <w:ind w:firstLine="709"/>
        <w:jc w:val="right"/>
      </w:pPr>
      <w:r w:rsidRPr="006E2014">
        <w:t>Таблица 1.18</w:t>
      </w:r>
    </w:p>
    <w:tbl>
      <w:tblPr>
        <w:tblW w:w="0" w:type="auto"/>
        <w:tblLayout w:type="fixed"/>
        <w:tblCellMar>
          <w:left w:w="10" w:type="dxa"/>
          <w:right w:w="10" w:type="dxa"/>
        </w:tblCellMar>
        <w:tblLook w:val="0000" w:firstRow="0" w:lastRow="0" w:firstColumn="0" w:lastColumn="0" w:noHBand="0" w:noVBand="0"/>
      </w:tblPr>
      <w:tblGrid>
        <w:gridCol w:w="864"/>
        <w:gridCol w:w="2818"/>
        <w:gridCol w:w="3168"/>
        <w:gridCol w:w="2516"/>
      </w:tblGrid>
      <w:tr w:rsidR="00863E8D" w:rsidRPr="006E2014" w:rsidTr="00863E8D">
        <w:trPr>
          <w:trHeight w:hRule="exact" w:val="611"/>
        </w:trPr>
        <w:tc>
          <w:tcPr>
            <w:tcW w:w="864" w:type="dxa"/>
            <w:vMerge w:val="restart"/>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rPr>
              <w:t xml:space="preserve">№ </w:t>
            </w:r>
            <w:proofErr w:type="gramStart"/>
            <w:r w:rsidRPr="006E2014">
              <w:rPr>
                <w:rStyle w:val="0pt"/>
                <w:sz w:val="24"/>
                <w:szCs w:val="24"/>
              </w:rPr>
              <w:t>п</w:t>
            </w:r>
            <w:proofErr w:type="gramEnd"/>
            <w:r w:rsidRPr="006E2014">
              <w:rPr>
                <w:rStyle w:val="0pt"/>
                <w:sz w:val="24"/>
                <w:szCs w:val="24"/>
              </w:rPr>
              <w:t>/п</w:t>
            </w:r>
          </w:p>
        </w:tc>
        <w:tc>
          <w:tcPr>
            <w:tcW w:w="2818" w:type="dxa"/>
            <w:vMerge w:val="restart"/>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rPr>
              <w:t>Населенный пункт</w:t>
            </w:r>
          </w:p>
        </w:tc>
        <w:tc>
          <w:tcPr>
            <w:tcW w:w="5684" w:type="dxa"/>
            <w:gridSpan w:val="2"/>
            <w:tcBorders>
              <w:top w:val="single" w:sz="4" w:space="0" w:color="auto"/>
              <w:left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rPr>
              <w:t>Подача питьевой воды</w:t>
            </w:r>
          </w:p>
        </w:tc>
      </w:tr>
      <w:tr w:rsidR="00863E8D" w:rsidRPr="006E2014" w:rsidTr="00863E8D">
        <w:trPr>
          <w:trHeight w:hRule="exact" w:val="870"/>
        </w:trPr>
        <w:tc>
          <w:tcPr>
            <w:tcW w:w="864" w:type="dxa"/>
            <w:vMerge/>
            <w:tcBorders>
              <w:left w:val="single" w:sz="4" w:space="0" w:color="auto"/>
            </w:tcBorders>
            <w:shd w:val="clear" w:color="auto" w:fill="FFFFFF"/>
            <w:vAlign w:val="center"/>
          </w:tcPr>
          <w:p w:rsidR="00863E8D" w:rsidRPr="006E2014" w:rsidRDefault="00863E8D" w:rsidP="00863E8D">
            <w:pPr>
              <w:spacing w:line="276" w:lineRule="auto"/>
              <w:jc w:val="center"/>
            </w:pPr>
          </w:p>
        </w:tc>
        <w:tc>
          <w:tcPr>
            <w:tcW w:w="2818" w:type="dxa"/>
            <w:vMerge/>
            <w:tcBorders>
              <w:left w:val="single" w:sz="4" w:space="0" w:color="auto"/>
            </w:tcBorders>
            <w:shd w:val="clear" w:color="auto" w:fill="FFFFFF"/>
            <w:vAlign w:val="center"/>
          </w:tcPr>
          <w:p w:rsidR="00863E8D" w:rsidRPr="006E2014" w:rsidRDefault="00863E8D" w:rsidP="00863E8D">
            <w:pPr>
              <w:spacing w:line="276" w:lineRule="auto"/>
              <w:jc w:val="center"/>
            </w:pPr>
          </w:p>
        </w:tc>
        <w:tc>
          <w:tcPr>
            <w:tcW w:w="3168"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rPr>
              <w:t xml:space="preserve">в сутки максимального водопотребления, </w:t>
            </w:r>
            <w:proofErr w:type="spellStart"/>
            <w:r w:rsidRPr="006E2014">
              <w:rPr>
                <w:rStyle w:val="0pt"/>
                <w:sz w:val="24"/>
                <w:szCs w:val="24"/>
              </w:rPr>
              <w:t>куб</w:t>
            </w:r>
            <w:proofErr w:type="gramStart"/>
            <w:r w:rsidRPr="006E2014">
              <w:rPr>
                <w:rStyle w:val="0pt"/>
                <w:sz w:val="24"/>
                <w:szCs w:val="24"/>
              </w:rPr>
              <w:t>.м</w:t>
            </w:r>
            <w:proofErr w:type="spellEnd"/>
            <w:proofErr w:type="gramEnd"/>
            <w:r w:rsidRPr="006E2014">
              <w:rPr>
                <w:rStyle w:val="0pt"/>
                <w:sz w:val="24"/>
                <w:szCs w:val="24"/>
              </w:rPr>
              <w:t>/</w:t>
            </w:r>
            <w:proofErr w:type="spellStart"/>
            <w:r w:rsidRPr="006E2014">
              <w:rPr>
                <w:rStyle w:val="0pt"/>
                <w:sz w:val="24"/>
                <w:szCs w:val="24"/>
              </w:rPr>
              <w:t>сут</w:t>
            </w:r>
            <w:proofErr w:type="spellEnd"/>
          </w:p>
        </w:tc>
        <w:tc>
          <w:tcPr>
            <w:tcW w:w="2516" w:type="dxa"/>
            <w:tcBorders>
              <w:top w:val="single" w:sz="4" w:space="0" w:color="auto"/>
              <w:left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rPr>
              <w:t xml:space="preserve">годовая, </w:t>
            </w:r>
            <w:proofErr w:type="spellStart"/>
            <w:r w:rsidRPr="006E2014">
              <w:rPr>
                <w:rStyle w:val="0pt"/>
                <w:sz w:val="24"/>
                <w:szCs w:val="24"/>
              </w:rPr>
              <w:t>тыс</w:t>
            </w:r>
            <w:proofErr w:type="gramStart"/>
            <w:r w:rsidRPr="006E2014">
              <w:rPr>
                <w:rStyle w:val="0pt"/>
                <w:sz w:val="24"/>
                <w:szCs w:val="24"/>
              </w:rPr>
              <w:t>.к</w:t>
            </w:r>
            <w:proofErr w:type="gramEnd"/>
            <w:r w:rsidRPr="006E2014">
              <w:rPr>
                <w:rStyle w:val="0pt"/>
                <w:sz w:val="24"/>
                <w:szCs w:val="24"/>
              </w:rPr>
              <w:t>уб.м</w:t>
            </w:r>
            <w:proofErr w:type="spellEnd"/>
            <w:r w:rsidRPr="006E2014">
              <w:rPr>
                <w:rStyle w:val="0pt"/>
                <w:sz w:val="24"/>
                <w:szCs w:val="24"/>
              </w:rPr>
              <w:t>/год</w:t>
            </w:r>
          </w:p>
        </w:tc>
      </w:tr>
      <w:tr w:rsidR="00863E8D" w:rsidRPr="006E2014" w:rsidTr="00863E8D">
        <w:trPr>
          <w:trHeight w:hRule="exact" w:val="737"/>
        </w:trPr>
        <w:tc>
          <w:tcPr>
            <w:tcW w:w="864"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1</w:t>
            </w:r>
          </w:p>
        </w:tc>
        <w:tc>
          <w:tcPr>
            <w:tcW w:w="2818"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п. Стекольный</w:t>
            </w:r>
          </w:p>
        </w:tc>
        <w:tc>
          <w:tcPr>
            <w:tcW w:w="3168"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413,9</w:t>
            </w:r>
          </w:p>
        </w:tc>
        <w:tc>
          <w:tcPr>
            <w:tcW w:w="2516" w:type="dxa"/>
            <w:tcBorders>
              <w:top w:val="single" w:sz="4" w:space="0" w:color="auto"/>
              <w:left w:val="single" w:sz="4" w:space="0" w:color="auto"/>
              <w:bottom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117,3</w:t>
            </w:r>
          </w:p>
        </w:tc>
      </w:tr>
    </w:tbl>
    <w:p w:rsidR="00863E8D" w:rsidRPr="006E2014" w:rsidRDefault="00863E8D" w:rsidP="00863E8D">
      <w:pPr>
        <w:spacing w:line="360" w:lineRule="auto"/>
        <w:ind w:firstLine="709"/>
        <w:jc w:val="right"/>
      </w:pPr>
    </w:p>
    <w:p w:rsidR="00863E8D" w:rsidRPr="006E2014" w:rsidRDefault="00863E8D" w:rsidP="00863E8D">
      <w:pPr>
        <w:spacing w:line="360" w:lineRule="auto"/>
        <w:ind w:firstLine="709"/>
        <w:jc w:val="both"/>
      </w:pPr>
      <w:r w:rsidRPr="006E2014">
        <w:t>1.3.11.</w:t>
      </w:r>
      <w:r w:rsidRPr="006E2014">
        <w:tab/>
        <w:t xml:space="preserve">Прогноз распределения расходов воды на </w:t>
      </w:r>
      <w:proofErr w:type="gramStart"/>
      <w:r w:rsidRPr="006E2014">
        <w:t>водоснабжение</w:t>
      </w:r>
      <w:proofErr w:type="gramEnd"/>
      <w:r w:rsidRPr="006E2014">
        <w:t xml:space="preserve"> по типам абонентов исходя из фактических расходов воды с учетом данных о перспективном потреблении воды абонентами</w:t>
      </w:r>
    </w:p>
    <w:p w:rsidR="00863E8D" w:rsidRPr="006E2014" w:rsidRDefault="00863E8D" w:rsidP="00863E8D">
      <w:pPr>
        <w:spacing w:line="360" w:lineRule="auto"/>
        <w:ind w:firstLine="709"/>
        <w:jc w:val="both"/>
      </w:pPr>
      <w:r w:rsidRPr="006E2014">
        <w:t>Оценка расходов воды на основании перспективного развития поселения представлена в таблице 1.19.</w:t>
      </w:r>
    </w:p>
    <w:p w:rsidR="00863E8D" w:rsidRPr="006E2014" w:rsidRDefault="00863E8D" w:rsidP="00863E8D">
      <w:pPr>
        <w:spacing w:line="360" w:lineRule="auto"/>
        <w:ind w:firstLine="709"/>
        <w:jc w:val="right"/>
      </w:pPr>
      <w:r w:rsidRPr="006E2014">
        <w:t>Таблица 1.19</w:t>
      </w:r>
    </w:p>
    <w:tbl>
      <w:tblPr>
        <w:tblW w:w="0" w:type="auto"/>
        <w:tblLayout w:type="fixed"/>
        <w:tblCellMar>
          <w:left w:w="10" w:type="dxa"/>
          <w:right w:w="10" w:type="dxa"/>
        </w:tblCellMar>
        <w:tblLook w:val="0000" w:firstRow="0" w:lastRow="0" w:firstColumn="0" w:lastColumn="0" w:noHBand="0" w:noVBand="0"/>
      </w:tblPr>
      <w:tblGrid>
        <w:gridCol w:w="2635"/>
        <w:gridCol w:w="1224"/>
        <w:gridCol w:w="1363"/>
        <w:gridCol w:w="2846"/>
        <w:gridCol w:w="1298"/>
      </w:tblGrid>
      <w:tr w:rsidR="00863E8D" w:rsidRPr="006E2014" w:rsidTr="00863E8D">
        <w:trPr>
          <w:trHeight w:hRule="exact" w:val="1024"/>
        </w:trPr>
        <w:tc>
          <w:tcPr>
            <w:tcW w:w="2635"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ind w:left="160"/>
              <w:jc w:val="center"/>
              <w:rPr>
                <w:sz w:val="24"/>
                <w:szCs w:val="24"/>
              </w:rPr>
            </w:pPr>
            <w:r w:rsidRPr="006E2014">
              <w:rPr>
                <w:rStyle w:val="0pt"/>
                <w:sz w:val="24"/>
                <w:szCs w:val="24"/>
              </w:rPr>
              <w:t>Категория потребителей</w:t>
            </w:r>
          </w:p>
        </w:tc>
        <w:tc>
          <w:tcPr>
            <w:tcW w:w="1224"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ind w:left="260"/>
              <w:jc w:val="center"/>
              <w:rPr>
                <w:sz w:val="24"/>
                <w:szCs w:val="24"/>
              </w:rPr>
            </w:pPr>
            <w:proofErr w:type="spellStart"/>
            <w:r w:rsidRPr="006E2014">
              <w:rPr>
                <w:rStyle w:val="0pt"/>
                <w:sz w:val="24"/>
                <w:szCs w:val="24"/>
              </w:rPr>
              <w:t>Ед</w:t>
            </w:r>
            <w:proofErr w:type="gramStart"/>
            <w:r w:rsidRPr="006E2014">
              <w:rPr>
                <w:rStyle w:val="0pt"/>
                <w:sz w:val="24"/>
                <w:szCs w:val="24"/>
              </w:rPr>
              <w:t>.и</w:t>
            </w:r>
            <w:proofErr w:type="gramEnd"/>
            <w:r w:rsidRPr="006E2014">
              <w:rPr>
                <w:rStyle w:val="0pt"/>
                <w:sz w:val="24"/>
                <w:szCs w:val="24"/>
              </w:rPr>
              <w:t>зм</w:t>
            </w:r>
            <w:proofErr w:type="spellEnd"/>
            <w:r w:rsidRPr="006E2014">
              <w:rPr>
                <w:rStyle w:val="0pt"/>
                <w:sz w:val="24"/>
                <w:szCs w:val="24"/>
              </w:rPr>
              <w:t>.</w:t>
            </w:r>
          </w:p>
        </w:tc>
        <w:tc>
          <w:tcPr>
            <w:tcW w:w="1363"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rPr>
              <w:t>2016 год</w:t>
            </w:r>
          </w:p>
        </w:tc>
        <w:tc>
          <w:tcPr>
            <w:tcW w:w="2846"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rPr>
              <w:t>1-я очередь строительства (2020 год)</w:t>
            </w:r>
          </w:p>
        </w:tc>
        <w:tc>
          <w:tcPr>
            <w:tcW w:w="1298" w:type="dxa"/>
            <w:tcBorders>
              <w:top w:val="single" w:sz="4" w:space="0" w:color="auto"/>
              <w:left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rPr>
              <w:t>Расчетный срок (2032 год)</w:t>
            </w:r>
          </w:p>
        </w:tc>
      </w:tr>
      <w:tr w:rsidR="00863E8D" w:rsidRPr="006E2014" w:rsidTr="00863E8D">
        <w:trPr>
          <w:trHeight w:hRule="exact" w:val="355"/>
        </w:trPr>
        <w:tc>
          <w:tcPr>
            <w:tcW w:w="2635"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ind w:left="60"/>
              <w:jc w:val="center"/>
              <w:rPr>
                <w:sz w:val="24"/>
                <w:szCs w:val="24"/>
              </w:rPr>
            </w:pPr>
            <w:r w:rsidRPr="006E2014">
              <w:rPr>
                <w:rStyle w:val="0pt"/>
                <w:sz w:val="24"/>
                <w:szCs w:val="24"/>
              </w:rPr>
              <w:t>Всего</w:t>
            </w:r>
          </w:p>
        </w:tc>
        <w:tc>
          <w:tcPr>
            <w:tcW w:w="1224"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ind w:left="160"/>
              <w:jc w:val="center"/>
              <w:rPr>
                <w:sz w:val="24"/>
                <w:szCs w:val="24"/>
              </w:rPr>
            </w:pPr>
            <w:r w:rsidRPr="006E2014">
              <w:rPr>
                <w:rStyle w:val="15"/>
                <w:rFonts w:ascii="Times New Roman" w:hAnsi="Times New Roman" w:cs="Times New Roman"/>
                <w:sz w:val="24"/>
                <w:szCs w:val="24"/>
              </w:rPr>
              <w:t xml:space="preserve">тыс. </w:t>
            </w:r>
            <w:proofErr w:type="spellStart"/>
            <w:r w:rsidRPr="006E2014">
              <w:rPr>
                <w:rStyle w:val="15"/>
                <w:rFonts w:ascii="Times New Roman" w:hAnsi="Times New Roman" w:cs="Times New Roman"/>
                <w:sz w:val="24"/>
                <w:szCs w:val="24"/>
              </w:rPr>
              <w:t>куб</w:t>
            </w:r>
            <w:proofErr w:type="gramStart"/>
            <w:r w:rsidRPr="006E2014">
              <w:rPr>
                <w:rStyle w:val="15"/>
                <w:rFonts w:ascii="Times New Roman" w:hAnsi="Times New Roman" w:cs="Times New Roman"/>
                <w:sz w:val="24"/>
                <w:szCs w:val="24"/>
              </w:rPr>
              <w:t>.м</w:t>
            </w:r>
            <w:proofErr w:type="spellEnd"/>
            <w:proofErr w:type="gramEnd"/>
          </w:p>
        </w:tc>
        <w:tc>
          <w:tcPr>
            <w:tcW w:w="1363"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125,9</w:t>
            </w:r>
          </w:p>
        </w:tc>
        <w:tc>
          <w:tcPr>
            <w:tcW w:w="2846"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н/д</w:t>
            </w:r>
          </w:p>
        </w:tc>
        <w:tc>
          <w:tcPr>
            <w:tcW w:w="1298" w:type="dxa"/>
            <w:tcBorders>
              <w:top w:val="single" w:sz="4" w:space="0" w:color="auto"/>
              <w:left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н/д</w:t>
            </w:r>
          </w:p>
        </w:tc>
      </w:tr>
      <w:tr w:rsidR="00863E8D" w:rsidRPr="006E2014" w:rsidTr="00863E8D">
        <w:trPr>
          <w:trHeight w:hRule="exact" w:val="365"/>
        </w:trPr>
        <w:tc>
          <w:tcPr>
            <w:tcW w:w="2635"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ind w:left="60"/>
              <w:jc w:val="center"/>
              <w:rPr>
                <w:sz w:val="24"/>
                <w:szCs w:val="24"/>
              </w:rPr>
            </w:pPr>
            <w:r w:rsidRPr="006E2014">
              <w:rPr>
                <w:rStyle w:val="15"/>
                <w:rFonts w:ascii="Times New Roman" w:hAnsi="Times New Roman" w:cs="Times New Roman"/>
                <w:sz w:val="24"/>
                <w:szCs w:val="24"/>
              </w:rPr>
              <w:t>в том числе:</w:t>
            </w:r>
          </w:p>
        </w:tc>
        <w:tc>
          <w:tcPr>
            <w:tcW w:w="1224" w:type="dxa"/>
            <w:tcBorders>
              <w:top w:val="single" w:sz="4" w:space="0" w:color="auto"/>
              <w:left w:val="single" w:sz="4" w:space="0" w:color="auto"/>
            </w:tcBorders>
            <w:shd w:val="clear" w:color="auto" w:fill="FFFFFF"/>
            <w:vAlign w:val="center"/>
          </w:tcPr>
          <w:p w:rsidR="00863E8D" w:rsidRPr="006E2014" w:rsidRDefault="00863E8D" w:rsidP="00863E8D">
            <w:pPr>
              <w:spacing w:line="276" w:lineRule="auto"/>
              <w:jc w:val="center"/>
            </w:pPr>
          </w:p>
        </w:tc>
        <w:tc>
          <w:tcPr>
            <w:tcW w:w="1363" w:type="dxa"/>
            <w:tcBorders>
              <w:top w:val="single" w:sz="4" w:space="0" w:color="auto"/>
              <w:left w:val="single" w:sz="4" w:space="0" w:color="auto"/>
            </w:tcBorders>
            <w:shd w:val="clear" w:color="auto" w:fill="FFFFFF"/>
            <w:vAlign w:val="center"/>
          </w:tcPr>
          <w:p w:rsidR="00863E8D" w:rsidRPr="006E2014" w:rsidRDefault="00863E8D" w:rsidP="00863E8D">
            <w:pPr>
              <w:spacing w:line="276" w:lineRule="auto"/>
              <w:jc w:val="center"/>
            </w:pPr>
          </w:p>
        </w:tc>
        <w:tc>
          <w:tcPr>
            <w:tcW w:w="2846" w:type="dxa"/>
            <w:tcBorders>
              <w:top w:val="single" w:sz="4" w:space="0" w:color="auto"/>
              <w:left w:val="single" w:sz="4" w:space="0" w:color="auto"/>
            </w:tcBorders>
            <w:shd w:val="clear" w:color="auto" w:fill="FFFFFF"/>
            <w:vAlign w:val="center"/>
          </w:tcPr>
          <w:p w:rsidR="00863E8D" w:rsidRPr="006E2014" w:rsidRDefault="00863E8D" w:rsidP="00863E8D">
            <w:pPr>
              <w:spacing w:line="276" w:lineRule="auto"/>
              <w:jc w:val="center"/>
            </w:pPr>
          </w:p>
        </w:tc>
        <w:tc>
          <w:tcPr>
            <w:tcW w:w="1298" w:type="dxa"/>
            <w:tcBorders>
              <w:top w:val="single" w:sz="4" w:space="0" w:color="auto"/>
              <w:left w:val="single" w:sz="4" w:space="0" w:color="auto"/>
              <w:right w:val="single" w:sz="4" w:space="0" w:color="auto"/>
            </w:tcBorders>
            <w:shd w:val="clear" w:color="auto" w:fill="FFFFFF"/>
            <w:vAlign w:val="center"/>
          </w:tcPr>
          <w:p w:rsidR="00863E8D" w:rsidRPr="006E2014" w:rsidRDefault="00863E8D" w:rsidP="00863E8D">
            <w:pPr>
              <w:spacing w:line="276" w:lineRule="auto"/>
              <w:jc w:val="center"/>
            </w:pPr>
          </w:p>
        </w:tc>
      </w:tr>
      <w:tr w:rsidR="00863E8D" w:rsidRPr="006E2014" w:rsidTr="00863E8D">
        <w:trPr>
          <w:trHeight w:hRule="exact" w:val="374"/>
        </w:trPr>
        <w:tc>
          <w:tcPr>
            <w:tcW w:w="2635"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ind w:left="60"/>
              <w:jc w:val="center"/>
              <w:rPr>
                <w:sz w:val="24"/>
                <w:szCs w:val="24"/>
              </w:rPr>
            </w:pPr>
            <w:r w:rsidRPr="006E2014">
              <w:rPr>
                <w:rStyle w:val="15"/>
                <w:rFonts w:ascii="Times New Roman" w:hAnsi="Times New Roman" w:cs="Times New Roman"/>
                <w:sz w:val="24"/>
                <w:szCs w:val="24"/>
              </w:rPr>
              <w:t>население</w:t>
            </w:r>
          </w:p>
        </w:tc>
        <w:tc>
          <w:tcPr>
            <w:tcW w:w="1224"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ind w:left="160"/>
              <w:jc w:val="center"/>
              <w:rPr>
                <w:sz w:val="24"/>
                <w:szCs w:val="24"/>
              </w:rPr>
            </w:pPr>
            <w:r w:rsidRPr="006E2014">
              <w:rPr>
                <w:rStyle w:val="15"/>
                <w:rFonts w:ascii="Times New Roman" w:hAnsi="Times New Roman" w:cs="Times New Roman"/>
                <w:sz w:val="24"/>
                <w:szCs w:val="24"/>
              </w:rPr>
              <w:t xml:space="preserve">тыс. </w:t>
            </w:r>
            <w:proofErr w:type="spellStart"/>
            <w:r w:rsidRPr="006E2014">
              <w:rPr>
                <w:rStyle w:val="15"/>
                <w:rFonts w:ascii="Times New Roman" w:hAnsi="Times New Roman" w:cs="Times New Roman"/>
                <w:sz w:val="24"/>
                <w:szCs w:val="24"/>
              </w:rPr>
              <w:t>куб</w:t>
            </w:r>
            <w:proofErr w:type="gramStart"/>
            <w:r w:rsidRPr="006E2014">
              <w:rPr>
                <w:rStyle w:val="15"/>
                <w:rFonts w:ascii="Times New Roman" w:hAnsi="Times New Roman" w:cs="Times New Roman"/>
                <w:sz w:val="24"/>
                <w:szCs w:val="24"/>
              </w:rPr>
              <w:t>.м</w:t>
            </w:r>
            <w:proofErr w:type="spellEnd"/>
            <w:proofErr w:type="gramEnd"/>
          </w:p>
        </w:tc>
        <w:tc>
          <w:tcPr>
            <w:tcW w:w="1363"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97,8</w:t>
            </w:r>
          </w:p>
        </w:tc>
        <w:tc>
          <w:tcPr>
            <w:tcW w:w="2846"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н/д</w:t>
            </w:r>
          </w:p>
        </w:tc>
        <w:tc>
          <w:tcPr>
            <w:tcW w:w="1298" w:type="dxa"/>
            <w:tcBorders>
              <w:top w:val="single" w:sz="4" w:space="0" w:color="auto"/>
              <w:left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н/д</w:t>
            </w:r>
          </w:p>
        </w:tc>
      </w:tr>
      <w:tr w:rsidR="00863E8D" w:rsidRPr="006E2014" w:rsidTr="00863E8D">
        <w:trPr>
          <w:trHeight w:hRule="exact" w:val="360"/>
        </w:trPr>
        <w:tc>
          <w:tcPr>
            <w:tcW w:w="2635"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ind w:left="60"/>
              <w:jc w:val="center"/>
              <w:rPr>
                <w:sz w:val="24"/>
                <w:szCs w:val="24"/>
              </w:rPr>
            </w:pPr>
            <w:r w:rsidRPr="006E2014">
              <w:rPr>
                <w:rStyle w:val="15"/>
                <w:rFonts w:ascii="Times New Roman" w:hAnsi="Times New Roman" w:cs="Times New Roman"/>
                <w:sz w:val="24"/>
                <w:szCs w:val="24"/>
              </w:rPr>
              <w:t>бюджетные организации</w:t>
            </w:r>
          </w:p>
        </w:tc>
        <w:tc>
          <w:tcPr>
            <w:tcW w:w="1224"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ind w:left="160"/>
              <w:jc w:val="center"/>
              <w:rPr>
                <w:sz w:val="24"/>
                <w:szCs w:val="24"/>
              </w:rPr>
            </w:pPr>
            <w:r w:rsidRPr="006E2014">
              <w:rPr>
                <w:rStyle w:val="15"/>
                <w:rFonts w:ascii="Times New Roman" w:hAnsi="Times New Roman" w:cs="Times New Roman"/>
                <w:sz w:val="24"/>
                <w:szCs w:val="24"/>
              </w:rPr>
              <w:t xml:space="preserve">тыс. </w:t>
            </w:r>
            <w:proofErr w:type="spellStart"/>
            <w:r w:rsidRPr="006E2014">
              <w:rPr>
                <w:rStyle w:val="15"/>
                <w:rFonts w:ascii="Times New Roman" w:hAnsi="Times New Roman" w:cs="Times New Roman"/>
                <w:sz w:val="24"/>
                <w:szCs w:val="24"/>
              </w:rPr>
              <w:t>куб</w:t>
            </w:r>
            <w:proofErr w:type="gramStart"/>
            <w:r w:rsidRPr="006E2014">
              <w:rPr>
                <w:rStyle w:val="15"/>
                <w:rFonts w:ascii="Times New Roman" w:hAnsi="Times New Roman" w:cs="Times New Roman"/>
                <w:sz w:val="24"/>
                <w:szCs w:val="24"/>
              </w:rPr>
              <w:t>.м</w:t>
            </w:r>
            <w:proofErr w:type="spellEnd"/>
            <w:proofErr w:type="gramEnd"/>
          </w:p>
        </w:tc>
        <w:tc>
          <w:tcPr>
            <w:tcW w:w="1363"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15,4</w:t>
            </w:r>
          </w:p>
        </w:tc>
        <w:tc>
          <w:tcPr>
            <w:tcW w:w="2846"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н/д</w:t>
            </w:r>
          </w:p>
        </w:tc>
        <w:tc>
          <w:tcPr>
            <w:tcW w:w="1298" w:type="dxa"/>
            <w:tcBorders>
              <w:top w:val="single" w:sz="4" w:space="0" w:color="auto"/>
              <w:left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н/д</w:t>
            </w:r>
          </w:p>
        </w:tc>
      </w:tr>
      <w:tr w:rsidR="00863E8D" w:rsidRPr="006E2014" w:rsidTr="00863E8D">
        <w:trPr>
          <w:trHeight w:hRule="exact" w:val="507"/>
        </w:trPr>
        <w:tc>
          <w:tcPr>
            <w:tcW w:w="2635"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863E8D">
            <w:pPr>
              <w:pStyle w:val="26"/>
              <w:shd w:val="clear" w:color="auto" w:fill="auto"/>
              <w:spacing w:before="0" w:after="0" w:line="360" w:lineRule="auto"/>
              <w:jc w:val="center"/>
              <w:rPr>
                <w:sz w:val="24"/>
                <w:szCs w:val="24"/>
              </w:rPr>
            </w:pPr>
            <w:r w:rsidRPr="006E2014">
              <w:rPr>
                <w:rStyle w:val="15"/>
                <w:rFonts w:ascii="Times New Roman" w:hAnsi="Times New Roman" w:cs="Times New Roman"/>
                <w:sz w:val="24"/>
                <w:szCs w:val="24"/>
              </w:rPr>
              <w:t>прочие потребители</w:t>
            </w:r>
          </w:p>
        </w:tc>
        <w:tc>
          <w:tcPr>
            <w:tcW w:w="1224"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863E8D">
            <w:pPr>
              <w:pStyle w:val="26"/>
              <w:shd w:val="clear" w:color="auto" w:fill="auto"/>
              <w:spacing w:before="0" w:after="0" w:line="360" w:lineRule="auto"/>
              <w:jc w:val="center"/>
              <w:rPr>
                <w:sz w:val="24"/>
                <w:szCs w:val="24"/>
              </w:rPr>
            </w:pPr>
            <w:r w:rsidRPr="006E2014">
              <w:rPr>
                <w:rStyle w:val="15"/>
                <w:rFonts w:ascii="Times New Roman" w:hAnsi="Times New Roman" w:cs="Times New Roman"/>
                <w:sz w:val="24"/>
                <w:szCs w:val="24"/>
              </w:rPr>
              <w:t xml:space="preserve">тыс. </w:t>
            </w:r>
            <w:proofErr w:type="spellStart"/>
            <w:r w:rsidRPr="006E2014">
              <w:rPr>
                <w:rStyle w:val="15"/>
                <w:rFonts w:ascii="Times New Roman" w:hAnsi="Times New Roman" w:cs="Times New Roman"/>
                <w:sz w:val="24"/>
                <w:szCs w:val="24"/>
              </w:rPr>
              <w:t>куб</w:t>
            </w:r>
            <w:proofErr w:type="gramStart"/>
            <w:r w:rsidRPr="006E2014">
              <w:rPr>
                <w:rStyle w:val="15"/>
                <w:rFonts w:ascii="Times New Roman" w:hAnsi="Times New Roman" w:cs="Times New Roman"/>
                <w:sz w:val="24"/>
                <w:szCs w:val="24"/>
              </w:rPr>
              <w:t>.м</w:t>
            </w:r>
            <w:proofErr w:type="spellEnd"/>
            <w:proofErr w:type="gramEnd"/>
          </w:p>
        </w:tc>
        <w:tc>
          <w:tcPr>
            <w:tcW w:w="1363"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863E8D">
            <w:pPr>
              <w:pStyle w:val="26"/>
              <w:shd w:val="clear" w:color="auto" w:fill="auto"/>
              <w:spacing w:before="0" w:after="0" w:line="360" w:lineRule="auto"/>
              <w:jc w:val="center"/>
              <w:rPr>
                <w:sz w:val="24"/>
                <w:szCs w:val="24"/>
              </w:rPr>
            </w:pPr>
            <w:r w:rsidRPr="006E2014">
              <w:rPr>
                <w:rStyle w:val="15"/>
                <w:rFonts w:ascii="Times New Roman" w:hAnsi="Times New Roman" w:cs="Times New Roman"/>
                <w:sz w:val="24"/>
                <w:szCs w:val="24"/>
              </w:rPr>
              <w:t>12,7</w:t>
            </w:r>
          </w:p>
        </w:tc>
        <w:tc>
          <w:tcPr>
            <w:tcW w:w="2846"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863E8D">
            <w:pPr>
              <w:pStyle w:val="26"/>
              <w:shd w:val="clear" w:color="auto" w:fill="auto"/>
              <w:spacing w:before="0" w:after="0" w:line="360" w:lineRule="auto"/>
              <w:jc w:val="center"/>
              <w:rPr>
                <w:sz w:val="24"/>
                <w:szCs w:val="24"/>
              </w:rPr>
            </w:pPr>
            <w:r w:rsidRPr="006E2014">
              <w:rPr>
                <w:rStyle w:val="15"/>
                <w:rFonts w:ascii="Times New Roman" w:hAnsi="Times New Roman" w:cs="Times New Roman"/>
                <w:sz w:val="24"/>
                <w:szCs w:val="24"/>
              </w:rPr>
              <w:t>н/д</w:t>
            </w:r>
          </w:p>
        </w:tc>
        <w:tc>
          <w:tcPr>
            <w:tcW w:w="1298" w:type="dxa"/>
            <w:tcBorders>
              <w:top w:val="single" w:sz="4" w:space="0" w:color="auto"/>
              <w:left w:val="single" w:sz="4" w:space="0" w:color="auto"/>
              <w:bottom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360" w:lineRule="auto"/>
              <w:jc w:val="center"/>
              <w:rPr>
                <w:sz w:val="24"/>
                <w:szCs w:val="24"/>
              </w:rPr>
            </w:pPr>
            <w:r w:rsidRPr="006E2014">
              <w:rPr>
                <w:rStyle w:val="15"/>
                <w:rFonts w:ascii="Times New Roman" w:hAnsi="Times New Roman" w:cs="Times New Roman"/>
                <w:sz w:val="24"/>
                <w:szCs w:val="24"/>
              </w:rPr>
              <w:t>н/д</w:t>
            </w:r>
          </w:p>
        </w:tc>
      </w:tr>
    </w:tbl>
    <w:p w:rsidR="00863E8D" w:rsidRPr="006E2014" w:rsidRDefault="00863E8D" w:rsidP="00863E8D">
      <w:pPr>
        <w:spacing w:line="360" w:lineRule="auto"/>
        <w:ind w:firstLine="709"/>
        <w:jc w:val="both"/>
      </w:pPr>
      <w:r w:rsidRPr="006E2014">
        <w:t>Отсутствует генплан с перспективой развития.</w:t>
      </w:r>
    </w:p>
    <w:p w:rsidR="00863E8D" w:rsidRPr="006E2014" w:rsidRDefault="00863E8D" w:rsidP="00863E8D">
      <w:pPr>
        <w:spacing w:line="360" w:lineRule="auto"/>
        <w:ind w:firstLine="709"/>
        <w:jc w:val="both"/>
        <w:rPr>
          <w:b/>
        </w:rPr>
      </w:pPr>
      <w:r w:rsidRPr="006E2014">
        <w:rPr>
          <w:b/>
        </w:rPr>
        <w:lastRenderedPageBreak/>
        <w:t>1.3.12.Сведения о фактических и планируемых потерях воды при ее транспортировке (годовые, среднесуточные значения)</w:t>
      </w:r>
    </w:p>
    <w:p w:rsidR="00863E8D" w:rsidRPr="006E2014" w:rsidRDefault="00863E8D" w:rsidP="00863E8D">
      <w:pPr>
        <w:spacing w:line="360" w:lineRule="auto"/>
        <w:ind w:firstLine="709"/>
        <w:jc w:val="both"/>
      </w:pPr>
      <w:r w:rsidRPr="006E2014">
        <w:t>Фактические потери при подаче и транзите воды берутся произвольно в пределах 2,3-2,5 %. Сведения о планируемых потерях воды отсутствуют.</w:t>
      </w:r>
    </w:p>
    <w:p w:rsidR="00863E8D" w:rsidRPr="006E2014" w:rsidRDefault="00863E8D" w:rsidP="00863E8D">
      <w:pPr>
        <w:spacing w:line="360" w:lineRule="auto"/>
        <w:ind w:firstLine="709"/>
        <w:jc w:val="both"/>
        <w:rPr>
          <w:b/>
        </w:rPr>
      </w:pPr>
      <w:r w:rsidRPr="006E2014">
        <w:rPr>
          <w:b/>
        </w:rPr>
        <w:t>1.3.13. Перспективные балансы водоснабжения и водоотведения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p>
    <w:p w:rsidR="00863E8D" w:rsidRPr="006E2014" w:rsidRDefault="00863E8D" w:rsidP="00863E8D">
      <w:pPr>
        <w:spacing w:line="360" w:lineRule="auto"/>
        <w:ind w:firstLine="709"/>
        <w:jc w:val="both"/>
      </w:pPr>
      <w:r w:rsidRPr="006E2014">
        <w:t>Общий водный баланс подачи и реализации воды представлен в таблице 1.20.</w:t>
      </w:r>
    </w:p>
    <w:p w:rsidR="00863E8D" w:rsidRPr="006E2014" w:rsidRDefault="00863E8D" w:rsidP="00863E8D">
      <w:pPr>
        <w:spacing w:line="360" w:lineRule="auto"/>
        <w:ind w:firstLine="709"/>
        <w:jc w:val="right"/>
      </w:pPr>
      <w:r w:rsidRPr="006E2014">
        <w:t>Таблица 1.20</w:t>
      </w:r>
    </w:p>
    <w:tbl>
      <w:tblPr>
        <w:tblW w:w="0" w:type="auto"/>
        <w:tblLayout w:type="fixed"/>
        <w:tblCellMar>
          <w:left w:w="10" w:type="dxa"/>
          <w:right w:w="10" w:type="dxa"/>
        </w:tblCellMar>
        <w:tblLook w:val="0000" w:firstRow="0" w:lastRow="0" w:firstColumn="0" w:lastColumn="0" w:noHBand="0" w:noVBand="0"/>
      </w:tblPr>
      <w:tblGrid>
        <w:gridCol w:w="4646"/>
        <w:gridCol w:w="1318"/>
        <w:gridCol w:w="1843"/>
        <w:gridCol w:w="1559"/>
      </w:tblGrid>
      <w:tr w:rsidR="00863E8D" w:rsidRPr="006E2014" w:rsidTr="00863E8D">
        <w:trPr>
          <w:trHeight w:hRule="exact" w:val="1030"/>
        </w:trPr>
        <w:tc>
          <w:tcPr>
            <w:tcW w:w="4646"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rPr>
              <w:t>Статья расхода</w:t>
            </w:r>
          </w:p>
        </w:tc>
        <w:tc>
          <w:tcPr>
            <w:tcW w:w="1318"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rPr>
              <w:t>2016 год</w:t>
            </w:r>
          </w:p>
        </w:tc>
        <w:tc>
          <w:tcPr>
            <w:tcW w:w="1843"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rPr>
              <w:t>1-я очередь строительства (2020 год)</w:t>
            </w:r>
          </w:p>
        </w:tc>
        <w:tc>
          <w:tcPr>
            <w:tcW w:w="1559" w:type="dxa"/>
            <w:tcBorders>
              <w:top w:val="single" w:sz="4" w:space="0" w:color="auto"/>
              <w:left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rPr>
              <w:t>Расчетный срок (2032 год)</w:t>
            </w:r>
          </w:p>
        </w:tc>
      </w:tr>
      <w:tr w:rsidR="00863E8D" w:rsidRPr="006E2014" w:rsidTr="00863E8D">
        <w:trPr>
          <w:trHeight w:hRule="exact" w:val="336"/>
        </w:trPr>
        <w:tc>
          <w:tcPr>
            <w:tcW w:w="4646"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rPr>
                <w:sz w:val="24"/>
                <w:szCs w:val="24"/>
              </w:rPr>
            </w:pPr>
            <w:r w:rsidRPr="006E2014">
              <w:rPr>
                <w:rStyle w:val="15"/>
                <w:rFonts w:ascii="Times New Roman" w:hAnsi="Times New Roman" w:cs="Times New Roman"/>
                <w:sz w:val="24"/>
                <w:szCs w:val="24"/>
              </w:rPr>
              <w:t xml:space="preserve">Объем поднятой воды, тыс. </w:t>
            </w:r>
            <w:proofErr w:type="spellStart"/>
            <w:r w:rsidRPr="006E2014">
              <w:rPr>
                <w:rStyle w:val="7pt0pt"/>
                <w:sz w:val="24"/>
                <w:szCs w:val="24"/>
              </w:rPr>
              <w:t>m</w:t>
            </w:r>
            <w:r w:rsidRPr="006E2014">
              <w:rPr>
                <w:rStyle w:val="7pt0pt"/>
                <w:sz w:val="24"/>
                <w:szCs w:val="24"/>
                <w:vertAlign w:val="superscript"/>
              </w:rPr>
              <w:t>j</w:t>
            </w:r>
            <w:proofErr w:type="spellEnd"/>
          </w:p>
        </w:tc>
        <w:tc>
          <w:tcPr>
            <w:tcW w:w="1318"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117,3</w:t>
            </w:r>
          </w:p>
        </w:tc>
        <w:tc>
          <w:tcPr>
            <w:tcW w:w="1843"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н/д</w:t>
            </w:r>
          </w:p>
        </w:tc>
        <w:tc>
          <w:tcPr>
            <w:tcW w:w="1559" w:type="dxa"/>
            <w:tcBorders>
              <w:top w:val="single" w:sz="4" w:space="0" w:color="auto"/>
              <w:left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н/д</w:t>
            </w:r>
          </w:p>
        </w:tc>
      </w:tr>
      <w:tr w:rsidR="00863E8D" w:rsidRPr="006E2014" w:rsidTr="00863E8D">
        <w:trPr>
          <w:trHeight w:hRule="exact" w:val="307"/>
        </w:trPr>
        <w:tc>
          <w:tcPr>
            <w:tcW w:w="4646"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rPr>
                <w:sz w:val="24"/>
                <w:szCs w:val="24"/>
              </w:rPr>
            </w:pPr>
            <w:r w:rsidRPr="006E2014">
              <w:rPr>
                <w:rStyle w:val="15"/>
                <w:rFonts w:ascii="Times New Roman" w:hAnsi="Times New Roman" w:cs="Times New Roman"/>
                <w:sz w:val="24"/>
                <w:szCs w:val="24"/>
              </w:rPr>
              <w:t>Объем воды на собственные нужды, тыс. м</w:t>
            </w:r>
            <w:r w:rsidRPr="006E2014">
              <w:rPr>
                <w:rStyle w:val="15"/>
                <w:rFonts w:ascii="Times New Roman" w:hAnsi="Times New Roman" w:cs="Times New Roman"/>
                <w:sz w:val="24"/>
                <w:szCs w:val="24"/>
                <w:vertAlign w:val="superscript"/>
              </w:rPr>
              <w:t>3</w:t>
            </w:r>
          </w:p>
        </w:tc>
        <w:tc>
          <w:tcPr>
            <w:tcW w:w="1318"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w:t>
            </w:r>
          </w:p>
        </w:tc>
        <w:tc>
          <w:tcPr>
            <w:tcW w:w="1843"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w:t>
            </w:r>
          </w:p>
        </w:tc>
        <w:tc>
          <w:tcPr>
            <w:tcW w:w="1559" w:type="dxa"/>
            <w:tcBorders>
              <w:top w:val="single" w:sz="4" w:space="0" w:color="auto"/>
              <w:left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w:t>
            </w:r>
          </w:p>
        </w:tc>
      </w:tr>
      <w:tr w:rsidR="00863E8D" w:rsidRPr="006E2014" w:rsidTr="00863E8D">
        <w:trPr>
          <w:trHeight w:hRule="exact" w:val="331"/>
        </w:trPr>
        <w:tc>
          <w:tcPr>
            <w:tcW w:w="4646"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rPr>
                <w:sz w:val="24"/>
                <w:szCs w:val="24"/>
              </w:rPr>
            </w:pPr>
            <w:r w:rsidRPr="006E2014">
              <w:rPr>
                <w:rStyle w:val="15"/>
                <w:rFonts w:ascii="Times New Roman" w:hAnsi="Times New Roman" w:cs="Times New Roman"/>
                <w:sz w:val="24"/>
                <w:szCs w:val="24"/>
              </w:rPr>
              <w:t>Объем отпуска в сеть, тыс. м</w:t>
            </w:r>
            <w:r w:rsidRPr="006E2014">
              <w:rPr>
                <w:rStyle w:val="15"/>
                <w:rFonts w:ascii="Times New Roman" w:hAnsi="Times New Roman" w:cs="Times New Roman"/>
                <w:sz w:val="24"/>
                <w:szCs w:val="24"/>
                <w:vertAlign w:val="superscript"/>
              </w:rPr>
              <w:t>3</w:t>
            </w:r>
          </w:p>
        </w:tc>
        <w:tc>
          <w:tcPr>
            <w:tcW w:w="1318"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117,3</w:t>
            </w:r>
          </w:p>
        </w:tc>
        <w:tc>
          <w:tcPr>
            <w:tcW w:w="1843"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н/д</w:t>
            </w:r>
          </w:p>
        </w:tc>
        <w:tc>
          <w:tcPr>
            <w:tcW w:w="1559" w:type="dxa"/>
            <w:tcBorders>
              <w:top w:val="single" w:sz="4" w:space="0" w:color="auto"/>
              <w:left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н/д</w:t>
            </w:r>
          </w:p>
        </w:tc>
      </w:tr>
      <w:tr w:rsidR="00863E8D" w:rsidRPr="006E2014" w:rsidTr="00863E8D">
        <w:trPr>
          <w:trHeight w:hRule="exact" w:val="307"/>
        </w:trPr>
        <w:tc>
          <w:tcPr>
            <w:tcW w:w="4646"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rPr>
                <w:sz w:val="24"/>
                <w:szCs w:val="24"/>
              </w:rPr>
            </w:pPr>
            <w:r w:rsidRPr="006E2014">
              <w:rPr>
                <w:rStyle w:val="15"/>
                <w:rFonts w:ascii="Times New Roman" w:hAnsi="Times New Roman" w:cs="Times New Roman"/>
                <w:sz w:val="24"/>
                <w:szCs w:val="24"/>
              </w:rPr>
              <w:t xml:space="preserve">Объем потерь в сетях, тыс. </w:t>
            </w:r>
            <w:proofErr w:type="spellStart"/>
            <w:r w:rsidRPr="006E2014">
              <w:rPr>
                <w:rStyle w:val="aff8"/>
                <w:sz w:val="24"/>
                <w:szCs w:val="24"/>
              </w:rPr>
              <w:t>m</w:t>
            </w:r>
            <w:r w:rsidRPr="006E2014">
              <w:rPr>
                <w:rStyle w:val="aff8"/>
                <w:sz w:val="24"/>
                <w:szCs w:val="24"/>
                <w:vertAlign w:val="superscript"/>
              </w:rPr>
              <w:t>j</w:t>
            </w:r>
            <w:proofErr w:type="spellEnd"/>
          </w:p>
        </w:tc>
        <w:tc>
          <w:tcPr>
            <w:tcW w:w="1318"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w:t>
            </w:r>
          </w:p>
        </w:tc>
        <w:tc>
          <w:tcPr>
            <w:tcW w:w="1843"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w:t>
            </w:r>
          </w:p>
        </w:tc>
        <w:tc>
          <w:tcPr>
            <w:tcW w:w="1559" w:type="dxa"/>
            <w:tcBorders>
              <w:top w:val="single" w:sz="4" w:space="0" w:color="auto"/>
              <w:left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w:t>
            </w:r>
          </w:p>
        </w:tc>
      </w:tr>
      <w:tr w:rsidR="00863E8D" w:rsidRPr="006E2014" w:rsidTr="00863E8D">
        <w:trPr>
          <w:trHeight w:hRule="exact" w:val="302"/>
        </w:trPr>
        <w:tc>
          <w:tcPr>
            <w:tcW w:w="4646"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rPr>
                <w:sz w:val="24"/>
                <w:szCs w:val="24"/>
              </w:rPr>
            </w:pPr>
            <w:r w:rsidRPr="006E2014">
              <w:rPr>
                <w:rStyle w:val="15"/>
                <w:rFonts w:ascii="Times New Roman" w:hAnsi="Times New Roman" w:cs="Times New Roman"/>
                <w:sz w:val="24"/>
                <w:szCs w:val="24"/>
              </w:rPr>
              <w:t>Объем потерь в сетях, %</w:t>
            </w:r>
          </w:p>
        </w:tc>
        <w:tc>
          <w:tcPr>
            <w:tcW w:w="1318"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w:t>
            </w:r>
          </w:p>
        </w:tc>
        <w:tc>
          <w:tcPr>
            <w:tcW w:w="1843"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w:t>
            </w:r>
          </w:p>
        </w:tc>
        <w:tc>
          <w:tcPr>
            <w:tcW w:w="1559" w:type="dxa"/>
            <w:tcBorders>
              <w:top w:val="single" w:sz="4" w:space="0" w:color="auto"/>
              <w:left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w:t>
            </w:r>
          </w:p>
        </w:tc>
      </w:tr>
      <w:tr w:rsidR="00863E8D" w:rsidRPr="006E2014" w:rsidTr="00863E8D">
        <w:trPr>
          <w:trHeight w:hRule="exact" w:val="350"/>
        </w:trPr>
        <w:tc>
          <w:tcPr>
            <w:tcW w:w="4646"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rPr>
                <w:sz w:val="24"/>
                <w:szCs w:val="24"/>
              </w:rPr>
            </w:pPr>
            <w:r w:rsidRPr="006E2014">
              <w:rPr>
                <w:rStyle w:val="15"/>
                <w:rFonts w:ascii="Times New Roman" w:hAnsi="Times New Roman" w:cs="Times New Roman"/>
                <w:sz w:val="24"/>
                <w:szCs w:val="24"/>
              </w:rPr>
              <w:t xml:space="preserve">Отпущено воды всего по потребителям, тыс. </w:t>
            </w:r>
            <w:proofErr w:type="spellStart"/>
            <w:r w:rsidRPr="006E2014">
              <w:rPr>
                <w:rStyle w:val="7pt0pt"/>
                <w:sz w:val="24"/>
                <w:szCs w:val="24"/>
              </w:rPr>
              <w:t>m</w:t>
            </w:r>
            <w:r w:rsidRPr="006E2014">
              <w:rPr>
                <w:rStyle w:val="7pt0pt"/>
                <w:sz w:val="24"/>
                <w:szCs w:val="24"/>
                <w:vertAlign w:val="superscript"/>
              </w:rPr>
              <w:t>j</w:t>
            </w:r>
            <w:proofErr w:type="spellEnd"/>
          </w:p>
        </w:tc>
        <w:tc>
          <w:tcPr>
            <w:tcW w:w="1318"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117,3</w:t>
            </w:r>
          </w:p>
        </w:tc>
        <w:tc>
          <w:tcPr>
            <w:tcW w:w="1843"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н/д</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н/д</w:t>
            </w:r>
          </w:p>
        </w:tc>
      </w:tr>
    </w:tbl>
    <w:p w:rsidR="00863E8D" w:rsidRPr="006E2014" w:rsidRDefault="00863E8D" w:rsidP="00863E8D">
      <w:pPr>
        <w:spacing w:line="360" w:lineRule="auto"/>
        <w:ind w:firstLine="709"/>
        <w:jc w:val="both"/>
      </w:pPr>
      <w:r w:rsidRPr="006E2014">
        <w:t>Примечание: Отсутствует в генплане перспектива развития. При составлении общего баланса подачи и реализации воды не учтены объемы воды на собственные нужды и объем потерь, ввиду отсутствия данных.</w:t>
      </w:r>
    </w:p>
    <w:p w:rsidR="00863E8D" w:rsidRPr="006E2014" w:rsidRDefault="00863E8D" w:rsidP="00863E8D">
      <w:pPr>
        <w:spacing w:line="360" w:lineRule="auto"/>
        <w:ind w:firstLine="709"/>
        <w:jc w:val="both"/>
        <w:rPr>
          <w:b/>
        </w:rPr>
      </w:pPr>
      <w:r w:rsidRPr="006E2014">
        <w:rPr>
          <w:b/>
        </w:rPr>
        <w:t>1.3.14 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p>
    <w:p w:rsidR="00863E8D" w:rsidRPr="006E2014" w:rsidRDefault="00863E8D" w:rsidP="00863E8D">
      <w:pPr>
        <w:spacing w:line="360" w:lineRule="auto"/>
        <w:ind w:firstLine="709"/>
        <w:jc w:val="both"/>
      </w:pPr>
      <w:r w:rsidRPr="006E2014">
        <w:t>Результаты расчета требуемой мощности водозаборных и очистных сооружений представлены в таблице 1.21.</w:t>
      </w:r>
    </w:p>
    <w:p w:rsidR="00CD3F67" w:rsidRDefault="00CD3F67" w:rsidP="00863E8D">
      <w:pPr>
        <w:spacing w:line="360" w:lineRule="auto"/>
        <w:ind w:firstLine="709"/>
        <w:jc w:val="right"/>
      </w:pPr>
    </w:p>
    <w:p w:rsidR="00CD3F67" w:rsidRDefault="00CD3F67" w:rsidP="00863E8D">
      <w:pPr>
        <w:spacing w:line="360" w:lineRule="auto"/>
        <w:ind w:firstLine="709"/>
        <w:jc w:val="right"/>
      </w:pPr>
    </w:p>
    <w:p w:rsidR="00CD3F67" w:rsidRDefault="00CD3F67" w:rsidP="00863E8D">
      <w:pPr>
        <w:spacing w:line="360" w:lineRule="auto"/>
        <w:ind w:firstLine="709"/>
        <w:jc w:val="right"/>
      </w:pPr>
    </w:p>
    <w:p w:rsidR="00CD3F67" w:rsidRDefault="00CD3F67" w:rsidP="00863E8D">
      <w:pPr>
        <w:spacing w:line="360" w:lineRule="auto"/>
        <w:ind w:firstLine="709"/>
        <w:jc w:val="right"/>
      </w:pPr>
    </w:p>
    <w:p w:rsidR="00CD3F67" w:rsidRDefault="00CD3F67" w:rsidP="00863E8D">
      <w:pPr>
        <w:spacing w:line="360" w:lineRule="auto"/>
        <w:ind w:firstLine="709"/>
        <w:jc w:val="right"/>
      </w:pPr>
    </w:p>
    <w:p w:rsidR="00CD3F67" w:rsidRDefault="00CD3F67" w:rsidP="00863E8D">
      <w:pPr>
        <w:spacing w:line="360" w:lineRule="auto"/>
        <w:ind w:firstLine="709"/>
        <w:jc w:val="right"/>
      </w:pPr>
    </w:p>
    <w:p w:rsidR="00CD3F67" w:rsidRDefault="00CD3F67" w:rsidP="00863E8D">
      <w:pPr>
        <w:spacing w:line="360" w:lineRule="auto"/>
        <w:ind w:firstLine="709"/>
        <w:jc w:val="right"/>
      </w:pPr>
    </w:p>
    <w:p w:rsidR="00863E8D" w:rsidRPr="006E2014" w:rsidRDefault="00863E8D" w:rsidP="00863E8D">
      <w:pPr>
        <w:spacing w:line="360" w:lineRule="auto"/>
        <w:ind w:firstLine="709"/>
        <w:jc w:val="right"/>
      </w:pPr>
      <w:r w:rsidRPr="006E2014">
        <w:lastRenderedPageBreak/>
        <w:t>Таблица 1.21</w:t>
      </w:r>
    </w:p>
    <w:tbl>
      <w:tblPr>
        <w:tblW w:w="0" w:type="auto"/>
        <w:tblLayout w:type="fixed"/>
        <w:tblCellMar>
          <w:left w:w="10" w:type="dxa"/>
          <w:right w:w="10" w:type="dxa"/>
        </w:tblCellMar>
        <w:tblLook w:val="0000" w:firstRow="0" w:lastRow="0" w:firstColumn="0" w:lastColumn="0" w:noHBand="0" w:noVBand="0"/>
      </w:tblPr>
      <w:tblGrid>
        <w:gridCol w:w="1421"/>
        <w:gridCol w:w="1608"/>
        <w:gridCol w:w="1738"/>
        <w:gridCol w:w="1339"/>
        <w:gridCol w:w="1701"/>
        <w:gridCol w:w="1559"/>
      </w:tblGrid>
      <w:tr w:rsidR="00863E8D" w:rsidRPr="006E2014" w:rsidTr="00863E8D">
        <w:trPr>
          <w:trHeight w:hRule="exact" w:val="2279"/>
        </w:trPr>
        <w:tc>
          <w:tcPr>
            <w:tcW w:w="1421" w:type="dxa"/>
            <w:vMerge w:val="restart"/>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rPr>
              <w:t>ВЗУ</w:t>
            </w:r>
          </w:p>
        </w:tc>
        <w:tc>
          <w:tcPr>
            <w:tcW w:w="1608"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rPr>
              <w:t>Существующая мощность, куб. м/</w:t>
            </w:r>
            <w:proofErr w:type="spellStart"/>
            <w:r w:rsidRPr="006E2014">
              <w:rPr>
                <w:rStyle w:val="0pt"/>
                <w:sz w:val="24"/>
                <w:szCs w:val="24"/>
              </w:rPr>
              <w:t>сут</w:t>
            </w:r>
            <w:proofErr w:type="spellEnd"/>
            <w:r w:rsidRPr="006E2014">
              <w:rPr>
                <w:rStyle w:val="0pt"/>
                <w:sz w:val="24"/>
                <w:szCs w:val="24"/>
              </w:rPr>
              <w:t>.</w:t>
            </w:r>
          </w:p>
        </w:tc>
        <w:tc>
          <w:tcPr>
            <w:tcW w:w="1738"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rPr>
              <w:t xml:space="preserve">Годовое водопотребление, </w:t>
            </w:r>
            <w:proofErr w:type="spellStart"/>
            <w:r w:rsidRPr="006E2014">
              <w:rPr>
                <w:rStyle w:val="0pt"/>
                <w:sz w:val="24"/>
                <w:szCs w:val="24"/>
              </w:rPr>
              <w:t>тыс</w:t>
            </w:r>
            <w:proofErr w:type="gramStart"/>
            <w:r w:rsidRPr="006E2014">
              <w:rPr>
                <w:rStyle w:val="0pt"/>
                <w:sz w:val="24"/>
                <w:szCs w:val="24"/>
              </w:rPr>
              <w:t>.к</w:t>
            </w:r>
            <w:proofErr w:type="gramEnd"/>
            <w:r w:rsidRPr="006E2014">
              <w:rPr>
                <w:rStyle w:val="0pt"/>
                <w:sz w:val="24"/>
                <w:szCs w:val="24"/>
              </w:rPr>
              <w:t>уб.м</w:t>
            </w:r>
            <w:proofErr w:type="spellEnd"/>
            <w:r w:rsidRPr="006E2014">
              <w:rPr>
                <w:rStyle w:val="0pt"/>
                <w:sz w:val="24"/>
                <w:szCs w:val="24"/>
              </w:rPr>
              <w:t>/год</w:t>
            </w:r>
          </w:p>
        </w:tc>
        <w:tc>
          <w:tcPr>
            <w:tcW w:w="1339"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rPr>
              <w:t>Суточное водопотребление, куб. м/</w:t>
            </w:r>
            <w:proofErr w:type="spellStart"/>
            <w:r w:rsidRPr="006E2014">
              <w:rPr>
                <w:rStyle w:val="0pt"/>
                <w:sz w:val="24"/>
                <w:szCs w:val="24"/>
              </w:rPr>
              <w:t>сут</w:t>
            </w:r>
            <w:proofErr w:type="spellEnd"/>
            <w:r w:rsidRPr="006E2014">
              <w:rPr>
                <w:rStyle w:val="0pt"/>
                <w:sz w:val="24"/>
                <w:szCs w:val="24"/>
              </w:rPr>
              <w:t>.</w:t>
            </w:r>
          </w:p>
        </w:tc>
        <w:tc>
          <w:tcPr>
            <w:tcW w:w="1701"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rPr>
              <w:t>Макс. суточное водопотребление, куб. м/</w:t>
            </w:r>
            <w:proofErr w:type="spellStart"/>
            <w:r w:rsidRPr="006E2014">
              <w:rPr>
                <w:rStyle w:val="0pt"/>
                <w:sz w:val="24"/>
                <w:szCs w:val="24"/>
              </w:rPr>
              <w:t>сут</w:t>
            </w:r>
            <w:proofErr w:type="spellEnd"/>
            <w:r w:rsidRPr="006E2014">
              <w:rPr>
                <w:rStyle w:val="0pt"/>
                <w:sz w:val="24"/>
                <w:szCs w:val="24"/>
              </w:rPr>
              <w:t>.</w:t>
            </w:r>
          </w:p>
        </w:tc>
        <w:tc>
          <w:tcPr>
            <w:tcW w:w="1559" w:type="dxa"/>
            <w:tcBorders>
              <w:top w:val="single" w:sz="4" w:space="0" w:color="auto"/>
              <w:left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rPr>
              <w:t xml:space="preserve">Резерв </w:t>
            </w:r>
            <w:proofErr w:type="spellStart"/>
            <w:proofErr w:type="gramStart"/>
            <w:r w:rsidRPr="006E2014">
              <w:rPr>
                <w:rStyle w:val="0pt"/>
                <w:sz w:val="24"/>
                <w:szCs w:val="24"/>
              </w:rPr>
              <w:t>произв</w:t>
            </w:r>
            <w:proofErr w:type="spellEnd"/>
            <w:proofErr w:type="gramEnd"/>
            <w:r w:rsidRPr="006E2014">
              <w:rPr>
                <w:rStyle w:val="0pt"/>
                <w:sz w:val="24"/>
                <w:szCs w:val="24"/>
              </w:rPr>
              <w:t xml:space="preserve"> </w:t>
            </w:r>
            <w:proofErr w:type="spellStart"/>
            <w:r w:rsidRPr="006E2014">
              <w:rPr>
                <w:rStyle w:val="0pt"/>
                <w:sz w:val="24"/>
                <w:szCs w:val="24"/>
              </w:rPr>
              <w:t>дствен</w:t>
            </w:r>
            <w:proofErr w:type="spellEnd"/>
            <w:r w:rsidRPr="006E2014">
              <w:rPr>
                <w:rStyle w:val="0pt"/>
                <w:sz w:val="24"/>
                <w:szCs w:val="24"/>
              </w:rPr>
              <w:t xml:space="preserve"> ной мощности, куб .м/</w:t>
            </w:r>
            <w:proofErr w:type="spellStart"/>
            <w:r w:rsidRPr="006E2014">
              <w:rPr>
                <w:rStyle w:val="0pt"/>
                <w:sz w:val="24"/>
                <w:szCs w:val="24"/>
              </w:rPr>
              <w:t>сут</w:t>
            </w:r>
            <w:proofErr w:type="spellEnd"/>
            <w:r w:rsidRPr="006E2014">
              <w:rPr>
                <w:rStyle w:val="0pt"/>
                <w:sz w:val="24"/>
                <w:szCs w:val="24"/>
              </w:rPr>
              <w:t>.</w:t>
            </w:r>
          </w:p>
        </w:tc>
      </w:tr>
      <w:tr w:rsidR="00863E8D" w:rsidRPr="006E2014" w:rsidTr="00863E8D">
        <w:trPr>
          <w:trHeight w:hRule="exact" w:val="346"/>
        </w:trPr>
        <w:tc>
          <w:tcPr>
            <w:tcW w:w="1421" w:type="dxa"/>
            <w:vMerge/>
            <w:tcBorders>
              <w:left w:val="single" w:sz="4" w:space="0" w:color="auto"/>
            </w:tcBorders>
            <w:shd w:val="clear" w:color="auto" w:fill="FFFFFF"/>
            <w:vAlign w:val="center"/>
          </w:tcPr>
          <w:p w:rsidR="00863E8D" w:rsidRPr="006E2014" w:rsidRDefault="00863E8D" w:rsidP="00863E8D">
            <w:pPr>
              <w:spacing w:line="276" w:lineRule="auto"/>
              <w:jc w:val="center"/>
            </w:pPr>
          </w:p>
        </w:tc>
        <w:tc>
          <w:tcPr>
            <w:tcW w:w="1608"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rPr>
              <w:t>2016 год</w:t>
            </w:r>
          </w:p>
        </w:tc>
        <w:tc>
          <w:tcPr>
            <w:tcW w:w="6337" w:type="dxa"/>
            <w:gridSpan w:val="4"/>
            <w:tcBorders>
              <w:top w:val="single" w:sz="4" w:space="0" w:color="auto"/>
              <w:left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rPr>
              <w:t>2017 год</w:t>
            </w:r>
          </w:p>
        </w:tc>
      </w:tr>
      <w:tr w:rsidR="00863E8D" w:rsidRPr="006E2014" w:rsidTr="00863E8D">
        <w:trPr>
          <w:trHeight w:hRule="exact" w:val="878"/>
        </w:trPr>
        <w:tc>
          <w:tcPr>
            <w:tcW w:w="1421"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 xml:space="preserve">Водозабор </w:t>
            </w:r>
            <w:r w:rsidRPr="006E2014">
              <w:rPr>
                <w:rStyle w:val="0pt"/>
                <w:sz w:val="24"/>
                <w:szCs w:val="24"/>
              </w:rPr>
              <w:t xml:space="preserve">п. </w:t>
            </w:r>
            <w:proofErr w:type="spellStart"/>
            <w:proofErr w:type="gramStart"/>
            <w:r w:rsidRPr="006E2014">
              <w:rPr>
                <w:rStyle w:val="15"/>
                <w:rFonts w:ascii="Times New Roman" w:hAnsi="Times New Roman" w:cs="Times New Roman"/>
                <w:sz w:val="24"/>
                <w:szCs w:val="24"/>
              </w:rPr>
              <w:t>Стекольны</w:t>
            </w:r>
            <w:proofErr w:type="spellEnd"/>
            <w:r w:rsidRPr="006E2014">
              <w:rPr>
                <w:rStyle w:val="15"/>
                <w:rFonts w:ascii="Times New Roman" w:hAnsi="Times New Roman" w:cs="Times New Roman"/>
                <w:sz w:val="24"/>
                <w:szCs w:val="24"/>
              </w:rPr>
              <w:t xml:space="preserve"> </w:t>
            </w:r>
            <w:r w:rsidRPr="006E2014">
              <w:rPr>
                <w:rStyle w:val="0pt"/>
                <w:sz w:val="24"/>
                <w:szCs w:val="24"/>
              </w:rPr>
              <w:t>й</w:t>
            </w:r>
            <w:proofErr w:type="gramEnd"/>
          </w:p>
        </w:tc>
        <w:tc>
          <w:tcPr>
            <w:tcW w:w="1608"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413,9</w:t>
            </w:r>
          </w:p>
        </w:tc>
        <w:tc>
          <w:tcPr>
            <w:tcW w:w="1738"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176,09</w:t>
            </w:r>
          </w:p>
        </w:tc>
        <w:tc>
          <w:tcPr>
            <w:tcW w:w="1339"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482</w:t>
            </w:r>
          </w:p>
        </w:tc>
        <w:tc>
          <w:tcPr>
            <w:tcW w:w="1701"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627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500</w:t>
            </w:r>
          </w:p>
        </w:tc>
      </w:tr>
    </w:tbl>
    <w:p w:rsidR="00863E8D" w:rsidRPr="006E2014" w:rsidRDefault="00863E8D" w:rsidP="00863E8D">
      <w:pPr>
        <w:spacing w:line="360" w:lineRule="auto"/>
        <w:ind w:firstLine="709"/>
        <w:jc w:val="right"/>
      </w:pPr>
    </w:p>
    <w:p w:rsidR="00863E8D" w:rsidRPr="006E2014" w:rsidRDefault="00863E8D" w:rsidP="00E70A86">
      <w:pPr>
        <w:spacing w:line="360" w:lineRule="auto"/>
        <w:ind w:firstLine="709"/>
        <w:jc w:val="both"/>
      </w:pPr>
      <w:r w:rsidRPr="006E2014">
        <w:t xml:space="preserve">С учетом перспективного увеличения водопотребления, дефицит производственных </w:t>
      </w:r>
      <w:proofErr w:type="gramStart"/>
      <w:r w:rsidRPr="006E2014">
        <w:t>ресурсов мощностей системы водоснабжения поселения</w:t>
      </w:r>
      <w:proofErr w:type="gramEnd"/>
      <w:r w:rsidRPr="006E2014">
        <w:t xml:space="preserve"> не возникнет в следующих населенных пунктах: п. Стекольный.</w:t>
      </w:r>
    </w:p>
    <w:p w:rsidR="00863E8D" w:rsidRPr="006E2014" w:rsidRDefault="00863E8D" w:rsidP="00E70A86">
      <w:pPr>
        <w:spacing w:line="360" w:lineRule="auto"/>
        <w:ind w:firstLine="709"/>
        <w:jc w:val="both"/>
        <w:rPr>
          <w:b/>
        </w:rPr>
      </w:pPr>
      <w:r w:rsidRPr="006E2014">
        <w:rPr>
          <w:b/>
        </w:rPr>
        <w:t>1.3.15. Наименование организации, наделенной статусом гарантирующей организации</w:t>
      </w:r>
    </w:p>
    <w:p w:rsidR="00863E8D" w:rsidRPr="006E2014" w:rsidRDefault="00863E8D" w:rsidP="00E70A86">
      <w:pPr>
        <w:spacing w:line="360" w:lineRule="auto"/>
        <w:ind w:firstLine="709"/>
        <w:jc w:val="both"/>
      </w:pPr>
      <w:r w:rsidRPr="006E2014">
        <w:t>МУП «Стекольный-</w:t>
      </w:r>
      <w:proofErr w:type="spellStart"/>
      <w:r w:rsidRPr="006E2014">
        <w:t>Комэнерго</w:t>
      </w:r>
      <w:proofErr w:type="spellEnd"/>
      <w:r w:rsidRPr="006E2014">
        <w:t xml:space="preserve">» наделено статусом гарантирующей организации для централизованной системы водоснабжения находящейся в собственности МО </w:t>
      </w:r>
      <w:r w:rsidR="00CD3F67">
        <w:t>«</w:t>
      </w:r>
      <w:proofErr w:type="spellStart"/>
      <w:r w:rsidR="00CD3F67">
        <w:t>Хасынский</w:t>
      </w:r>
      <w:proofErr w:type="spellEnd"/>
      <w:r w:rsidR="00CD3F67">
        <w:t xml:space="preserve"> городской округ поселок Стекольный»</w:t>
      </w:r>
      <w:r w:rsidRPr="006E2014">
        <w:t>.</w:t>
      </w:r>
    </w:p>
    <w:p w:rsidR="00863E8D" w:rsidRPr="006E2014" w:rsidRDefault="00863E8D" w:rsidP="00E70A86">
      <w:pPr>
        <w:pStyle w:val="11"/>
        <w:spacing w:before="0" w:after="0" w:line="360" w:lineRule="auto"/>
        <w:ind w:firstLine="709"/>
        <w:jc w:val="both"/>
        <w:rPr>
          <w:rFonts w:ascii="Times New Roman" w:hAnsi="Times New Roman" w:cs="Times New Roman"/>
          <w:sz w:val="24"/>
          <w:szCs w:val="24"/>
        </w:rPr>
      </w:pPr>
      <w:bookmarkStart w:id="17" w:name="_Toc484366059"/>
      <w:r w:rsidRPr="006E2014">
        <w:rPr>
          <w:rFonts w:ascii="Times New Roman" w:hAnsi="Times New Roman" w:cs="Times New Roman"/>
          <w:sz w:val="24"/>
          <w:szCs w:val="24"/>
        </w:rPr>
        <w:t>1.4. ПРЕДЛОЖЕНИЯ ПО СТРОИТЕЛЬСТВУ, РЕКОНСТРУКЦИИ И МОДЕРНИЗАЦИИ ОБЪЕКТОВ СИСТЕМ ВОДОСНАБЖЕНИЯ</w:t>
      </w:r>
      <w:bookmarkEnd w:id="17"/>
    </w:p>
    <w:p w:rsidR="00863E8D" w:rsidRPr="006E2014" w:rsidRDefault="00863E8D" w:rsidP="00E70A86">
      <w:pPr>
        <w:spacing w:line="360" w:lineRule="auto"/>
        <w:ind w:firstLine="709"/>
        <w:jc w:val="both"/>
      </w:pPr>
      <w:proofErr w:type="gramStart"/>
      <w:r w:rsidRPr="006E2014">
        <w:t>Раздел формируется с учетом планов мероприятий по приведению качества питьевой воды в соответствие с установленными требованиями, решений органов местного самоуправления о прекращении горячего водоснабжения с использованием открытых систем теплоснабжения (горячего водоснабжения) и о переводе абонентов, объекты которых подключены (технологически присоединены) к таким системам, на иные системы горячего водоснабжения (при наличии такого решения) и содержит:</w:t>
      </w:r>
      <w:proofErr w:type="gramEnd"/>
    </w:p>
    <w:p w:rsidR="00863E8D" w:rsidRPr="006E2014" w:rsidRDefault="00863E8D" w:rsidP="00E70A86">
      <w:pPr>
        <w:spacing w:line="360" w:lineRule="auto"/>
        <w:ind w:firstLine="709"/>
        <w:jc w:val="both"/>
        <w:rPr>
          <w:b/>
        </w:rPr>
      </w:pPr>
      <w:r w:rsidRPr="006E2014">
        <w:rPr>
          <w:b/>
        </w:rPr>
        <w:t>1.4.1. Перечень основных мероприятий по реализации схем водоснабжения с разбивкой по годам</w:t>
      </w:r>
    </w:p>
    <w:p w:rsidR="00863E8D" w:rsidRPr="006E2014" w:rsidRDefault="00863E8D" w:rsidP="00E70A86">
      <w:pPr>
        <w:spacing w:line="360" w:lineRule="auto"/>
        <w:ind w:firstLine="709"/>
        <w:jc w:val="both"/>
      </w:pPr>
      <w:proofErr w:type="gramStart"/>
      <w:r w:rsidRPr="006E2014">
        <w:t>Согласно районной целевой программы «Чистая вода» на 2012-2015 годы предусмотрены следующие меропр</w:t>
      </w:r>
      <w:proofErr w:type="gramEnd"/>
      <w:r w:rsidRPr="006E2014">
        <w:t>иятия:</w:t>
      </w:r>
    </w:p>
    <w:p w:rsidR="00863E8D" w:rsidRPr="006E2014" w:rsidRDefault="00863E8D" w:rsidP="00E70A86">
      <w:pPr>
        <w:spacing w:line="360" w:lineRule="auto"/>
        <w:ind w:firstLine="709"/>
        <w:jc w:val="both"/>
      </w:pPr>
      <w:r w:rsidRPr="006E2014">
        <w:t>1.</w:t>
      </w:r>
      <w:r w:rsidRPr="006E2014">
        <w:tab/>
        <w:t>Разработка проектов:</w:t>
      </w:r>
    </w:p>
    <w:p w:rsidR="00863E8D" w:rsidRPr="006E2014" w:rsidRDefault="00863E8D" w:rsidP="00E70A86">
      <w:pPr>
        <w:spacing w:line="360" w:lineRule="auto"/>
        <w:ind w:firstLine="709"/>
        <w:jc w:val="both"/>
      </w:pPr>
      <w:r w:rsidRPr="006E2014">
        <w:t>-</w:t>
      </w:r>
      <w:r w:rsidRPr="006E2014">
        <w:tab/>
        <w:t>зон санитарной охраны.</w:t>
      </w:r>
    </w:p>
    <w:p w:rsidR="00863E8D" w:rsidRPr="006E2014" w:rsidRDefault="00863E8D" w:rsidP="00E70A86">
      <w:pPr>
        <w:spacing w:line="360" w:lineRule="auto"/>
        <w:ind w:firstLine="709"/>
        <w:jc w:val="both"/>
      </w:pPr>
      <w:r w:rsidRPr="006E2014">
        <w:t>-</w:t>
      </w:r>
      <w:r w:rsidRPr="006E2014">
        <w:tab/>
        <w:t>Ликвидации и консервации скважин.</w:t>
      </w:r>
    </w:p>
    <w:p w:rsidR="00863E8D" w:rsidRPr="006E2014" w:rsidRDefault="00863E8D" w:rsidP="00E70A86">
      <w:pPr>
        <w:spacing w:line="360" w:lineRule="auto"/>
        <w:ind w:firstLine="709"/>
        <w:jc w:val="both"/>
      </w:pPr>
      <w:r w:rsidRPr="006E2014">
        <w:lastRenderedPageBreak/>
        <w:t>2.</w:t>
      </w:r>
      <w:r w:rsidRPr="006E2014">
        <w:tab/>
        <w:t xml:space="preserve">Проведение санитарно-технических мероприятий по проведению </w:t>
      </w:r>
      <w:proofErr w:type="spellStart"/>
      <w:r w:rsidRPr="006E2014">
        <w:t>територий</w:t>
      </w:r>
      <w:proofErr w:type="spellEnd"/>
      <w:r w:rsidRPr="006E2014">
        <w:t xml:space="preserve"> водозаборов в соответствии с требованием санитарных норм.</w:t>
      </w:r>
    </w:p>
    <w:p w:rsidR="00863E8D" w:rsidRPr="006E2014" w:rsidRDefault="00863E8D" w:rsidP="00E70A86">
      <w:pPr>
        <w:spacing w:line="360" w:lineRule="auto"/>
        <w:ind w:firstLine="709"/>
        <w:jc w:val="both"/>
      </w:pPr>
      <w:r w:rsidRPr="006E2014">
        <w:t>3.</w:t>
      </w:r>
      <w:r w:rsidRPr="006E2014">
        <w:tab/>
        <w:t>Чистку, ремонт и обеззараживание водозаборных сооружений.</w:t>
      </w:r>
    </w:p>
    <w:p w:rsidR="00863E8D" w:rsidRPr="006E2014" w:rsidRDefault="00863E8D" w:rsidP="00E70A86">
      <w:pPr>
        <w:spacing w:line="360" w:lineRule="auto"/>
        <w:ind w:firstLine="709"/>
        <w:jc w:val="both"/>
      </w:pPr>
      <w:r w:rsidRPr="006E2014">
        <w:t>4.</w:t>
      </w:r>
      <w:r w:rsidRPr="006E2014">
        <w:tab/>
        <w:t>Ревизию, ремонт и замену водоподъёмного оборудования.</w:t>
      </w:r>
    </w:p>
    <w:p w:rsidR="00863E8D" w:rsidRPr="006E2014" w:rsidRDefault="00863E8D" w:rsidP="00E70A86">
      <w:pPr>
        <w:spacing w:line="360" w:lineRule="auto"/>
        <w:ind w:firstLine="709"/>
        <w:jc w:val="both"/>
      </w:pPr>
      <w:r w:rsidRPr="006E2014">
        <w:t>5.</w:t>
      </w:r>
      <w:r w:rsidRPr="006E2014">
        <w:tab/>
        <w:t>Реконструкцию и строительство водопроводных сетей.</w:t>
      </w:r>
    </w:p>
    <w:p w:rsidR="00863E8D" w:rsidRPr="006E2014" w:rsidRDefault="00863E8D" w:rsidP="00E70A86">
      <w:pPr>
        <w:spacing w:line="360" w:lineRule="auto"/>
        <w:ind w:firstLine="709"/>
        <w:jc w:val="both"/>
      </w:pPr>
      <w:proofErr w:type="gramStart"/>
      <w:r w:rsidRPr="006E2014">
        <w:t xml:space="preserve">Согласно муниципальной целевой программы «Энергосбережение и повышение энергетической эффективности в муниципальном образовании «посёлок Стекольный» на 2013- 2015 годы» предусмотрены </w:t>
      </w:r>
      <w:proofErr w:type="gramEnd"/>
      <w:r w:rsidRPr="006E2014">
        <w:t>следующие мероприятия:</w:t>
      </w:r>
    </w:p>
    <w:p w:rsidR="00863E8D" w:rsidRPr="006E2014" w:rsidRDefault="00863E8D" w:rsidP="00E70A86">
      <w:pPr>
        <w:spacing w:line="360" w:lineRule="auto"/>
        <w:ind w:firstLine="709"/>
        <w:jc w:val="both"/>
      </w:pPr>
      <w:r w:rsidRPr="006E2014">
        <w:t>-</w:t>
      </w:r>
      <w:r w:rsidRPr="006E2014">
        <w:tab/>
        <w:t xml:space="preserve"> Обеспечение приборами учёта всех потребителей ресурсов</w:t>
      </w:r>
    </w:p>
    <w:p w:rsidR="00863E8D" w:rsidRPr="006E2014" w:rsidRDefault="00863E8D" w:rsidP="00E70A86">
      <w:pPr>
        <w:spacing w:line="360" w:lineRule="auto"/>
        <w:ind w:firstLine="709"/>
        <w:jc w:val="both"/>
        <w:rPr>
          <w:b/>
        </w:rPr>
      </w:pPr>
      <w:r w:rsidRPr="006E2014">
        <w:rPr>
          <w:b/>
        </w:rPr>
        <w:t>1.4.2. Технические обоснования основных мероприятий по реализации схем водоснабжения</w:t>
      </w:r>
    </w:p>
    <w:p w:rsidR="00863E8D" w:rsidRPr="006E2014" w:rsidRDefault="00863E8D" w:rsidP="00E70A86">
      <w:pPr>
        <w:spacing w:line="360" w:lineRule="auto"/>
        <w:ind w:firstLine="709"/>
        <w:jc w:val="both"/>
        <w:rPr>
          <w:b/>
        </w:rPr>
      </w:pPr>
      <w:r w:rsidRPr="006E2014">
        <w:rPr>
          <w:b/>
        </w:rPr>
        <w:t>1.4.2.1.Обеспечение подачи абонентам определенного объема питьевой воды установленного качества</w:t>
      </w:r>
    </w:p>
    <w:p w:rsidR="00863E8D" w:rsidRPr="006E2014" w:rsidRDefault="00863E8D" w:rsidP="00E70A86">
      <w:pPr>
        <w:spacing w:line="360" w:lineRule="auto"/>
        <w:ind w:firstLine="709"/>
        <w:jc w:val="both"/>
      </w:pPr>
      <w:r w:rsidRPr="006E2014">
        <w:t>-</w:t>
      </w:r>
      <w:r w:rsidRPr="006E2014">
        <w:tab/>
        <w:t>Ремонт водопроводных сетей.</w:t>
      </w:r>
    </w:p>
    <w:p w:rsidR="00863E8D" w:rsidRPr="006E2014" w:rsidRDefault="00863E8D" w:rsidP="00E70A86">
      <w:pPr>
        <w:spacing w:line="360" w:lineRule="auto"/>
        <w:ind w:firstLine="709"/>
        <w:jc w:val="both"/>
      </w:pPr>
      <w:r w:rsidRPr="006E2014">
        <w:t>-</w:t>
      </w:r>
      <w:r w:rsidRPr="006E2014">
        <w:tab/>
        <w:t>Устройство колодцев.</w:t>
      </w:r>
    </w:p>
    <w:p w:rsidR="00863E8D" w:rsidRPr="006E2014" w:rsidRDefault="00863E8D" w:rsidP="00E70A86">
      <w:pPr>
        <w:spacing w:line="360" w:lineRule="auto"/>
        <w:ind w:firstLine="709"/>
        <w:jc w:val="both"/>
      </w:pPr>
      <w:r w:rsidRPr="006E2014">
        <w:t>-</w:t>
      </w:r>
      <w:r w:rsidRPr="006E2014">
        <w:tab/>
        <w:t>Устройство водопровода.</w:t>
      </w:r>
    </w:p>
    <w:p w:rsidR="00863E8D" w:rsidRPr="006E2014" w:rsidRDefault="00863E8D" w:rsidP="00E70A86">
      <w:pPr>
        <w:spacing w:line="360" w:lineRule="auto"/>
        <w:ind w:firstLine="709"/>
        <w:jc w:val="both"/>
        <w:rPr>
          <w:b/>
        </w:rPr>
      </w:pPr>
      <w:r w:rsidRPr="006E2014">
        <w:rPr>
          <w:b/>
        </w:rPr>
        <w:t>1.4.2.2. Организация и обеспечение централизованного водоснабжения на территориях, где оно отсутствует</w:t>
      </w:r>
    </w:p>
    <w:p w:rsidR="00863E8D" w:rsidRPr="006E2014" w:rsidRDefault="00863E8D" w:rsidP="00E70A86">
      <w:pPr>
        <w:spacing w:line="360" w:lineRule="auto"/>
        <w:ind w:firstLine="709"/>
        <w:jc w:val="both"/>
      </w:pPr>
      <w:r w:rsidRPr="006E2014">
        <w:t>Не предусматривается.</w:t>
      </w:r>
    </w:p>
    <w:p w:rsidR="00863E8D" w:rsidRPr="006E2014" w:rsidRDefault="00863E8D" w:rsidP="00E70A86">
      <w:pPr>
        <w:spacing w:line="360" w:lineRule="auto"/>
        <w:ind w:firstLine="709"/>
        <w:jc w:val="both"/>
        <w:rPr>
          <w:b/>
        </w:rPr>
      </w:pPr>
      <w:r w:rsidRPr="006E2014">
        <w:rPr>
          <w:b/>
        </w:rPr>
        <w:t>1.4.2.3. Обеспечение</w:t>
      </w:r>
      <w:r w:rsidRPr="006E2014">
        <w:rPr>
          <w:b/>
        </w:rPr>
        <w:tab/>
        <w:t>водоснабжения объектов перспективной застройки</w:t>
      </w:r>
    </w:p>
    <w:p w:rsidR="00863E8D" w:rsidRPr="006E2014" w:rsidRDefault="00863E8D" w:rsidP="00E70A86">
      <w:pPr>
        <w:spacing w:line="360" w:lineRule="auto"/>
        <w:ind w:firstLine="709"/>
        <w:jc w:val="both"/>
        <w:rPr>
          <w:b/>
        </w:rPr>
      </w:pPr>
      <w:r w:rsidRPr="006E2014">
        <w:rPr>
          <w:b/>
        </w:rPr>
        <w:t>населенного пункта</w:t>
      </w:r>
    </w:p>
    <w:p w:rsidR="00863E8D" w:rsidRPr="006E2014" w:rsidRDefault="00863E8D" w:rsidP="00E70A86">
      <w:pPr>
        <w:spacing w:line="360" w:lineRule="auto"/>
        <w:ind w:firstLine="709"/>
        <w:jc w:val="both"/>
      </w:pPr>
      <w:r w:rsidRPr="006E2014">
        <w:t>Капитальный ремонт существующих артезианских скважин, капитальный ремонт существующих ёмкостей для воды.</w:t>
      </w:r>
    </w:p>
    <w:p w:rsidR="00863E8D" w:rsidRPr="006E2014" w:rsidRDefault="00863E8D" w:rsidP="00E70A86">
      <w:pPr>
        <w:spacing w:line="360" w:lineRule="auto"/>
        <w:ind w:firstLine="709"/>
        <w:jc w:val="both"/>
        <w:rPr>
          <w:b/>
        </w:rPr>
      </w:pPr>
      <w:r w:rsidRPr="006E2014">
        <w:rPr>
          <w:b/>
        </w:rPr>
        <w:t>1.4.2.4. Сокращение потерь воды при ее транспортировке</w:t>
      </w:r>
    </w:p>
    <w:p w:rsidR="00863E8D" w:rsidRPr="006E2014" w:rsidRDefault="00863E8D" w:rsidP="00E70A86">
      <w:pPr>
        <w:spacing w:line="360" w:lineRule="auto"/>
        <w:ind w:firstLine="709"/>
        <w:jc w:val="both"/>
      </w:pPr>
      <w:r w:rsidRPr="006E2014">
        <w:t>Замена аварийных водопроводных сетей.</w:t>
      </w:r>
    </w:p>
    <w:p w:rsidR="00863E8D" w:rsidRPr="006E2014" w:rsidRDefault="00863E8D" w:rsidP="00E70A86">
      <w:pPr>
        <w:spacing w:line="360" w:lineRule="auto"/>
        <w:ind w:firstLine="709"/>
        <w:jc w:val="both"/>
        <w:rPr>
          <w:b/>
        </w:rPr>
      </w:pPr>
      <w:r w:rsidRPr="006E2014">
        <w:rPr>
          <w:b/>
        </w:rPr>
        <w:t>1.4.2.5.Выполнение мероприятий, направленных на обеспечение соответствия качества питьевой воды требованиям законодательства Российской Федерации</w:t>
      </w:r>
    </w:p>
    <w:p w:rsidR="00863E8D" w:rsidRPr="006E2014" w:rsidRDefault="00863E8D" w:rsidP="00E70A86">
      <w:pPr>
        <w:spacing w:line="360" w:lineRule="auto"/>
        <w:ind w:firstLine="709"/>
        <w:jc w:val="both"/>
      </w:pPr>
      <w:r w:rsidRPr="006E2014">
        <w:t xml:space="preserve">- Проведение производственного </w:t>
      </w:r>
      <w:proofErr w:type="gramStart"/>
      <w:r w:rsidRPr="006E2014">
        <w:t>контроля за</w:t>
      </w:r>
      <w:proofErr w:type="gramEnd"/>
      <w:r w:rsidRPr="006E2014">
        <w:t xml:space="preserve"> качеством воды в местах водозабора, перед подачей в распределительную сеть водопровода и в пунктах </w:t>
      </w:r>
      <w:proofErr w:type="spellStart"/>
      <w:r w:rsidRPr="006E2014">
        <w:t>водоразбора</w:t>
      </w:r>
      <w:proofErr w:type="spellEnd"/>
      <w:r w:rsidRPr="006E2014">
        <w:t xml:space="preserve"> наружной и внутренней сети водопровода.</w:t>
      </w:r>
    </w:p>
    <w:p w:rsidR="00863E8D" w:rsidRPr="006E2014" w:rsidRDefault="00863E8D" w:rsidP="00E70A86">
      <w:pPr>
        <w:spacing w:line="360" w:lineRule="auto"/>
        <w:ind w:firstLine="709"/>
        <w:jc w:val="both"/>
      </w:pPr>
      <w:r w:rsidRPr="006E2014">
        <w:t>- Промывка и дезинфекция водопроводных сетей, накопительных резервуаров питьевой воды.</w:t>
      </w:r>
    </w:p>
    <w:p w:rsidR="00863E8D" w:rsidRPr="006E2014" w:rsidRDefault="00863E8D" w:rsidP="00E70A86">
      <w:pPr>
        <w:spacing w:line="360" w:lineRule="auto"/>
        <w:ind w:firstLine="709"/>
        <w:jc w:val="both"/>
      </w:pPr>
      <w:r w:rsidRPr="006E2014">
        <w:t>- Установка, ремонт очистных сооружений питьевой воды.</w:t>
      </w:r>
    </w:p>
    <w:p w:rsidR="00863E8D" w:rsidRPr="006E2014" w:rsidRDefault="00863E8D" w:rsidP="00E70A86">
      <w:pPr>
        <w:spacing w:line="360" w:lineRule="auto"/>
        <w:ind w:firstLine="709"/>
        <w:jc w:val="both"/>
        <w:rPr>
          <w:b/>
        </w:rPr>
      </w:pPr>
      <w:r w:rsidRPr="006E2014">
        <w:rPr>
          <w:b/>
        </w:rPr>
        <w:lastRenderedPageBreak/>
        <w:t>1.4.3. Сведения о вновь строящихся, реконструируемых и предлагаемых к выводу из эксплуатации объектах системы водоснабжения</w:t>
      </w:r>
    </w:p>
    <w:p w:rsidR="00863E8D" w:rsidRPr="006E2014" w:rsidRDefault="00863E8D" w:rsidP="00E70A86">
      <w:pPr>
        <w:spacing w:line="360" w:lineRule="auto"/>
        <w:ind w:firstLine="709"/>
        <w:jc w:val="both"/>
      </w:pPr>
      <w:r w:rsidRPr="006E2014">
        <w:t>- Капитальный ремонт существующих артезианских скважин.</w:t>
      </w:r>
    </w:p>
    <w:p w:rsidR="00863E8D" w:rsidRPr="006E2014" w:rsidRDefault="00863E8D" w:rsidP="00E70A86">
      <w:pPr>
        <w:spacing w:line="360" w:lineRule="auto"/>
        <w:ind w:firstLine="709"/>
        <w:jc w:val="both"/>
      </w:pPr>
      <w:r w:rsidRPr="006E2014">
        <w:t>- Замена аварийных водопроводных сетей.</w:t>
      </w:r>
    </w:p>
    <w:p w:rsidR="00863E8D" w:rsidRPr="006E2014" w:rsidRDefault="00863E8D" w:rsidP="00E70A86">
      <w:pPr>
        <w:spacing w:line="360" w:lineRule="auto"/>
        <w:ind w:firstLine="709"/>
        <w:jc w:val="both"/>
        <w:rPr>
          <w:b/>
        </w:rPr>
      </w:pPr>
      <w:r w:rsidRPr="006E2014">
        <w:t>1</w:t>
      </w:r>
      <w:r w:rsidRPr="006E2014">
        <w:rPr>
          <w:b/>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p w:rsidR="00863E8D" w:rsidRPr="006E2014" w:rsidRDefault="00863E8D" w:rsidP="00E70A86">
      <w:pPr>
        <w:spacing w:line="360" w:lineRule="auto"/>
        <w:ind w:firstLine="709"/>
        <w:jc w:val="both"/>
      </w:pPr>
      <w:r w:rsidRPr="006E2014">
        <w:t>- Оптимизация работы системы водоснабжения. Диспетчеризация и автоматизация управления сетями.</w:t>
      </w:r>
    </w:p>
    <w:p w:rsidR="00863E8D" w:rsidRPr="006E2014" w:rsidRDefault="00863E8D" w:rsidP="00E70A86">
      <w:pPr>
        <w:spacing w:line="360" w:lineRule="auto"/>
        <w:ind w:firstLine="709"/>
        <w:jc w:val="both"/>
        <w:rPr>
          <w:b/>
        </w:rPr>
      </w:pPr>
      <w:r w:rsidRPr="006E2014">
        <w:rPr>
          <w:b/>
        </w:rPr>
        <w:t>1.4.5. Сведения об оснащенности зданий, строений, сооружений приборами учета воды и их применении при осуществлении расчетов за потребленную воду</w:t>
      </w:r>
    </w:p>
    <w:p w:rsidR="00863E8D" w:rsidRPr="006E2014" w:rsidRDefault="00863E8D" w:rsidP="00E70A86">
      <w:pPr>
        <w:spacing w:line="360" w:lineRule="auto"/>
        <w:ind w:firstLine="709"/>
        <w:jc w:val="both"/>
      </w:pPr>
      <w:r w:rsidRPr="006E2014">
        <w:t xml:space="preserve">На данный момент в МО </w:t>
      </w:r>
      <w:r w:rsidR="00CD3F67">
        <w:t>«</w:t>
      </w:r>
      <w:proofErr w:type="spellStart"/>
      <w:r w:rsidR="00CD3F67">
        <w:t>Хасынский</w:t>
      </w:r>
      <w:proofErr w:type="spellEnd"/>
      <w:r w:rsidR="00CD3F67">
        <w:t xml:space="preserve"> городской округ поселок Стекольный»</w:t>
      </w:r>
      <w:r w:rsidRPr="006E2014">
        <w:t xml:space="preserve"> оснащенность приборами учета воды потребителей жилого сектора составляет 20 %, все существующие водозаборные сооружения приборами учета оборудованы:</w:t>
      </w:r>
    </w:p>
    <w:p w:rsidR="00863E8D" w:rsidRPr="006E2014" w:rsidRDefault="00863E8D" w:rsidP="00863E8D">
      <w:pPr>
        <w:spacing w:line="360" w:lineRule="auto"/>
        <w:ind w:firstLine="709"/>
        <w:jc w:val="right"/>
      </w:pPr>
      <w:r w:rsidRPr="006E2014">
        <w:t>Таблица 1.22</w:t>
      </w:r>
    </w:p>
    <w:tbl>
      <w:tblPr>
        <w:tblW w:w="0" w:type="auto"/>
        <w:tblLayout w:type="fixed"/>
        <w:tblCellMar>
          <w:left w:w="10" w:type="dxa"/>
          <w:right w:w="10" w:type="dxa"/>
        </w:tblCellMar>
        <w:tblLook w:val="0000" w:firstRow="0" w:lastRow="0" w:firstColumn="0" w:lastColumn="0" w:noHBand="0" w:noVBand="0"/>
      </w:tblPr>
      <w:tblGrid>
        <w:gridCol w:w="1752"/>
        <w:gridCol w:w="2861"/>
        <w:gridCol w:w="2314"/>
        <w:gridCol w:w="2429"/>
      </w:tblGrid>
      <w:tr w:rsidR="00863E8D" w:rsidRPr="006E2014" w:rsidTr="00863E8D">
        <w:trPr>
          <w:trHeight w:hRule="exact" w:val="720"/>
        </w:trPr>
        <w:tc>
          <w:tcPr>
            <w:tcW w:w="1752" w:type="dxa"/>
            <w:tcBorders>
              <w:top w:val="single" w:sz="4" w:space="0" w:color="auto"/>
              <w:left w:val="single" w:sz="4" w:space="0" w:color="auto"/>
            </w:tcBorders>
            <w:shd w:val="clear" w:color="auto" w:fill="FFFFFF"/>
            <w:vAlign w:val="center"/>
          </w:tcPr>
          <w:p w:rsidR="00863E8D" w:rsidRPr="006E2014" w:rsidRDefault="00863E8D" w:rsidP="00863E8D">
            <w:pPr>
              <w:spacing w:line="276" w:lineRule="auto"/>
              <w:rPr>
                <w:b/>
              </w:rPr>
            </w:pPr>
            <w:r w:rsidRPr="006E2014">
              <w:rPr>
                <w:b/>
              </w:rPr>
              <w:t>Наименование</w:t>
            </w:r>
          </w:p>
        </w:tc>
        <w:tc>
          <w:tcPr>
            <w:tcW w:w="2861"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b/>
                <w:sz w:val="24"/>
                <w:szCs w:val="24"/>
              </w:rPr>
            </w:pPr>
            <w:r w:rsidRPr="006E2014">
              <w:rPr>
                <w:rStyle w:val="0pt"/>
                <w:sz w:val="24"/>
                <w:szCs w:val="24"/>
              </w:rPr>
              <w:t>Тип счётчика, паспорт</w:t>
            </w:r>
          </w:p>
        </w:tc>
        <w:tc>
          <w:tcPr>
            <w:tcW w:w="2314"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b/>
                <w:sz w:val="24"/>
                <w:szCs w:val="24"/>
              </w:rPr>
            </w:pPr>
            <w:r w:rsidRPr="006E2014">
              <w:rPr>
                <w:rStyle w:val="0pt"/>
                <w:sz w:val="24"/>
                <w:szCs w:val="24"/>
              </w:rPr>
              <w:t>Дата установки</w:t>
            </w:r>
          </w:p>
        </w:tc>
        <w:tc>
          <w:tcPr>
            <w:tcW w:w="2429" w:type="dxa"/>
            <w:tcBorders>
              <w:top w:val="single" w:sz="4" w:space="0" w:color="auto"/>
              <w:left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b/>
                <w:sz w:val="24"/>
                <w:szCs w:val="24"/>
              </w:rPr>
            </w:pPr>
            <w:r w:rsidRPr="006E2014">
              <w:rPr>
                <w:rStyle w:val="0pt"/>
                <w:sz w:val="24"/>
                <w:szCs w:val="24"/>
              </w:rPr>
              <w:t>Примечание</w:t>
            </w:r>
          </w:p>
        </w:tc>
      </w:tr>
      <w:tr w:rsidR="00863E8D" w:rsidRPr="006E2014" w:rsidTr="00863E8D">
        <w:trPr>
          <w:trHeight w:hRule="exact" w:val="1349"/>
        </w:trPr>
        <w:tc>
          <w:tcPr>
            <w:tcW w:w="1752"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rPr>
                <w:sz w:val="24"/>
                <w:szCs w:val="24"/>
              </w:rPr>
            </w:pPr>
            <w:r w:rsidRPr="006E2014">
              <w:rPr>
                <w:rStyle w:val="15"/>
                <w:rFonts w:ascii="Times New Roman" w:hAnsi="Times New Roman" w:cs="Times New Roman"/>
                <w:sz w:val="24"/>
                <w:szCs w:val="24"/>
              </w:rPr>
              <w:t>Водозабор</w:t>
            </w:r>
          </w:p>
          <w:p w:rsidR="00863E8D" w:rsidRPr="006E2014" w:rsidRDefault="00863E8D" w:rsidP="00863E8D">
            <w:pPr>
              <w:pStyle w:val="26"/>
              <w:shd w:val="clear" w:color="auto" w:fill="auto"/>
              <w:spacing w:before="0" w:after="0" w:line="276" w:lineRule="auto"/>
              <w:rPr>
                <w:sz w:val="24"/>
                <w:szCs w:val="24"/>
              </w:rPr>
            </w:pPr>
            <w:r w:rsidRPr="006E2014">
              <w:rPr>
                <w:rStyle w:val="15"/>
                <w:rFonts w:ascii="Times New Roman" w:hAnsi="Times New Roman" w:cs="Times New Roman"/>
                <w:sz w:val="24"/>
                <w:szCs w:val="24"/>
              </w:rPr>
              <w:t>«Поселковый»</w:t>
            </w:r>
          </w:p>
        </w:tc>
        <w:tc>
          <w:tcPr>
            <w:tcW w:w="2861"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rPr>
                <w:sz w:val="24"/>
                <w:szCs w:val="24"/>
              </w:rPr>
            </w:pPr>
            <w:r w:rsidRPr="006E2014">
              <w:rPr>
                <w:rStyle w:val="15"/>
                <w:rFonts w:ascii="Times New Roman" w:hAnsi="Times New Roman" w:cs="Times New Roman"/>
                <w:sz w:val="24"/>
                <w:szCs w:val="24"/>
              </w:rPr>
              <w:t>Счетчик турбинный холодной и горячей воды СТВХ, СТВУ паспорт 4213-001-77986247-2005 ПС</w:t>
            </w:r>
          </w:p>
        </w:tc>
        <w:tc>
          <w:tcPr>
            <w:tcW w:w="2314" w:type="dxa"/>
            <w:tcBorders>
              <w:top w:val="single" w:sz="4" w:space="0" w:color="auto"/>
              <w:lef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23 апреля 2010 г</w:t>
            </w:r>
          </w:p>
        </w:tc>
        <w:tc>
          <w:tcPr>
            <w:tcW w:w="2429" w:type="dxa"/>
            <w:tcBorders>
              <w:top w:val="single" w:sz="4" w:space="0" w:color="auto"/>
              <w:left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Счетчик перенесён в связи с переработкой схемы трубопроводов ХВС</w:t>
            </w:r>
          </w:p>
        </w:tc>
      </w:tr>
      <w:tr w:rsidR="00863E8D" w:rsidRPr="006E2014" w:rsidTr="00863E8D">
        <w:trPr>
          <w:trHeight w:hRule="exact" w:val="1363"/>
        </w:trPr>
        <w:tc>
          <w:tcPr>
            <w:tcW w:w="1752"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rPr>
                <w:sz w:val="24"/>
                <w:szCs w:val="24"/>
              </w:rPr>
            </w:pPr>
            <w:r w:rsidRPr="006E2014">
              <w:rPr>
                <w:rStyle w:val="15"/>
                <w:rFonts w:ascii="Times New Roman" w:hAnsi="Times New Roman" w:cs="Times New Roman"/>
                <w:sz w:val="24"/>
                <w:szCs w:val="24"/>
              </w:rPr>
              <w:t>Водозабор</w:t>
            </w:r>
          </w:p>
          <w:p w:rsidR="00863E8D" w:rsidRPr="006E2014" w:rsidRDefault="00863E8D" w:rsidP="00863E8D">
            <w:pPr>
              <w:pStyle w:val="26"/>
              <w:shd w:val="clear" w:color="auto" w:fill="auto"/>
              <w:spacing w:before="0" w:after="0" w:line="276" w:lineRule="auto"/>
              <w:rPr>
                <w:sz w:val="24"/>
                <w:szCs w:val="24"/>
              </w:rPr>
            </w:pPr>
            <w:r w:rsidRPr="006E2014">
              <w:rPr>
                <w:rStyle w:val="15"/>
                <w:rFonts w:ascii="Times New Roman" w:hAnsi="Times New Roman" w:cs="Times New Roman"/>
                <w:sz w:val="24"/>
                <w:szCs w:val="24"/>
              </w:rPr>
              <w:t>«Юбилейный»</w:t>
            </w:r>
          </w:p>
        </w:tc>
        <w:tc>
          <w:tcPr>
            <w:tcW w:w="2861"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rPr>
                <w:sz w:val="24"/>
                <w:szCs w:val="24"/>
              </w:rPr>
            </w:pPr>
            <w:r w:rsidRPr="006E2014">
              <w:rPr>
                <w:rStyle w:val="15"/>
                <w:rFonts w:ascii="Times New Roman" w:hAnsi="Times New Roman" w:cs="Times New Roman"/>
                <w:sz w:val="24"/>
                <w:szCs w:val="24"/>
              </w:rPr>
              <w:t>Счетчик турбинный холодной и горячей воды СТВХ, СТВУ паспорт 4213-001-77986247-2005 ПС</w:t>
            </w:r>
          </w:p>
        </w:tc>
        <w:tc>
          <w:tcPr>
            <w:tcW w:w="2314" w:type="dxa"/>
            <w:tcBorders>
              <w:top w:val="single" w:sz="4" w:space="0" w:color="auto"/>
              <w:left w:val="single" w:sz="4" w:space="0" w:color="auto"/>
              <w:bottom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26 Мая 2011 г</w:t>
            </w:r>
          </w:p>
        </w:tc>
        <w:tc>
          <w:tcPr>
            <w:tcW w:w="2429" w:type="dxa"/>
            <w:tcBorders>
              <w:top w:val="single" w:sz="4" w:space="0" w:color="auto"/>
              <w:left w:val="single" w:sz="4" w:space="0" w:color="auto"/>
              <w:bottom w:val="single" w:sz="4" w:space="0" w:color="auto"/>
              <w:right w:val="single" w:sz="4" w:space="0" w:color="auto"/>
            </w:tcBorders>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 xml:space="preserve">Новый прибор, взамен </w:t>
            </w:r>
            <w:proofErr w:type="gramStart"/>
            <w:r w:rsidRPr="006E2014">
              <w:rPr>
                <w:rStyle w:val="15"/>
                <w:rFonts w:ascii="Times New Roman" w:hAnsi="Times New Roman" w:cs="Times New Roman"/>
                <w:sz w:val="24"/>
                <w:szCs w:val="24"/>
              </w:rPr>
              <w:t>на</w:t>
            </w:r>
            <w:proofErr w:type="gramEnd"/>
            <w:r w:rsidRPr="006E2014">
              <w:rPr>
                <w:rStyle w:val="15"/>
                <w:rFonts w:ascii="Times New Roman" w:hAnsi="Times New Roman" w:cs="Times New Roman"/>
                <w:sz w:val="24"/>
                <w:szCs w:val="24"/>
              </w:rPr>
              <w:t xml:space="preserve"> ранее восстановленный</w:t>
            </w:r>
          </w:p>
        </w:tc>
      </w:tr>
    </w:tbl>
    <w:p w:rsidR="00863E8D" w:rsidRPr="006E2014" w:rsidRDefault="00863E8D" w:rsidP="00863E8D">
      <w:pPr>
        <w:spacing w:line="360" w:lineRule="auto"/>
        <w:ind w:firstLine="709"/>
        <w:jc w:val="right"/>
      </w:pPr>
    </w:p>
    <w:p w:rsidR="00863E8D" w:rsidRPr="006E2014" w:rsidRDefault="00863E8D" w:rsidP="00863E8D">
      <w:pPr>
        <w:spacing w:line="360" w:lineRule="auto"/>
        <w:ind w:firstLine="709"/>
        <w:jc w:val="both"/>
        <w:rPr>
          <w:b/>
        </w:rPr>
      </w:pPr>
      <w:r w:rsidRPr="006E2014">
        <w:rPr>
          <w:b/>
        </w:rPr>
        <w:t xml:space="preserve">1.4.6. Описание вариантов маршрутов прохождения трубопроводов (трасс) по территории МО </w:t>
      </w:r>
      <w:r w:rsidR="00CD3F67">
        <w:rPr>
          <w:b/>
        </w:rPr>
        <w:t>«</w:t>
      </w:r>
      <w:proofErr w:type="spellStart"/>
      <w:r w:rsidR="00CD3F67">
        <w:rPr>
          <w:b/>
        </w:rPr>
        <w:t>Хасынский</w:t>
      </w:r>
      <w:proofErr w:type="spellEnd"/>
      <w:r w:rsidR="00CD3F67">
        <w:rPr>
          <w:b/>
        </w:rPr>
        <w:t xml:space="preserve"> городской округ поселок Стекольный»</w:t>
      </w:r>
    </w:p>
    <w:p w:rsidR="00863E8D" w:rsidRPr="006E2014" w:rsidRDefault="00863E8D" w:rsidP="00863E8D">
      <w:pPr>
        <w:spacing w:line="360" w:lineRule="auto"/>
        <w:ind w:firstLine="709"/>
        <w:jc w:val="both"/>
      </w:pPr>
      <w:r w:rsidRPr="006E2014">
        <w:t xml:space="preserve">Схема сетей водоснабжения МО </w:t>
      </w:r>
      <w:r w:rsidR="00CD3F67">
        <w:t>«</w:t>
      </w:r>
      <w:proofErr w:type="spellStart"/>
      <w:r w:rsidR="00CD3F67">
        <w:t>Хасынский</w:t>
      </w:r>
      <w:proofErr w:type="spellEnd"/>
      <w:r w:rsidR="00CD3F67">
        <w:t xml:space="preserve"> городской округ поселок Стекольный»</w:t>
      </w:r>
      <w:r w:rsidRPr="006E2014">
        <w:t xml:space="preserve"> прилагается в электронном варианте.</w:t>
      </w:r>
    </w:p>
    <w:p w:rsidR="00863E8D" w:rsidRPr="006E2014" w:rsidRDefault="00863E8D" w:rsidP="00863E8D">
      <w:pPr>
        <w:spacing w:line="360" w:lineRule="auto"/>
        <w:ind w:firstLine="709"/>
        <w:jc w:val="both"/>
        <w:rPr>
          <w:b/>
        </w:rPr>
      </w:pPr>
      <w:r w:rsidRPr="006E2014">
        <w:rPr>
          <w:b/>
        </w:rPr>
        <w:t>1.4.7. Рекомендации о месте размещения насосных станций, резервуаров, водонапорных башен</w:t>
      </w:r>
    </w:p>
    <w:p w:rsidR="00863E8D" w:rsidRPr="006E2014" w:rsidRDefault="00863E8D" w:rsidP="00863E8D">
      <w:pPr>
        <w:spacing w:line="360" w:lineRule="auto"/>
        <w:ind w:firstLine="709"/>
        <w:jc w:val="both"/>
      </w:pPr>
      <w:r w:rsidRPr="006E2014">
        <w:t>Не предусматривается.</w:t>
      </w:r>
    </w:p>
    <w:p w:rsidR="00863E8D" w:rsidRPr="006E2014" w:rsidRDefault="00863E8D" w:rsidP="00863E8D">
      <w:pPr>
        <w:spacing w:line="360" w:lineRule="auto"/>
        <w:ind w:firstLine="709"/>
        <w:jc w:val="both"/>
        <w:rPr>
          <w:b/>
        </w:rPr>
      </w:pPr>
      <w:r w:rsidRPr="006E2014">
        <w:rPr>
          <w:b/>
        </w:rPr>
        <w:t xml:space="preserve">1.4.8. Границы планируемых </w:t>
      </w:r>
      <w:proofErr w:type="gramStart"/>
      <w:r w:rsidRPr="006E2014">
        <w:rPr>
          <w:b/>
        </w:rPr>
        <w:t>зон размещения объектов централизованных систем водоснабжения</w:t>
      </w:r>
      <w:proofErr w:type="gramEnd"/>
    </w:p>
    <w:p w:rsidR="00863E8D" w:rsidRPr="006E2014" w:rsidRDefault="00863E8D" w:rsidP="00863E8D">
      <w:pPr>
        <w:spacing w:line="360" w:lineRule="auto"/>
        <w:ind w:firstLine="709"/>
        <w:jc w:val="both"/>
      </w:pPr>
      <w:r w:rsidRPr="006E2014">
        <w:lastRenderedPageBreak/>
        <w:t xml:space="preserve">Схема водоснабжения МО </w:t>
      </w:r>
      <w:r w:rsidR="00CD3F67">
        <w:t>«</w:t>
      </w:r>
      <w:proofErr w:type="spellStart"/>
      <w:r w:rsidR="00CD3F67">
        <w:t>Хасынский</w:t>
      </w:r>
      <w:proofErr w:type="spellEnd"/>
      <w:r w:rsidR="00CD3F67">
        <w:t xml:space="preserve"> городской округ поселок Стекольный»</w:t>
      </w:r>
      <w:r w:rsidRPr="006E2014">
        <w:t xml:space="preserve"> в электронном варианте прилагается.</w:t>
      </w:r>
    </w:p>
    <w:p w:rsidR="00863E8D" w:rsidRPr="006E2014" w:rsidRDefault="00863E8D" w:rsidP="00863E8D">
      <w:pPr>
        <w:spacing w:line="360" w:lineRule="auto"/>
        <w:ind w:firstLine="709"/>
        <w:jc w:val="both"/>
      </w:pPr>
      <w:r w:rsidRPr="006E2014">
        <w:rPr>
          <w:b/>
        </w:rPr>
        <w:t>1.4.9. Карты (схемы) существующего и планируемого размещения объектов централизованных систем холодного водоснабжения</w:t>
      </w:r>
    </w:p>
    <w:p w:rsidR="00863E8D" w:rsidRPr="006E2014" w:rsidRDefault="00863E8D" w:rsidP="00863E8D">
      <w:pPr>
        <w:spacing w:line="360" w:lineRule="auto"/>
        <w:ind w:firstLine="709"/>
        <w:jc w:val="both"/>
      </w:pPr>
      <w:r w:rsidRPr="006E2014">
        <w:t xml:space="preserve">Схема водоснабжения МО </w:t>
      </w:r>
      <w:r w:rsidR="00CD3F67">
        <w:t>«</w:t>
      </w:r>
      <w:proofErr w:type="spellStart"/>
      <w:r w:rsidR="00CD3F67">
        <w:t>Хасынский</w:t>
      </w:r>
      <w:proofErr w:type="spellEnd"/>
      <w:r w:rsidR="00CD3F67">
        <w:t xml:space="preserve"> городской округ поселок Стекольный»</w:t>
      </w:r>
      <w:r w:rsidRPr="006E2014">
        <w:t xml:space="preserve"> в электронном варианте прилагается. Месторасположение объектов систем водоснабжения на карте нанесены условно, при рабочем проектировании возможно изменение местоположения исходя из расположения проектируемых предприятий и местных условий. Сети водоснабжения для обеспечения водоснабжения на территориях, где оно отсутствует, будут прокладываться согласно согласованным проектам.</w:t>
      </w:r>
    </w:p>
    <w:p w:rsidR="00863E8D" w:rsidRPr="006E2014" w:rsidRDefault="00863E8D" w:rsidP="004C7D7D">
      <w:pPr>
        <w:pStyle w:val="11"/>
        <w:spacing w:before="0" w:after="0" w:line="360" w:lineRule="auto"/>
        <w:ind w:firstLine="709"/>
        <w:jc w:val="both"/>
        <w:rPr>
          <w:rFonts w:ascii="Times New Roman" w:hAnsi="Times New Roman" w:cs="Times New Roman"/>
          <w:sz w:val="24"/>
          <w:szCs w:val="24"/>
        </w:rPr>
      </w:pPr>
      <w:bookmarkStart w:id="18" w:name="_Toc484366060"/>
      <w:r w:rsidRPr="006E2014">
        <w:rPr>
          <w:rFonts w:ascii="Times New Roman" w:hAnsi="Times New Roman" w:cs="Times New Roman"/>
          <w:sz w:val="24"/>
          <w:szCs w:val="24"/>
        </w:rPr>
        <w:t>1.5. ЭКОЛОГИЧЕСКИЕ АСПЕКТЫ МЕРОПРИЯТИЙ ПО СТРОИТЕЛЬСТВУ, РЕКОНСТРУКЦИИ И МОДЕРНИЗАЦИИ ОБЪЕКТОВ ЦЕНТРАЛИЗОВАННЫХ СИСТЕМ ВОДОСНАБЖЕНИЯ</w:t>
      </w:r>
      <w:bookmarkEnd w:id="18"/>
    </w:p>
    <w:p w:rsidR="00863E8D" w:rsidRPr="006E2014" w:rsidRDefault="00863E8D" w:rsidP="00863E8D">
      <w:pPr>
        <w:spacing w:line="360" w:lineRule="auto"/>
        <w:ind w:firstLine="709"/>
        <w:jc w:val="both"/>
        <w:rPr>
          <w:b/>
        </w:rPr>
      </w:pPr>
      <w:r w:rsidRPr="006E2014">
        <w:rPr>
          <w:b/>
        </w:rPr>
        <w:t>1.5.1.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p w:rsidR="00863E8D" w:rsidRPr="006E2014" w:rsidRDefault="00863E8D" w:rsidP="00863E8D">
      <w:pPr>
        <w:spacing w:line="360" w:lineRule="auto"/>
        <w:ind w:firstLine="709"/>
        <w:jc w:val="both"/>
      </w:pPr>
      <w:r w:rsidRPr="006E2014">
        <w:t>Технологический процесс забора воды из скважин и транспортирования её в водопроводную сеть не сопровождается вредными выбросами.</w:t>
      </w:r>
    </w:p>
    <w:p w:rsidR="00863E8D" w:rsidRPr="006E2014" w:rsidRDefault="00863E8D" w:rsidP="00863E8D">
      <w:pPr>
        <w:spacing w:line="360" w:lineRule="auto"/>
        <w:ind w:firstLine="709"/>
        <w:jc w:val="both"/>
      </w:pPr>
      <w:r w:rsidRPr="006E2014">
        <w:t>Эксплуатация водопроводной сети, а также ее строительство, не предусматривают каких- либо сбросов вредных веществ в водоемы и на рельеф.</w:t>
      </w:r>
    </w:p>
    <w:p w:rsidR="00863E8D" w:rsidRPr="006E2014" w:rsidRDefault="00863E8D" w:rsidP="00863E8D">
      <w:pPr>
        <w:spacing w:line="360" w:lineRule="auto"/>
        <w:ind w:firstLine="709"/>
        <w:jc w:val="both"/>
      </w:pPr>
      <w:r w:rsidRPr="006E2014">
        <w:t>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p>
    <w:p w:rsidR="00863E8D" w:rsidRPr="006E2014" w:rsidRDefault="00863E8D" w:rsidP="00863E8D">
      <w:pPr>
        <w:spacing w:line="360" w:lineRule="auto"/>
        <w:ind w:firstLine="709"/>
        <w:jc w:val="both"/>
        <w:rPr>
          <w:b/>
        </w:rPr>
      </w:pPr>
      <w:r w:rsidRPr="006E2014">
        <w:rPr>
          <w:b/>
        </w:rPr>
        <w:t>1.5.2. На окружающую среду при реализации мероприятий по снабжению и хранению химических реагентов, используемых в водоподготовке (хлор и др.).</w:t>
      </w:r>
    </w:p>
    <w:p w:rsidR="00863E8D" w:rsidRPr="006E2014" w:rsidRDefault="00863E8D" w:rsidP="00863E8D">
      <w:pPr>
        <w:spacing w:line="360" w:lineRule="auto"/>
        <w:ind w:firstLine="709"/>
        <w:jc w:val="both"/>
      </w:pPr>
      <w:r w:rsidRPr="006E2014">
        <w:t xml:space="preserve">Очистные сооружения в МО </w:t>
      </w:r>
      <w:r w:rsidR="00CD3F67">
        <w:t>«</w:t>
      </w:r>
      <w:proofErr w:type="spellStart"/>
      <w:r w:rsidR="00CD3F67">
        <w:t>Хасынский</w:t>
      </w:r>
      <w:proofErr w:type="spellEnd"/>
      <w:r w:rsidR="00CD3F67">
        <w:t xml:space="preserve"> городской округ поселок Стекольный»</w:t>
      </w:r>
      <w:r w:rsidRPr="006E2014">
        <w:t xml:space="preserve"> отсутствуют.</w:t>
      </w:r>
    </w:p>
    <w:p w:rsidR="00863E8D" w:rsidRPr="006E2014" w:rsidRDefault="00863E8D" w:rsidP="004C7D7D">
      <w:pPr>
        <w:pStyle w:val="11"/>
        <w:spacing w:before="0" w:after="0" w:line="360" w:lineRule="auto"/>
        <w:ind w:firstLine="709"/>
        <w:jc w:val="both"/>
        <w:rPr>
          <w:rFonts w:ascii="Times New Roman" w:hAnsi="Times New Roman" w:cs="Times New Roman"/>
          <w:sz w:val="24"/>
          <w:szCs w:val="24"/>
        </w:rPr>
      </w:pPr>
      <w:bookmarkStart w:id="19" w:name="_Toc484366061"/>
      <w:r w:rsidRPr="006E2014">
        <w:rPr>
          <w:rFonts w:ascii="Times New Roman" w:hAnsi="Times New Roman" w:cs="Times New Roman"/>
          <w:sz w:val="24"/>
          <w:szCs w:val="24"/>
        </w:rPr>
        <w:lastRenderedPageBreak/>
        <w:t>1.6. ОЦЕНКА ОБЪЕМОВ КАПИТАЛЬНЫХ ВЛОЖЕНИЙ В СТРОИТЕЛЬСТВО, РЕКОНСТРУКЦИЮ И МОДЕРНИЗАЦИЮ ОБЪЕКТОВ ЦЕНТРАЛИЗОВАННЫХ СИСТЕМ ВОДОСНАБЖЕНИЯ</w:t>
      </w:r>
      <w:bookmarkEnd w:id="19"/>
    </w:p>
    <w:p w:rsidR="00863E8D" w:rsidRPr="006E2014" w:rsidRDefault="00863E8D" w:rsidP="00863E8D">
      <w:pPr>
        <w:spacing w:line="360" w:lineRule="auto"/>
        <w:ind w:firstLine="709"/>
        <w:jc w:val="both"/>
      </w:pPr>
      <w:r w:rsidRPr="006E2014">
        <w:t>Оценка объемов капитальных вложений в строительство, реконструкцию и модернизацию объектов централизованных систем водоснабжения по программе «Чистая вода» 37,144 млн. руб.</w:t>
      </w:r>
    </w:p>
    <w:p w:rsidR="00863E8D" w:rsidRPr="006E2014" w:rsidRDefault="00863E8D" w:rsidP="004C7D7D">
      <w:pPr>
        <w:pStyle w:val="11"/>
        <w:spacing w:before="0" w:after="0"/>
        <w:ind w:firstLine="709"/>
        <w:jc w:val="both"/>
        <w:rPr>
          <w:rFonts w:ascii="Times New Roman" w:hAnsi="Times New Roman" w:cs="Times New Roman"/>
          <w:sz w:val="24"/>
          <w:szCs w:val="24"/>
        </w:rPr>
      </w:pPr>
      <w:bookmarkStart w:id="20" w:name="_Toc484366062"/>
      <w:r w:rsidRPr="006E2014">
        <w:rPr>
          <w:rFonts w:ascii="Times New Roman" w:hAnsi="Times New Roman" w:cs="Times New Roman"/>
          <w:sz w:val="24"/>
          <w:szCs w:val="24"/>
        </w:rPr>
        <w:t>1.7. ЦЕЛЕВЫЕ ПОКАЗАТЕЛИ РАЗВИТИЯ ЦЕНТРАЛИЗОВАННЫХ СИСТЕМ ВОДОСНАБЖЕНИЯ</w:t>
      </w:r>
      <w:bookmarkEnd w:id="20"/>
    </w:p>
    <w:p w:rsidR="00863E8D" w:rsidRPr="006E2014" w:rsidRDefault="00863E8D" w:rsidP="00863E8D">
      <w:pPr>
        <w:spacing w:line="360" w:lineRule="auto"/>
        <w:ind w:firstLine="709"/>
        <w:jc w:val="both"/>
      </w:pPr>
      <w:r w:rsidRPr="006E2014">
        <w:t>Динамика целевых показателей развития централизованной системы представлена в таб. 1.23</w:t>
      </w:r>
    </w:p>
    <w:p w:rsidR="00863E8D" w:rsidRPr="006E2014" w:rsidRDefault="00863E8D" w:rsidP="00863E8D">
      <w:pPr>
        <w:spacing w:line="360" w:lineRule="auto"/>
        <w:ind w:firstLine="709"/>
        <w:jc w:val="right"/>
      </w:pPr>
      <w:r w:rsidRPr="006E2014">
        <w:t>Таблица 1.23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137"/>
        <w:gridCol w:w="3969"/>
        <w:gridCol w:w="1559"/>
        <w:gridCol w:w="1701"/>
      </w:tblGrid>
      <w:tr w:rsidR="00863E8D" w:rsidRPr="006E2014" w:rsidTr="00863E8D">
        <w:trPr>
          <w:trHeight w:hRule="exact" w:val="1256"/>
          <w:tblHeader/>
        </w:trPr>
        <w:tc>
          <w:tcPr>
            <w:tcW w:w="2137"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rPr>
              <w:t>Группа</w:t>
            </w:r>
          </w:p>
        </w:tc>
        <w:tc>
          <w:tcPr>
            <w:tcW w:w="3969"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rPr>
              <w:t>Целевые показатели</w:t>
            </w:r>
          </w:p>
        </w:tc>
        <w:tc>
          <w:tcPr>
            <w:tcW w:w="1559"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rPr>
              <w:t>Базовый показатель на 2016 год</w:t>
            </w:r>
          </w:p>
        </w:tc>
        <w:tc>
          <w:tcPr>
            <w:tcW w:w="1701"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0pt"/>
                <w:sz w:val="24"/>
                <w:szCs w:val="24"/>
              </w:rPr>
              <w:t>Планируемые целевые показатели на 2032 год</w:t>
            </w:r>
          </w:p>
        </w:tc>
      </w:tr>
      <w:tr w:rsidR="00863E8D" w:rsidRPr="006E2014" w:rsidTr="00863E8D">
        <w:trPr>
          <w:trHeight w:hRule="exact" w:val="1845"/>
        </w:trPr>
        <w:tc>
          <w:tcPr>
            <w:tcW w:w="2137" w:type="dxa"/>
            <w:vMerge w:val="restart"/>
            <w:shd w:val="clear" w:color="auto" w:fill="FFFFFF"/>
            <w:vAlign w:val="center"/>
          </w:tcPr>
          <w:p w:rsidR="00863E8D" w:rsidRPr="006E2014" w:rsidRDefault="00863E8D" w:rsidP="00863E8D">
            <w:pPr>
              <w:pStyle w:val="26"/>
              <w:shd w:val="clear" w:color="auto" w:fill="auto"/>
              <w:spacing w:before="0" w:after="0" w:line="276" w:lineRule="auto"/>
              <w:ind w:left="80"/>
              <w:rPr>
                <w:sz w:val="24"/>
                <w:szCs w:val="24"/>
              </w:rPr>
            </w:pPr>
            <w:r w:rsidRPr="006E2014">
              <w:rPr>
                <w:rStyle w:val="9pt0pt"/>
                <w:sz w:val="24"/>
                <w:szCs w:val="24"/>
              </w:rPr>
              <w:t>1. Показатели качества воды</w:t>
            </w:r>
          </w:p>
        </w:tc>
        <w:tc>
          <w:tcPr>
            <w:tcW w:w="3969" w:type="dxa"/>
            <w:shd w:val="clear" w:color="auto" w:fill="FFFFFF"/>
            <w:vAlign w:val="center"/>
          </w:tcPr>
          <w:p w:rsidR="00863E8D" w:rsidRPr="006E2014" w:rsidRDefault="00863E8D" w:rsidP="00863E8D">
            <w:pPr>
              <w:pStyle w:val="26"/>
              <w:shd w:val="clear" w:color="auto" w:fill="auto"/>
              <w:spacing w:before="0" w:after="0" w:line="276" w:lineRule="auto"/>
              <w:ind w:left="60"/>
              <w:rPr>
                <w:sz w:val="24"/>
                <w:szCs w:val="24"/>
              </w:rPr>
            </w:pPr>
            <w:r w:rsidRPr="006E2014">
              <w:rPr>
                <w:rStyle w:val="9pt0pt"/>
                <w:sz w:val="24"/>
                <w:szCs w:val="24"/>
              </w:rPr>
              <w:t>1. Удельный вес проб воды у потребителя, которые не отвечают гигиеническим нормативам по санитарно-химическим показателям, %</w:t>
            </w:r>
          </w:p>
        </w:tc>
        <w:tc>
          <w:tcPr>
            <w:tcW w:w="1559"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w:t>
            </w:r>
          </w:p>
        </w:tc>
        <w:tc>
          <w:tcPr>
            <w:tcW w:w="1701"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w:t>
            </w:r>
          </w:p>
        </w:tc>
      </w:tr>
      <w:tr w:rsidR="00863E8D" w:rsidRPr="006E2014" w:rsidTr="00863E8D">
        <w:trPr>
          <w:trHeight w:hRule="exact" w:val="1701"/>
        </w:trPr>
        <w:tc>
          <w:tcPr>
            <w:tcW w:w="2137" w:type="dxa"/>
            <w:vMerge/>
            <w:shd w:val="clear" w:color="auto" w:fill="FFFFFF"/>
            <w:vAlign w:val="center"/>
          </w:tcPr>
          <w:p w:rsidR="00863E8D" w:rsidRPr="006E2014" w:rsidRDefault="00863E8D" w:rsidP="00863E8D">
            <w:pPr>
              <w:spacing w:line="276" w:lineRule="auto"/>
            </w:pPr>
          </w:p>
        </w:tc>
        <w:tc>
          <w:tcPr>
            <w:tcW w:w="3969" w:type="dxa"/>
            <w:shd w:val="clear" w:color="auto" w:fill="FFFFFF"/>
            <w:vAlign w:val="center"/>
          </w:tcPr>
          <w:p w:rsidR="00863E8D" w:rsidRPr="006E2014" w:rsidRDefault="00863E8D" w:rsidP="00863E8D">
            <w:pPr>
              <w:pStyle w:val="26"/>
              <w:shd w:val="clear" w:color="auto" w:fill="auto"/>
              <w:spacing w:before="0" w:after="0" w:line="276" w:lineRule="auto"/>
              <w:ind w:left="60"/>
              <w:rPr>
                <w:sz w:val="24"/>
                <w:szCs w:val="24"/>
              </w:rPr>
            </w:pPr>
            <w:r w:rsidRPr="006E2014">
              <w:rPr>
                <w:rStyle w:val="9pt0pt"/>
                <w:sz w:val="24"/>
                <w:szCs w:val="24"/>
              </w:rPr>
              <w:t>2. Удельный вес проб воды у потребителя, которые не отвечают гигиеническим нормативам по микробиологическим показателям, %</w:t>
            </w:r>
          </w:p>
        </w:tc>
        <w:tc>
          <w:tcPr>
            <w:tcW w:w="1559"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w:t>
            </w:r>
          </w:p>
        </w:tc>
        <w:tc>
          <w:tcPr>
            <w:tcW w:w="1701"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w:t>
            </w:r>
          </w:p>
        </w:tc>
      </w:tr>
      <w:tr w:rsidR="00863E8D" w:rsidRPr="006E2014" w:rsidTr="00863E8D">
        <w:trPr>
          <w:trHeight w:hRule="exact" w:val="897"/>
        </w:trPr>
        <w:tc>
          <w:tcPr>
            <w:tcW w:w="2137" w:type="dxa"/>
            <w:vMerge w:val="restart"/>
            <w:shd w:val="clear" w:color="auto" w:fill="FFFFFF"/>
            <w:vAlign w:val="center"/>
          </w:tcPr>
          <w:p w:rsidR="00863E8D" w:rsidRPr="006E2014" w:rsidRDefault="00863E8D" w:rsidP="00863E8D">
            <w:pPr>
              <w:pStyle w:val="26"/>
              <w:shd w:val="clear" w:color="auto" w:fill="auto"/>
              <w:spacing w:before="0" w:after="0" w:line="276" w:lineRule="auto"/>
              <w:rPr>
                <w:sz w:val="24"/>
                <w:szCs w:val="24"/>
              </w:rPr>
            </w:pPr>
            <w:r w:rsidRPr="006E2014">
              <w:rPr>
                <w:rStyle w:val="9pt0pt"/>
                <w:sz w:val="24"/>
                <w:szCs w:val="24"/>
              </w:rPr>
              <w:t>2. Показатели надежности и</w:t>
            </w:r>
          </w:p>
          <w:p w:rsidR="00863E8D" w:rsidRPr="006E2014" w:rsidRDefault="00863E8D" w:rsidP="0050267A">
            <w:pPr>
              <w:pStyle w:val="26"/>
              <w:shd w:val="clear" w:color="auto" w:fill="auto"/>
              <w:spacing w:before="0" w:after="0" w:line="276" w:lineRule="auto"/>
              <w:rPr>
                <w:sz w:val="24"/>
                <w:szCs w:val="24"/>
              </w:rPr>
            </w:pPr>
            <w:r w:rsidRPr="006E2014">
              <w:rPr>
                <w:rStyle w:val="9pt0pt"/>
                <w:sz w:val="24"/>
                <w:szCs w:val="24"/>
              </w:rPr>
              <w:t>бесперебойности</w:t>
            </w:r>
          </w:p>
          <w:p w:rsidR="00863E8D" w:rsidRPr="006E2014" w:rsidRDefault="00863E8D" w:rsidP="0050267A">
            <w:pPr>
              <w:pStyle w:val="26"/>
              <w:shd w:val="clear" w:color="auto" w:fill="auto"/>
              <w:spacing w:before="0" w:after="0" w:line="276" w:lineRule="auto"/>
              <w:rPr>
                <w:sz w:val="24"/>
                <w:szCs w:val="24"/>
              </w:rPr>
            </w:pPr>
            <w:r w:rsidRPr="006E2014">
              <w:rPr>
                <w:rStyle w:val="9pt0pt"/>
                <w:sz w:val="24"/>
                <w:szCs w:val="24"/>
              </w:rPr>
              <w:t>водоснабжения</w:t>
            </w:r>
          </w:p>
        </w:tc>
        <w:tc>
          <w:tcPr>
            <w:tcW w:w="3969" w:type="dxa"/>
            <w:shd w:val="clear" w:color="auto" w:fill="FFFFFF"/>
            <w:vAlign w:val="center"/>
          </w:tcPr>
          <w:p w:rsidR="00863E8D" w:rsidRPr="006E2014" w:rsidRDefault="00863E8D" w:rsidP="00863E8D">
            <w:pPr>
              <w:pStyle w:val="26"/>
              <w:shd w:val="clear" w:color="auto" w:fill="auto"/>
              <w:spacing w:before="0" w:after="0" w:line="276" w:lineRule="auto"/>
              <w:ind w:left="60"/>
              <w:rPr>
                <w:sz w:val="24"/>
                <w:szCs w:val="24"/>
              </w:rPr>
            </w:pPr>
            <w:r w:rsidRPr="006E2014">
              <w:rPr>
                <w:rStyle w:val="9pt0pt"/>
                <w:sz w:val="24"/>
                <w:szCs w:val="24"/>
              </w:rPr>
              <w:t xml:space="preserve">1. Водопроводные сети, нуждающиеся в замене, </w:t>
            </w:r>
            <w:proofErr w:type="gramStart"/>
            <w:r w:rsidRPr="006E2014">
              <w:rPr>
                <w:rStyle w:val="9pt0pt"/>
                <w:sz w:val="24"/>
                <w:szCs w:val="24"/>
              </w:rPr>
              <w:t>км</w:t>
            </w:r>
            <w:proofErr w:type="gramEnd"/>
          </w:p>
        </w:tc>
        <w:tc>
          <w:tcPr>
            <w:tcW w:w="1559"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8,2</w:t>
            </w:r>
          </w:p>
        </w:tc>
        <w:tc>
          <w:tcPr>
            <w:tcW w:w="1701"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0</w:t>
            </w:r>
          </w:p>
        </w:tc>
      </w:tr>
      <w:tr w:rsidR="00863E8D" w:rsidRPr="006E2014" w:rsidTr="00863E8D">
        <w:trPr>
          <w:trHeight w:hRule="exact" w:val="697"/>
        </w:trPr>
        <w:tc>
          <w:tcPr>
            <w:tcW w:w="2137" w:type="dxa"/>
            <w:vMerge/>
            <w:shd w:val="clear" w:color="auto" w:fill="FFFFFF"/>
            <w:vAlign w:val="center"/>
          </w:tcPr>
          <w:p w:rsidR="00863E8D" w:rsidRPr="006E2014" w:rsidRDefault="00863E8D" w:rsidP="00863E8D">
            <w:pPr>
              <w:spacing w:line="276" w:lineRule="auto"/>
            </w:pPr>
          </w:p>
        </w:tc>
        <w:tc>
          <w:tcPr>
            <w:tcW w:w="3969" w:type="dxa"/>
            <w:shd w:val="clear" w:color="auto" w:fill="FFFFFF"/>
            <w:vAlign w:val="center"/>
          </w:tcPr>
          <w:p w:rsidR="00863E8D" w:rsidRPr="006E2014" w:rsidRDefault="00863E8D" w:rsidP="00863E8D">
            <w:pPr>
              <w:pStyle w:val="26"/>
              <w:shd w:val="clear" w:color="auto" w:fill="auto"/>
              <w:spacing w:before="0" w:after="0" w:line="276" w:lineRule="auto"/>
              <w:ind w:left="60"/>
              <w:rPr>
                <w:sz w:val="24"/>
                <w:szCs w:val="24"/>
              </w:rPr>
            </w:pPr>
            <w:r w:rsidRPr="006E2014">
              <w:rPr>
                <w:rStyle w:val="9pt0pt"/>
                <w:sz w:val="24"/>
                <w:szCs w:val="24"/>
              </w:rPr>
              <w:t>2. Аварийность на сетях водопровода (</w:t>
            </w:r>
            <w:proofErr w:type="spellStart"/>
            <w:proofErr w:type="gramStart"/>
            <w:r w:rsidRPr="006E2014">
              <w:rPr>
                <w:rStyle w:val="9pt0pt"/>
                <w:sz w:val="24"/>
                <w:szCs w:val="24"/>
              </w:rPr>
              <w:t>ед</w:t>
            </w:r>
            <w:proofErr w:type="spellEnd"/>
            <w:proofErr w:type="gramEnd"/>
            <w:r w:rsidRPr="006E2014">
              <w:rPr>
                <w:rStyle w:val="9pt0pt"/>
                <w:sz w:val="24"/>
                <w:szCs w:val="24"/>
              </w:rPr>
              <w:t>/км)</w:t>
            </w:r>
          </w:p>
        </w:tc>
        <w:tc>
          <w:tcPr>
            <w:tcW w:w="1559"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w:t>
            </w:r>
          </w:p>
        </w:tc>
        <w:tc>
          <w:tcPr>
            <w:tcW w:w="1701"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w:t>
            </w:r>
          </w:p>
        </w:tc>
      </w:tr>
      <w:tr w:rsidR="00863E8D" w:rsidRPr="006E2014" w:rsidTr="00863E8D">
        <w:trPr>
          <w:trHeight w:hRule="exact" w:val="1447"/>
        </w:trPr>
        <w:tc>
          <w:tcPr>
            <w:tcW w:w="2137" w:type="dxa"/>
            <w:vMerge/>
            <w:shd w:val="clear" w:color="auto" w:fill="FFFFFF"/>
            <w:vAlign w:val="center"/>
          </w:tcPr>
          <w:p w:rsidR="00863E8D" w:rsidRPr="006E2014" w:rsidRDefault="00863E8D" w:rsidP="00863E8D">
            <w:pPr>
              <w:spacing w:line="276" w:lineRule="auto"/>
            </w:pPr>
          </w:p>
        </w:tc>
        <w:tc>
          <w:tcPr>
            <w:tcW w:w="3969" w:type="dxa"/>
            <w:shd w:val="clear" w:color="auto" w:fill="FFFFFF"/>
            <w:vAlign w:val="center"/>
          </w:tcPr>
          <w:p w:rsidR="00863E8D" w:rsidRPr="006E2014" w:rsidRDefault="00863E8D" w:rsidP="00863E8D">
            <w:pPr>
              <w:pStyle w:val="26"/>
              <w:shd w:val="clear" w:color="auto" w:fill="auto"/>
              <w:spacing w:before="0" w:line="276" w:lineRule="auto"/>
              <w:rPr>
                <w:sz w:val="24"/>
                <w:szCs w:val="24"/>
              </w:rPr>
            </w:pPr>
            <w:r w:rsidRPr="006E2014">
              <w:rPr>
                <w:rStyle w:val="9pt0pt"/>
                <w:sz w:val="24"/>
                <w:szCs w:val="24"/>
              </w:rPr>
              <w:t>3. Износ водопроводных сетей (в процентах),%</w:t>
            </w:r>
          </w:p>
        </w:tc>
        <w:tc>
          <w:tcPr>
            <w:tcW w:w="1559"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70</w:t>
            </w:r>
          </w:p>
        </w:tc>
        <w:tc>
          <w:tcPr>
            <w:tcW w:w="1701"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10</w:t>
            </w:r>
          </w:p>
        </w:tc>
      </w:tr>
      <w:tr w:rsidR="00863E8D" w:rsidRPr="006E2014" w:rsidTr="00863E8D">
        <w:trPr>
          <w:trHeight w:hRule="exact" w:val="1330"/>
        </w:trPr>
        <w:tc>
          <w:tcPr>
            <w:tcW w:w="2137" w:type="dxa"/>
            <w:vMerge w:val="restart"/>
            <w:shd w:val="clear" w:color="auto" w:fill="FFFFFF"/>
            <w:vAlign w:val="center"/>
          </w:tcPr>
          <w:p w:rsidR="00863E8D" w:rsidRPr="006E2014" w:rsidRDefault="00863E8D" w:rsidP="00863E8D">
            <w:pPr>
              <w:pStyle w:val="26"/>
              <w:shd w:val="clear" w:color="auto" w:fill="auto"/>
              <w:spacing w:before="0" w:after="0" w:line="276" w:lineRule="auto"/>
              <w:ind w:left="80"/>
              <w:rPr>
                <w:sz w:val="24"/>
                <w:szCs w:val="24"/>
              </w:rPr>
            </w:pPr>
            <w:r w:rsidRPr="006E2014">
              <w:rPr>
                <w:rStyle w:val="9pt0pt"/>
                <w:sz w:val="24"/>
                <w:szCs w:val="24"/>
              </w:rPr>
              <w:t>3.Показател</w:t>
            </w:r>
            <w:r w:rsidR="0050267A" w:rsidRPr="006E2014">
              <w:rPr>
                <w:rStyle w:val="9pt0pt"/>
                <w:sz w:val="24"/>
                <w:szCs w:val="24"/>
              </w:rPr>
              <w:t xml:space="preserve">и качества </w:t>
            </w:r>
            <w:r w:rsidRPr="006E2014">
              <w:rPr>
                <w:rStyle w:val="9pt0pt"/>
                <w:sz w:val="24"/>
                <w:szCs w:val="24"/>
              </w:rPr>
              <w:t>обслуживания абонентов</w:t>
            </w:r>
          </w:p>
        </w:tc>
        <w:tc>
          <w:tcPr>
            <w:tcW w:w="3969" w:type="dxa"/>
            <w:shd w:val="clear" w:color="auto" w:fill="FFFFFF"/>
            <w:vAlign w:val="center"/>
          </w:tcPr>
          <w:p w:rsidR="00863E8D" w:rsidRPr="006E2014" w:rsidRDefault="00863E8D" w:rsidP="00863E8D">
            <w:pPr>
              <w:pStyle w:val="26"/>
              <w:shd w:val="clear" w:color="auto" w:fill="auto"/>
              <w:spacing w:before="0" w:after="0" w:line="276" w:lineRule="auto"/>
              <w:ind w:left="60"/>
              <w:rPr>
                <w:sz w:val="24"/>
                <w:szCs w:val="24"/>
              </w:rPr>
            </w:pPr>
            <w:r w:rsidRPr="006E2014">
              <w:rPr>
                <w:rStyle w:val="9pt0pt"/>
                <w:sz w:val="24"/>
                <w:szCs w:val="24"/>
              </w:rPr>
              <w:t>1. Количество жалоб абонентов на качество питьевой воды (в единицах)</w:t>
            </w:r>
          </w:p>
        </w:tc>
        <w:tc>
          <w:tcPr>
            <w:tcW w:w="1559"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w:t>
            </w:r>
          </w:p>
        </w:tc>
        <w:tc>
          <w:tcPr>
            <w:tcW w:w="1701"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w:t>
            </w:r>
          </w:p>
        </w:tc>
      </w:tr>
      <w:tr w:rsidR="00863E8D" w:rsidRPr="006E2014" w:rsidTr="00863E8D">
        <w:trPr>
          <w:trHeight w:hRule="exact" w:val="1433"/>
        </w:trPr>
        <w:tc>
          <w:tcPr>
            <w:tcW w:w="2137" w:type="dxa"/>
            <w:vMerge/>
            <w:shd w:val="clear" w:color="auto" w:fill="FFFFFF"/>
            <w:vAlign w:val="center"/>
          </w:tcPr>
          <w:p w:rsidR="00863E8D" w:rsidRPr="006E2014" w:rsidRDefault="00863E8D" w:rsidP="00863E8D">
            <w:pPr>
              <w:spacing w:line="276" w:lineRule="auto"/>
            </w:pPr>
          </w:p>
        </w:tc>
        <w:tc>
          <w:tcPr>
            <w:tcW w:w="3969" w:type="dxa"/>
            <w:shd w:val="clear" w:color="auto" w:fill="FFFFFF"/>
            <w:vAlign w:val="center"/>
          </w:tcPr>
          <w:p w:rsidR="00863E8D" w:rsidRPr="006E2014" w:rsidRDefault="00863E8D" w:rsidP="00863E8D">
            <w:pPr>
              <w:pStyle w:val="26"/>
              <w:shd w:val="clear" w:color="auto" w:fill="auto"/>
              <w:spacing w:before="0" w:after="0" w:line="276" w:lineRule="auto"/>
              <w:ind w:left="60"/>
              <w:rPr>
                <w:sz w:val="24"/>
                <w:szCs w:val="24"/>
              </w:rPr>
            </w:pPr>
            <w:r w:rsidRPr="006E2014">
              <w:rPr>
                <w:rStyle w:val="9pt0pt"/>
                <w:sz w:val="24"/>
                <w:szCs w:val="24"/>
              </w:rPr>
              <w:t>2. Обеспеченность населения централизованным водоснабжением (в процентах от численности населения), %</w:t>
            </w:r>
          </w:p>
        </w:tc>
        <w:tc>
          <w:tcPr>
            <w:tcW w:w="1559"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w:t>
            </w:r>
          </w:p>
        </w:tc>
        <w:tc>
          <w:tcPr>
            <w:tcW w:w="1701"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w:t>
            </w:r>
          </w:p>
        </w:tc>
      </w:tr>
      <w:tr w:rsidR="00863E8D" w:rsidRPr="006E2014" w:rsidTr="00863E8D">
        <w:trPr>
          <w:trHeight w:hRule="exact" w:val="1554"/>
        </w:trPr>
        <w:tc>
          <w:tcPr>
            <w:tcW w:w="2137" w:type="dxa"/>
            <w:vMerge/>
            <w:shd w:val="clear" w:color="auto" w:fill="FFFFFF"/>
            <w:vAlign w:val="center"/>
          </w:tcPr>
          <w:p w:rsidR="00863E8D" w:rsidRPr="006E2014" w:rsidRDefault="00863E8D" w:rsidP="00863E8D">
            <w:pPr>
              <w:spacing w:line="276" w:lineRule="auto"/>
            </w:pPr>
          </w:p>
        </w:tc>
        <w:tc>
          <w:tcPr>
            <w:tcW w:w="3969" w:type="dxa"/>
            <w:shd w:val="clear" w:color="auto" w:fill="FFFFFF"/>
            <w:vAlign w:val="center"/>
          </w:tcPr>
          <w:p w:rsidR="00863E8D" w:rsidRPr="006E2014" w:rsidRDefault="00863E8D" w:rsidP="00863E8D">
            <w:pPr>
              <w:pStyle w:val="26"/>
              <w:shd w:val="clear" w:color="auto" w:fill="auto"/>
              <w:spacing w:before="0" w:after="0" w:line="276" w:lineRule="auto"/>
              <w:ind w:left="60"/>
              <w:rPr>
                <w:sz w:val="24"/>
                <w:szCs w:val="24"/>
              </w:rPr>
            </w:pPr>
            <w:r w:rsidRPr="006E2014">
              <w:rPr>
                <w:rStyle w:val="9pt0pt"/>
                <w:sz w:val="24"/>
                <w:szCs w:val="24"/>
              </w:rPr>
              <w:t>3. Охват абонентов приборами учета (доля абонентов с приборами учета по отношению к общему числу абонентов, в процентах):</w:t>
            </w:r>
          </w:p>
        </w:tc>
        <w:tc>
          <w:tcPr>
            <w:tcW w:w="1559"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30</w:t>
            </w:r>
          </w:p>
        </w:tc>
        <w:tc>
          <w:tcPr>
            <w:tcW w:w="1701"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100</w:t>
            </w:r>
          </w:p>
        </w:tc>
      </w:tr>
      <w:tr w:rsidR="00863E8D" w:rsidRPr="006E2014" w:rsidTr="00863E8D">
        <w:trPr>
          <w:trHeight w:hRule="exact" w:val="555"/>
        </w:trPr>
        <w:tc>
          <w:tcPr>
            <w:tcW w:w="2137" w:type="dxa"/>
            <w:vMerge/>
            <w:shd w:val="clear" w:color="auto" w:fill="FFFFFF"/>
            <w:vAlign w:val="center"/>
          </w:tcPr>
          <w:p w:rsidR="00863E8D" w:rsidRPr="006E2014" w:rsidRDefault="00863E8D" w:rsidP="00863E8D">
            <w:pPr>
              <w:spacing w:line="276" w:lineRule="auto"/>
            </w:pPr>
          </w:p>
        </w:tc>
        <w:tc>
          <w:tcPr>
            <w:tcW w:w="3969" w:type="dxa"/>
            <w:shd w:val="clear" w:color="auto" w:fill="FFFFFF"/>
            <w:vAlign w:val="center"/>
          </w:tcPr>
          <w:p w:rsidR="00863E8D" w:rsidRPr="006E2014" w:rsidRDefault="00863E8D" w:rsidP="00863E8D">
            <w:pPr>
              <w:pStyle w:val="26"/>
              <w:shd w:val="clear" w:color="auto" w:fill="auto"/>
              <w:spacing w:before="0" w:after="0" w:line="276" w:lineRule="auto"/>
              <w:ind w:left="60"/>
              <w:rPr>
                <w:sz w:val="24"/>
                <w:szCs w:val="24"/>
              </w:rPr>
            </w:pPr>
            <w:r w:rsidRPr="006E2014">
              <w:rPr>
                <w:rStyle w:val="9pt0pt"/>
                <w:sz w:val="24"/>
                <w:szCs w:val="24"/>
              </w:rPr>
              <w:t>население</w:t>
            </w:r>
          </w:p>
        </w:tc>
        <w:tc>
          <w:tcPr>
            <w:tcW w:w="1559"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20</w:t>
            </w:r>
          </w:p>
        </w:tc>
        <w:tc>
          <w:tcPr>
            <w:tcW w:w="1701"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100</w:t>
            </w:r>
          </w:p>
        </w:tc>
      </w:tr>
      <w:tr w:rsidR="00863E8D" w:rsidRPr="006E2014" w:rsidTr="00863E8D">
        <w:trPr>
          <w:trHeight w:hRule="exact" w:val="307"/>
        </w:trPr>
        <w:tc>
          <w:tcPr>
            <w:tcW w:w="2137" w:type="dxa"/>
            <w:vMerge/>
            <w:shd w:val="clear" w:color="auto" w:fill="FFFFFF"/>
            <w:vAlign w:val="center"/>
          </w:tcPr>
          <w:p w:rsidR="00863E8D" w:rsidRPr="006E2014" w:rsidRDefault="00863E8D" w:rsidP="00863E8D">
            <w:pPr>
              <w:spacing w:line="276" w:lineRule="auto"/>
            </w:pPr>
          </w:p>
        </w:tc>
        <w:tc>
          <w:tcPr>
            <w:tcW w:w="3969" w:type="dxa"/>
            <w:shd w:val="clear" w:color="auto" w:fill="FFFFFF"/>
            <w:vAlign w:val="center"/>
          </w:tcPr>
          <w:p w:rsidR="00863E8D" w:rsidRPr="006E2014" w:rsidRDefault="00863E8D" w:rsidP="00863E8D">
            <w:pPr>
              <w:pStyle w:val="26"/>
              <w:shd w:val="clear" w:color="auto" w:fill="auto"/>
              <w:spacing w:before="0" w:after="0" w:line="276" w:lineRule="auto"/>
              <w:ind w:left="60"/>
              <w:rPr>
                <w:sz w:val="24"/>
                <w:szCs w:val="24"/>
              </w:rPr>
            </w:pPr>
            <w:r w:rsidRPr="006E2014">
              <w:rPr>
                <w:rStyle w:val="9pt0pt"/>
                <w:sz w:val="24"/>
                <w:szCs w:val="24"/>
              </w:rPr>
              <w:t>промышленные объекты</w:t>
            </w:r>
          </w:p>
        </w:tc>
        <w:tc>
          <w:tcPr>
            <w:tcW w:w="1559"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н/д</w:t>
            </w:r>
          </w:p>
        </w:tc>
        <w:tc>
          <w:tcPr>
            <w:tcW w:w="1701"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100</w:t>
            </w:r>
          </w:p>
        </w:tc>
      </w:tr>
      <w:tr w:rsidR="00863E8D" w:rsidRPr="006E2014" w:rsidTr="00863E8D">
        <w:trPr>
          <w:trHeight w:hRule="exact" w:val="823"/>
        </w:trPr>
        <w:tc>
          <w:tcPr>
            <w:tcW w:w="2137" w:type="dxa"/>
            <w:vMerge/>
            <w:shd w:val="clear" w:color="auto" w:fill="FFFFFF"/>
            <w:vAlign w:val="center"/>
          </w:tcPr>
          <w:p w:rsidR="00863E8D" w:rsidRPr="006E2014" w:rsidRDefault="00863E8D" w:rsidP="00863E8D">
            <w:pPr>
              <w:spacing w:line="276" w:lineRule="auto"/>
            </w:pPr>
          </w:p>
        </w:tc>
        <w:tc>
          <w:tcPr>
            <w:tcW w:w="3969" w:type="dxa"/>
            <w:shd w:val="clear" w:color="auto" w:fill="FFFFFF"/>
            <w:vAlign w:val="center"/>
          </w:tcPr>
          <w:p w:rsidR="00863E8D" w:rsidRPr="006E2014" w:rsidRDefault="00863E8D" w:rsidP="00863E8D">
            <w:pPr>
              <w:pStyle w:val="26"/>
              <w:shd w:val="clear" w:color="auto" w:fill="auto"/>
              <w:spacing w:before="0" w:after="0" w:line="276" w:lineRule="auto"/>
              <w:ind w:left="60"/>
              <w:rPr>
                <w:sz w:val="24"/>
                <w:szCs w:val="24"/>
              </w:rPr>
            </w:pPr>
            <w:r w:rsidRPr="006E2014">
              <w:rPr>
                <w:rStyle w:val="9pt0pt"/>
                <w:sz w:val="24"/>
                <w:szCs w:val="24"/>
              </w:rPr>
              <w:t>объекты социально-культурного и бытового назначения</w:t>
            </w:r>
          </w:p>
        </w:tc>
        <w:tc>
          <w:tcPr>
            <w:tcW w:w="1559"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100</w:t>
            </w:r>
          </w:p>
        </w:tc>
        <w:tc>
          <w:tcPr>
            <w:tcW w:w="1701"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100</w:t>
            </w:r>
          </w:p>
        </w:tc>
      </w:tr>
      <w:tr w:rsidR="00863E8D" w:rsidRPr="006E2014" w:rsidTr="00863E8D">
        <w:trPr>
          <w:trHeight w:hRule="exact" w:val="1126"/>
        </w:trPr>
        <w:tc>
          <w:tcPr>
            <w:tcW w:w="2137" w:type="dxa"/>
            <w:vMerge w:val="restart"/>
            <w:shd w:val="clear" w:color="auto" w:fill="FFFFFF"/>
            <w:vAlign w:val="center"/>
          </w:tcPr>
          <w:p w:rsidR="00863E8D" w:rsidRPr="006E2014" w:rsidRDefault="00863E8D" w:rsidP="00863E8D">
            <w:pPr>
              <w:pStyle w:val="26"/>
              <w:shd w:val="clear" w:color="auto" w:fill="auto"/>
              <w:spacing w:before="0" w:after="0" w:line="276" w:lineRule="auto"/>
              <w:ind w:left="80"/>
              <w:rPr>
                <w:sz w:val="24"/>
                <w:szCs w:val="24"/>
              </w:rPr>
            </w:pPr>
            <w:r w:rsidRPr="006E2014">
              <w:rPr>
                <w:rStyle w:val="9pt0pt"/>
                <w:sz w:val="24"/>
                <w:szCs w:val="24"/>
              </w:rPr>
              <w:t>4. Показатели эффективности использования ресурсов, в том числе сокращения потерь воды при транспортировке</w:t>
            </w:r>
          </w:p>
        </w:tc>
        <w:tc>
          <w:tcPr>
            <w:tcW w:w="3969" w:type="dxa"/>
            <w:shd w:val="clear" w:color="auto" w:fill="FFFFFF"/>
            <w:vAlign w:val="center"/>
          </w:tcPr>
          <w:p w:rsidR="00863E8D" w:rsidRPr="006E2014" w:rsidRDefault="00863E8D" w:rsidP="00863E8D">
            <w:pPr>
              <w:pStyle w:val="26"/>
              <w:shd w:val="clear" w:color="auto" w:fill="auto"/>
              <w:spacing w:before="0" w:after="0" w:line="276" w:lineRule="auto"/>
              <w:ind w:left="60"/>
              <w:rPr>
                <w:sz w:val="24"/>
                <w:szCs w:val="24"/>
              </w:rPr>
            </w:pPr>
            <w:r w:rsidRPr="006E2014">
              <w:rPr>
                <w:rStyle w:val="9pt0pt"/>
                <w:sz w:val="24"/>
                <w:szCs w:val="24"/>
              </w:rPr>
              <w:t>1. Объем неоплаченной воды от общего объема подачи (в процентах)</w:t>
            </w:r>
          </w:p>
        </w:tc>
        <w:tc>
          <w:tcPr>
            <w:tcW w:w="1559"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w:t>
            </w:r>
          </w:p>
        </w:tc>
        <w:tc>
          <w:tcPr>
            <w:tcW w:w="1701"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1,0</w:t>
            </w:r>
          </w:p>
        </w:tc>
      </w:tr>
      <w:tr w:rsidR="00863E8D" w:rsidRPr="006E2014" w:rsidTr="00863E8D">
        <w:trPr>
          <w:trHeight w:hRule="exact" w:val="1282"/>
        </w:trPr>
        <w:tc>
          <w:tcPr>
            <w:tcW w:w="2137" w:type="dxa"/>
            <w:vMerge/>
            <w:shd w:val="clear" w:color="auto" w:fill="FFFFFF"/>
            <w:vAlign w:val="center"/>
          </w:tcPr>
          <w:p w:rsidR="00863E8D" w:rsidRPr="006E2014" w:rsidRDefault="00863E8D" w:rsidP="00863E8D">
            <w:pPr>
              <w:spacing w:line="276" w:lineRule="auto"/>
            </w:pPr>
          </w:p>
        </w:tc>
        <w:tc>
          <w:tcPr>
            <w:tcW w:w="3969" w:type="dxa"/>
            <w:shd w:val="clear" w:color="auto" w:fill="FFFFFF"/>
            <w:vAlign w:val="center"/>
          </w:tcPr>
          <w:p w:rsidR="00863E8D" w:rsidRPr="006E2014" w:rsidRDefault="00863E8D" w:rsidP="00863E8D">
            <w:pPr>
              <w:pStyle w:val="26"/>
              <w:shd w:val="clear" w:color="auto" w:fill="auto"/>
              <w:spacing w:before="0" w:after="0" w:line="276" w:lineRule="auto"/>
              <w:ind w:left="60"/>
              <w:rPr>
                <w:sz w:val="24"/>
                <w:szCs w:val="24"/>
              </w:rPr>
            </w:pPr>
            <w:r w:rsidRPr="006E2014">
              <w:rPr>
                <w:rStyle w:val="9pt0pt"/>
                <w:sz w:val="24"/>
                <w:szCs w:val="24"/>
              </w:rPr>
              <w:t>2. Потери воды в кубометрах на километр трубопроводов</w:t>
            </w:r>
          </w:p>
        </w:tc>
        <w:tc>
          <w:tcPr>
            <w:tcW w:w="1559"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0,66</w:t>
            </w:r>
          </w:p>
        </w:tc>
        <w:tc>
          <w:tcPr>
            <w:tcW w:w="1701" w:type="dxa"/>
            <w:shd w:val="clear" w:color="auto" w:fill="FFFFFF"/>
            <w:vAlign w:val="center"/>
          </w:tcPr>
          <w:p w:rsidR="00863E8D" w:rsidRPr="006E2014" w:rsidRDefault="00863E8D" w:rsidP="00863E8D">
            <w:pPr>
              <w:pStyle w:val="26"/>
              <w:shd w:val="clear" w:color="auto" w:fill="auto"/>
              <w:spacing w:before="0" w:after="0" w:line="276" w:lineRule="auto"/>
              <w:jc w:val="center"/>
              <w:rPr>
                <w:sz w:val="24"/>
                <w:szCs w:val="24"/>
              </w:rPr>
            </w:pPr>
            <w:r w:rsidRPr="006E2014">
              <w:rPr>
                <w:rStyle w:val="9pt0pt"/>
                <w:sz w:val="24"/>
                <w:szCs w:val="24"/>
              </w:rPr>
              <w:t>0,1</w:t>
            </w:r>
          </w:p>
        </w:tc>
      </w:tr>
      <w:tr w:rsidR="00863E8D" w:rsidRPr="006E2014" w:rsidTr="0050267A">
        <w:trPr>
          <w:trHeight w:hRule="exact" w:val="2717"/>
        </w:trPr>
        <w:tc>
          <w:tcPr>
            <w:tcW w:w="2137" w:type="dxa"/>
            <w:shd w:val="clear" w:color="auto" w:fill="FFFFFF"/>
            <w:vAlign w:val="center"/>
          </w:tcPr>
          <w:p w:rsidR="00863E8D" w:rsidRPr="006E2014" w:rsidRDefault="00863E8D" w:rsidP="0050267A">
            <w:pPr>
              <w:pStyle w:val="26"/>
              <w:shd w:val="clear" w:color="auto" w:fill="auto"/>
              <w:spacing w:before="0" w:after="0" w:line="276" w:lineRule="auto"/>
              <w:rPr>
                <w:sz w:val="24"/>
                <w:szCs w:val="24"/>
              </w:rPr>
            </w:pPr>
            <w:r w:rsidRPr="006E2014">
              <w:rPr>
                <w:rStyle w:val="9pt0pt"/>
                <w:sz w:val="24"/>
                <w:szCs w:val="24"/>
              </w:rPr>
              <w:t>5. Соотношение цены реализации мероприятий инвестиционной программы и</w:t>
            </w:r>
          </w:p>
          <w:p w:rsidR="00863E8D" w:rsidRPr="006E2014" w:rsidRDefault="00863E8D" w:rsidP="0050267A">
            <w:pPr>
              <w:pStyle w:val="26"/>
              <w:shd w:val="clear" w:color="auto" w:fill="auto"/>
              <w:spacing w:before="0" w:after="0" w:line="276" w:lineRule="auto"/>
              <w:rPr>
                <w:sz w:val="24"/>
                <w:szCs w:val="24"/>
              </w:rPr>
            </w:pPr>
            <w:r w:rsidRPr="006E2014">
              <w:rPr>
                <w:rStyle w:val="9pt0pt"/>
                <w:sz w:val="24"/>
                <w:szCs w:val="24"/>
              </w:rPr>
              <w:t>эффективности (улучшения качества воды)</w:t>
            </w:r>
          </w:p>
        </w:tc>
        <w:tc>
          <w:tcPr>
            <w:tcW w:w="3969" w:type="dxa"/>
            <w:shd w:val="clear" w:color="auto" w:fill="FFFFFF"/>
            <w:vAlign w:val="center"/>
          </w:tcPr>
          <w:p w:rsidR="00863E8D" w:rsidRPr="006E2014" w:rsidRDefault="00863E8D" w:rsidP="0050267A">
            <w:pPr>
              <w:pStyle w:val="26"/>
              <w:shd w:val="clear" w:color="auto" w:fill="auto"/>
              <w:spacing w:before="0" w:after="0" w:line="276" w:lineRule="auto"/>
              <w:rPr>
                <w:sz w:val="24"/>
                <w:szCs w:val="24"/>
              </w:rPr>
            </w:pPr>
            <w:r w:rsidRPr="006E2014">
              <w:rPr>
                <w:rStyle w:val="9pt0pt"/>
                <w:sz w:val="24"/>
                <w:szCs w:val="24"/>
              </w:rPr>
              <w:t>1. Доля расходов на оплату услуг в совокупном доходе населения (в процентах)</w:t>
            </w:r>
          </w:p>
        </w:tc>
        <w:tc>
          <w:tcPr>
            <w:tcW w:w="1559" w:type="dxa"/>
            <w:shd w:val="clear" w:color="auto" w:fill="FFFFFF"/>
            <w:vAlign w:val="center"/>
          </w:tcPr>
          <w:p w:rsidR="00863E8D" w:rsidRPr="006E2014" w:rsidRDefault="00863E8D" w:rsidP="0050267A">
            <w:pPr>
              <w:pStyle w:val="26"/>
              <w:shd w:val="clear" w:color="auto" w:fill="auto"/>
              <w:spacing w:before="0" w:after="0" w:line="276" w:lineRule="auto"/>
              <w:jc w:val="center"/>
              <w:rPr>
                <w:sz w:val="24"/>
                <w:szCs w:val="24"/>
              </w:rPr>
            </w:pPr>
            <w:r w:rsidRPr="006E2014">
              <w:rPr>
                <w:rStyle w:val="9pt0pt"/>
                <w:sz w:val="24"/>
                <w:szCs w:val="24"/>
              </w:rPr>
              <w:t>35</w:t>
            </w:r>
          </w:p>
        </w:tc>
        <w:tc>
          <w:tcPr>
            <w:tcW w:w="1701" w:type="dxa"/>
            <w:shd w:val="clear" w:color="auto" w:fill="FFFFFF"/>
            <w:vAlign w:val="center"/>
          </w:tcPr>
          <w:p w:rsidR="00863E8D" w:rsidRPr="006E2014" w:rsidRDefault="00863E8D" w:rsidP="0050267A">
            <w:pPr>
              <w:pStyle w:val="26"/>
              <w:shd w:val="clear" w:color="auto" w:fill="auto"/>
              <w:spacing w:before="0" w:after="0" w:line="276" w:lineRule="auto"/>
              <w:jc w:val="center"/>
              <w:rPr>
                <w:sz w:val="24"/>
                <w:szCs w:val="24"/>
              </w:rPr>
            </w:pPr>
            <w:r w:rsidRPr="006E2014">
              <w:rPr>
                <w:rStyle w:val="9pt0pt"/>
                <w:sz w:val="24"/>
                <w:szCs w:val="24"/>
              </w:rPr>
              <w:t>80</w:t>
            </w:r>
          </w:p>
        </w:tc>
      </w:tr>
      <w:tr w:rsidR="0050267A" w:rsidRPr="006E2014" w:rsidTr="0050267A">
        <w:trPr>
          <w:trHeight w:hRule="exact" w:val="1140"/>
        </w:trPr>
        <w:tc>
          <w:tcPr>
            <w:tcW w:w="2137" w:type="dxa"/>
            <w:vMerge w:val="restart"/>
            <w:shd w:val="clear" w:color="auto" w:fill="FFFFFF"/>
            <w:vAlign w:val="center"/>
          </w:tcPr>
          <w:p w:rsidR="0050267A" w:rsidRPr="006E2014" w:rsidRDefault="0050267A" w:rsidP="0050267A">
            <w:pPr>
              <w:pStyle w:val="26"/>
              <w:shd w:val="clear" w:color="auto" w:fill="auto"/>
              <w:spacing w:before="0" w:after="0" w:line="276" w:lineRule="auto"/>
              <w:rPr>
                <w:sz w:val="24"/>
                <w:szCs w:val="24"/>
              </w:rPr>
            </w:pPr>
            <w:r w:rsidRPr="006E2014">
              <w:rPr>
                <w:rStyle w:val="9pt0pt"/>
                <w:sz w:val="24"/>
                <w:szCs w:val="24"/>
              </w:rPr>
              <w:t>6. Иные показатели</w:t>
            </w:r>
          </w:p>
        </w:tc>
        <w:tc>
          <w:tcPr>
            <w:tcW w:w="3969" w:type="dxa"/>
            <w:vMerge w:val="restart"/>
            <w:shd w:val="clear" w:color="auto" w:fill="FFFFFF"/>
            <w:vAlign w:val="center"/>
          </w:tcPr>
          <w:p w:rsidR="0050267A" w:rsidRPr="006E2014" w:rsidRDefault="0050267A" w:rsidP="0050267A">
            <w:pPr>
              <w:pStyle w:val="26"/>
              <w:shd w:val="clear" w:color="auto" w:fill="auto"/>
              <w:spacing w:before="0" w:after="0" w:line="276" w:lineRule="auto"/>
              <w:rPr>
                <w:sz w:val="24"/>
                <w:szCs w:val="24"/>
              </w:rPr>
            </w:pPr>
            <w:r w:rsidRPr="006E2014">
              <w:rPr>
                <w:rStyle w:val="9pt0pt"/>
                <w:sz w:val="24"/>
                <w:szCs w:val="24"/>
              </w:rPr>
              <w:t>1. Удельное энергопотребление на водоподготовку и подачу 1 куб. м питьевой воды</w:t>
            </w:r>
          </w:p>
        </w:tc>
        <w:tc>
          <w:tcPr>
            <w:tcW w:w="1559"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9pt0pt"/>
                <w:sz w:val="24"/>
                <w:szCs w:val="24"/>
              </w:rPr>
              <w:t>На водо</w:t>
            </w:r>
            <w:r w:rsidRPr="006E2014">
              <w:rPr>
                <w:rStyle w:val="9pt0pt"/>
                <w:sz w:val="24"/>
                <w:szCs w:val="24"/>
              </w:rPr>
              <w:softHyphen/>
              <w:t xml:space="preserve">подготовку - 3,39 </w:t>
            </w:r>
            <w:proofErr w:type="spellStart"/>
            <w:r w:rsidRPr="006E2014">
              <w:rPr>
                <w:rStyle w:val="9pt0pt"/>
                <w:sz w:val="24"/>
                <w:szCs w:val="24"/>
              </w:rPr>
              <w:t>кВтч</w:t>
            </w:r>
            <w:proofErr w:type="spellEnd"/>
            <w:r w:rsidRPr="006E2014">
              <w:rPr>
                <w:rStyle w:val="9pt0pt"/>
                <w:sz w:val="24"/>
                <w:szCs w:val="24"/>
              </w:rPr>
              <w:t>/</w:t>
            </w:r>
            <w:proofErr w:type="gramStart"/>
            <w:r w:rsidRPr="006E2014">
              <w:rPr>
                <w:rStyle w:val="9pt0pt"/>
                <w:sz w:val="24"/>
                <w:szCs w:val="24"/>
              </w:rPr>
              <w:t>м</w:t>
            </w:r>
            <w:proofErr w:type="gramEnd"/>
          </w:p>
        </w:tc>
        <w:tc>
          <w:tcPr>
            <w:tcW w:w="1701"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0pt"/>
                <w:sz w:val="24"/>
                <w:szCs w:val="24"/>
              </w:rPr>
              <w:t>-</w:t>
            </w:r>
          </w:p>
        </w:tc>
      </w:tr>
      <w:tr w:rsidR="0050267A" w:rsidRPr="006E2014" w:rsidTr="0050267A">
        <w:trPr>
          <w:trHeight w:hRule="exact" w:val="844"/>
        </w:trPr>
        <w:tc>
          <w:tcPr>
            <w:tcW w:w="2137" w:type="dxa"/>
            <w:vMerge/>
            <w:shd w:val="clear" w:color="auto" w:fill="FFFFFF"/>
            <w:vAlign w:val="center"/>
          </w:tcPr>
          <w:p w:rsidR="0050267A" w:rsidRPr="006E2014" w:rsidRDefault="0050267A" w:rsidP="0050267A">
            <w:pPr>
              <w:pStyle w:val="26"/>
              <w:shd w:val="clear" w:color="auto" w:fill="auto"/>
              <w:spacing w:before="0" w:after="0" w:line="276" w:lineRule="auto"/>
              <w:jc w:val="center"/>
              <w:rPr>
                <w:rStyle w:val="9pt0pt"/>
                <w:sz w:val="24"/>
                <w:szCs w:val="24"/>
              </w:rPr>
            </w:pPr>
          </w:p>
        </w:tc>
        <w:tc>
          <w:tcPr>
            <w:tcW w:w="3969" w:type="dxa"/>
            <w:vMerge/>
            <w:shd w:val="clear" w:color="auto" w:fill="FFFFFF"/>
            <w:vAlign w:val="center"/>
          </w:tcPr>
          <w:p w:rsidR="0050267A" w:rsidRPr="006E2014" w:rsidRDefault="0050267A" w:rsidP="0050267A">
            <w:pPr>
              <w:pStyle w:val="26"/>
              <w:shd w:val="clear" w:color="auto" w:fill="auto"/>
              <w:spacing w:before="0" w:after="0" w:line="276" w:lineRule="auto"/>
              <w:jc w:val="center"/>
              <w:rPr>
                <w:rStyle w:val="9pt0pt"/>
                <w:sz w:val="24"/>
                <w:szCs w:val="24"/>
              </w:rPr>
            </w:pPr>
          </w:p>
        </w:tc>
        <w:tc>
          <w:tcPr>
            <w:tcW w:w="1559"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9pt0pt"/>
                <w:sz w:val="24"/>
                <w:szCs w:val="24"/>
              </w:rPr>
              <w:t xml:space="preserve">на подачу - 3,39 </w:t>
            </w:r>
            <w:r w:rsidRPr="006E2014">
              <w:rPr>
                <w:rStyle w:val="7pt0pt"/>
                <w:sz w:val="24"/>
                <w:szCs w:val="24"/>
              </w:rPr>
              <w:t>kBt4/</w:t>
            </w:r>
            <w:proofErr w:type="spellStart"/>
            <w:r w:rsidRPr="006E2014">
              <w:rPr>
                <w:rStyle w:val="7pt0pt"/>
                <w:sz w:val="24"/>
                <w:szCs w:val="24"/>
              </w:rPr>
              <w:t>m</w:t>
            </w:r>
            <w:r w:rsidRPr="006E2014">
              <w:rPr>
                <w:rStyle w:val="7pt0pt"/>
                <w:sz w:val="24"/>
                <w:szCs w:val="24"/>
                <w:vertAlign w:val="superscript"/>
              </w:rPr>
              <w:t>j</w:t>
            </w:r>
            <w:proofErr w:type="spellEnd"/>
          </w:p>
        </w:tc>
        <w:tc>
          <w:tcPr>
            <w:tcW w:w="1701"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9pt0pt"/>
                <w:sz w:val="24"/>
                <w:szCs w:val="24"/>
              </w:rPr>
              <w:t>1,35</w:t>
            </w:r>
          </w:p>
        </w:tc>
      </w:tr>
    </w:tbl>
    <w:p w:rsidR="00863E8D" w:rsidRPr="006E2014" w:rsidRDefault="00863E8D" w:rsidP="00863E8D">
      <w:pPr>
        <w:spacing w:line="360" w:lineRule="auto"/>
        <w:ind w:firstLine="709"/>
        <w:jc w:val="right"/>
      </w:pPr>
    </w:p>
    <w:p w:rsidR="00863E8D" w:rsidRPr="006E2014" w:rsidRDefault="00863E8D" w:rsidP="004C7D7D">
      <w:pPr>
        <w:pStyle w:val="11"/>
        <w:spacing w:before="0" w:after="0" w:line="360" w:lineRule="auto"/>
        <w:ind w:firstLine="709"/>
        <w:jc w:val="both"/>
        <w:rPr>
          <w:rFonts w:ascii="Times New Roman" w:hAnsi="Times New Roman" w:cs="Times New Roman"/>
          <w:sz w:val="24"/>
          <w:szCs w:val="24"/>
        </w:rPr>
      </w:pPr>
      <w:bookmarkStart w:id="21" w:name="_Toc484366063"/>
      <w:r w:rsidRPr="006E2014">
        <w:rPr>
          <w:rFonts w:ascii="Times New Roman" w:hAnsi="Times New Roman" w:cs="Times New Roman"/>
          <w:sz w:val="24"/>
          <w:szCs w:val="24"/>
        </w:rPr>
        <w:lastRenderedPageBreak/>
        <w:t xml:space="preserve">1.8. </w:t>
      </w:r>
      <w:r w:rsidR="0050267A" w:rsidRPr="006E2014">
        <w:rPr>
          <w:rFonts w:ascii="Times New Roman" w:hAnsi="Times New Roman" w:cs="Times New Roman"/>
          <w:sz w:val="24"/>
          <w:szCs w:val="24"/>
        </w:rPr>
        <w:t>ПЕРЕЧЕНЬ</w:t>
      </w:r>
      <w:r w:rsidR="0050267A" w:rsidRPr="006E2014">
        <w:rPr>
          <w:rFonts w:ascii="Times New Roman" w:hAnsi="Times New Roman" w:cs="Times New Roman"/>
          <w:sz w:val="24"/>
          <w:szCs w:val="24"/>
        </w:rPr>
        <w:tab/>
        <w:t xml:space="preserve">ВЫЯВЛЕННЫХ БЕСХОЗЯЙНЫХ </w:t>
      </w:r>
      <w:r w:rsidRPr="006E2014">
        <w:rPr>
          <w:rFonts w:ascii="Times New Roman" w:hAnsi="Times New Roman" w:cs="Times New Roman"/>
          <w:sz w:val="24"/>
          <w:szCs w:val="24"/>
        </w:rPr>
        <w:t>ОБЪЕКТОВ</w:t>
      </w:r>
      <w:r w:rsidR="0050267A" w:rsidRPr="006E2014">
        <w:rPr>
          <w:rFonts w:ascii="Times New Roman" w:hAnsi="Times New Roman" w:cs="Times New Roman"/>
          <w:sz w:val="24"/>
          <w:szCs w:val="24"/>
        </w:rPr>
        <w:t xml:space="preserve"> </w:t>
      </w:r>
      <w:r w:rsidRPr="006E2014">
        <w:rPr>
          <w:rFonts w:ascii="Times New Roman" w:hAnsi="Times New Roman" w:cs="Times New Roman"/>
          <w:sz w:val="24"/>
          <w:szCs w:val="24"/>
        </w:rPr>
        <w:t>ЦЕНТРАЛИЗОВАННЫХ СИСТЕМ ВОДОСНАБЖЕНИЯ</w:t>
      </w:r>
      <w:bookmarkEnd w:id="21"/>
    </w:p>
    <w:p w:rsidR="00863E8D" w:rsidRPr="006E2014" w:rsidRDefault="00863E8D" w:rsidP="00863E8D">
      <w:pPr>
        <w:spacing w:line="360" w:lineRule="auto"/>
        <w:ind w:firstLine="709"/>
        <w:jc w:val="both"/>
      </w:pPr>
      <w:r w:rsidRPr="006E2014">
        <w:t xml:space="preserve">В МО </w:t>
      </w:r>
      <w:r w:rsidR="00CD3F67">
        <w:t>«</w:t>
      </w:r>
      <w:proofErr w:type="spellStart"/>
      <w:r w:rsidR="00CD3F67">
        <w:t>Хасынский</w:t>
      </w:r>
      <w:proofErr w:type="spellEnd"/>
      <w:r w:rsidR="00CD3F67">
        <w:t xml:space="preserve"> городской округ поселок Стекольный»</w:t>
      </w:r>
      <w:r w:rsidRPr="006E2014">
        <w:t xml:space="preserve"> не выявлены бесхозяйственные объекты централизованных систем водоснабжения.</w:t>
      </w:r>
    </w:p>
    <w:p w:rsidR="00863E8D" w:rsidRPr="006E2014" w:rsidRDefault="00863E8D" w:rsidP="004C7D7D">
      <w:pPr>
        <w:pStyle w:val="11"/>
        <w:spacing w:before="0" w:after="0" w:line="360" w:lineRule="auto"/>
        <w:ind w:firstLine="709"/>
        <w:jc w:val="both"/>
        <w:rPr>
          <w:rFonts w:ascii="Times New Roman" w:hAnsi="Times New Roman" w:cs="Times New Roman"/>
          <w:sz w:val="24"/>
          <w:szCs w:val="24"/>
        </w:rPr>
      </w:pPr>
      <w:bookmarkStart w:id="22" w:name="_Toc484366064"/>
      <w:r w:rsidRPr="006E2014">
        <w:rPr>
          <w:rFonts w:ascii="Times New Roman" w:hAnsi="Times New Roman" w:cs="Times New Roman"/>
          <w:sz w:val="24"/>
          <w:szCs w:val="24"/>
        </w:rPr>
        <w:t>2. СХЕМА ВОДООТВЕДЕНИЯ</w:t>
      </w:r>
      <w:bookmarkEnd w:id="22"/>
    </w:p>
    <w:p w:rsidR="00863E8D" w:rsidRPr="006E2014" w:rsidRDefault="0050267A" w:rsidP="004C7D7D">
      <w:pPr>
        <w:pStyle w:val="21"/>
        <w:spacing w:before="0" w:after="0" w:line="360" w:lineRule="auto"/>
        <w:ind w:firstLine="709"/>
        <w:jc w:val="both"/>
        <w:rPr>
          <w:rFonts w:ascii="Times New Roman" w:hAnsi="Times New Roman" w:cs="Times New Roman"/>
          <w:i w:val="0"/>
          <w:sz w:val="24"/>
          <w:szCs w:val="24"/>
        </w:rPr>
      </w:pPr>
      <w:bookmarkStart w:id="23" w:name="_Toc484366065"/>
      <w:r w:rsidRPr="006E2014">
        <w:rPr>
          <w:rFonts w:ascii="Times New Roman" w:hAnsi="Times New Roman" w:cs="Times New Roman"/>
          <w:i w:val="0"/>
          <w:sz w:val="24"/>
          <w:szCs w:val="24"/>
        </w:rPr>
        <w:t xml:space="preserve">2.1. </w:t>
      </w:r>
      <w:r w:rsidR="00863E8D" w:rsidRPr="006E2014">
        <w:rPr>
          <w:rFonts w:ascii="Times New Roman" w:hAnsi="Times New Roman" w:cs="Times New Roman"/>
          <w:i w:val="0"/>
          <w:sz w:val="24"/>
          <w:szCs w:val="24"/>
        </w:rPr>
        <w:t>СУЩЕСТВУЮЩЕЕ ПОЛОЖЕНИЕ В СФЕРЕ ВОДООТВЕДЕНИЯ СЕЛЬСКОГО</w:t>
      </w:r>
      <w:r w:rsidRPr="006E2014">
        <w:rPr>
          <w:rFonts w:ascii="Times New Roman" w:hAnsi="Times New Roman" w:cs="Times New Roman"/>
          <w:i w:val="0"/>
          <w:sz w:val="24"/>
          <w:szCs w:val="24"/>
        </w:rPr>
        <w:t xml:space="preserve"> </w:t>
      </w:r>
      <w:r w:rsidR="00863E8D" w:rsidRPr="006E2014">
        <w:rPr>
          <w:rFonts w:ascii="Times New Roman" w:hAnsi="Times New Roman" w:cs="Times New Roman"/>
          <w:i w:val="0"/>
          <w:sz w:val="24"/>
          <w:szCs w:val="24"/>
        </w:rPr>
        <w:t>ПОЛОЖЕНИЯ</w:t>
      </w:r>
      <w:bookmarkEnd w:id="23"/>
    </w:p>
    <w:p w:rsidR="00863E8D" w:rsidRPr="006E2014" w:rsidRDefault="0050267A" w:rsidP="00863E8D">
      <w:pPr>
        <w:spacing w:line="360" w:lineRule="auto"/>
        <w:ind w:firstLine="709"/>
        <w:jc w:val="both"/>
        <w:rPr>
          <w:b/>
        </w:rPr>
      </w:pPr>
      <w:r w:rsidRPr="006E2014">
        <w:rPr>
          <w:b/>
        </w:rPr>
        <w:t>2.1.1.</w:t>
      </w:r>
      <w:r w:rsidR="00863E8D" w:rsidRPr="006E2014">
        <w:rPr>
          <w:b/>
        </w:rPr>
        <w:t xml:space="preserve"> Описание структуры системы сбора, очистки и отведения сточных вод на территории МО </w:t>
      </w:r>
      <w:r w:rsidR="00CD3F67">
        <w:rPr>
          <w:b/>
        </w:rPr>
        <w:t>«</w:t>
      </w:r>
      <w:proofErr w:type="spellStart"/>
      <w:r w:rsidR="00CD3F67">
        <w:rPr>
          <w:b/>
        </w:rPr>
        <w:t>Хасынский</w:t>
      </w:r>
      <w:proofErr w:type="spellEnd"/>
      <w:r w:rsidR="00CD3F67">
        <w:rPr>
          <w:b/>
        </w:rPr>
        <w:t xml:space="preserve"> городской округ поселок Стекольный»</w:t>
      </w:r>
      <w:r w:rsidR="00863E8D" w:rsidRPr="006E2014">
        <w:rPr>
          <w:b/>
        </w:rPr>
        <w:t xml:space="preserve"> и деление территории поселения на эксплуатационные зоны</w:t>
      </w:r>
    </w:p>
    <w:p w:rsidR="00863E8D" w:rsidRPr="006E2014" w:rsidRDefault="00863E8D" w:rsidP="00863E8D">
      <w:pPr>
        <w:spacing w:line="360" w:lineRule="auto"/>
        <w:ind w:firstLine="709"/>
        <w:jc w:val="both"/>
      </w:pPr>
      <w:r w:rsidRPr="006E2014">
        <w:t xml:space="preserve">Канализационные очистные сооружения МО </w:t>
      </w:r>
      <w:r w:rsidR="00CD3F67">
        <w:t>«</w:t>
      </w:r>
      <w:proofErr w:type="spellStart"/>
      <w:r w:rsidR="00CD3F67">
        <w:t>Хасынский</w:t>
      </w:r>
      <w:proofErr w:type="spellEnd"/>
      <w:r w:rsidR="00CD3F67">
        <w:t xml:space="preserve"> городской округ поселок Стекольный»</w:t>
      </w:r>
      <w:r w:rsidRPr="006E2014">
        <w:t xml:space="preserve"> предназначены для очистки хозяйственно-бытовых и производственных сточных вод.</w:t>
      </w:r>
    </w:p>
    <w:p w:rsidR="00863E8D" w:rsidRPr="006E2014" w:rsidRDefault="00863E8D" w:rsidP="00863E8D">
      <w:pPr>
        <w:spacing w:line="360" w:lineRule="auto"/>
        <w:ind w:firstLine="709"/>
        <w:jc w:val="both"/>
      </w:pPr>
      <w:r w:rsidRPr="006E2014">
        <w:t>Водоотведение осуществляется МУП «Стекольный-</w:t>
      </w:r>
      <w:proofErr w:type="spellStart"/>
      <w:r w:rsidRPr="006E2014">
        <w:t>Комэнерго</w:t>
      </w:r>
      <w:proofErr w:type="spellEnd"/>
      <w:r w:rsidRPr="006E2014">
        <w:t>» на основании договоров с потребителями.</w:t>
      </w:r>
    </w:p>
    <w:p w:rsidR="00863E8D" w:rsidRPr="006E2014" w:rsidRDefault="00863E8D" w:rsidP="00863E8D">
      <w:pPr>
        <w:spacing w:line="360" w:lineRule="auto"/>
        <w:ind w:firstLine="709"/>
        <w:jc w:val="both"/>
      </w:pPr>
      <w:r w:rsidRPr="006E2014">
        <w:t xml:space="preserve">Существующее положение. Система канализации п. </w:t>
      </w:r>
      <w:proofErr w:type="gramStart"/>
      <w:r w:rsidRPr="006E2014">
        <w:t>Стекольный</w:t>
      </w:r>
      <w:proofErr w:type="gramEnd"/>
      <w:r w:rsidRPr="006E2014">
        <w:t xml:space="preserve"> частично централизованная, является неполной раздельной и охватывает только центральную часть поселка.</w:t>
      </w:r>
    </w:p>
    <w:p w:rsidR="00863E8D" w:rsidRPr="006E2014" w:rsidRDefault="00863E8D" w:rsidP="00863E8D">
      <w:pPr>
        <w:spacing w:line="360" w:lineRule="auto"/>
        <w:ind w:firstLine="709"/>
        <w:jc w:val="both"/>
      </w:pPr>
      <w:r w:rsidRPr="006E2014">
        <w:t xml:space="preserve">Сточные воды собираются самотечными коллекторами и поступают на </w:t>
      </w:r>
      <w:proofErr w:type="gramStart"/>
      <w:r w:rsidRPr="006E2014">
        <w:t>существующую</w:t>
      </w:r>
      <w:proofErr w:type="gramEnd"/>
      <w:r w:rsidRPr="006E2014">
        <w:t xml:space="preserve"> КНС, далее по напорным коллекторам сбрасываются на рельеф местности в отстойник.</w:t>
      </w:r>
    </w:p>
    <w:p w:rsidR="00863E8D" w:rsidRPr="006E2014" w:rsidRDefault="00863E8D" w:rsidP="00863E8D">
      <w:pPr>
        <w:spacing w:line="360" w:lineRule="auto"/>
        <w:ind w:firstLine="709"/>
        <w:jc w:val="both"/>
      </w:pPr>
      <w:r w:rsidRPr="006E2014">
        <w:t xml:space="preserve">Канализационные насосные станции и канализационные очистные сооружения действуют в п. </w:t>
      </w:r>
      <w:proofErr w:type="gramStart"/>
      <w:r w:rsidRPr="006E2014">
        <w:t>Стекольный</w:t>
      </w:r>
      <w:proofErr w:type="gramEnd"/>
      <w:r w:rsidRPr="006E2014">
        <w:t>.</w:t>
      </w:r>
    </w:p>
    <w:p w:rsidR="00863E8D" w:rsidRPr="006E2014" w:rsidRDefault="00863E8D" w:rsidP="00863E8D">
      <w:pPr>
        <w:spacing w:line="360" w:lineRule="auto"/>
        <w:ind w:firstLine="709"/>
        <w:jc w:val="both"/>
      </w:pPr>
      <w:r w:rsidRPr="006E2014">
        <w:t>В жилой зоне усадебной застройки пользуются септиками и уборными с выгребными ямами.</w:t>
      </w:r>
    </w:p>
    <w:p w:rsidR="00863E8D" w:rsidRPr="006E2014" w:rsidRDefault="00863E8D" w:rsidP="00863E8D">
      <w:pPr>
        <w:spacing w:line="360" w:lineRule="auto"/>
        <w:ind w:firstLine="709"/>
        <w:jc w:val="both"/>
      </w:pPr>
      <w:r w:rsidRPr="006E2014">
        <w:t>Протяженность канализационных сетей составляет 3,71 км. Канализационные сети проложены в каналах вместе с тепловыми сетями. Изношенность сетей составляет 96%.</w:t>
      </w:r>
    </w:p>
    <w:p w:rsidR="00863E8D" w:rsidRPr="006E2014" w:rsidRDefault="00863E8D" w:rsidP="00863E8D">
      <w:pPr>
        <w:spacing w:line="360" w:lineRule="auto"/>
        <w:ind w:firstLine="709"/>
        <w:jc w:val="both"/>
      </w:pPr>
      <w:r w:rsidRPr="006E2014">
        <w:t>На расчетный срок и перспективу необходима полная реконструкция канализационных сетей.</w:t>
      </w:r>
    </w:p>
    <w:p w:rsidR="00CD3F67" w:rsidRDefault="00CD3F67" w:rsidP="00863E8D">
      <w:pPr>
        <w:spacing w:line="360" w:lineRule="auto"/>
        <w:ind w:firstLine="709"/>
        <w:jc w:val="both"/>
        <w:rPr>
          <w:b/>
        </w:rPr>
      </w:pPr>
    </w:p>
    <w:p w:rsidR="00CD3F67" w:rsidRDefault="00CD3F67" w:rsidP="00863E8D">
      <w:pPr>
        <w:spacing w:line="360" w:lineRule="auto"/>
        <w:ind w:firstLine="709"/>
        <w:jc w:val="both"/>
        <w:rPr>
          <w:b/>
        </w:rPr>
      </w:pPr>
    </w:p>
    <w:p w:rsidR="00CD3F67" w:rsidRDefault="00CD3F67" w:rsidP="00863E8D">
      <w:pPr>
        <w:spacing w:line="360" w:lineRule="auto"/>
        <w:ind w:firstLine="709"/>
        <w:jc w:val="both"/>
        <w:rPr>
          <w:b/>
        </w:rPr>
      </w:pPr>
    </w:p>
    <w:p w:rsidR="00CD3F67" w:rsidRDefault="00CD3F67" w:rsidP="00863E8D">
      <w:pPr>
        <w:spacing w:line="360" w:lineRule="auto"/>
        <w:ind w:firstLine="709"/>
        <w:jc w:val="both"/>
        <w:rPr>
          <w:b/>
        </w:rPr>
      </w:pPr>
    </w:p>
    <w:p w:rsidR="00863E8D" w:rsidRPr="006E2014" w:rsidRDefault="0050267A" w:rsidP="00863E8D">
      <w:pPr>
        <w:spacing w:line="360" w:lineRule="auto"/>
        <w:ind w:firstLine="709"/>
        <w:jc w:val="both"/>
        <w:rPr>
          <w:b/>
        </w:rPr>
      </w:pPr>
      <w:r w:rsidRPr="006E2014">
        <w:rPr>
          <w:b/>
        </w:rPr>
        <w:lastRenderedPageBreak/>
        <w:t>2.1.2.</w:t>
      </w:r>
      <w:r w:rsidR="00863E8D" w:rsidRPr="006E2014">
        <w:rPr>
          <w:b/>
        </w:rPr>
        <w:t xml:space="preserve">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p>
    <w:p w:rsidR="00863E8D" w:rsidRPr="006E2014" w:rsidRDefault="00863E8D" w:rsidP="00863E8D">
      <w:pPr>
        <w:spacing w:line="360" w:lineRule="auto"/>
        <w:ind w:firstLine="709"/>
        <w:jc w:val="both"/>
      </w:pPr>
      <w:r w:rsidRPr="006E2014">
        <w:t>Состояние, степень износа КНС в целом по поселению составляет 96%, из-за отсутствия резервных канализационных очистных сооружений выполнить капитальный ремонт существующих сооружений без полной их остановки невозможно.</w:t>
      </w:r>
    </w:p>
    <w:p w:rsidR="00863E8D" w:rsidRPr="006E2014" w:rsidRDefault="0050267A" w:rsidP="00863E8D">
      <w:pPr>
        <w:spacing w:line="360" w:lineRule="auto"/>
        <w:ind w:firstLine="709"/>
        <w:jc w:val="both"/>
        <w:rPr>
          <w:b/>
        </w:rPr>
      </w:pPr>
      <w:r w:rsidRPr="006E2014">
        <w:rPr>
          <w:b/>
        </w:rPr>
        <w:t>2.1.3.</w:t>
      </w:r>
      <w:r w:rsidR="00863E8D" w:rsidRPr="006E2014">
        <w:rPr>
          <w:b/>
        </w:rPr>
        <w:t xml:space="preserve">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p w:rsidR="00863E8D" w:rsidRPr="006E2014" w:rsidRDefault="00863E8D" w:rsidP="00863E8D">
      <w:pPr>
        <w:spacing w:line="360" w:lineRule="auto"/>
        <w:ind w:firstLine="709"/>
        <w:jc w:val="both"/>
      </w:pPr>
      <w:r w:rsidRPr="006E2014">
        <w:t xml:space="preserve">Существующее положение. Система канализации п. </w:t>
      </w:r>
      <w:proofErr w:type="gramStart"/>
      <w:r w:rsidRPr="006E2014">
        <w:t>Стекольный</w:t>
      </w:r>
      <w:proofErr w:type="gramEnd"/>
      <w:r w:rsidRPr="006E2014">
        <w:t xml:space="preserve"> частично централизованная, является неполной раздельной и охватывает только центральную часть поселка (ул. Зеленая).</w:t>
      </w:r>
    </w:p>
    <w:p w:rsidR="00863E8D" w:rsidRPr="006E2014" w:rsidRDefault="00863E8D" w:rsidP="00863E8D">
      <w:pPr>
        <w:spacing w:line="360" w:lineRule="auto"/>
        <w:ind w:firstLine="709"/>
        <w:jc w:val="both"/>
      </w:pPr>
      <w:r w:rsidRPr="006E2014">
        <w:t xml:space="preserve">Сточные воды собираются самотечными коллекторами и поступают на </w:t>
      </w:r>
      <w:proofErr w:type="gramStart"/>
      <w:r w:rsidRPr="006E2014">
        <w:t>существующую</w:t>
      </w:r>
      <w:proofErr w:type="gramEnd"/>
      <w:r w:rsidRPr="006E2014">
        <w:t xml:space="preserve"> КНС, далее по напорным коллекторам сбрасываются на рельеф местности в отстойник.</w:t>
      </w:r>
    </w:p>
    <w:p w:rsidR="00863E8D" w:rsidRPr="006E2014" w:rsidRDefault="00863E8D" w:rsidP="00863E8D">
      <w:pPr>
        <w:spacing w:line="360" w:lineRule="auto"/>
        <w:ind w:firstLine="709"/>
        <w:jc w:val="both"/>
      </w:pPr>
      <w:r w:rsidRPr="006E2014">
        <w:t>В частном жилом секторе при отсутствии централизованной системы канализации место отведено септикам и выгребным ямам.</w:t>
      </w:r>
    </w:p>
    <w:p w:rsidR="00863E8D" w:rsidRPr="006E2014" w:rsidRDefault="0050267A" w:rsidP="00863E8D">
      <w:pPr>
        <w:spacing w:line="360" w:lineRule="auto"/>
        <w:ind w:firstLine="709"/>
        <w:jc w:val="both"/>
        <w:rPr>
          <w:b/>
        </w:rPr>
      </w:pPr>
      <w:r w:rsidRPr="006E2014">
        <w:rPr>
          <w:b/>
        </w:rPr>
        <w:t>2.1.4.</w:t>
      </w:r>
      <w:r w:rsidR="00863E8D" w:rsidRPr="006E2014">
        <w:rPr>
          <w:b/>
        </w:rPr>
        <w:t xml:space="preserve"> Описание технической возможности утилизации осадков сточных вод на очистных сооружениях существующей централизованной системы водоотведения</w:t>
      </w:r>
    </w:p>
    <w:p w:rsidR="00863E8D" w:rsidRPr="006E2014" w:rsidRDefault="00863E8D" w:rsidP="00863E8D">
      <w:pPr>
        <w:spacing w:line="360" w:lineRule="auto"/>
        <w:ind w:firstLine="709"/>
        <w:jc w:val="both"/>
      </w:pPr>
      <w:r w:rsidRPr="006E2014">
        <w:t>Проектирование дождевой канализации на перспективу следует осуществлять на основании действующих нормативных документов: СНиП 2.04.03-85 (1986), СанПиН 2.1.5.980-00, Водный кодекс РФ от 03.06.2006 г. № 74-ФЗ.</w:t>
      </w:r>
    </w:p>
    <w:p w:rsidR="00863E8D" w:rsidRPr="006E2014" w:rsidRDefault="00863E8D" w:rsidP="00863E8D">
      <w:pPr>
        <w:spacing w:line="360" w:lineRule="auto"/>
        <w:ind w:firstLine="709"/>
        <w:jc w:val="both"/>
      </w:pPr>
      <w:r w:rsidRPr="006E2014">
        <w:t>Отвод поверхностных вод должен осуществляться со всего бассейна стока территории поселка со сбросом из сети дождевой канализации преимущественно после очистки в водотоки и водоёмы.</w:t>
      </w:r>
    </w:p>
    <w:p w:rsidR="00863E8D" w:rsidRPr="006E2014" w:rsidRDefault="00863E8D" w:rsidP="00863E8D">
      <w:pPr>
        <w:spacing w:line="360" w:lineRule="auto"/>
        <w:ind w:firstLine="709"/>
        <w:jc w:val="both"/>
      </w:pPr>
      <w:r w:rsidRPr="006E2014">
        <w:t>Для определения размеров отводящих труб и водосточных каналов необходимо учитывать расчётный максимальный расход дождевой воды, поступающей в сеть.</w:t>
      </w:r>
    </w:p>
    <w:p w:rsidR="00863E8D" w:rsidRPr="006E2014" w:rsidRDefault="00863E8D" w:rsidP="00863E8D">
      <w:pPr>
        <w:spacing w:line="360" w:lineRule="auto"/>
        <w:ind w:firstLine="709"/>
        <w:jc w:val="both"/>
      </w:pPr>
      <w:r w:rsidRPr="006E2014">
        <w:t>Допускается применение открытых водоотводящих устройств в поселке, на парковых территориях с устройством мостков или труб на пересечении с дорогами.</w:t>
      </w:r>
    </w:p>
    <w:p w:rsidR="00863E8D" w:rsidRPr="006E2014" w:rsidRDefault="00863E8D" w:rsidP="00863E8D">
      <w:pPr>
        <w:spacing w:line="360" w:lineRule="auto"/>
        <w:ind w:firstLine="709"/>
        <w:jc w:val="both"/>
      </w:pPr>
      <w:r w:rsidRPr="006E2014">
        <w:lastRenderedPageBreak/>
        <w:t>Минимальный диаметр водостоков принимается равным 400 мм.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w:t>
      </w:r>
    </w:p>
    <w:p w:rsidR="00863E8D" w:rsidRPr="006E2014" w:rsidRDefault="00863E8D" w:rsidP="00863E8D">
      <w:pPr>
        <w:spacing w:line="360" w:lineRule="auto"/>
        <w:ind w:firstLine="709"/>
        <w:jc w:val="both"/>
      </w:pPr>
      <w:r w:rsidRPr="006E2014">
        <w:t>Система водоотвода поверхностных вод должна учитывать возможность приёма дренажных вод из сопутствующих дренажей, теплосетей и общих коллекторов подземных коммуникаций.</w:t>
      </w:r>
    </w:p>
    <w:p w:rsidR="00863E8D" w:rsidRPr="006E2014" w:rsidRDefault="00863E8D" w:rsidP="00863E8D">
      <w:pPr>
        <w:spacing w:line="360" w:lineRule="auto"/>
        <w:ind w:firstLine="709"/>
        <w:jc w:val="both"/>
      </w:pPr>
      <w:r w:rsidRPr="006E2014">
        <w:t>Поверхностный сток с территории промышленных предприятий, автохозяйств и др., а также с особо загрязнённых участков, токсичными веществами органического и неорганического происхождения, должен подвергаться очистке на локальных (самостоятельных) очистных сооружениях.</w:t>
      </w:r>
    </w:p>
    <w:p w:rsidR="00863E8D" w:rsidRPr="006E2014" w:rsidRDefault="00863E8D" w:rsidP="00863E8D">
      <w:pPr>
        <w:spacing w:line="360" w:lineRule="auto"/>
        <w:ind w:firstLine="709"/>
        <w:jc w:val="both"/>
      </w:pPr>
      <w:r w:rsidRPr="006E2014">
        <w:t>Качество очистки поверхностных сточных вод, сбрасываемых в водные объекты, должно отвечать требованиям СанПиН 2.1.5.980-00, Водного кодекса РФ и категории водопользования водоёма.</w:t>
      </w:r>
    </w:p>
    <w:p w:rsidR="00863E8D" w:rsidRPr="006E2014" w:rsidRDefault="0050267A" w:rsidP="00863E8D">
      <w:pPr>
        <w:spacing w:line="360" w:lineRule="auto"/>
        <w:ind w:firstLine="709"/>
        <w:jc w:val="both"/>
        <w:rPr>
          <w:b/>
        </w:rPr>
      </w:pPr>
      <w:r w:rsidRPr="006E2014">
        <w:rPr>
          <w:b/>
        </w:rPr>
        <w:t>2.1.5.</w:t>
      </w:r>
      <w:r w:rsidR="00863E8D" w:rsidRPr="006E2014">
        <w:rPr>
          <w:b/>
        </w:rPr>
        <w:t xml:space="preserve">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p w:rsidR="00863E8D" w:rsidRPr="006E2014" w:rsidRDefault="00863E8D" w:rsidP="00863E8D">
      <w:pPr>
        <w:spacing w:line="360" w:lineRule="auto"/>
        <w:ind w:firstLine="709"/>
        <w:jc w:val="both"/>
      </w:pPr>
      <w:r w:rsidRPr="006E2014">
        <w:t>Состояние, степень износа КНС в целом по поселению составляет 96%, из-за отсутствия резервных канализационных очистных сооружений выполнить капитальный ремонт существующих сооружений без полной их остановки невозможно.</w:t>
      </w:r>
    </w:p>
    <w:p w:rsidR="00863E8D" w:rsidRPr="006E2014" w:rsidRDefault="0050267A" w:rsidP="00863E8D">
      <w:pPr>
        <w:spacing w:line="360" w:lineRule="auto"/>
        <w:ind w:firstLine="709"/>
        <w:jc w:val="both"/>
        <w:rPr>
          <w:b/>
        </w:rPr>
      </w:pPr>
      <w:r w:rsidRPr="006E2014">
        <w:rPr>
          <w:b/>
        </w:rPr>
        <w:t>2.1.6.</w:t>
      </w:r>
      <w:r w:rsidR="00863E8D" w:rsidRPr="006E2014">
        <w:rPr>
          <w:b/>
        </w:rPr>
        <w:t xml:space="preserve"> Оценка безопасности и надежности объектов централизованной системы водоотведения и их управляемости</w:t>
      </w:r>
    </w:p>
    <w:p w:rsidR="00863E8D" w:rsidRPr="006E2014" w:rsidRDefault="00863E8D" w:rsidP="00863E8D">
      <w:pPr>
        <w:spacing w:line="360" w:lineRule="auto"/>
        <w:ind w:firstLine="709"/>
        <w:jc w:val="both"/>
      </w:pPr>
      <w:r w:rsidRPr="006E2014">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поселения. По канализационным сетям общей протяженностью 3,71 км отводятся на очистку все хозяйственно-бытовые сточные воды, образующиеся на канализованной территории посёлка.</w:t>
      </w:r>
    </w:p>
    <w:p w:rsidR="00863E8D" w:rsidRPr="006E2014" w:rsidRDefault="00863E8D" w:rsidP="00863E8D">
      <w:pPr>
        <w:spacing w:line="360" w:lineRule="auto"/>
        <w:ind w:firstLine="709"/>
        <w:jc w:val="both"/>
      </w:pPr>
      <w:r w:rsidRPr="006E2014">
        <w:t>В условиях экономии воды и ежегодного увеличения объемов водопотребления и водоотведения приоритетными направлениями развития системы водоотведения являются</w:t>
      </w:r>
    </w:p>
    <w:p w:rsidR="00863E8D" w:rsidRPr="006E2014" w:rsidRDefault="00863E8D" w:rsidP="0050267A">
      <w:pPr>
        <w:spacing w:line="360" w:lineRule="auto"/>
        <w:jc w:val="both"/>
      </w:pPr>
      <w:r w:rsidRPr="006E2014">
        <w:t>повышение качества очистки воды и надежности работы сетей и сооружений. Практика показывает, что трубопроводные сети являются, не только наиболее функционально значимым элементом системы канализации, но и наиболее уязвимы</w:t>
      </w:r>
      <w:r w:rsidR="0050267A" w:rsidRPr="006E2014">
        <w:t xml:space="preserve">м с точки зрения надежности. По - </w:t>
      </w:r>
      <w:proofErr w:type="gramStart"/>
      <w:r w:rsidRPr="006E2014">
        <w:t>прежнему</w:t>
      </w:r>
      <w:proofErr w:type="gramEnd"/>
      <w:r w:rsidRPr="006E2014">
        <w:t xml:space="preserve"> острой остается проблема износа канализационных сетей и очистных сооружений. Поэтому особое внимание необходимо уделить их реконструкции </w:t>
      </w:r>
      <w:r w:rsidRPr="006E2014">
        <w:lastRenderedPageBreak/>
        <w:t>и модернизации. Наиболее экономичным решением является применение бестраншейных методов ремонта и восстановления трубопроводов. Освоен новый метод ремонта трубопроводов большого диаметра «труба в трубе», позволяющий вернуть в эксплуатацию потерявшие работоспособность трубопроводы, обеспечить им стабильную пропускную способность на длительный срок (50 лет и более).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863E8D" w:rsidRPr="006E2014" w:rsidRDefault="00863E8D" w:rsidP="0050267A">
      <w:pPr>
        <w:spacing w:line="360" w:lineRule="auto"/>
        <w:ind w:firstLine="709"/>
        <w:jc w:val="both"/>
      </w:pPr>
      <w:r w:rsidRPr="006E2014">
        <w:t>При эксплуатации ОС канализации наиболее чувствительными к различным дестабилизирующим факторам являются сооружения биологической очистки. Основные причины, приводящие к нарушению биохимических процессов при эксплуатации канализационных очистных сооружений:</w:t>
      </w:r>
      <w:r w:rsidRPr="006E2014">
        <w:tab/>
        <w:t>перебои в энергоснабжении; поступление токсичных веществ,</w:t>
      </w:r>
      <w:r w:rsidR="0050267A" w:rsidRPr="006E2014">
        <w:t xml:space="preserve"> </w:t>
      </w:r>
      <w:r w:rsidRPr="006E2014">
        <w:t>ингибирующих процесс биологической очистки. Опыт эксплуатации сооружений в различных условиях позволяет оценить воздействие вышеперечисленных факторов и принять меры, обеспечивающие надежность работы очистных сооружений. Важным способом повышения надежности очистных сооружений (особенно в условиях экономии энергоресурсов) является внедрение автоматического регулирования технологического процесса.</w:t>
      </w:r>
    </w:p>
    <w:p w:rsidR="00863E8D" w:rsidRPr="006E2014" w:rsidRDefault="00863E8D" w:rsidP="00863E8D">
      <w:pPr>
        <w:spacing w:line="360" w:lineRule="auto"/>
        <w:ind w:firstLine="709"/>
        <w:jc w:val="both"/>
      </w:pPr>
      <w:r w:rsidRPr="006E2014">
        <w:t>Реализуя комплекс мероприятий, направленных на повышение надежности системы водоотведения, обеспечена устойчивая работа систем канализации поселения.</w:t>
      </w:r>
    </w:p>
    <w:p w:rsidR="00863E8D" w:rsidRPr="006E2014" w:rsidRDefault="00863E8D" w:rsidP="00863E8D">
      <w:pPr>
        <w:spacing w:line="360" w:lineRule="auto"/>
        <w:ind w:firstLine="709"/>
        <w:jc w:val="both"/>
      </w:pPr>
      <w:r w:rsidRPr="006E2014">
        <w:t>Безопасность и надежность очистных сооружений обеспечивается:</w:t>
      </w:r>
    </w:p>
    <w:p w:rsidR="00863E8D" w:rsidRPr="006E2014" w:rsidRDefault="00863E8D" w:rsidP="00863E8D">
      <w:pPr>
        <w:spacing w:line="360" w:lineRule="auto"/>
        <w:ind w:firstLine="709"/>
        <w:jc w:val="both"/>
      </w:pPr>
      <w:r w:rsidRPr="006E2014">
        <w:t>-</w:t>
      </w:r>
      <w:r w:rsidRPr="006E2014">
        <w:tab/>
        <w:t xml:space="preserve"> Строгим соблюдением технологических регламентов;</w:t>
      </w:r>
    </w:p>
    <w:p w:rsidR="00863E8D" w:rsidRPr="006E2014" w:rsidRDefault="00863E8D" w:rsidP="00863E8D">
      <w:pPr>
        <w:spacing w:line="360" w:lineRule="auto"/>
        <w:ind w:firstLine="709"/>
        <w:jc w:val="both"/>
      </w:pPr>
      <w:r w:rsidRPr="006E2014">
        <w:t>-</w:t>
      </w:r>
      <w:r w:rsidRPr="006E2014">
        <w:tab/>
        <w:t xml:space="preserve"> Регулярным обучением и повышением квалификации работников;</w:t>
      </w:r>
    </w:p>
    <w:p w:rsidR="00863E8D" w:rsidRPr="006E2014" w:rsidRDefault="00863E8D" w:rsidP="00863E8D">
      <w:pPr>
        <w:spacing w:line="360" w:lineRule="auto"/>
        <w:ind w:firstLine="709"/>
        <w:jc w:val="both"/>
      </w:pPr>
      <w:r w:rsidRPr="006E2014">
        <w:t>-</w:t>
      </w:r>
      <w:r w:rsidRPr="006E2014">
        <w:tab/>
        <w:t xml:space="preserve"> </w:t>
      </w:r>
      <w:proofErr w:type="gramStart"/>
      <w:r w:rsidRPr="006E2014">
        <w:t>Контролем за</w:t>
      </w:r>
      <w:proofErr w:type="gramEnd"/>
      <w:r w:rsidRPr="006E2014">
        <w:t xml:space="preserve"> ходом технологического процесса;</w:t>
      </w:r>
    </w:p>
    <w:p w:rsidR="00863E8D" w:rsidRPr="006E2014" w:rsidRDefault="00863E8D" w:rsidP="00863E8D">
      <w:pPr>
        <w:spacing w:line="360" w:lineRule="auto"/>
        <w:ind w:firstLine="709"/>
        <w:jc w:val="both"/>
      </w:pPr>
      <w:r w:rsidRPr="006E2014">
        <w:t>-</w:t>
      </w:r>
      <w:r w:rsidRPr="006E2014">
        <w:tab/>
        <w:t xml:space="preserve"> Регулярным мониторингом состояния вод, сбрасываемых в водоемы, с целью недопущения отклонений от установленных параметров;</w:t>
      </w:r>
    </w:p>
    <w:p w:rsidR="00863E8D" w:rsidRPr="006E2014" w:rsidRDefault="00863E8D" w:rsidP="00863E8D">
      <w:pPr>
        <w:spacing w:line="360" w:lineRule="auto"/>
        <w:ind w:firstLine="709"/>
        <w:jc w:val="both"/>
      </w:pPr>
      <w:r w:rsidRPr="006E2014">
        <w:t>Регулярным мониторингом существующих технологий очистки сточных вод.</w:t>
      </w:r>
    </w:p>
    <w:p w:rsidR="00863E8D" w:rsidRPr="006E2014" w:rsidRDefault="0050267A" w:rsidP="00863E8D">
      <w:pPr>
        <w:spacing w:line="360" w:lineRule="auto"/>
        <w:ind w:firstLine="709"/>
        <w:jc w:val="both"/>
        <w:rPr>
          <w:b/>
        </w:rPr>
      </w:pPr>
      <w:r w:rsidRPr="006E2014">
        <w:rPr>
          <w:b/>
        </w:rPr>
        <w:t xml:space="preserve">2.1.7. </w:t>
      </w:r>
      <w:r w:rsidR="00863E8D" w:rsidRPr="006E2014">
        <w:rPr>
          <w:b/>
        </w:rPr>
        <w:t>Оценка воздействия сбросов сточных вод через централизованную систему водоотведения на окружающую среду</w:t>
      </w:r>
    </w:p>
    <w:p w:rsidR="00863E8D" w:rsidRPr="006E2014" w:rsidRDefault="00863E8D" w:rsidP="00863E8D">
      <w:pPr>
        <w:spacing w:line="360" w:lineRule="auto"/>
        <w:ind w:firstLine="709"/>
        <w:jc w:val="both"/>
      </w:pPr>
      <w:r w:rsidRPr="006E2014">
        <w:t>На момент разработки настоящей Схемы централизованная система бытовой канализации организована только в п. Стекольный. В частном жилом секторе при отсутствии централизованной системы канализации место отведено септикам и выгребным ямам.</w:t>
      </w:r>
    </w:p>
    <w:p w:rsidR="00863E8D" w:rsidRPr="006E2014" w:rsidRDefault="00863E8D" w:rsidP="00863E8D">
      <w:pPr>
        <w:spacing w:line="360" w:lineRule="auto"/>
        <w:ind w:firstLine="709"/>
        <w:jc w:val="both"/>
      </w:pPr>
      <w:r w:rsidRPr="006E2014">
        <w:lastRenderedPageBreak/>
        <w:t>Сброс неочищенных сточных вод на рельеф и в водные объекты оказывает негативное воздействие на окружающую среду, на физические и химические свойства воды на водосборных площадях, увеличивается содержание вредных веществ органического и неорганического происхождения, токсичных веществ, болезнетворных бактерий и тяжелых металлов, а также является фактором возникновения риска заболеваемости населения.</w:t>
      </w:r>
    </w:p>
    <w:p w:rsidR="00863E8D" w:rsidRPr="006E2014" w:rsidRDefault="00863E8D" w:rsidP="00863E8D">
      <w:pPr>
        <w:spacing w:line="360" w:lineRule="auto"/>
        <w:ind w:firstLine="709"/>
        <w:jc w:val="both"/>
      </w:pPr>
      <w:r w:rsidRPr="006E2014">
        <w:t>Сброс неочищенных стоков наносит вред животному и растительному миру и приводит к одному из наиболее опасных видов деградации водосборных площадей.</w:t>
      </w:r>
    </w:p>
    <w:p w:rsidR="00863E8D" w:rsidRPr="006E2014" w:rsidRDefault="00863E8D" w:rsidP="00863E8D">
      <w:pPr>
        <w:spacing w:line="360" w:lineRule="auto"/>
        <w:ind w:firstLine="709"/>
        <w:jc w:val="both"/>
      </w:pPr>
      <w:r w:rsidRPr="006E2014">
        <w:t xml:space="preserve">На территории </w:t>
      </w:r>
      <w:proofErr w:type="gramStart"/>
      <w:r w:rsidRPr="006E2014">
        <w:t>посёлка</w:t>
      </w:r>
      <w:proofErr w:type="gramEnd"/>
      <w:r w:rsidRPr="006E2014">
        <w:t xml:space="preserve"> где нет централизованной системы водоотведения хозяйственно - бытовых стоков, применяются выгребные ямы. В связи с этим возможно загрязнение поверхностных и подземных вод, почв, нет возможности организовать учет количества стоков.</w:t>
      </w:r>
    </w:p>
    <w:p w:rsidR="00863E8D" w:rsidRPr="006E2014" w:rsidRDefault="0050267A" w:rsidP="00863E8D">
      <w:pPr>
        <w:spacing w:line="360" w:lineRule="auto"/>
        <w:ind w:firstLine="709"/>
        <w:jc w:val="both"/>
        <w:rPr>
          <w:b/>
        </w:rPr>
      </w:pPr>
      <w:r w:rsidRPr="006E2014">
        <w:rPr>
          <w:b/>
        </w:rPr>
        <w:t xml:space="preserve">2.1.8. </w:t>
      </w:r>
      <w:r w:rsidR="00863E8D" w:rsidRPr="006E2014">
        <w:rPr>
          <w:b/>
        </w:rPr>
        <w:t>Описание территорий, не охваченных централизованной системой водоотведения</w:t>
      </w:r>
    </w:p>
    <w:p w:rsidR="00863E8D" w:rsidRPr="006E2014" w:rsidRDefault="00863E8D" w:rsidP="00863E8D">
      <w:pPr>
        <w:spacing w:line="360" w:lineRule="auto"/>
        <w:ind w:firstLine="709"/>
        <w:jc w:val="both"/>
      </w:pPr>
      <w:r w:rsidRPr="006E2014">
        <w:t xml:space="preserve">На данный момент </w:t>
      </w:r>
      <w:proofErr w:type="gramStart"/>
      <w:r w:rsidRPr="006E2014">
        <w:t>в</w:t>
      </w:r>
      <w:proofErr w:type="gramEnd"/>
      <w:r w:rsidRPr="006E2014">
        <w:t xml:space="preserve"> централизованная система водоотведения осуществлена только в п. Стекольный. В частном жилом секторе при отсутствии централизованной системы канализации место отведено септикам и выгребным ямам.</w:t>
      </w:r>
    </w:p>
    <w:p w:rsidR="00863E8D" w:rsidRPr="006E2014" w:rsidRDefault="00863E8D" w:rsidP="00863E8D">
      <w:pPr>
        <w:spacing w:line="360" w:lineRule="auto"/>
        <w:ind w:firstLine="709"/>
        <w:jc w:val="both"/>
        <w:rPr>
          <w:b/>
        </w:rPr>
      </w:pPr>
      <w:r w:rsidRPr="006E2014">
        <w:rPr>
          <w:b/>
        </w:rPr>
        <w:t>2.1.9.</w:t>
      </w:r>
      <w:r w:rsidR="0050267A" w:rsidRPr="006E2014">
        <w:rPr>
          <w:b/>
        </w:rPr>
        <w:t xml:space="preserve"> </w:t>
      </w:r>
      <w:r w:rsidRPr="006E2014">
        <w:rPr>
          <w:b/>
        </w:rPr>
        <w:t>Описание существующих технических и технологических проблем системы водоотведения</w:t>
      </w:r>
    </w:p>
    <w:p w:rsidR="00863E8D" w:rsidRPr="006E2014" w:rsidRDefault="00863E8D" w:rsidP="00863E8D">
      <w:pPr>
        <w:spacing w:line="360" w:lineRule="auto"/>
        <w:ind w:firstLine="709"/>
        <w:jc w:val="both"/>
      </w:pPr>
      <w:r w:rsidRPr="006E2014">
        <w:t>К техническим проблемам системы водоотведения поселения относятся:</w:t>
      </w:r>
    </w:p>
    <w:p w:rsidR="00863E8D" w:rsidRPr="006E2014" w:rsidRDefault="00863E8D" w:rsidP="00863E8D">
      <w:pPr>
        <w:spacing w:line="360" w:lineRule="auto"/>
        <w:ind w:firstLine="709"/>
        <w:jc w:val="both"/>
      </w:pPr>
      <w:r w:rsidRPr="006E2014">
        <w:t>-</w:t>
      </w:r>
      <w:r w:rsidRPr="006E2014">
        <w:tab/>
        <w:t xml:space="preserve"> отсутствие централизованных систем водоотведения;</w:t>
      </w:r>
    </w:p>
    <w:p w:rsidR="00863E8D" w:rsidRPr="006E2014" w:rsidRDefault="00863E8D" w:rsidP="00863E8D">
      <w:pPr>
        <w:spacing w:line="360" w:lineRule="auto"/>
        <w:ind w:firstLine="709"/>
        <w:jc w:val="both"/>
      </w:pPr>
      <w:r w:rsidRPr="006E2014">
        <w:t>-</w:t>
      </w:r>
      <w:r w:rsidRPr="006E2014">
        <w:tab/>
        <w:t xml:space="preserve"> отсутствие открытых водостоков (каналов, лотков и кюветов) для отведения дождевых и талых вод, приводящих к подтоплению территории.</w:t>
      </w:r>
    </w:p>
    <w:p w:rsidR="00863E8D" w:rsidRPr="006E2014" w:rsidRDefault="00863E8D" w:rsidP="00863E8D">
      <w:pPr>
        <w:spacing w:line="360" w:lineRule="auto"/>
        <w:ind w:firstLine="709"/>
        <w:jc w:val="both"/>
      </w:pPr>
      <w:r w:rsidRPr="006E2014">
        <w:t>К технологическим проблемам системы водоотведения поселения можно отнести:</w:t>
      </w:r>
    </w:p>
    <w:p w:rsidR="00863E8D" w:rsidRPr="006E2014" w:rsidRDefault="00863E8D" w:rsidP="00863E8D">
      <w:pPr>
        <w:spacing w:line="360" w:lineRule="auto"/>
        <w:ind w:firstLine="709"/>
        <w:jc w:val="both"/>
      </w:pPr>
      <w:r w:rsidRPr="006E2014">
        <w:t>-</w:t>
      </w:r>
      <w:r w:rsidRPr="006E2014">
        <w:tab/>
        <w:t xml:space="preserve"> отсутствие технологических устройств очистки воды;</w:t>
      </w:r>
    </w:p>
    <w:p w:rsidR="00863E8D" w:rsidRPr="006E2014" w:rsidRDefault="00863E8D" w:rsidP="00863E8D">
      <w:pPr>
        <w:spacing w:line="360" w:lineRule="auto"/>
        <w:ind w:firstLine="709"/>
        <w:jc w:val="both"/>
      </w:pPr>
      <w:r w:rsidRPr="006E2014">
        <w:t>-</w:t>
      </w:r>
      <w:r w:rsidRPr="006E2014">
        <w:tab/>
        <w:t xml:space="preserve"> отсутствие разделения бытовых и производственных сточных вод;</w:t>
      </w:r>
    </w:p>
    <w:p w:rsidR="00863E8D" w:rsidRPr="006E2014" w:rsidRDefault="00863E8D" w:rsidP="00863E8D">
      <w:pPr>
        <w:spacing w:line="360" w:lineRule="auto"/>
        <w:ind w:firstLine="709"/>
        <w:jc w:val="both"/>
      </w:pPr>
      <w:r w:rsidRPr="006E2014">
        <w:t>-</w:t>
      </w:r>
      <w:r w:rsidRPr="006E2014">
        <w:tab/>
        <w:t xml:space="preserve"> отсутствие возможности повторного использования очищенной воды в качестве технической.</w:t>
      </w:r>
    </w:p>
    <w:p w:rsidR="00863E8D" w:rsidRPr="006E2014" w:rsidRDefault="0050267A" w:rsidP="004C7D7D">
      <w:pPr>
        <w:pStyle w:val="21"/>
        <w:spacing w:before="0" w:after="0" w:line="360" w:lineRule="auto"/>
        <w:ind w:firstLine="709"/>
        <w:jc w:val="both"/>
        <w:rPr>
          <w:rFonts w:ascii="Times New Roman" w:hAnsi="Times New Roman" w:cs="Times New Roman"/>
          <w:i w:val="0"/>
          <w:sz w:val="24"/>
          <w:szCs w:val="24"/>
        </w:rPr>
      </w:pPr>
      <w:bookmarkStart w:id="24" w:name="_Toc484366066"/>
      <w:r w:rsidRPr="006E2014">
        <w:rPr>
          <w:rFonts w:ascii="Times New Roman" w:hAnsi="Times New Roman" w:cs="Times New Roman"/>
          <w:i w:val="0"/>
          <w:sz w:val="24"/>
          <w:szCs w:val="24"/>
        </w:rPr>
        <w:t xml:space="preserve">2.2. </w:t>
      </w:r>
      <w:r w:rsidR="00863E8D" w:rsidRPr="006E2014">
        <w:rPr>
          <w:rFonts w:ascii="Times New Roman" w:hAnsi="Times New Roman" w:cs="Times New Roman"/>
          <w:i w:val="0"/>
          <w:sz w:val="24"/>
          <w:szCs w:val="24"/>
        </w:rPr>
        <w:t>БАЛАНСЫ СТОЧНЫХ ВОД В СИСТЕМЕ ВОДООТВЕДЕНИЯ</w:t>
      </w:r>
      <w:bookmarkEnd w:id="24"/>
    </w:p>
    <w:p w:rsidR="00863E8D" w:rsidRPr="006E2014" w:rsidRDefault="0050267A" w:rsidP="00863E8D">
      <w:pPr>
        <w:spacing w:line="360" w:lineRule="auto"/>
        <w:ind w:firstLine="709"/>
        <w:jc w:val="both"/>
        <w:rPr>
          <w:b/>
        </w:rPr>
      </w:pPr>
      <w:r w:rsidRPr="006E2014">
        <w:rPr>
          <w:b/>
        </w:rPr>
        <w:t>2.2.1.</w:t>
      </w:r>
      <w:r w:rsidR="00863E8D" w:rsidRPr="006E2014">
        <w:rPr>
          <w:b/>
        </w:rPr>
        <w:t xml:space="preserve"> Баланс поступления сточных вод в централизованную систему водоотведения и отведения стоков по технологическим зонам водоотведения</w:t>
      </w:r>
    </w:p>
    <w:p w:rsidR="00863E8D" w:rsidRPr="006E2014" w:rsidRDefault="00863E8D" w:rsidP="00863E8D">
      <w:pPr>
        <w:spacing w:line="360" w:lineRule="auto"/>
        <w:ind w:firstLine="709"/>
        <w:jc w:val="both"/>
      </w:pPr>
      <w:r w:rsidRPr="006E2014">
        <w:t>Баланс поступления сточных вод в централизованную систему водоотведения и отведения стоков по технологическим зонам водоотведения (</w:t>
      </w:r>
      <w:proofErr w:type="spellStart"/>
      <w:r w:rsidRPr="006E2014">
        <w:t>тыс</w:t>
      </w:r>
      <w:proofErr w:type="gramStart"/>
      <w:r w:rsidRPr="006E2014">
        <w:t>.к</w:t>
      </w:r>
      <w:proofErr w:type="gramEnd"/>
      <w:r w:rsidRPr="006E2014">
        <w:t>уб.м</w:t>
      </w:r>
      <w:proofErr w:type="spellEnd"/>
      <w:r w:rsidRPr="006E2014">
        <w:t xml:space="preserve">). Очистные </w:t>
      </w:r>
      <w:r w:rsidRPr="006E2014">
        <w:lastRenderedPageBreak/>
        <w:t>сооружения отсутствуют. Общее поступление сточных вод составляет 490,7 м3/</w:t>
      </w:r>
      <w:proofErr w:type="spellStart"/>
      <w:r w:rsidRPr="006E2014">
        <w:t>сут</w:t>
      </w:r>
      <w:proofErr w:type="spellEnd"/>
      <w:r w:rsidRPr="006E2014">
        <w:t>. (179105,5м3/год). Среднесуточное водоотведение на 1 человека составляет 424 л/</w:t>
      </w:r>
      <w:proofErr w:type="spellStart"/>
      <w:r w:rsidRPr="006E2014">
        <w:t>сут</w:t>
      </w:r>
      <w:proofErr w:type="spellEnd"/>
      <w:r w:rsidRPr="006E2014">
        <w:t>.</w:t>
      </w:r>
    </w:p>
    <w:p w:rsidR="00863E8D" w:rsidRPr="006E2014" w:rsidRDefault="0050267A" w:rsidP="00863E8D">
      <w:pPr>
        <w:spacing w:line="360" w:lineRule="auto"/>
        <w:ind w:firstLine="709"/>
        <w:jc w:val="both"/>
        <w:rPr>
          <w:b/>
        </w:rPr>
      </w:pPr>
      <w:r w:rsidRPr="006E2014">
        <w:rPr>
          <w:b/>
        </w:rPr>
        <w:t>2.2.2.</w:t>
      </w:r>
      <w:r w:rsidR="00863E8D" w:rsidRPr="006E2014">
        <w:rPr>
          <w:b/>
        </w:rPr>
        <w:t xml:space="preserve">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863E8D" w:rsidRPr="006E2014" w:rsidRDefault="00863E8D" w:rsidP="00863E8D">
      <w:pPr>
        <w:spacing w:line="360" w:lineRule="auto"/>
        <w:ind w:firstLine="709"/>
        <w:jc w:val="both"/>
      </w:pPr>
      <w:r w:rsidRPr="006E2014">
        <w:t xml:space="preserve">В МО </w:t>
      </w:r>
      <w:r w:rsidR="00CD3F67">
        <w:t>«</w:t>
      </w:r>
      <w:proofErr w:type="spellStart"/>
      <w:r w:rsidR="00CD3F67">
        <w:t>Хасынский</w:t>
      </w:r>
      <w:proofErr w:type="spellEnd"/>
      <w:r w:rsidR="00CD3F67">
        <w:t xml:space="preserve"> городской округ поселок Стекольный»</w:t>
      </w:r>
      <w:r w:rsidRPr="006E2014">
        <w:t xml:space="preserve"> </w:t>
      </w:r>
      <w:proofErr w:type="spellStart"/>
      <w:r w:rsidRPr="006E2014">
        <w:t>ливнево</w:t>
      </w:r>
      <w:proofErr w:type="spellEnd"/>
      <w:r w:rsidRPr="006E2014">
        <w:t>-дождевая канализация и дренажные системы отсутствуют.</w:t>
      </w:r>
    </w:p>
    <w:p w:rsidR="00863E8D" w:rsidRPr="006E2014" w:rsidRDefault="00863E8D" w:rsidP="00863E8D">
      <w:pPr>
        <w:spacing w:line="360" w:lineRule="auto"/>
        <w:ind w:firstLine="709"/>
        <w:jc w:val="both"/>
        <w:rPr>
          <w:b/>
        </w:rPr>
      </w:pPr>
      <w:r w:rsidRPr="006E2014">
        <w:rPr>
          <w:b/>
        </w:rPr>
        <w:t>2.</w:t>
      </w:r>
      <w:r w:rsidR="0050267A" w:rsidRPr="006E2014">
        <w:rPr>
          <w:b/>
        </w:rPr>
        <w:t xml:space="preserve">2.3. </w:t>
      </w:r>
      <w:r w:rsidRPr="006E2014">
        <w:rPr>
          <w:b/>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p w:rsidR="00863E8D" w:rsidRPr="006E2014" w:rsidRDefault="00863E8D" w:rsidP="00863E8D">
      <w:pPr>
        <w:spacing w:line="360" w:lineRule="auto"/>
        <w:ind w:firstLine="709"/>
        <w:jc w:val="both"/>
      </w:pPr>
      <w:proofErr w:type="gramStart"/>
      <w:r w:rsidRPr="006E2014">
        <w:t>Устройства для замера расхода сбрасываемых сточных вод, как в индивидуальных систем водоотведения жилых домов населения, так и зданий общественно-политического назначения - отсутствуют.</w:t>
      </w:r>
      <w:proofErr w:type="gramEnd"/>
    </w:p>
    <w:p w:rsidR="00863E8D" w:rsidRPr="006E2014" w:rsidRDefault="0050267A" w:rsidP="00863E8D">
      <w:pPr>
        <w:spacing w:line="360" w:lineRule="auto"/>
        <w:ind w:firstLine="709"/>
        <w:jc w:val="both"/>
        <w:rPr>
          <w:b/>
        </w:rPr>
      </w:pPr>
      <w:r w:rsidRPr="006E2014">
        <w:rPr>
          <w:b/>
        </w:rPr>
        <w:t xml:space="preserve">2.2.4. </w:t>
      </w:r>
      <w:proofErr w:type="gramStart"/>
      <w:r w:rsidR="00863E8D" w:rsidRPr="006E2014">
        <w:rPr>
          <w:b/>
        </w:rPr>
        <w:t xml:space="preserve">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МО </w:t>
      </w:r>
      <w:r w:rsidR="00CD3F67">
        <w:rPr>
          <w:b/>
        </w:rPr>
        <w:t>«</w:t>
      </w:r>
      <w:proofErr w:type="spellStart"/>
      <w:r w:rsidR="00CD3F67">
        <w:rPr>
          <w:b/>
        </w:rPr>
        <w:t>Хасынский</w:t>
      </w:r>
      <w:proofErr w:type="spellEnd"/>
      <w:r w:rsidR="00CD3F67">
        <w:rPr>
          <w:b/>
        </w:rPr>
        <w:t xml:space="preserve"> городской округ поселок Стекольный»</w:t>
      </w:r>
      <w:r w:rsidR="00863E8D" w:rsidRPr="006E2014">
        <w:rPr>
          <w:b/>
        </w:rPr>
        <w:t xml:space="preserve"> сельскому поселению с выделением зон дефицитов и резервов производственных мощностей</w:t>
      </w:r>
      <w:proofErr w:type="gramEnd"/>
    </w:p>
    <w:p w:rsidR="00863E8D" w:rsidRPr="006E2014" w:rsidRDefault="00863E8D" w:rsidP="00863E8D">
      <w:pPr>
        <w:spacing w:line="360" w:lineRule="auto"/>
        <w:ind w:firstLine="709"/>
        <w:jc w:val="both"/>
      </w:pPr>
      <w:r w:rsidRPr="006E2014">
        <w:t xml:space="preserve">Централизованная система водоотведения в МО </w:t>
      </w:r>
      <w:r w:rsidR="00CD3F67">
        <w:t>«</w:t>
      </w:r>
      <w:proofErr w:type="spellStart"/>
      <w:r w:rsidR="00CD3F67">
        <w:t>Хасынский</w:t>
      </w:r>
      <w:proofErr w:type="spellEnd"/>
      <w:r w:rsidR="00CD3F67">
        <w:t xml:space="preserve"> городской округ поселок Стекольный»</w:t>
      </w:r>
      <w:r w:rsidRPr="006E2014">
        <w:t>:</w:t>
      </w:r>
    </w:p>
    <w:p w:rsidR="00863E8D" w:rsidRPr="006E2014" w:rsidRDefault="00863E8D" w:rsidP="0050267A">
      <w:pPr>
        <w:spacing w:line="360" w:lineRule="auto"/>
        <w:ind w:firstLine="709"/>
        <w:jc w:val="right"/>
      </w:pPr>
      <w:r w:rsidRPr="006E2014">
        <w:t>Таблица 2.1</w:t>
      </w:r>
    </w:p>
    <w:tbl>
      <w:tblPr>
        <w:tblW w:w="0" w:type="auto"/>
        <w:tblLayout w:type="fixed"/>
        <w:tblCellMar>
          <w:left w:w="10" w:type="dxa"/>
          <w:right w:w="10" w:type="dxa"/>
        </w:tblCellMar>
        <w:tblLook w:val="0000" w:firstRow="0" w:lastRow="0" w:firstColumn="0" w:lastColumn="0" w:noHBand="0" w:noVBand="0"/>
      </w:tblPr>
      <w:tblGrid>
        <w:gridCol w:w="1238"/>
        <w:gridCol w:w="2640"/>
        <w:gridCol w:w="1695"/>
        <w:gridCol w:w="1732"/>
        <w:gridCol w:w="2061"/>
      </w:tblGrid>
      <w:tr w:rsidR="0050267A" w:rsidRPr="006E2014" w:rsidTr="0050267A">
        <w:trPr>
          <w:trHeight w:hRule="exact" w:val="443"/>
        </w:trPr>
        <w:tc>
          <w:tcPr>
            <w:tcW w:w="1238" w:type="dxa"/>
            <w:vMerge w:val="restart"/>
            <w:tcBorders>
              <w:top w:val="single" w:sz="4" w:space="0" w:color="auto"/>
              <w:left w:val="single" w:sz="4" w:space="0" w:color="auto"/>
            </w:tcBorders>
            <w:shd w:val="clear" w:color="auto" w:fill="FFFFFF"/>
            <w:vAlign w:val="center"/>
          </w:tcPr>
          <w:p w:rsidR="0050267A" w:rsidRPr="006E2014" w:rsidRDefault="0050267A" w:rsidP="0050267A">
            <w:pPr>
              <w:pStyle w:val="26"/>
              <w:spacing w:before="0" w:after="0" w:line="276" w:lineRule="auto"/>
              <w:jc w:val="center"/>
              <w:rPr>
                <w:sz w:val="24"/>
                <w:szCs w:val="24"/>
              </w:rPr>
            </w:pPr>
            <w:r w:rsidRPr="006E2014">
              <w:rPr>
                <w:rStyle w:val="0pt"/>
                <w:sz w:val="24"/>
                <w:szCs w:val="24"/>
              </w:rPr>
              <w:t>№</w:t>
            </w:r>
            <w:proofErr w:type="gramStart"/>
            <w:r w:rsidRPr="006E2014">
              <w:rPr>
                <w:rStyle w:val="0pt"/>
                <w:sz w:val="24"/>
                <w:szCs w:val="24"/>
              </w:rPr>
              <w:t>п</w:t>
            </w:r>
            <w:proofErr w:type="gramEnd"/>
            <w:r w:rsidRPr="006E2014">
              <w:rPr>
                <w:rStyle w:val="0pt"/>
                <w:sz w:val="24"/>
                <w:szCs w:val="24"/>
              </w:rPr>
              <w:t>/п</w:t>
            </w:r>
          </w:p>
        </w:tc>
        <w:tc>
          <w:tcPr>
            <w:tcW w:w="2640" w:type="dxa"/>
            <w:vMerge w:val="restart"/>
            <w:tcBorders>
              <w:top w:val="single" w:sz="4" w:space="0" w:color="auto"/>
              <w:left w:val="single" w:sz="4" w:space="0" w:color="auto"/>
            </w:tcBorders>
            <w:shd w:val="clear" w:color="auto" w:fill="FFFFFF"/>
            <w:vAlign w:val="center"/>
          </w:tcPr>
          <w:p w:rsidR="0050267A" w:rsidRPr="006E2014" w:rsidRDefault="0050267A" w:rsidP="0050267A">
            <w:pPr>
              <w:pStyle w:val="26"/>
              <w:spacing w:before="0" w:after="0" w:line="276" w:lineRule="auto"/>
              <w:jc w:val="center"/>
              <w:rPr>
                <w:sz w:val="24"/>
                <w:szCs w:val="24"/>
              </w:rPr>
            </w:pPr>
            <w:r w:rsidRPr="006E2014">
              <w:rPr>
                <w:rStyle w:val="0pt"/>
                <w:sz w:val="24"/>
                <w:szCs w:val="24"/>
              </w:rPr>
              <w:t>Показатели</w:t>
            </w:r>
          </w:p>
        </w:tc>
        <w:tc>
          <w:tcPr>
            <w:tcW w:w="5488" w:type="dxa"/>
            <w:gridSpan w:val="3"/>
            <w:tcBorders>
              <w:top w:val="single" w:sz="4" w:space="0" w:color="auto"/>
              <w:left w:val="single" w:sz="4" w:space="0" w:color="auto"/>
              <w:right w:val="single" w:sz="4" w:space="0" w:color="auto"/>
            </w:tcBorders>
            <w:shd w:val="clear" w:color="auto" w:fill="FFFFFF"/>
            <w:vAlign w:val="center"/>
          </w:tcPr>
          <w:p w:rsidR="0050267A" w:rsidRPr="006E2014" w:rsidRDefault="0050267A" w:rsidP="0050267A">
            <w:pPr>
              <w:spacing w:line="276" w:lineRule="auto"/>
              <w:jc w:val="center"/>
            </w:pPr>
            <w:r w:rsidRPr="006E2014">
              <w:rPr>
                <w:rStyle w:val="0pt"/>
                <w:rFonts w:eastAsiaTheme="minorEastAsia"/>
                <w:sz w:val="24"/>
                <w:szCs w:val="24"/>
              </w:rPr>
              <w:t>м</w:t>
            </w:r>
            <w:r w:rsidRPr="006E2014">
              <w:rPr>
                <w:rStyle w:val="0pt"/>
                <w:rFonts w:eastAsiaTheme="minorEastAsia"/>
                <w:sz w:val="24"/>
                <w:szCs w:val="24"/>
                <w:vertAlign w:val="superscript"/>
              </w:rPr>
              <w:t>3</w:t>
            </w:r>
          </w:p>
        </w:tc>
      </w:tr>
      <w:tr w:rsidR="0050267A" w:rsidRPr="006E2014" w:rsidTr="0050267A">
        <w:trPr>
          <w:trHeight w:hRule="exact" w:val="489"/>
        </w:trPr>
        <w:tc>
          <w:tcPr>
            <w:tcW w:w="1238" w:type="dxa"/>
            <w:vMerge/>
            <w:tcBorders>
              <w:lef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p>
        </w:tc>
        <w:tc>
          <w:tcPr>
            <w:tcW w:w="2640" w:type="dxa"/>
            <w:vMerge/>
            <w:tcBorders>
              <w:lef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p>
        </w:tc>
        <w:tc>
          <w:tcPr>
            <w:tcW w:w="1695" w:type="dxa"/>
            <w:tcBorders>
              <w:top w:val="single" w:sz="4" w:space="0" w:color="auto"/>
              <w:lef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0pt"/>
                <w:sz w:val="24"/>
                <w:szCs w:val="24"/>
              </w:rPr>
              <w:t>2014 факт</w:t>
            </w:r>
          </w:p>
        </w:tc>
        <w:tc>
          <w:tcPr>
            <w:tcW w:w="1732" w:type="dxa"/>
            <w:tcBorders>
              <w:top w:val="single" w:sz="4" w:space="0" w:color="auto"/>
              <w:lef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0pt"/>
                <w:sz w:val="24"/>
                <w:szCs w:val="24"/>
              </w:rPr>
              <w:t>2015 факт</w:t>
            </w:r>
          </w:p>
        </w:tc>
        <w:tc>
          <w:tcPr>
            <w:tcW w:w="2061" w:type="dxa"/>
            <w:tcBorders>
              <w:top w:val="single" w:sz="4" w:space="0" w:color="auto"/>
              <w:left w:val="single" w:sz="4" w:space="0" w:color="auto"/>
              <w:righ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0pt"/>
                <w:sz w:val="24"/>
                <w:szCs w:val="24"/>
              </w:rPr>
              <w:t>2016 факт</w:t>
            </w:r>
          </w:p>
        </w:tc>
      </w:tr>
      <w:tr w:rsidR="0050267A" w:rsidRPr="006E2014" w:rsidTr="0050267A">
        <w:trPr>
          <w:trHeight w:hRule="exact" w:val="479"/>
        </w:trPr>
        <w:tc>
          <w:tcPr>
            <w:tcW w:w="1238" w:type="dxa"/>
            <w:tcBorders>
              <w:top w:val="single" w:sz="4" w:space="0" w:color="auto"/>
              <w:lef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w:t>
            </w:r>
          </w:p>
        </w:tc>
        <w:tc>
          <w:tcPr>
            <w:tcW w:w="2640" w:type="dxa"/>
            <w:tcBorders>
              <w:top w:val="single" w:sz="4" w:space="0" w:color="auto"/>
              <w:lef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rPr>
                <w:sz w:val="24"/>
                <w:szCs w:val="24"/>
              </w:rPr>
            </w:pPr>
            <w:r w:rsidRPr="006E2014">
              <w:rPr>
                <w:rStyle w:val="15"/>
                <w:rFonts w:ascii="Times New Roman" w:hAnsi="Times New Roman" w:cs="Times New Roman"/>
                <w:sz w:val="24"/>
                <w:szCs w:val="24"/>
              </w:rPr>
              <w:t>Бюджетная сфера</w:t>
            </w:r>
          </w:p>
        </w:tc>
        <w:tc>
          <w:tcPr>
            <w:tcW w:w="1695" w:type="dxa"/>
            <w:tcBorders>
              <w:top w:val="single" w:sz="4" w:space="0" w:color="auto"/>
              <w:lef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15367,24</w:t>
            </w:r>
          </w:p>
        </w:tc>
        <w:tc>
          <w:tcPr>
            <w:tcW w:w="1732" w:type="dxa"/>
            <w:tcBorders>
              <w:top w:val="single" w:sz="4" w:space="0" w:color="auto"/>
              <w:lef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15367,24</w:t>
            </w:r>
          </w:p>
        </w:tc>
        <w:tc>
          <w:tcPr>
            <w:tcW w:w="2061" w:type="dxa"/>
            <w:tcBorders>
              <w:top w:val="single" w:sz="4" w:space="0" w:color="auto"/>
              <w:left w:val="single" w:sz="4" w:space="0" w:color="auto"/>
              <w:righ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15367,24</w:t>
            </w:r>
          </w:p>
        </w:tc>
      </w:tr>
      <w:tr w:rsidR="0050267A" w:rsidRPr="006E2014" w:rsidTr="0050267A">
        <w:trPr>
          <w:trHeight w:hRule="exact" w:val="439"/>
        </w:trPr>
        <w:tc>
          <w:tcPr>
            <w:tcW w:w="1238" w:type="dxa"/>
            <w:tcBorders>
              <w:top w:val="single" w:sz="4" w:space="0" w:color="auto"/>
              <w:lef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2</w:t>
            </w:r>
          </w:p>
        </w:tc>
        <w:tc>
          <w:tcPr>
            <w:tcW w:w="2640" w:type="dxa"/>
            <w:tcBorders>
              <w:top w:val="single" w:sz="4" w:space="0" w:color="auto"/>
              <w:lef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rPr>
                <w:sz w:val="24"/>
                <w:szCs w:val="24"/>
              </w:rPr>
            </w:pPr>
            <w:r w:rsidRPr="006E2014">
              <w:rPr>
                <w:rStyle w:val="15"/>
                <w:rFonts w:ascii="Times New Roman" w:hAnsi="Times New Roman" w:cs="Times New Roman"/>
                <w:sz w:val="24"/>
                <w:szCs w:val="24"/>
              </w:rPr>
              <w:t>Население</w:t>
            </w:r>
          </w:p>
        </w:tc>
        <w:tc>
          <w:tcPr>
            <w:tcW w:w="1695" w:type="dxa"/>
            <w:tcBorders>
              <w:top w:val="single" w:sz="4" w:space="0" w:color="auto"/>
              <w:lef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94485,06</w:t>
            </w:r>
          </w:p>
        </w:tc>
        <w:tc>
          <w:tcPr>
            <w:tcW w:w="1732" w:type="dxa"/>
            <w:tcBorders>
              <w:top w:val="single" w:sz="4" w:space="0" w:color="auto"/>
              <w:lef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95273,4</w:t>
            </w:r>
          </w:p>
        </w:tc>
        <w:tc>
          <w:tcPr>
            <w:tcW w:w="2061" w:type="dxa"/>
            <w:tcBorders>
              <w:top w:val="single" w:sz="4" w:space="0" w:color="auto"/>
              <w:left w:val="single" w:sz="4" w:space="0" w:color="auto"/>
              <w:righ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92944,1</w:t>
            </w:r>
          </w:p>
        </w:tc>
      </w:tr>
      <w:tr w:rsidR="0050267A" w:rsidRPr="006E2014" w:rsidTr="0050267A">
        <w:trPr>
          <w:trHeight w:hRule="exact" w:val="709"/>
        </w:trPr>
        <w:tc>
          <w:tcPr>
            <w:tcW w:w="1238" w:type="dxa"/>
            <w:tcBorders>
              <w:top w:val="single" w:sz="4" w:space="0" w:color="auto"/>
              <w:lef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3</w:t>
            </w:r>
          </w:p>
        </w:tc>
        <w:tc>
          <w:tcPr>
            <w:tcW w:w="2640" w:type="dxa"/>
            <w:tcBorders>
              <w:top w:val="single" w:sz="4" w:space="0" w:color="auto"/>
              <w:lef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rPr>
                <w:sz w:val="24"/>
                <w:szCs w:val="24"/>
              </w:rPr>
            </w:pPr>
            <w:r w:rsidRPr="006E2014">
              <w:rPr>
                <w:rStyle w:val="15"/>
                <w:rFonts w:ascii="Times New Roman" w:hAnsi="Times New Roman" w:cs="Times New Roman"/>
                <w:sz w:val="24"/>
                <w:szCs w:val="24"/>
              </w:rPr>
              <w:t>Сторонние</w:t>
            </w:r>
            <w:r w:rsidRPr="006E2014">
              <w:rPr>
                <w:sz w:val="24"/>
                <w:szCs w:val="24"/>
              </w:rPr>
              <w:t xml:space="preserve"> </w:t>
            </w:r>
            <w:r w:rsidRPr="006E2014">
              <w:rPr>
                <w:rStyle w:val="15"/>
                <w:rFonts w:ascii="Times New Roman" w:hAnsi="Times New Roman" w:cs="Times New Roman"/>
                <w:sz w:val="24"/>
                <w:szCs w:val="24"/>
              </w:rPr>
              <w:t>организации</w:t>
            </w:r>
          </w:p>
        </w:tc>
        <w:tc>
          <w:tcPr>
            <w:tcW w:w="1695" w:type="dxa"/>
            <w:tcBorders>
              <w:top w:val="single" w:sz="4" w:space="0" w:color="auto"/>
              <w:lef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9477,3</w:t>
            </w:r>
          </w:p>
        </w:tc>
        <w:tc>
          <w:tcPr>
            <w:tcW w:w="1732" w:type="dxa"/>
            <w:tcBorders>
              <w:top w:val="single" w:sz="4" w:space="0" w:color="auto"/>
              <w:lef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9477,3</w:t>
            </w:r>
          </w:p>
        </w:tc>
        <w:tc>
          <w:tcPr>
            <w:tcW w:w="2061" w:type="dxa"/>
            <w:tcBorders>
              <w:top w:val="single" w:sz="4" w:space="0" w:color="auto"/>
              <w:left w:val="single" w:sz="4" w:space="0" w:color="auto"/>
              <w:righ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9477,3</w:t>
            </w:r>
          </w:p>
        </w:tc>
      </w:tr>
      <w:tr w:rsidR="0050267A" w:rsidRPr="006E2014" w:rsidTr="0050267A">
        <w:trPr>
          <w:trHeight w:hRule="exact" w:val="724"/>
        </w:trPr>
        <w:tc>
          <w:tcPr>
            <w:tcW w:w="3878" w:type="dxa"/>
            <w:gridSpan w:val="2"/>
            <w:tcBorders>
              <w:top w:val="single" w:sz="4" w:space="0" w:color="auto"/>
              <w:left w:val="single" w:sz="4" w:space="0" w:color="auto"/>
              <w:bottom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ИТОГО:</w:t>
            </w:r>
          </w:p>
        </w:tc>
        <w:tc>
          <w:tcPr>
            <w:tcW w:w="1695" w:type="dxa"/>
            <w:tcBorders>
              <w:top w:val="single" w:sz="4" w:space="0" w:color="auto"/>
              <w:left w:val="single" w:sz="4" w:space="0" w:color="auto"/>
              <w:bottom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137744</w:t>
            </w:r>
          </w:p>
        </w:tc>
        <w:tc>
          <w:tcPr>
            <w:tcW w:w="1732" w:type="dxa"/>
            <w:tcBorders>
              <w:top w:val="single" w:sz="4" w:space="0" w:color="auto"/>
              <w:left w:val="single" w:sz="4" w:space="0" w:color="auto"/>
              <w:bottom w:val="single" w:sz="4" w:space="0" w:color="auto"/>
            </w:tcBorders>
            <w:shd w:val="clear" w:color="auto" w:fill="FFFFFF"/>
            <w:vAlign w:val="center"/>
          </w:tcPr>
          <w:p w:rsidR="0050267A" w:rsidRPr="006E2014" w:rsidRDefault="0050267A" w:rsidP="0050267A">
            <w:pPr>
              <w:jc w:val="center"/>
              <w:rPr>
                <w:color w:val="000000"/>
              </w:rPr>
            </w:pPr>
            <w:r w:rsidRPr="006E2014">
              <w:rPr>
                <w:color w:val="000000"/>
              </w:rPr>
              <w:t>120117,9</w:t>
            </w:r>
          </w:p>
        </w:tc>
        <w:tc>
          <w:tcPr>
            <w:tcW w:w="2061" w:type="dxa"/>
            <w:tcBorders>
              <w:top w:val="single" w:sz="4" w:space="0" w:color="auto"/>
              <w:left w:val="single" w:sz="4" w:space="0" w:color="auto"/>
              <w:bottom w:val="single" w:sz="4" w:space="0" w:color="auto"/>
              <w:right w:val="single" w:sz="4" w:space="0" w:color="auto"/>
            </w:tcBorders>
            <w:shd w:val="clear" w:color="auto" w:fill="FFFFFF"/>
            <w:vAlign w:val="center"/>
          </w:tcPr>
          <w:p w:rsidR="0050267A" w:rsidRPr="006E2014" w:rsidRDefault="0050267A" w:rsidP="0050267A">
            <w:pPr>
              <w:jc w:val="center"/>
              <w:rPr>
                <w:color w:val="000000"/>
              </w:rPr>
            </w:pPr>
            <w:r w:rsidRPr="006E2014">
              <w:rPr>
                <w:color w:val="000000"/>
              </w:rPr>
              <w:t>117788,6</w:t>
            </w:r>
          </w:p>
        </w:tc>
      </w:tr>
    </w:tbl>
    <w:p w:rsidR="0050267A" w:rsidRPr="006E2014" w:rsidRDefault="0050267A" w:rsidP="0050267A">
      <w:pPr>
        <w:spacing w:line="360" w:lineRule="auto"/>
        <w:ind w:firstLine="709"/>
        <w:jc w:val="right"/>
      </w:pPr>
    </w:p>
    <w:p w:rsidR="00863E8D" w:rsidRPr="006E2014" w:rsidRDefault="0050267A" w:rsidP="00863E8D">
      <w:pPr>
        <w:spacing w:line="360" w:lineRule="auto"/>
        <w:ind w:firstLine="709"/>
        <w:jc w:val="both"/>
        <w:rPr>
          <w:b/>
        </w:rPr>
      </w:pPr>
      <w:r w:rsidRPr="006E2014">
        <w:rPr>
          <w:b/>
        </w:rPr>
        <w:t xml:space="preserve">2.2.5. </w:t>
      </w:r>
      <w:r w:rsidR="00863E8D" w:rsidRPr="006E2014">
        <w:rPr>
          <w:b/>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МО </w:t>
      </w:r>
      <w:r w:rsidR="00CD3F67">
        <w:rPr>
          <w:b/>
        </w:rPr>
        <w:t>«</w:t>
      </w:r>
      <w:proofErr w:type="spellStart"/>
      <w:r w:rsidR="00CD3F67">
        <w:rPr>
          <w:b/>
        </w:rPr>
        <w:t>Хасынский</w:t>
      </w:r>
      <w:proofErr w:type="spellEnd"/>
      <w:r w:rsidR="00CD3F67">
        <w:rPr>
          <w:b/>
        </w:rPr>
        <w:t xml:space="preserve"> городской округ поселок Стекольный»</w:t>
      </w:r>
    </w:p>
    <w:p w:rsidR="00863E8D" w:rsidRPr="006E2014" w:rsidRDefault="00863E8D" w:rsidP="00863E8D">
      <w:pPr>
        <w:spacing w:line="360" w:lineRule="auto"/>
        <w:ind w:firstLine="709"/>
        <w:jc w:val="both"/>
      </w:pPr>
      <w:r w:rsidRPr="006E2014">
        <w:lastRenderedPageBreak/>
        <w:t>Расчетные расходы сточных вод, как и расходы питьевой воды, определены исходя из степени благоустройства жилой застройки и сохраняемого жилого фонда. При этом</w:t>
      </w:r>
      <w:proofErr w:type="gramStart"/>
      <w:r w:rsidRPr="006E2014">
        <w:t>,</w:t>
      </w:r>
      <w:proofErr w:type="gramEnd"/>
      <w:r w:rsidRPr="006E2014">
        <w:t xml:space="preserve"> в соответствии со СНиП 2.04.03-85, удельные нормы водоотведения принимаются равными нормам водопотребления, без учета полива. По данным генерального плана, предполагаемый расчетный объем хозяйственных стоков, подлежащих водоотведению, по МО </w:t>
      </w:r>
      <w:r w:rsidR="00CD3F67">
        <w:t>«</w:t>
      </w:r>
      <w:proofErr w:type="spellStart"/>
      <w:r w:rsidR="00CD3F67">
        <w:t>Хасынский</w:t>
      </w:r>
      <w:proofErr w:type="spellEnd"/>
      <w:r w:rsidR="00CD3F67">
        <w:t xml:space="preserve"> городской округ поселок Стекольный»</w:t>
      </w:r>
      <w:r w:rsidRPr="006E2014">
        <w:t xml:space="preserve"> сельскому поселению к концу расч</w:t>
      </w:r>
      <w:r w:rsidR="0050267A" w:rsidRPr="006E2014">
        <w:t>етного срока строительства (2032</w:t>
      </w:r>
      <w:r w:rsidRPr="006E2014">
        <w:t xml:space="preserve"> год) составит 740 куб. м/</w:t>
      </w:r>
      <w:proofErr w:type="spellStart"/>
      <w:r w:rsidRPr="006E2014">
        <w:t>сут</w:t>
      </w:r>
      <w:proofErr w:type="spellEnd"/>
      <w:r w:rsidRPr="006E2014">
        <w:t xml:space="preserve"> или 270,1 тыс. куб. м/год.</w:t>
      </w:r>
    </w:p>
    <w:p w:rsidR="00863E8D" w:rsidRPr="006E2014" w:rsidRDefault="00863E8D" w:rsidP="00863E8D">
      <w:pPr>
        <w:spacing w:line="360" w:lineRule="auto"/>
        <w:ind w:firstLine="709"/>
        <w:jc w:val="both"/>
      </w:pPr>
      <w:r w:rsidRPr="006E2014">
        <w:t>В настоящее время поступление сточных вод в централизованную систему водоотведения отсутствуют.</w:t>
      </w:r>
    </w:p>
    <w:p w:rsidR="00863E8D" w:rsidRPr="006E2014" w:rsidRDefault="0050267A" w:rsidP="004C7D7D">
      <w:pPr>
        <w:pStyle w:val="21"/>
        <w:spacing w:before="0" w:after="0" w:line="360" w:lineRule="auto"/>
        <w:ind w:firstLine="709"/>
        <w:jc w:val="both"/>
        <w:rPr>
          <w:rFonts w:ascii="Times New Roman" w:hAnsi="Times New Roman" w:cs="Times New Roman"/>
          <w:i w:val="0"/>
          <w:sz w:val="24"/>
          <w:szCs w:val="24"/>
        </w:rPr>
      </w:pPr>
      <w:bookmarkStart w:id="25" w:name="_Toc484366067"/>
      <w:r w:rsidRPr="006E2014">
        <w:rPr>
          <w:rFonts w:ascii="Times New Roman" w:hAnsi="Times New Roman" w:cs="Times New Roman"/>
          <w:i w:val="0"/>
          <w:sz w:val="24"/>
          <w:szCs w:val="24"/>
        </w:rPr>
        <w:t xml:space="preserve">2.3. </w:t>
      </w:r>
      <w:r w:rsidR="00863E8D" w:rsidRPr="006E2014">
        <w:rPr>
          <w:rFonts w:ascii="Times New Roman" w:hAnsi="Times New Roman" w:cs="Times New Roman"/>
          <w:i w:val="0"/>
          <w:sz w:val="24"/>
          <w:szCs w:val="24"/>
        </w:rPr>
        <w:t>ПРОГНОЗ ОБЪЕМА СТОЧНЫХ ВОД</w:t>
      </w:r>
      <w:bookmarkEnd w:id="25"/>
    </w:p>
    <w:p w:rsidR="00863E8D" w:rsidRPr="006E2014" w:rsidRDefault="0050267A" w:rsidP="00863E8D">
      <w:pPr>
        <w:spacing w:line="360" w:lineRule="auto"/>
        <w:ind w:firstLine="709"/>
        <w:jc w:val="both"/>
        <w:rPr>
          <w:b/>
        </w:rPr>
      </w:pPr>
      <w:r w:rsidRPr="006E2014">
        <w:rPr>
          <w:b/>
        </w:rPr>
        <w:t>2.3.1.</w:t>
      </w:r>
      <w:r w:rsidR="00863E8D" w:rsidRPr="006E2014">
        <w:rPr>
          <w:b/>
        </w:rPr>
        <w:t xml:space="preserve"> Сведения о фактическом и ожидаемом поступлении сточных вод в централизованную систему водоотведения</w:t>
      </w:r>
    </w:p>
    <w:p w:rsidR="00863E8D" w:rsidRPr="006E2014" w:rsidRDefault="00863E8D" w:rsidP="00863E8D">
      <w:pPr>
        <w:spacing w:line="360" w:lineRule="auto"/>
        <w:ind w:firstLine="709"/>
        <w:jc w:val="both"/>
      </w:pPr>
      <w:r w:rsidRPr="006E2014">
        <w:t>Сведения о фактическом и ожидаемом поступлении сточных вод в централизованные системы водоотведения отсутствуют.</w:t>
      </w:r>
    </w:p>
    <w:p w:rsidR="00863E8D" w:rsidRPr="006E2014" w:rsidRDefault="0050267A" w:rsidP="00863E8D">
      <w:pPr>
        <w:spacing w:line="360" w:lineRule="auto"/>
        <w:ind w:firstLine="709"/>
        <w:jc w:val="both"/>
        <w:rPr>
          <w:b/>
        </w:rPr>
      </w:pPr>
      <w:r w:rsidRPr="006E2014">
        <w:rPr>
          <w:b/>
        </w:rPr>
        <w:t xml:space="preserve">2.3.2. Описание </w:t>
      </w:r>
      <w:r w:rsidR="00863E8D" w:rsidRPr="006E2014">
        <w:rPr>
          <w:b/>
        </w:rPr>
        <w:t>структуры централизованной системы водоотведения (эксплуатационные и технологические зоны)</w:t>
      </w:r>
    </w:p>
    <w:p w:rsidR="00863E8D" w:rsidRPr="006E2014" w:rsidRDefault="00863E8D" w:rsidP="00863E8D">
      <w:pPr>
        <w:spacing w:line="360" w:lineRule="auto"/>
        <w:ind w:firstLine="709"/>
        <w:jc w:val="both"/>
      </w:pPr>
      <w:r w:rsidRPr="006E2014">
        <w:t xml:space="preserve">Система канализации п. </w:t>
      </w:r>
      <w:proofErr w:type="gramStart"/>
      <w:r w:rsidRPr="006E2014">
        <w:t>Стекольный</w:t>
      </w:r>
      <w:proofErr w:type="gramEnd"/>
      <w:r w:rsidRPr="006E2014">
        <w:t xml:space="preserve"> частично централизованная, является неполной раздельной и охватывает только центральную часть поселка.</w:t>
      </w:r>
    </w:p>
    <w:p w:rsidR="00863E8D" w:rsidRPr="006E2014" w:rsidRDefault="00863E8D" w:rsidP="00863E8D">
      <w:pPr>
        <w:spacing w:line="360" w:lineRule="auto"/>
        <w:ind w:firstLine="709"/>
        <w:jc w:val="both"/>
      </w:pPr>
      <w:r w:rsidRPr="006E2014">
        <w:t xml:space="preserve">Сточные воды собираются самотечными коллекторами и поступают на </w:t>
      </w:r>
      <w:proofErr w:type="gramStart"/>
      <w:r w:rsidRPr="006E2014">
        <w:t>существующую</w:t>
      </w:r>
      <w:proofErr w:type="gramEnd"/>
      <w:r w:rsidRPr="006E2014">
        <w:t xml:space="preserve"> КНС, далее по напорным коллекторам сбрасываются на рельеф местности в отстойник.</w:t>
      </w:r>
    </w:p>
    <w:p w:rsidR="00863E8D" w:rsidRPr="006E2014" w:rsidRDefault="0050267A" w:rsidP="00863E8D">
      <w:pPr>
        <w:spacing w:line="360" w:lineRule="auto"/>
        <w:ind w:firstLine="709"/>
        <w:jc w:val="both"/>
        <w:rPr>
          <w:b/>
        </w:rPr>
      </w:pPr>
      <w:r w:rsidRPr="006E2014">
        <w:rPr>
          <w:b/>
        </w:rPr>
        <w:t xml:space="preserve">2.3.3. </w:t>
      </w:r>
      <w:r w:rsidR="00863E8D" w:rsidRPr="006E2014">
        <w:rPr>
          <w:b/>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p w:rsidR="00863E8D" w:rsidRPr="006E2014" w:rsidRDefault="00863E8D" w:rsidP="00863E8D">
      <w:pPr>
        <w:spacing w:line="360" w:lineRule="auto"/>
        <w:ind w:firstLine="709"/>
        <w:jc w:val="both"/>
      </w:pPr>
      <w:r w:rsidRPr="006E2014">
        <w:t>На перспективу необходимо строительство современного модульного комплекса очистных сооружений</w:t>
      </w:r>
      <w:r w:rsidR="0050267A" w:rsidRPr="006E2014">
        <w:t xml:space="preserve"> производительностью 1,3 тыс. м</w:t>
      </w:r>
      <w:r w:rsidR="0050267A" w:rsidRPr="006E2014">
        <w:rPr>
          <w:vertAlign w:val="superscript"/>
        </w:rPr>
        <w:t>3</w:t>
      </w:r>
      <w:r w:rsidRPr="006E2014">
        <w:t>/</w:t>
      </w:r>
      <w:proofErr w:type="spellStart"/>
      <w:r w:rsidRPr="006E2014">
        <w:t>сут</w:t>
      </w:r>
      <w:proofErr w:type="spellEnd"/>
      <w:r w:rsidRPr="006E2014">
        <w:t xml:space="preserve">. с полной биологической очисткой канализационных стоков, а также строительство сооружений доочистки, после которой качество очищенных стоков отвечало бы требованиям к водоемам </w:t>
      </w:r>
      <w:proofErr w:type="spellStart"/>
      <w:r w:rsidRPr="006E2014">
        <w:t>рыбохозяйственного</w:t>
      </w:r>
      <w:proofErr w:type="spellEnd"/>
      <w:r w:rsidRPr="006E2014">
        <w:t xml:space="preserve"> значения и рассеивающего выпуска.</w:t>
      </w:r>
    </w:p>
    <w:p w:rsidR="00863E8D" w:rsidRPr="006E2014" w:rsidRDefault="0050267A" w:rsidP="00863E8D">
      <w:pPr>
        <w:spacing w:line="360" w:lineRule="auto"/>
        <w:ind w:firstLine="709"/>
        <w:jc w:val="both"/>
        <w:rPr>
          <w:b/>
        </w:rPr>
      </w:pPr>
      <w:r w:rsidRPr="006E2014">
        <w:rPr>
          <w:b/>
        </w:rPr>
        <w:t>2.3.4.</w:t>
      </w:r>
      <w:r w:rsidR="00863E8D" w:rsidRPr="006E2014">
        <w:rPr>
          <w:b/>
        </w:rPr>
        <w:t xml:space="preserve"> Результаты анализа гидравлических режимов и режимов работы элементов централизованной системы водоотведения</w:t>
      </w:r>
    </w:p>
    <w:p w:rsidR="00863E8D" w:rsidRPr="006E2014" w:rsidRDefault="00863E8D" w:rsidP="00863E8D">
      <w:pPr>
        <w:spacing w:line="360" w:lineRule="auto"/>
        <w:ind w:firstLine="709"/>
        <w:jc w:val="both"/>
      </w:pPr>
      <w:r w:rsidRPr="006E2014">
        <w:t xml:space="preserve">Канализационные насосные станции (КНС) предназначены для обеспечения подачи сточных вод (т.е. перекачки и подъема) в систему канализации. КНС откачивают </w:t>
      </w:r>
      <w:r w:rsidRPr="006E2014">
        <w:lastRenderedPageBreak/>
        <w:t>хозяйственно-бытовые сточные воды. Канализационную станцию размещают в конце главного самотечного коллектора, т.е. в наиболее пониженной зоне канализируемой территории, куда целесообразно отдавать сточную воду самотеком. Место расположения насосной станции выбрано с учетом возможности устройства аварийного выпуска.</w:t>
      </w:r>
    </w:p>
    <w:p w:rsidR="00863E8D" w:rsidRPr="006E2014" w:rsidRDefault="00863E8D" w:rsidP="00863E8D">
      <w:pPr>
        <w:spacing w:line="360" w:lineRule="auto"/>
        <w:ind w:firstLine="709"/>
        <w:jc w:val="both"/>
      </w:pPr>
      <w:r w:rsidRPr="006E2014">
        <w:t xml:space="preserve">В настоящее время в п. </w:t>
      </w:r>
      <w:proofErr w:type="gramStart"/>
      <w:r w:rsidRPr="006E2014">
        <w:t>Стекольный</w:t>
      </w:r>
      <w:proofErr w:type="gramEnd"/>
      <w:r w:rsidRPr="006E2014">
        <w:t xml:space="preserve"> действует 1 канализационно-насосная станция.</w:t>
      </w:r>
    </w:p>
    <w:p w:rsidR="00863E8D" w:rsidRPr="006E2014" w:rsidRDefault="00863E8D" w:rsidP="00863E8D">
      <w:pPr>
        <w:spacing w:line="360" w:lineRule="auto"/>
        <w:ind w:firstLine="709"/>
        <w:jc w:val="both"/>
      </w:pPr>
      <w:r w:rsidRPr="006E2014">
        <w:t>Характеристики оборудования станций приведены в таблице 2.2.</w:t>
      </w:r>
    </w:p>
    <w:p w:rsidR="00863E8D" w:rsidRPr="006E2014" w:rsidRDefault="00863E8D" w:rsidP="0050267A">
      <w:pPr>
        <w:spacing w:line="360" w:lineRule="auto"/>
        <w:ind w:firstLine="709"/>
        <w:jc w:val="right"/>
      </w:pPr>
      <w:r w:rsidRPr="006E2014">
        <w:t>Таблица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428"/>
        <w:gridCol w:w="698"/>
        <w:gridCol w:w="533"/>
        <w:gridCol w:w="850"/>
        <w:gridCol w:w="1080"/>
        <w:gridCol w:w="1272"/>
        <w:gridCol w:w="686"/>
        <w:gridCol w:w="682"/>
        <w:gridCol w:w="864"/>
        <w:gridCol w:w="564"/>
        <w:gridCol w:w="709"/>
      </w:tblGrid>
      <w:tr w:rsidR="0050267A" w:rsidRPr="006E2014" w:rsidTr="0050267A">
        <w:trPr>
          <w:trHeight w:hRule="exact" w:val="902"/>
        </w:trPr>
        <w:tc>
          <w:tcPr>
            <w:tcW w:w="1428" w:type="dxa"/>
            <w:vMerge w:val="restart"/>
            <w:shd w:val="clear" w:color="auto" w:fill="FFFFFF"/>
            <w:textDirection w:val="btLr"/>
            <w:vAlign w:val="center"/>
          </w:tcPr>
          <w:p w:rsidR="0050267A" w:rsidRPr="006E2014" w:rsidRDefault="0050267A" w:rsidP="0050267A">
            <w:pPr>
              <w:pStyle w:val="26"/>
              <w:shd w:val="clear" w:color="auto" w:fill="auto"/>
              <w:spacing w:before="0" w:after="0" w:line="276" w:lineRule="auto"/>
              <w:jc w:val="center"/>
              <w:rPr>
                <w:b/>
                <w:sz w:val="24"/>
                <w:szCs w:val="24"/>
              </w:rPr>
            </w:pPr>
            <w:r w:rsidRPr="006E2014">
              <w:rPr>
                <w:b/>
                <w:sz w:val="24"/>
                <w:szCs w:val="24"/>
              </w:rPr>
              <w:t>Наименование и расположение</w:t>
            </w:r>
          </w:p>
        </w:tc>
        <w:tc>
          <w:tcPr>
            <w:tcW w:w="698" w:type="dxa"/>
            <w:vMerge w:val="restart"/>
            <w:shd w:val="clear" w:color="auto" w:fill="FFFFFF"/>
            <w:textDirection w:val="btLr"/>
            <w:vAlign w:val="center"/>
          </w:tcPr>
          <w:p w:rsidR="0050267A" w:rsidRPr="006E2014" w:rsidRDefault="0050267A" w:rsidP="0050267A">
            <w:pPr>
              <w:pStyle w:val="26"/>
              <w:shd w:val="clear" w:color="auto" w:fill="auto"/>
              <w:spacing w:before="0" w:after="0" w:line="276" w:lineRule="auto"/>
              <w:jc w:val="center"/>
              <w:rPr>
                <w:b/>
                <w:sz w:val="24"/>
                <w:szCs w:val="24"/>
              </w:rPr>
            </w:pPr>
            <w:r w:rsidRPr="006E2014">
              <w:rPr>
                <w:b/>
                <w:sz w:val="24"/>
                <w:szCs w:val="24"/>
              </w:rPr>
              <w:t>Мощность</w:t>
            </w:r>
          </w:p>
        </w:tc>
        <w:tc>
          <w:tcPr>
            <w:tcW w:w="533" w:type="dxa"/>
            <w:vMerge w:val="restart"/>
            <w:shd w:val="clear" w:color="auto" w:fill="FFFFFF"/>
            <w:textDirection w:val="btLr"/>
            <w:vAlign w:val="center"/>
          </w:tcPr>
          <w:p w:rsidR="0050267A" w:rsidRPr="006E2014" w:rsidRDefault="0050267A" w:rsidP="0050267A">
            <w:pPr>
              <w:pStyle w:val="26"/>
              <w:shd w:val="clear" w:color="auto" w:fill="auto"/>
              <w:spacing w:before="0" w:after="0" w:line="276" w:lineRule="auto"/>
              <w:jc w:val="center"/>
              <w:rPr>
                <w:b/>
                <w:sz w:val="24"/>
                <w:szCs w:val="24"/>
              </w:rPr>
            </w:pPr>
            <w:r w:rsidRPr="006E2014">
              <w:rPr>
                <w:b/>
                <w:sz w:val="24"/>
                <w:szCs w:val="24"/>
              </w:rPr>
              <w:t>Год ввода в эксплуатацию</w:t>
            </w:r>
          </w:p>
        </w:tc>
        <w:tc>
          <w:tcPr>
            <w:tcW w:w="850" w:type="dxa"/>
            <w:vMerge w:val="restart"/>
            <w:shd w:val="clear" w:color="auto" w:fill="FFFFFF"/>
            <w:textDirection w:val="btLr"/>
            <w:vAlign w:val="center"/>
          </w:tcPr>
          <w:p w:rsidR="0050267A" w:rsidRPr="006E2014" w:rsidRDefault="0050267A" w:rsidP="0050267A">
            <w:pPr>
              <w:pStyle w:val="26"/>
              <w:shd w:val="clear" w:color="auto" w:fill="auto"/>
              <w:spacing w:before="0" w:after="0" w:line="276" w:lineRule="auto"/>
              <w:jc w:val="center"/>
              <w:rPr>
                <w:b/>
                <w:sz w:val="24"/>
                <w:szCs w:val="24"/>
              </w:rPr>
            </w:pPr>
            <w:r w:rsidRPr="006E2014">
              <w:rPr>
                <w:rStyle w:val="75pt0pt"/>
                <w:sz w:val="24"/>
                <w:szCs w:val="24"/>
              </w:rPr>
              <w:t>Марка</w:t>
            </w:r>
          </w:p>
          <w:p w:rsidR="0050267A" w:rsidRPr="006E2014" w:rsidRDefault="0050267A" w:rsidP="0050267A">
            <w:pPr>
              <w:pStyle w:val="26"/>
              <w:shd w:val="clear" w:color="auto" w:fill="auto"/>
              <w:spacing w:before="0" w:after="0" w:line="276" w:lineRule="auto"/>
              <w:jc w:val="center"/>
              <w:rPr>
                <w:b/>
                <w:sz w:val="24"/>
                <w:szCs w:val="24"/>
              </w:rPr>
            </w:pPr>
            <w:r w:rsidRPr="006E2014">
              <w:rPr>
                <w:rStyle w:val="75pt0pt"/>
                <w:sz w:val="24"/>
                <w:szCs w:val="24"/>
              </w:rPr>
              <w:t>насосов</w:t>
            </w:r>
          </w:p>
        </w:tc>
        <w:tc>
          <w:tcPr>
            <w:tcW w:w="1080" w:type="dxa"/>
            <w:vMerge w:val="restart"/>
            <w:shd w:val="clear" w:color="auto" w:fill="FFFFFF"/>
            <w:textDirection w:val="btLr"/>
            <w:vAlign w:val="center"/>
          </w:tcPr>
          <w:p w:rsidR="0050267A" w:rsidRPr="006E2014" w:rsidRDefault="0050267A" w:rsidP="0050267A">
            <w:pPr>
              <w:pStyle w:val="26"/>
              <w:spacing w:before="0" w:after="0" w:line="276" w:lineRule="auto"/>
              <w:jc w:val="center"/>
              <w:rPr>
                <w:b/>
                <w:sz w:val="24"/>
                <w:szCs w:val="24"/>
              </w:rPr>
            </w:pPr>
            <w:r w:rsidRPr="006E2014">
              <w:rPr>
                <w:rStyle w:val="75pt0pt"/>
                <w:sz w:val="24"/>
                <w:szCs w:val="24"/>
              </w:rPr>
              <w:t>Мощность</w:t>
            </w:r>
          </w:p>
        </w:tc>
        <w:tc>
          <w:tcPr>
            <w:tcW w:w="1958" w:type="dxa"/>
            <w:gridSpan w:val="2"/>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sz w:val="24"/>
                <w:szCs w:val="24"/>
              </w:rPr>
              <w:t>Кол-во насосов</w:t>
            </w:r>
          </w:p>
        </w:tc>
        <w:tc>
          <w:tcPr>
            <w:tcW w:w="1546" w:type="dxa"/>
            <w:gridSpan w:val="2"/>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sz w:val="24"/>
                <w:szCs w:val="24"/>
              </w:rPr>
              <w:t xml:space="preserve">Размеры станции </w:t>
            </w:r>
            <w:proofErr w:type="gramStart"/>
            <w:r w:rsidRPr="006E2014">
              <w:rPr>
                <w:rStyle w:val="75pt0pt"/>
                <w:sz w:val="24"/>
                <w:szCs w:val="24"/>
              </w:rPr>
              <w:t>м</w:t>
            </w:r>
            <w:proofErr w:type="gramEnd"/>
            <w:r w:rsidRPr="006E2014">
              <w:rPr>
                <w:rStyle w:val="75pt0pt"/>
                <w:sz w:val="24"/>
                <w:szCs w:val="24"/>
              </w:rPr>
              <w:t>.</w:t>
            </w:r>
          </w:p>
        </w:tc>
        <w:tc>
          <w:tcPr>
            <w:tcW w:w="1273" w:type="dxa"/>
            <w:gridSpan w:val="2"/>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sz w:val="24"/>
                <w:szCs w:val="24"/>
              </w:rPr>
              <w:t xml:space="preserve">Диаметр </w:t>
            </w:r>
            <w:proofErr w:type="gramStart"/>
            <w:r w:rsidRPr="006E2014">
              <w:rPr>
                <w:rStyle w:val="75pt0pt"/>
                <w:sz w:val="24"/>
                <w:szCs w:val="24"/>
              </w:rPr>
              <w:t>мм</w:t>
            </w:r>
            <w:proofErr w:type="gramEnd"/>
            <w:r w:rsidRPr="006E2014">
              <w:rPr>
                <w:rStyle w:val="75pt0pt"/>
                <w:sz w:val="24"/>
                <w:szCs w:val="24"/>
              </w:rPr>
              <w:t>.</w:t>
            </w:r>
          </w:p>
        </w:tc>
      </w:tr>
      <w:tr w:rsidR="0050267A" w:rsidRPr="006E2014" w:rsidTr="0050267A">
        <w:trPr>
          <w:trHeight w:hRule="exact" w:val="1689"/>
        </w:trPr>
        <w:tc>
          <w:tcPr>
            <w:tcW w:w="1428" w:type="dxa"/>
            <w:vMerge/>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p>
        </w:tc>
        <w:tc>
          <w:tcPr>
            <w:tcW w:w="698" w:type="dxa"/>
            <w:vMerge/>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p>
        </w:tc>
        <w:tc>
          <w:tcPr>
            <w:tcW w:w="533" w:type="dxa"/>
            <w:vMerge/>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p>
        </w:tc>
        <w:tc>
          <w:tcPr>
            <w:tcW w:w="850" w:type="dxa"/>
            <w:vMerge/>
            <w:shd w:val="clear" w:color="auto" w:fill="FFFFFF"/>
            <w:vAlign w:val="center"/>
          </w:tcPr>
          <w:p w:rsidR="0050267A" w:rsidRPr="006E2014" w:rsidRDefault="0050267A" w:rsidP="0050267A">
            <w:pPr>
              <w:spacing w:line="276" w:lineRule="auto"/>
              <w:jc w:val="center"/>
            </w:pPr>
          </w:p>
        </w:tc>
        <w:tc>
          <w:tcPr>
            <w:tcW w:w="1080" w:type="dxa"/>
            <w:vMerge/>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p>
        </w:tc>
        <w:tc>
          <w:tcPr>
            <w:tcW w:w="1272"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sz w:val="24"/>
                <w:szCs w:val="24"/>
              </w:rPr>
              <w:t xml:space="preserve">Постоянно </w:t>
            </w:r>
            <w:proofErr w:type="gramStart"/>
            <w:r w:rsidRPr="006E2014">
              <w:rPr>
                <w:rStyle w:val="75pt0pt"/>
                <w:sz w:val="24"/>
                <w:szCs w:val="24"/>
              </w:rPr>
              <w:t>находящихся</w:t>
            </w:r>
            <w:proofErr w:type="gramEnd"/>
            <w:r w:rsidRPr="006E2014">
              <w:rPr>
                <w:rStyle w:val="75pt0pt"/>
                <w:sz w:val="24"/>
                <w:szCs w:val="24"/>
              </w:rPr>
              <w:t xml:space="preserve"> в работе</w:t>
            </w:r>
          </w:p>
        </w:tc>
        <w:tc>
          <w:tcPr>
            <w:tcW w:w="686"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sz w:val="24"/>
                <w:szCs w:val="24"/>
              </w:rPr>
              <w:t>Всего</w:t>
            </w:r>
          </w:p>
        </w:tc>
        <w:tc>
          <w:tcPr>
            <w:tcW w:w="682" w:type="dxa"/>
            <w:shd w:val="clear" w:color="auto" w:fill="FFFFFF"/>
            <w:vAlign w:val="center"/>
          </w:tcPr>
          <w:p w:rsidR="0050267A" w:rsidRPr="006E2014" w:rsidRDefault="0050267A" w:rsidP="0050267A">
            <w:pPr>
              <w:pStyle w:val="26"/>
              <w:shd w:val="clear" w:color="auto" w:fill="auto"/>
              <w:spacing w:before="0" w:after="0" w:line="276" w:lineRule="auto"/>
              <w:jc w:val="center"/>
              <w:rPr>
                <w:b/>
                <w:sz w:val="24"/>
                <w:szCs w:val="24"/>
              </w:rPr>
            </w:pPr>
            <w:r w:rsidRPr="006E2014">
              <w:rPr>
                <w:rStyle w:val="9pt0pt"/>
                <w:b/>
                <w:sz w:val="24"/>
                <w:szCs w:val="24"/>
              </w:rPr>
              <w:t>В</w:t>
            </w:r>
          </w:p>
          <w:p w:rsidR="0050267A" w:rsidRPr="006E2014" w:rsidRDefault="0050267A" w:rsidP="0050267A">
            <w:pPr>
              <w:pStyle w:val="26"/>
              <w:shd w:val="clear" w:color="auto" w:fill="auto"/>
              <w:spacing w:before="0" w:after="0" w:line="276" w:lineRule="auto"/>
              <w:jc w:val="center"/>
              <w:rPr>
                <w:sz w:val="24"/>
                <w:szCs w:val="24"/>
              </w:rPr>
            </w:pPr>
            <w:proofErr w:type="gramStart"/>
            <w:r w:rsidRPr="006E2014">
              <w:rPr>
                <w:rStyle w:val="75pt0pt"/>
                <w:sz w:val="24"/>
                <w:szCs w:val="24"/>
              </w:rPr>
              <w:t>плане</w:t>
            </w:r>
            <w:proofErr w:type="gramEnd"/>
          </w:p>
        </w:tc>
        <w:tc>
          <w:tcPr>
            <w:tcW w:w="864"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sz w:val="24"/>
                <w:szCs w:val="24"/>
              </w:rPr>
              <w:t>глубина</w:t>
            </w:r>
          </w:p>
        </w:tc>
        <w:tc>
          <w:tcPr>
            <w:tcW w:w="564"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sz w:val="24"/>
                <w:szCs w:val="24"/>
              </w:rPr>
              <w:t>Подвод</w:t>
            </w:r>
          </w:p>
          <w:p w:rsidR="0050267A" w:rsidRPr="006E2014" w:rsidRDefault="0050267A" w:rsidP="0050267A">
            <w:pPr>
              <w:pStyle w:val="26"/>
              <w:shd w:val="clear" w:color="auto" w:fill="auto"/>
              <w:spacing w:before="0" w:after="0" w:line="276" w:lineRule="auto"/>
              <w:jc w:val="center"/>
              <w:rPr>
                <w:sz w:val="24"/>
                <w:szCs w:val="24"/>
              </w:rPr>
            </w:pPr>
            <w:r w:rsidRPr="006E2014">
              <w:rPr>
                <w:rStyle w:val="75pt0pt"/>
                <w:sz w:val="24"/>
                <w:szCs w:val="24"/>
              </w:rPr>
              <w:t>коллектора</w:t>
            </w:r>
          </w:p>
        </w:tc>
        <w:tc>
          <w:tcPr>
            <w:tcW w:w="709"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sz w:val="24"/>
                <w:szCs w:val="24"/>
              </w:rPr>
              <w:t>Напор</w:t>
            </w:r>
          </w:p>
          <w:p w:rsidR="0050267A" w:rsidRPr="006E2014" w:rsidRDefault="0050267A" w:rsidP="0050267A">
            <w:pPr>
              <w:pStyle w:val="26"/>
              <w:shd w:val="clear" w:color="auto" w:fill="auto"/>
              <w:spacing w:before="0" w:after="0" w:line="276" w:lineRule="auto"/>
              <w:jc w:val="center"/>
              <w:rPr>
                <w:sz w:val="24"/>
                <w:szCs w:val="24"/>
              </w:rPr>
            </w:pPr>
            <w:proofErr w:type="spellStart"/>
            <w:r w:rsidRPr="006E2014">
              <w:rPr>
                <w:rStyle w:val="75pt0pt"/>
                <w:sz w:val="24"/>
                <w:szCs w:val="24"/>
              </w:rPr>
              <w:t>тр</w:t>
            </w:r>
            <w:proofErr w:type="spellEnd"/>
            <w:r w:rsidRPr="006E2014">
              <w:rPr>
                <w:rStyle w:val="75pt0pt"/>
                <w:sz w:val="24"/>
                <w:szCs w:val="24"/>
              </w:rPr>
              <w:t>-да</w:t>
            </w:r>
          </w:p>
        </w:tc>
      </w:tr>
      <w:tr w:rsidR="0050267A" w:rsidRPr="006E2014" w:rsidTr="0050267A">
        <w:trPr>
          <w:trHeight w:val="1254"/>
        </w:trPr>
        <w:tc>
          <w:tcPr>
            <w:tcW w:w="1428" w:type="dxa"/>
            <w:shd w:val="clear" w:color="auto" w:fill="FFFFFF"/>
            <w:vAlign w:val="center"/>
          </w:tcPr>
          <w:p w:rsidR="0050267A" w:rsidRPr="006E2014" w:rsidRDefault="0050267A" w:rsidP="0050267A">
            <w:pPr>
              <w:pStyle w:val="26"/>
              <w:shd w:val="clear" w:color="auto" w:fill="auto"/>
              <w:spacing w:before="0" w:after="0" w:line="276" w:lineRule="auto"/>
              <w:rPr>
                <w:sz w:val="24"/>
                <w:szCs w:val="24"/>
              </w:rPr>
            </w:pPr>
            <w:r w:rsidRPr="006E2014">
              <w:rPr>
                <w:rStyle w:val="75pt0pt"/>
                <w:b w:val="0"/>
                <w:sz w:val="24"/>
                <w:szCs w:val="24"/>
              </w:rPr>
              <w:t>п.</w:t>
            </w:r>
          </w:p>
          <w:p w:rsidR="0050267A" w:rsidRPr="006E2014" w:rsidRDefault="0050267A" w:rsidP="0050267A">
            <w:pPr>
              <w:pStyle w:val="26"/>
              <w:shd w:val="clear" w:color="auto" w:fill="auto"/>
              <w:spacing w:before="0" w:after="0" w:line="276" w:lineRule="auto"/>
              <w:rPr>
                <w:sz w:val="24"/>
                <w:szCs w:val="24"/>
              </w:rPr>
            </w:pPr>
            <w:r w:rsidRPr="006E2014">
              <w:rPr>
                <w:rStyle w:val="75pt0pt"/>
                <w:b w:val="0"/>
                <w:sz w:val="24"/>
                <w:szCs w:val="24"/>
              </w:rPr>
              <w:t>Стекольный</w:t>
            </w:r>
          </w:p>
          <w:p w:rsidR="0050267A" w:rsidRPr="006E2014" w:rsidRDefault="0050267A" w:rsidP="0050267A">
            <w:pPr>
              <w:pStyle w:val="26"/>
              <w:spacing w:before="0" w:after="0" w:line="276" w:lineRule="auto"/>
              <w:rPr>
                <w:sz w:val="24"/>
                <w:szCs w:val="24"/>
              </w:rPr>
            </w:pPr>
            <w:r w:rsidRPr="006E2014">
              <w:rPr>
                <w:rStyle w:val="75pt0pt"/>
                <w:b w:val="0"/>
                <w:sz w:val="24"/>
                <w:szCs w:val="24"/>
              </w:rPr>
              <w:t>участок №1</w:t>
            </w:r>
          </w:p>
        </w:tc>
        <w:tc>
          <w:tcPr>
            <w:tcW w:w="698"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9pt0pt"/>
                <w:sz w:val="24"/>
                <w:szCs w:val="24"/>
              </w:rPr>
              <w:t>380-</w:t>
            </w:r>
          </w:p>
          <w:p w:rsidR="0050267A" w:rsidRPr="006E2014" w:rsidRDefault="0050267A" w:rsidP="0050267A">
            <w:pPr>
              <w:pStyle w:val="26"/>
              <w:shd w:val="clear" w:color="auto" w:fill="auto"/>
              <w:spacing w:before="0" w:after="0" w:line="276" w:lineRule="auto"/>
              <w:jc w:val="center"/>
              <w:rPr>
                <w:sz w:val="24"/>
                <w:szCs w:val="24"/>
              </w:rPr>
            </w:pPr>
            <w:r w:rsidRPr="006E2014">
              <w:rPr>
                <w:rStyle w:val="9pt0pt"/>
                <w:sz w:val="24"/>
                <w:szCs w:val="24"/>
              </w:rPr>
              <w:t>400</w:t>
            </w:r>
          </w:p>
          <w:p w:rsidR="0050267A" w:rsidRPr="006E2014" w:rsidRDefault="0050267A" w:rsidP="0050267A">
            <w:pPr>
              <w:pStyle w:val="26"/>
              <w:spacing w:before="0" w:after="0" w:line="276" w:lineRule="auto"/>
              <w:jc w:val="center"/>
              <w:rPr>
                <w:sz w:val="24"/>
                <w:szCs w:val="24"/>
              </w:rPr>
            </w:pPr>
            <w:r w:rsidRPr="006E2014">
              <w:rPr>
                <w:rStyle w:val="9pt0pt"/>
                <w:sz w:val="24"/>
                <w:szCs w:val="24"/>
              </w:rPr>
              <w:t>м’/</w:t>
            </w:r>
            <w:proofErr w:type="spellStart"/>
            <w:r w:rsidRPr="006E2014">
              <w:rPr>
                <w:rStyle w:val="9pt0pt"/>
                <w:sz w:val="24"/>
                <w:szCs w:val="24"/>
              </w:rPr>
              <w:t>сут</w:t>
            </w:r>
            <w:proofErr w:type="spellEnd"/>
          </w:p>
        </w:tc>
        <w:tc>
          <w:tcPr>
            <w:tcW w:w="533" w:type="dxa"/>
            <w:shd w:val="clear" w:color="auto" w:fill="FFFFFF"/>
            <w:vAlign w:val="center"/>
          </w:tcPr>
          <w:p w:rsidR="0050267A" w:rsidRPr="006E2014" w:rsidRDefault="0050267A" w:rsidP="0050267A">
            <w:pPr>
              <w:pStyle w:val="26"/>
              <w:spacing w:before="0" w:after="0" w:line="276" w:lineRule="auto"/>
              <w:jc w:val="center"/>
              <w:rPr>
                <w:sz w:val="24"/>
                <w:szCs w:val="24"/>
              </w:rPr>
            </w:pPr>
            <w:r w:rsidRPr="006E2014">
              <w:rPr>
                <w:rStyle w:val="9pt0pt"/>
                <w:sz w:val="24"/>
                <w:szCs w:val="24"/>
              </w:rPr>
              <w:t>н/д</w:t>
            </w:r>
          </w:p>
        </w:tc>
        <w:tc>
          <w:tcPr>
            <w:tcW w:w="850"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СМ150-</w:t>
            </w:r>
          </w:p>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125-</w:t>
            </w:r>
          </w:p>
          <w:p w:rsidR="0050267A" w:rsidRPr="006E2014" w:rsidRDefault="0050267A" w:rsidP="0050267A">
            <w:pPr>
              <w:pStyle w:val="26"/>
              <w:spacing w:before="0" w:after="0" w:line="276" w:lineRule="auto"/>
              <w:jc w:val="center"/>
              <w:rPr>
                <w:sz w:val="24"/>
                <w:szCs w:val="24"/>
              </w:rPr>
            </w:pPr>
            <w:r w:rsidRPr="006E2014">
              <w:rPr>
                <w:rStyle w:val="75pt0pt"/>
                <w:b w:val="0"/>
                <w:sz w:val="24"/>
                <w:szCs w:val="24"/>
              </w:rPr>
              <w:t>315/6</w:t>
            </w:r>
          </w:p>
        </w:tc>
        <w:tc>
          <w:tcPr>
            <w:tcW w:w="1080" w:type="dxa"/>
            <w:shd w:val="clear" w:color="auto" w:fill="FFFFFF"/>
            <w:vAlign w:val="center"/>
          </w:tcPr>
          <w:p w:rsidR="0050267A" w:rsidRPr="006E2014" w:rsidRDefault="0050267A" w:rsidP="0050267A">
            <w:pPr>
              <w:pStyle w:val="26"/>
              <w:spacing w:before="0" w:after="0" w:line="276" w:lineRule="auto"/>
              <w:jc w:val="center"/>
              <w:rPr>
                <w:sz w:val="24"/>
                <w:szCs w:val="24"/>
              </w:rPr>
            </w:pPr>
            <w:r w:rsidRPr="006E2014">
              <w:rPr>
                <w:rStyle w:val="75pt0pt"/>
                <w:b w:val="0"/>
                <w:sz w:val="24"/>
                <w:szCs w:val="24"/>
              </w:rPr>
              <w:t>120</w:t>
            </w:r>
          </w:p>
        </w:tc>
        <w:tc>
          <w:tcPr>
            <w:tcW w:w="1272" w:type="dxa"/>
            <w:shd w:val="clear" w:color="auto" w:fill="FFFFFF"/>
            <w:vAlign w:val="center"/>
          </w:tcPr>
          <w:p w:rsidR="0050267A" w:rsidRPr="006E2014" w:rsidRDefault="0050267A" w:rsidP="0050267A">
            <w:pPr>
              <w:pStyle w:val="26"/>
              <w:spacing w:before="0" w:after="0" w:line="276" w:lineRule="auto"/>
              <w:jc w:val="center"/>
              <w:rPr>
                <w:sz w:val="24"/>
                <w:szCs w:val="24"/>
              </w:rPr>
            </w:pPr>
            <w:r w:rsidRPr="006E2014">
              <w:rPr>
                <w:rStyle w:val="9pt0pt"/>
                <w:sz w:val="24"/>
                <w:szCs w:val="24"/>
              </w:rPr>
              <w:t>2</w:t>
            </w:r>
          </w:p>
        </w:tc>
        <w:tc>
          <w:tcPr>
            <w:tcW w:w="686" w:type="dxa"/>
            <w:shd w:val="clear" w:color="auto" w:fill="FFFFFF"/>
            <w:vAlign w:val="center"/>
          </w:tcPr>
          <w:p w:rsidR="0050267A" w:rsidRPr="006E2014" w:rsidRDefault="0050267A" w:rsidP="0050267A">
            <w:pPr>
              <w:pStyle w:val="26"/>
              <w:spacing w:before="0" w:after="0" w:line="276" w:lineRule="auto"/>
              <w:jc w:val="center"/>
              <w:rPr>
                <w:sz w:val="24"/>
                <w:szCs w:val="24"/>
              </w:rPr>
            </w:pPr>
            <w:r w:rsidRPr="006E2014">
              <w:rPr>
                <w:rStyle w:val="9pt0pt"/>
                <w:sz w:val="24"/>
                <w:szCs w:val="24"/>
              </w:rPr>
              <w:t>2</w:t>
            </w:r>
          </w:p>
        </w:tc>
        <w:tc>
          <w:tcPr>
            <w:tcW w:w="682" w:type="dxa"/>
            <w:shd w:val="clear" w:color="auto" w:fill="FFFFFF"/>
            <w:vAlign w:val="center"/>
          </w:tcPr>
          <w:p w:rsidR="0050267A" w:rsidRPr="006E2014" w:rsidRDefault="0050267A" w:rsidP="0050267A">
            <w:pPr>
              <w:pStyle w:val="26"/>
              <w:spacing w:before="0" w:after="0" w:line="276" w:lineRule="auto"/>
              <w:jc w:val="center"/>
              <w:rPr>
                <w:sz w:val="24"/>
                <w:szCs w:val="24"/>
              </w:rPr>
            </w:pPr>
            <w:r w:rsidRPr="006E2014">
              <w:rPr>
                <w:rStyle w:val="75pt0pt"/>
                <w:b w:val="0"/>
                <w:sz w:val="24"/>
                <w:szCs w:val="24"/>
              </w:rPr>
              <w:t>н/д</w:t>
            </w:r>
          </w:p>
        </w:tc>
        <w:tc>
          <w:tcPr>
            <w:tcW w:w="864" w:type="dxa"/>
            <w:shd w:val="clear" w:color="auto" w:fill="FFFFFF"/>
            <w:vAlign w:val="center"/>
          </w:tcPr>
          <w:p w:rsidR="0050267A" w:rsidRPr="006E2014" w:rsidRDefault="0050267A" w:rsidP="0050267A">
            <w:pPr>
              <w:pStyle w:val="26"/>
              <w:spacing w:before="0" w:after="0" w:line="276" w:lineRule="auto"/>
              <w:jc w:val="center"/>
              <w:rPr>
                <w:sz w:val="24"/>
                <w:szCs w:val="24"/>
              </w:rPr>
            </w:pPr>
            <w:r w:rsidRPr="006E2014">
              <w:rPr>
                <w:rStyle w:val="75pt0pt"/>
                <w:b w:val="0"/>
                <w:sz w:val="24"/>
                <w:szCs w:val="24"/>
              </w:rPr>
              <w:t>н/д</w:t>
            </w:r>
          </w:p>
        </w:tc>
        <w:tc>
          <w:tcPr>
            <w:tcW w:w="564" w:type="dxa"/>
            <w:shd w:val="clear" w:color="auto" w:fill="FFFFFF"/>
            <w:vAlign w:val="center"/>
          </w:tcPr>
          <w:p w:rsidR="0050267A" w:rsidRPr="006E2014" w:rsidRDefault="0050267A" w:rsidP="0050267A">
            <w:pPr>
              <w:pStyle w:val="26"/>
              <w:spacing w:before="0" w:after="0" w:line="276" w:lineRule="auto"/>
              <w:jc w:val="center"/>
              <w:rPr>
                <w:sz w:val="24"/>
                <w:szCs w:val="24"/>
              </w:rPr>
            </w:pPr>
            <w:r w:rsidRPr="006E2014">
              <w:rPr>
                <w:rStyle w:val="75pt0pt"/>
                <w:b w:val="0"/>
                <w:sz w:val="24"/>
                <w:szCs w:val="24"/>
              </w:rPr>
              <w:t>150</w:t>
            </w:r>
          </w:p>
        </w:tc>
        <w:tc>
          <w:tcPr>
            <w:tcW w:w="709" w:type="dxa"/>
            <w:shd w:val="clear" w:color="auto" w:fill="FFFFFF"/>
            <w:vAlign w:val="center"/>
          </w:tcPr>
          <w:p w:rsidR="0050267A" w:rsidRPr="006E2014" w:rsidRDefault="0050267A" w:rsidP="0050267A">
            <w:pPr>
              <w:pStyle w:val="26"/>
              <w:spacing w:before="0" w:after="0" w:line="276" w:lineRule="auto"/>
              <w:jc w:val="center"/>
              <w:rPr>
                <w:sz w:val="24"/>
                <w:szCs w:val="24"/>
              </w:rPr>
            </w:pPr>
            <w:r w:rsidRPr="006E2014">
              <w:rPr>
                <w:rStyle w:val="75pt0pt"/>
                <w:b w:val="0"/>
                <w:sz w:val="24"/>
                <w:szCs w:val="24"/>
              </w:rPr>
              <w:t>120</w:t>
            </w:r>
          </w:p>
        </w:tc>
      </w:tr>
      <w:tr w:rsidR="0050267A" w:rsidRPr="006E2014" w:rsidTr="0050267A">
        <w:trPr>
          <w:trHeight w:hRule="exact" w:val="1343"/>
        </w:trPr>
        <w:tc>
          <w:tcPr>
            <w:tcW w:w="1428" w:type="dxa"/>
            <w:shd w:val="clear" w:color="auto" w:fill="FFFFFF"/>
            <w:vAlign w:val="center"/>
          </w:tcPr>
          <w:p w:rsidR="0050267A" w:rsidRPr="006E2014" w:rsidRDefault="0050267A" w:rsidP="0050267A">
            <w:pPr>
              <w:pStyle w:val="26"/>
              <w:shd w:val="clear" w:color="auto" w:fill="auto"/>
              <w:spacing w:before="0" w:after="0" w:line="276" w:lineRule="auto"/>
              <w:rPr>
                <w:sz w:val="24"/>
                <w:szCs w:val="24"/>
              </w:rPr>
            </w:pPr>
            <w:r w:rsidRPr="006E2014">
              <w:rPr>
                <w:rStyle w:val="75pt0pt"/>
                <w:b w:val="0"/>
                <w:sz w:val="24"/>
                <w:szCs w:val="24"/>
              </w:rPr>
              <w:t>п.</w:t>
            </w:r>
          </w:p>
          <w:p w:rsidR="0050267A" w:rsidRPr="006E2014" w:rsidRDefault="0050267A" w:rsidP="0050267A">
            <w:pPr>
              <w:pStyle w:val="26"/>
              <w:shd w:val="clear" w:color="auto" w:fill="auto"/>
              <w:spacing w:before="0" w:after="0" w:line="276" w:lineRule="auto"/>
              <w:rPr>
                <w:sz w:val="24"/>
                <w:szCs w:val="24"/>
              </w:rPr>
            </w:pPr>
            <w:r w:rsidRPr="006E2014">
              <w:rPr>
                <w:rStyle w:val="75pt0pt"/>
                <w:b w:val="0"/>
                <w:sz w:val="24"/>
                <w:szCs w:val="24"/>
              </w:rPr>
              <w:t>Стекольный участок №2</w:t>
            </w:r>
          </w:p>
        </w:tc>
        <w:tc>
          <w:tcPr>
            <w:tcW w:w="698"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9pt0pt"/>
                <w:sz w:val="24"/>
                <w:szCs w:val="24"/>
              </w:rPr>
              <w:t>120</w:t>
            </w:r>
          </w:p>
          <w:p w:rsidR="0050267A" w:rsidRPr="006E2014" w:rsidRDefault="0050267A" w:rsidP="0050267A">
            <w:pPr>
              <w:pStyle w:val="26"/>
              <w:shd w:val="clear" w:color="auto" w:fill="auto"/>
              <w:spacing w:before="0" w:after="0" w:line="276" w:lineRule="auto"/>
              <w:jc w:val="center"/>
              <w:rPr>
                <w:sz w:val="24"/>
                <w:szCs w:val="24"/>
              </w:rPr>
            </w:pPr>
            <w:r w:rsidRPr="006E2014">
              <w:rPr>
                <w:rStyle w:val="9pt0pt"/>
                <w:sz w:val="24"/>
                <w:szCs w:val="24"/>
              </w:rPr>
              <w:t>м</w:t>
            </w:r>
            <w:r w:rsidRPr="006E2014">
              <w:rPr>
                <w:rStyle w:val="9pt0pt"/>
                <w:sz w:val="24"/>
                <w:szCs w:val="24"/>
                <w:vertAlign w:val="superscript"/>
              </w:rPr>
              <w:t>3</w:t>
            </w:r>
            <w:r w:rsidRPr="006E2014">
              <w:rPr>
                <w:rStyle w:val="9pt0pt"/>
                <w:sz w:val="24"/>
                <w:szCs w:val="24"/>
              </w:rPr>
              <w:t>/</w:t>
            </w:r>
            <w:proofErr w:type="spellStart"/>
            <w:r w:rsidRPr="006E2014">
              <w:rPr>
                <w:rStyle w:val="9pt0pt"/>
                <w:sz w:val="24"/>
                <w:szCs w:val="24"/>
              </w:rPr>
              <w:t>сут</w:t>
            </w:r>
            <w:proofErr w:type="spellEnd"/>
          </w:p>
        </w:tc>
        <w:tc>
          <w:tcPr>
            <w:tcW w:w="533"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9pt0pt"/>
                <w:sz w:val="24"/>
                <w:szCs w:val="24"/>
              </w:rPr>
              <w:t>н/д</w:t>
            </w:r>
          </w:p>
        </w:tc>
        <w:tc>
          <w:tcPr>
            <w:tcW w:w="850"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СМ100-</w:t>
            </w:r>
          </w:p>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65-200</w:t>
            </w:r>
          </w:p>
        </w:tc>
        <w:tc>
          <w:tcPr>
            <w:tcW w:w="1080"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62</w:t>
            </w:r>
          </w:p>
        </w:tc>
        <w:tc>
          <w:tcPr>
            <w:tcW w:w="1272"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9pt0pt"/>
                <w:sz w:val="24"/>
                <w:szCs w:val="24"/>
              </w:rPr>
              <w:t>1</w:t>
            </w:r>
          </w:p>
        </w:tc>
        <w:tc>
          <w:tcPr>
            <w:tcW w:w="686"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9pt0pt"/>
                <w:sz w:val="24"/>
                <w:szCs w:val="24"/>
              </w:rPr>
              <w:t>1</w:t>
            </w:r>
          </w:p>
        </w:tc>
        <w:tc>
          <w:tcPr>
            <w:tcW w:w="682"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н/д</w:t>
            </w:r>
          </w:p>
        </w:tc>
        <w:tc>
          <w:tcPr>
            <w:tcW w:w="864"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н/д</w:t>
            </w:r>
          </w:p>
        </w:tc>
        <w:tc>
          <w:tcPr>
            <w:tcW w:w="564"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150</w:t>
            </w:r>
          </w:p>
        </w:tc>
        <w:tc>
          <w:tcPr>
            <w:tcW w:w="709"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120</w:t>
            </w:r>
          </w:p>
        </w:tc>
      </w:tr>
    </w:tbl>
    <w:p w:rsidR="0050267A" w:rsidRPr="006E2014" w:rsidRDefault="0050267A" w:rsidP="00863E8D">
      <w:pPr>
        <w:spacing w:line="360" w:lineRule="auto"/>
        <w:ind w:firstLine="709"/>
        <w:jc w:val="both"/>
      </w:pPr>
    </w:p>
    <w:p w:rsidR="0050267A" w:rsidRPr="006E2014" w:rsidRDefault="0050267A" w:rsidP="00863E8D">
      <w:pPr>
        <w:spacing w:line="360" w:lineRule="auto"/>
        <w:ind w:firstLine="709"/>
        <w:jc w:val="both"/>
      </w:pPr>
      <w:r w:rsidRPr="006E2014">
        <w:t>Структура сетей водоотведения в таблице 2.3</w:t>
      </w:r>
    </w:p>
    <w:p w:rsidR="0050267A" w:rsidRPr="006E2014" w:rsidRDefault="0050267A" w:rsidP="0050267A">
      <w:pPr>
        <w:spacing w:line="360" w:lineRule="auto"/>
        <w:ind w:firstLine="709"/>
        <w:jc w:val="right"/>
      </w:pPr>
      <w:r w:rsidRPr="006E2014">
        <w:t>Таблица 2.3</w:t>
      </w:r>
    </w:p>
    <w:tbl>
      <w:tblPr>
        <w:tblW w:w="9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82"/>
        <w:gridCol w:w="2045"/>
        <w:gridCol w:w="1090"/>
        <w:gridCol w:w="1570"/>
        <w:gridCol w:w="1181"/>
        <w:gridCol w:w="1680"/>
        <w:gridCol w:w="1128"/>
      </w:tblGrid>
      <w:tr w:rsidR="0050267A" w:rsidRPr="006E2014" w:rsidTr="003378C1">
        <w:trPr>
          <w:trHeight w:val="907"/>
        </w:trPr>
        <w:tc>
          <w:tcPr>
            <w:tcW w:w="682"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w:t>
            </w:r>
          </w:p>
          <w:p w:rsidR="0050267A" w:rsidRPr="006E2014" w:rsidRDefault="0050267A" w:rsidP="0050267A">
            <w:pPr>
              <w:pStyle w:val="26"/>
              <w:spacing w:before="0" w:after="0" w:line="276" w:lineRule="auto"/>
              <w:jc w:val="center"/>
              <w:rPr>
                <w:sz w:val="24"/>
                <w:szCs w:val="24"/>
              </w:rPr>
            </w:pPr>
            <w:proofErr w:type="gramStart"/>
            <w:r w:rsidRPr="006E2014">
              <w:rPr>
                <w:rStyle w:val="75pt0pt"/>
                <w:b w:val="0"/>
                <w:sz w:val="24"/>
                <w:szCs w:val="24"/>
              </w:rPr>
              <w:t>п</w:t>
            </w:r>
            <w:proofErr w:type="gramEnd"/>
            <w:r w:rsidRPr="006E2014">
              <w:rPr>
                <w:rStyle w:val="75pt0pt"/>
                <w:b w:val="0"/>
                <w:sz w:val="24"/>
                <w:szCs w:val="24"/>
              </w:rPr>
              <w:t>/п</w:t>
            </w:r>
          </w:p>
        </w:tc>
        <w:tc>
          <w:tcPr>
            <w:tcW w:w="2045"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Месторасположение</w:t>
            </w:r>
          </w:p>
        </w:tc>
        <w:tc>
          <w:tcPr>
            <w:tcW w:w="1090"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Материал</w:t>
            </w:r>
          </w:p>
        </w:tc>
        <w:tc>
          <w:tcPr>
            <w:tcW w:w="1570"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Протяженность,</w:t>
            </w:r>
          </w:p>
          <w:p w:rsidR="0050267A" w:rsidRPr="006E2014" w:rsidRDefault="0050267A" w:rsidP="0050267A">
            <w:pPr>
              <w:pStyle w:val="26"/>
              <w:spacing w:before="0" w:after="0" w:line="276" w:lineRule="auto"/>
              <w:jc w:val="center"/>
              <w:rPr>
                <w:sz w:val="24"/>
                <w:szCs w:val="24"/>
              </w:rPr>
            </w:pPr>
            <w:r w:rsidRPr="006E2014">
              <w:rPr>
                <w:rStyle w:val="75pt0pt"/>
                <w:b w:val="0"/>
                <w:sz w:val="24"/>
                <w:szCs w:val="24"/>
              </w:rPr>
              <w:t>км</w:t>
            </w:r>
          </w:p>
        </w:tc>
        <w:tc>
          <w:tcPr>
            <w:tcW w:w="1181"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Диаметр,</w:t>
            </w:r>
          </w:p>
          <w:p w:rsidR="0050267A" w:rsidRPr="006E2014" w:rsidRDefault="0050267A" w:rsidP="0050267A">
            <w:pPr>
              <w:pStyle w:val="26"/>
              <w:spacing w:before="0" w:after="0" w:line="276" w:lineRule="auto"/>
              <w:jc w:val="center"/>
              <w:rPr>
                <w:sz w:val="24"/>
                <w:szCs w:val="24"/>
              </w:rPr>
            </w:pPr>
            <w:r w:rsidRPr="006E2014">
              <w:rPr>
                <w:rStyle w:val="75pt0pt"/>
                <w:b w:val="0"/>
                <w:sz w:val="24"/>
                <w:szCs w:val="24"/>
              </w:rPr>
              <w:t>мм</w:t>
            </w:r>
          </w:p>
        </w:tc>
        <w:tc>
          <w:tcPr>
            <w:tcW w:w="1680"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 xml:space="preserve">Год ввода </w:t>
            </w:r>
            <w:proofErr w:type="gramStart"/>
            <w:r w:rsidRPr="006E2014">
              <w:rPr>
                <w:rStyle w:val="75pt0pt"/>
                <w:b w:val="0"/>
                <w:sz w:val="24"/>
                <w:szCs w:val="24"/>
              </w:rPr>
              <w:t>в</w:t>
            </w:r>
            <w:proofErr w:type="gramEnd"/>
          </w:p>
          <w:p w:rsidR="0050267A" w:rsidRPr="006E2014" w:rsidRDefault="0050267A" w:rsidP="0050267A">
            <w:pPr>
              <w:pStyle w:val="26"/>
              <w:spacing w:before="0" w:after="0" w:line="276" w:lineRule="auto"/>
              <w:jc w:val="center"/>
              <w:rPr>
                <w:sz w:val="24"/>
                <w:szCs w:val="24"/>
              </w:rPr>
            </w:pPr>
            <w:r w:rsidRPr="006E2014">
              <w:rPr>
                <w:rStyle w:val="75pt0pt"/>
                <w:b w:val="0"/>
                <w:sz w:val="24"/>
                <w:szCs w:val="24"/>
              </w:rPr>
              <w:t>эксплуатацию</w:t>
            </w:r>
          </w:p>
        </w:tc>
        <w:tc>
          <w:tcPr>
            <w:tcW w:w="1128"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Процент</w:t>
            </w:r>
          </w:p>
          <w:p w:rsidR="0050267A" w:rsidRPr="006E2014" w:rsidRDefault="0050267A" w:rsidP="0050267A">
            <w:pPr>
              <w:pStyle w:val="26"/>
              <w:spacing w:before="0" w:after="0" w:line="276" w:lineRule="auto"/>
              <w:jc w:val="center"/>
              <w:rPr>
                <w:sz w:val="24"/>
                <w:szCs w:val="24"/>
              </w:rPr>
            </w:pPr>
            <w:r w:rsidRPr="006E2014">
              <w:rPr>
                <w:rStyle w:val="75pt0pt"/>
                <w:b w:val="0"/>
                <w:sz w:val="24"/>
                <w:szCs w:val="24"/>
              </w:rPr>
              <w:t>износа, %</w:t>
            </w:r>
          </w:p>
        </w:tc>
      </w:tr>
      <w:tr w:rsidR="0050267A" w:rsidRPr="006E2014" w:rsidTr="0050267A">
        <w:trPr>
          <w:trHeight w:hRule="exact" w:val="577"/>
        </w:trPr>
        <w:tc>
          <w:tcPr>
            <w:tcW w:w="9376" w:type="dxa"/>
            <w:gridSpan w:val="7"/>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Безнапорная сеть канализации:</w:t>
            </w:r>
          </w:p>
        </w:tc>
      </w:tr>
      <w:tr w:rsidR="0050267A" w:rsidRPr="006E2014" w:rsidTr="0050267A">
        <w:trPr>
          <w:trHeight w:val="920"/>
        </w:trPr>
        <w:tc>
          <w:tcPr>
            <w:tcW w:w="682" w:type="dxa"/>
            <w:shd w:val="clear" w:color="auto" w:fill="FFFFFF"/>
            <w:vAlign w:val="center"/>
          </w:tcPr>
          <w:p w:rsidR="0050267A" w:rsidRPr="006E2014" w:rsidRDefault="0050267A" w:rsidP="0050267A">
            <w:pPr>
              <w:spacing w:line="276" w:lineRule="auto"/>
              <w:jc w:val="center"/>
            </w:pPr>
            <w:r w:rsidRPr="006E2014">
              <w:t>1</w:t>
            </w:r>
          </w:p>
        </w:tc>
        <w:tc>
          <w:tcPr>
            <w:tcW w:w="2045"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п. Стекольный</w:t>
            </w:r>
          </w:p>
          <w:p w:rsidR="0050267A" w:rsidRPr="006E2014" w:rsidRDefault="0050267A" w:rsidP="0050267A">
            <w:pPr>
              <w:pStyle w:val="26"/>
              <w:spacing w:before="0" w:after="0" w:line="276" w:lineRule="auto"/>
              <w:jc w:val="center"/>
              <w:rPr>
                <w:sz w:val="24"/>
                <w:szCs w:val="24"/>
              </w:rPr>
            </w:pPr>
            <w:r w:rsidRPr="006E2014">
              <w:rPr>
                <w:rStyle w:val="75pt0pt"/>
                <w:b w:val="0"/>
                <w:sz w:val="24"/>
                <w:szCs w:val="24"/>
              </w:rPr>
              <w:t>участок№1, №2</w:t>
            </w:r>
          </w:p>
        </w:tc>
        <w:tc>
          <w:tcPr>
            <w:tcW w:w="1090"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керамика</w:t>
            </w:r>
          </w:p>
          <w:p w:rsidR="0050267A" w:rsidRPr="006E2014" w:rsidRDefault="0050267A" w:rsidP="0050267A">
            <w:pPr>
              <w:pStyle w:val="26"/>
              <w:spacing w:before="0" w:after="0" w:line="276" w:lineRule="auto"/>
              <w:jc w:val="center"/>
              <w:rPr>
                <w:sz w:val="24"/>
                <w:szCs w:val="24"/>
              </w:rPr>
            </w:pPr>
            <w:r w:rsidRPr="006E2014">
              <w:rPr>
                <w:rStyle w:val="75pt0pt"/>
                <w:b w:val="0"/>
                <w:sz w:val="24"/>
                <w:szCs w:val="24"/>
              </w:rPr>
              <w:t>чугун</w:t>
            </w:r>
          </w:p>
        </w:tc>
        <w:tc>
          <w:tcPr>
            <w:tcW w:w="1570"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3,71</w:t>
            </w:r>
          </w:p>
        </w:tc>
        <w:tc>
          <w:tcPr>
            <w:tcW w:w="1181"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150</w:t>
            </w:r>
          </w:p>
          <w:p w:rsidR="0050267A" w:rsidRPr="006E2014" w:rsidRDefault="0050267A" w:rsidP="0050267A">
            <w:pPr>
              <w:pStyle w:val="26"/>
              <w:spacing w:before="0" w:after="0" w:line="276" w:lineRule="auto"/>
              <w:jc w:val="center"/>
              <w:rPr>
                <w:sz w:val="24"/>
                <w:szCs w:val="24"/>
              </w:rPr>
            </w:pPr>
            <w:r w:rsidRPr="006E2014">
              <w:rPr>
                <w:rStyle w:val="75pt0pt"/>
                <w:b w:val="0"/>
                <w:sz w:val="24"/>
                <w:szCs w:val="24"/>
              </w:rPr>
              <w:t>100</w:t>
            </w:r>
          </w:p>
        </w:tc>
        <w:tc>
          <w:tcPr>
            <w:tcW w:w="1680"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1964</w:t>
            </w:r>
          </w:p>
          <w:p w:rsidR="0050267A" w:rsidRPr="006E2014" w:rsidRDefault="0050267A" w:rsidP="0050267A">
            <w:pPr>
              <w:pStyle w:val="26"/>
              <w:spacing w:before="0" w:after="0" w:line="276" w:lineRule="auto"/>
              <w:jc w:val="center"/>
              <w:rPr>
                <w:sz w:val="24"/>
                <w:szCs w:val="24"/>
              </w:rPr>
            </w:pPr>
            <w:r w:rsidRPr="006E2014">
              <w:rPr>
                <w:rStyle w:val="75pt0pt"/>
                <w:b w:val="0"/>
                <w:sz w:val="24"/>
                <w:szCs w:val="24"/>
              </w:rPr>
              <w:t>1972</w:t>
            </w:r>
          </w:p>
        </w:tc>
        <w:tc>
          <w:tcPr>
            <w:tcW w:w="1128"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90</w:t>
            </w:r>
          </w:p>
          <w:p w:rsidR="0050267A" w:rsidRPr="006E2014" w:rsidRDefault="0050267A" w:rsidP="0050267A">
            <w:pPr>
              <w:pStyle w:val="26"/>
              <w:spacing w:before="0" w:after="0" w:line="276" w:lineRule="auto"/>
              <w:jc w:val="center"/>
              <w:rPr>
                <w:sz w:val="24"/>
                <w:szCs w:val="24"/>
              </w:rPr>
            </w:pPr>
            <w:r w:rsidRPr="006E2014">
              <w:rPr>
                <w:rStyle w:val="75pt0pt"/>
                <w:b w:val="0"/>
                <w:sz w:val="24"/>
                <w:szCs w:val="24"/>
              </w:rPr>
              <w:t>60</w:t>
            </w:r>
          </w:p>
        </w:tc>
      </w:tr>
    </w:tbl>
    <w:p w:rsidR="0050267A" w:rsidRPr="006E2014" w:rsidRDefault="0050267A" w:rsidP="00863E8D">
      <w:pPr>
        <w:spacing w:line="360" w:lineRule="auto"/>
        <w:ind w:firstLine="709"/>
        <w:jc w:val="both"/>
      </w:pPr>
    </w:p>
    <w:p w:rsidR="00863E8D" w:rsidRPr="006E2014" w:rsidRDefault="0050267A" w:rsidP="00863E8D">
      <w:pPr>
        <w:spacing w:line="360" w:lineRule="auto"/>
        <w:ind w:firstLine="709"/>
        <w:jc w:val="both"/>
        <w:rPr>
          <w:b/>
        </w:rPr>
      </w:pPr>
      <w:r w:rsidRPr="006E2014">
        <w:rPr>
          <w:b/>
        </w:rPr>
        <w:t xml:space="preserve">2.3.5. </w:t>
      </w:r>
      <w:r w:rsidR="00863E8D" w:rsidRPr="006E2014">
        <w:rPr>
          <w:b/>
        </w:rPr>
        <w:t xml:space="preserve">Анализ </w:t>
      </w:r>
      <w:proofErr w:type="gramStart"/>
      <w:r w:rsidR="00863E8D" w:rsidRPr="006E2014">
        <w:rPr>
          <w:b/>
        </w:rPr>
        <w:t>резервов производственных мощностей очистных сооружений системы водоотведения</w:t>
      </w:r>
      <w:proofErr w:type="gramEnd"/>
      <w:r w:rsidR="00863E8D" w:rsidRPr="006E2014">
        <w:rPr>
          <w:b/>
        </w:rPr>
        <w:t xml:space="preserve"> и возможности расширения зоны их действия</w:t>
      </w:r>
    </w:p>
    <w:p w:rsidR="00863E8D" w:rsidRPr="006E2014" w:rsidRDefault="00863E8D" w:rsidP="00863E8D">
      <w:pPr>
        <w:spacing w:line="360" w:lineRule="auto"/>
        <w:ind w:firstLine="709"/>
        <w:jc w:val="both"/>
      </w:pPr>
      <w:r w:rsidRPr="006E2014">
        <w:t>Производственные мощности очистных сооружений остаются неизменными.</w:t>
      </w:r>
    </w:p>
    <w:p w:rsidR="00863E8D" w:rsidRPr="006E2014" w:rsidRDefault="0050267A" w:rsidP="004C7D7D">
      <w:pPr>
        <w:pStyle w:val="21"/>
        <w:spacing w:before="0" w:after="0" w:line="360" w:lineRule="auto"/>
        <w:ind w:firstLine="709"/>
        <w:jc w:val="both"/>
        <w:rPr>
          <w:rFonts w:ascii="Times New Roman" w:hAnsi="Times New Roman" w:cs="Times New Roman"/>
          <w:i w:val="0"/>
          <w:sz w:val="24"/>
          <w:szCs w:val="24"/>
        </w:rPr>
      </w:pPr>
      <w:bookmarkStart w:id="26" w:name="_Toc484366068"/>
      <w:r w:rsidRPr="006E2014">
        <w:rPr>
          <w:rFonts w:ascii="Times New Roman" w:hAnsi="Times New Roman" w:cs="Times New Roman"/>
          <w:i w:val="0"/>
          <w:sz w:val="24"/>
          <w:szCs w:val="24"/>
        </w:rPr>
        <w:lastRenderedPageBreak/>
        <w:t xml:space="preserve">2.4. </w:t>
      </w:r>
      <w:r w:rsidR="00863E8D" w:rsidRPr="006E2014">
        <w:rPr>
          <w:rFonts w:ascii="Times New Roman" w:hAnsi="Times New Roman" w:cs="Times New Roman"/>
          <w:i w:val="0"/>
          <w:sz w:val="24"/>
          <w:szCs w:val="24"/>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26"/>
    </w:p>
    <w:p w:rsidR="00863E8D" w:rsidRPr="006E2014" w:rsidRDefault="0050267A" w:rsidP="00863E8D">
      <w:pPr>
        <w:spacing w:line="360" w:lineRule="auto"/>
        <w:ind w:firstLine="709"/>
        <w:jc w:val="both"/>
        <w:rPr>
          <w:b/>
        </w:rPr>
      </w:pPr>
      <w:r w:rsidRPr="006E2014">
        <w:rPr>
          <w:b/>
        </w:rPr>
        <w:t xml:space="preserve">2.4.1. </w:t>
      </w:r>
      <w:r w:rsidR="00863E8D" w:rsidRPr="006E2014">
        <w:rPr>
          <w:b/>
        </w:rPr>
        <w:t>Основные направления, принципы, задачи и целевые показатели развития централизованной системы водоотведения</w:t>
      </w:r>
    </w:p>
    <w:p w:rsidR="00863E8D" w:rsidRPr="006E2014" w:rsidRDefault="00863E8D" w:rsidP="00863E8D">
      <w:pPr>
        <w:spacing w:line="360" w:lineRule="auto"/>
        <w:ind w:firstLine="709"/>
        <w:jc w:val="both"/>
      </w:pPr>
      <w:proofErr w:type="gramStart"/>
      <w:r w:rsidRPr="006E2014">
        <w:t>Основные направления развития централизованной системы водоотведения связаны с реализацией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roofErr w:type="gramEnd"/>
    </w:p>
    <w:p w:rsidR="00863E8D" w:rsidRPr="006E2014" w:rsidRDefault="00863E8D" w:rsidP="00863E8D">
      <w:pPr>
        <w:spacing w:line="360" w:lineRule="auto"/>
        <w:ind w:firstLine="709"/>
        <w:jc w:val="both"/>
      </w:pPr>
      <w:r w:rsidRPr="006E2014">
        <w:t>Принципами развития централизованной системы водоотведения являются:</w:t>
      </w:r>
    </w:p>
    <w:p w:rsidR="00863E8D" w:rsidRPr="006E2014" w:rsidRDefault="00863E8D" w:rsidP="00863E8D">
      <w:pPr>
        <w:spacing w:line="360" w:lineRule="auto"/>
        <w:ind w:firstLine="709"/>
        <w:jc w:val="both"/>
      </w:pPr>
      <w:r w:rsidRPr="006E2014">
        <w:t>-</w:t>
      </w:r>
      <w:r w:rsidRPr="006E2014">
        <w:tab/>
        <w:t xml:space="preserve"> постоянное улучшение качества предоставления услуг водоотведения потребителям (абонентам);</w:t>
      </w:r>
    </w:p>
    <w:p w:rsidR="00863E8D" w:rsidRPr="006E2014" w:rsidRDefault="00863E8D" w:rsidP="00863E8D">
      <w:pPr>
        <w:spacing w:line="360" w:lineRule="auto"/>
        <w:ind w:firstLine="709"/>
        <w:jc w:val="both"/>
      </w:pPr>
      <w:r w:rsidRPr="006E2014">
        <w:t>-</w:t>
      </w:r>
      <w:r w:rsidRPr="006E2014">
        <w:tab/>
        <w:t xml:space="preserve"> удовлетворение потребности в обеспечении услугой водоотведения новых объектов капитального строительства;</w:t>
      </w:r>
    </w:p>
    <w:p w:rsidR="00863E8D" w:rsidRPr="006E2014" w:rsidRDefault="00863E8D" w:rsidP="00863E8D">
      <w:pPr>
        <w:spacing w:line="360" w:lineRule="auto"/>
        <w:ind w:firstLine="709"/>
        <w:jc w:val="both"/>
      </w:pPr>
      <w:r w:rsidRPr="006E2014">
        <w:t>-</w:t>
      </w:r>
      <w:r w:rsidRPr="006E2014">
        <w:tab/>
        <w:t xml:space="preserve"> 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863E8D" w:rsidRPr="006E2014" w:rsidRDefault="00863E8D" w:rsidP="00863E8D">
      <w:pPr>
        <w:spacing w:line="360" w:lineRule="auto"/>
        <w:ind w:firstLine="709"/>
        <w:jc w:val="both"/>
      </w:pPr>
      <w:r w:rsidRPr="006E2014">
        <w:t>Основными задачами развития централизованной системы водоотведения являются:</w:t>
      </w:r>
    </w:p>
    <w:p w:rsidR="00863E8D" w:rsidRPr="006E2014" w:rsidRDefault="00863E8D" w:rsidP="00863E8D">
      <w:pPr>
        <w:spacing w:line="360" w:lineRule="auto"/>
        <w:ind w:firstLine="709"/>
        <w:jc w:val="both"/>
      </w:pPr>
      <w:r w:rsidRPr="006E2014">
        <w:t>-</w:t>
      </w:r>
      <w:r w:rsidRPr="006E2014">
        <w:tab/>
        <w:t xml:space="preserve"> строительство сетей и сооружений для отведения сточных вод с населенных пунктов территорий МО </w:t>
      </w:r>
      <w:r w:rsidR="00CD3F67">
        <w:t>«</w:t>
      </w:r>
      <w:proofErr w:type="spellStart"/>
      <w:r w:rsidR="00CD3F67">
        <w:t>Хасынский</w:t>
      </w:r>
      <w:proofErr w:type="spellEnd"/>
      <w:r w:rsidR="00CD3F67">
        <w:t xml:space="preserve"> городской округ поселок Стекольный»</w:t>
      </w:r>
      <w:r w:rsidRPr="006E2014">
        <w:t>, не имеющих централизованного водоотведения, с целью обеспечения доступности услуг водоотведения для всех жителей;</w:t>
      </w:r>
    </w:p>
    <w:p w:rsidR="00863E8D" w:rsidRPr="006E2014" w:rsidRDefault="00863E8D" w:rsidP="00863E8D">
      <w:pPr>
        <w:spacing w:line="360" w:lineRule="auto"/>
        <w:ind w:firstLine="709"/>
        <w:jc w:val="both"/>
      </w:pPr>
      <w:r w:rsidRPr="006E2014">
        <w:t>-</w:t>
      </w:r>
      <w:r w:rsidRPr="006E2014">
        <w:tab/>
        <w:t xml:space="preserve"> обеспечение доступа к услугам водоотведения новых потребителей;</w:t>
      </w:r>
    </w:p>
    <w:p w:rsidR="00863E8D" w:rsidRPr="006E2014" w:rsidRDefault="00863E8D" w:rsidP="00863E8D">
      <w:pPr>
        <w:spacing w:line="360" w:lineRule="auto"/>
        <w:ind w:firstLine="709"/>
        <w:jc w:val="both"/>
      </w:pPr>
      <w:r w:rsidRPr="006E2014">
        <w:t>-</w:t>
      </w:r>
      <w:r w:rsidRPr="006E2014">
        <w:tab/>
        <w:t xml:space="preserve"> повышение энергетической эффективности системы водоотведения.</w:t>
      </w:r>
    </w:p>
    <w:p w:rsidR="00863E8D" w:rsidRPr="006E2014" w:rsidRDefault="00863E8D" w:rsidP="00863E8D">
      <w:pPr>
        <w:spacing w:line="360" w:lineRule="auto"/>
        <w:ind w:firstLine="709"/>
        <w:jc w:val="both"/>
      </w:pPr>
      <w:r w:rsidRPr="006E2014">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w:t>
      </w:r>
    </w:p>
    <w:p w:rsidR="00863E8D" w:rsidRPr="006E2014" w:rsidRDefault="00863E8D" w:rsidP="00863E8D">
      <w:pPr>
        <w:spacing w:line="360" w:lineRule="auto"/>
        <w:ind w:firstLine="709"/>
        <w:jc w:val="both"/>
      </w:pPr>
      <w:r w:rsidRPr="006E2014">
        <w:t>-</w:t>
      </w:r>
      <w:r w:rsidRPr="006E2014">
        <w:tab/>
        <w:t xml:space="preserve"> показатели надежности и бесперебойности водоотведения;</w:t>
      </w:r>
    </w:p>
    <w:p w:rsidR="00863E8D" w:rsidRPr="006E2014" w:rsidRDefault="00863E8D" w:rsidP="00863E8D">
      <w:pPr>
        <w:spacing w:line="360" w:lineRule="auto"/>
        <w:ind w:firstLine="709"/>
        <w:jc w:val="both"/>
      </w:pPr>
      <w:r w:rsidRPr="006E2014">
        <w:lastRenderedPageBreak/>
        <w:t>-</w:t>
      </w:r>
      <w:r w:rsidRPr="006E2014">
        <w:tab/>
        <w:t xml:space="preserve"> показатели качества обслуживания абонентов;</w:t>
      </w:r>
    </w:p>
    <w:p w:rsidR="00863E8D" w:rsidRPr="006E2014" w:rsidRDefault="00863E8D" w:rsidP="00863E8D">
      <w:pPr>
        <w:spacing w:line="360" w:lineRule="auto"/>
        <w:ind w:firstLine="709"/>
        <w:jc w:val="both"/>
      </w:pPr>
      <w:r w:rsidRPr="006E2014">
        <w:t>-</w:t>
      </w:r>
      <w:r w:rsidRPr="006E2014">
        <w:tab/>
        <w:t xml:space="preserve"> показатели качества очистки сточных вод;</w:t>
      </w:r>
    </w:p>
    <w:p w:rsidR="00863E8D" w:rsidRPr="006E2014" w:rsidRDefault="00863E8D" w:rsidP="00863E8D">
      <w:pPr>
        <w:spacing w:line="360" w:lineRule="auto"/>
        <w:ind w:firstLine="709"/>
        <w:jc w:val="both"/>
      </w:pPr>
      <w:r w:rsidRPr="006E2014">
        <w:t>-</w:t>
      </w:r>
      <w:r w:rsidRPr="006E2014">
        <w:tab/>
        <w:t xml:space="preserve"> показатели эффективности использования ресурсов при транспортировке сточных вод;</w:t>
      </w:r>
    </w:p>
    <w:p w:rsidR="00863E8D" w:rsidRPr="006E2014" w:rsidRDefault="00863E8D" w:rsidP="00863E8D">
      <w:pPr>
        <w:spacing w:line="360" w:lineRule="auto"/>
        <w:ind w:firstLine="709"/>
        <w:jc w:val="both"/>
      </w:pPr>
      <w:r w:rsidRPr="006E2014">
        <w:t>-</w:t>
      </w:r>
      <w:r w:rsidRPr="006E2014">
        <w:tab/>
        <w:t xml:space="preserve"> соотношение цены реализации мероприятий инвестиционной программы и их эффективности - улучшение качества очистки сточных вод;</w:t>
      </w:r>
    </w:p>
    <w:p w:rsidR="00863E8D" w:rsidRPr="006E2014" w:rsidRDefault="00863E8D" w:rsidP="00863E8D">
      <w:pPr>
        <w:spacing w:line="360" w:lineRule="auto"/>
        <w:ind w:firstLine="709"/>
        <w:jc w:val="both"/>
      </w:pPr>
      <w:r w:rsidRPr="006E2014">
        <w:t>-</w:t>
      </w:r>
      <w:r w:rsidRPr="006E2014">
        <w:tab/>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863E8D" w:rsidRPr="006E2014" w:rsidRDefault="00863E8D" w:rsidP="00863E8D">
      <w:pPr>
        <w:spacing w:line="360" w:lineRule="auto"/>
        <w:ind w:firstLine="709"/>
        <w:jc w:val="both"/>
      </w:pPr>
      <w:r w:rsidRPr="006E2014">
        <w:t>Целевые показатели системы водоотведения представлены в таблице 2.4.</w:t>
      </w:r>
    </w:p>
    <w:p w:rsidR="00863E8D" w:rsidRPr="006E2014" w:rsidRDefault="00863E8D" w:rsidP="0050267A">
      <w:pPr>
        <w:spacing w:line="360" w:lineRule="auto"/>
        <w:ind w:firstLine="709"/>
        <w:jc w:val="right"/>
      </w:pPr>
      <w:r w:rsidRPr="006E2014">
        <w:t>Таблица 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787"/>
        <w:gridCol w:w="3736"/>
        <w:gridCol w:w="1843"/>
      </w:tblGrid>
      <w:tr w:rsidR="0050267A" w:rsidRPr="006E2014" w:rsidTr="0050267A">
        <w:trPr>
          <w:trHeight w:hRule="exact" w:val="1089"/>
          <w:tblHeader/>
        </w:trPr>
        <w:tc>
          <w:tcPr>
            <w:tcW w:w="3787"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sz w:val="24"/>
                <w:szCs w:val="24"/>
              </w:rPr>
              <w:t>Группа</w:t>
            </w:r>
          </w:p>
        </w:tc>
        <w:tc>
          <w:tcPr>
            <w:tcW w:w="3736"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sz w:val="24"/>
                <w:szCs w:val="24"/>
              </w:rPr>
              <w:t>Целевые индикаторы</w:t>
            </w:r>
          </w:p>
        </w:tc>
        <w:tc>
          <w:tcPr>
            <w:tcW w:w="1843" w:type="dxa"/>
            <w:shd w:val="clear" w:color="auto" w:fill="FFFFFF"/>
            <w:vAlign w:val="bottom"/>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sz w:val="24"/>
                <w:szCs w:val="24"/>
              </w:rPr>
              <w:t>Базовый показатель на 2016 год</w:t>
            </w:r>
          </w:p>
        </w:tc>
      </w:tr>
      <w:tr w:rsidR="0050267A" w:rsidRPr="006E2014" w:rsidTr="0050267A">
        <w:trPr>
          <w:trHeight w:hRule="exact" w:val="763"/>
        </w:trPr>
        <w:tc>
          <w:tcPr>
            <w:tcW w:w="3787" w:type="dxa"/>
            <w:vMerge w:val="restart"/>
            <w:shd w:val="clear" w:color="auto" w:fill="FFFFFF"/>
          </w:tcPr>
          <w:p w:rsidR="0050267A" w:rsidRPr="006E2014" w:rsidRDefault="0050267A" w:rsidP="0050267A">
            <w:pPr>
              <w:pStyle w:val="26"/>
              <w:shd w:val="clear" w:color="auto" w:fill="auto"/>
              <w:spacing w:before="0" w:after="0" w:line="276" w:lineRule="auto"/>
              <w:rPr>
                <w:sz w:val="24"/>
                <w:szCs w:val="24"/>
              </w:rPr>
            </w:pPr>
            <w:r w:rsidRPr="006E2014">
              <w:rPr>
                <w:rStyle w:val="75pt0pt"/>
                <w:b w:val="0"/>
                <w:sz w:val="24"/>
                <w:szCs w:val="24"/>
              </w:rPr>
              <w:t>1. Показатели надежности и</w:t>
            </w:r>
          </w:p>
          <w:p w:rsidR="0050267A" w:rsidRPr="006E2014" w:rsidRDefault="0050267A" w:rsidP="0050267A">
            <w:pPr>
              <w:pStyle w:val="26"/>
              <w:shd w:val="clear" w:color="auto" w:fill="auto"/>
              <w:spacing w:before="0" w:after="0" w:line="276" w:lineRule="auto"/>
              <w:rPr>
                <w:sz w:val="24"/>
                <w:szCs w:val="24"/>
              </w:rPr>
            </w:pPr>
            <w:r w:rsidRPr="006E2014">
              <w:rPr>
                <w:rStyle w:val="75pt0pt"/>
                <w:b w:val="0"/>
                <w:sz w:val="24"/>
                <w:szCs w:val="24"/>
              </w:rPr>
              <w:t>бесперебойности</w:t>
            </w:r>
          </w:p>
          <w:p w:rsidR="0050267A" w:rsidRPr="006E2014" w:rsidRDefault="0050267A" w:rsidP="0050267A">
            <w:pPr>
              <w:pStyle w:val="26"/>
              <w:shd w:val="clear" w:color="auto" w:fill="auto"/>
              <w:spacing w:before="0" w:after="0" w:line="276" w:lineRule="auto"/>
              <w:rPr>
                <w:sz w:val="24"/>
                <w:szCs w:val="24"/>
              </w:rPr>
            </w:pPr>
            <w:r w:rsidRPr="006E2014">
              <w:rPr>
                <w:rStyle w:val="75pt0pt"/>
                <w:b w:val="0"/>
                <w:sz w:val="24"/>
                <w:szCs w:val="24"/>
              </w:rPr>
              <w:t>водоотведения</w:t>
            </w:r>
          </w:p>
        </w:tc>
        <w:tc>
          <w:tcPr>
            <w:tcW w:w="3736" w:type="dxa"/>
            <w:shd w:val="clear" w:color="auto" w:fill="FFFFFF"/>
            <w:vAlign w:val="center"/>
          </w:tcPr>
          <w:p w:rsidR="0050267A" w:rsidRPr="006E2014" w:rsidRDefault="0050267A" w:rsidP="0050267A">
            <w:pPr>
              <w:pStyle w:val="26"/>
              <w:shd w:val="clear" w:color="auto" w:fill="auto"/>
              <w:spacing w:before="0" w:after="0" w:line="276" w:lineRule="auto"/>
              <w:rPr>
                <w:sz w:val="24"/>
                <w:szCs w:val="24"/>
              </w:rPr>
            </w:pPr>
            <w:r w:rsidRPr="006E2014">
              <w:rPr>
                <w:rStyle w:val="75pt0pt"/>
                <w:b w:val="0"/>
                <w:sz w:val="24"/>
                <w:szCs w:val="24"/>
              </w:rPr>
              <w:t xml:space="preserve">1. Канализационные сети, нуждающиеся в замене (в </w:t>
            </w:r>
            <w:proofErr w:type="gramStart"/>
            <w:r w:rsidRPr="006E2014">
              <w:rPr>
                <w:rStyle w:val="75pt0pt"/>
                <w:b w:val="0"/>
                <w:sz w:val="24"/>
                <w:szCs w:val="24"/>
              </w:rPr>
              <w:t>км</w:t>
            </w:r>
            <w:proofErr w:type="gramEnd"/>
            <w:r w:rsidRPr="006E2014">
              <w:rPr>
                <w:rStyle w:val="75pt0pt"/>
                <w:b w:val="0"/>
                <w:sz w:val="24"/>
                <w:szCs w:val="24"/>
              </w:rPr>
              <w:t>)</w:t>
            </w:r>
          </w:p>
        </w:tc>
        <w:tc>
          <w:tcPr>
            <w:tcW w:w="1843"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3,71</w:t>
            </w:r>
          </w:p>
        </w:tc>
      </w:tr>
      <w:tr w:rsidR="0050267A" w:rsidRPr="006E2014" w:rsidTr="0050267A">
        <w:trPr>
          <w:trHeight w:hRule="exact" w:val="614"/>
        </w:trPr>
        <w:tc>
          <w:tcPr>
            <w:tcW w:w="3787" w:type="dxa"/>
            <w:vMerge/>
            <w:shd w:val="clear" w:color="auto" w:fill="FFFFFF"/>
          </w:tcPr>
          <w:p w:rsidR="0050267A" w:rsidRPr="006E2014" w:rsidRDefault="0050267A" w:rsidP="0050267A">
            <w:pPr>
              <w:spacing w:line="276" w:lineRule="auto"/>
            </w:pPr>
          </w:p>
        </w:tc>
        <w:tc>
          <w:tcPr>
            <w:tcW w:w="3736" w:type="dxa"/>
            <w:shd w:val="clear" w:color="auto" w:fill="FFFFFF"/>
            <w:vAlign w:val="center"/>
          </w:tcPr>
          <w:p w:rsidR="0050267A" w:rsidRPr="006E2014" w:rsidRDefault="0050267A" w:rsidP="0050267A">
            <w:pPr>
              <w:pStyle w:val="26"/>
              <w:shd w:val="clear" w:color="auto" w:fill="auto"/>
              <w:spacing w:before="0" w:after="0" w:line="276" w:lineRule="auto"/>
              <w:rPr>
                <w:sz w:val="24"/>
                <w:szCs w:val="24"/>
              </w:rPr>
            </w:pPr>
            <w:r w:rsidRPr="006E2014">
              <w:rPr>
                <w:rStyle w:val="75pt0pt"/>
                <w:b w:val="0"/>
                <w:sz w:val="24"/>
                <w:szCs w:val="24"/>
              </w:rPr>
              <w:t xml:space="preserve">2. Удельное количество засоров на сетях канализации (шт. </w:t>
            </w:r>
            <w:proofErr w:type="gramStart"/>
            <w:r w:rsidRPr="006E2014">
              <w:rPr>
                <w:rStyle w:val="75pt0pt"/>
                <w:b w:val="0"/>
                <w:sz w:val="24"/>
                <w:szCs w:val="24"/>
              </w:rPr>
              <w:t>км</w:t>
            </w:r>
            <w:proofErr w:type="gramEnd"/>
            <w:r w:rsidRPr="006E2014">
              <w:rPr>
                <w:rStyle w:val="75pt0pt"/>
                <w:b w:val="0"/>
                <w:sz w:val="24"/>
                <w:szCs w:val="24"/>
              </w:rPr>
              <w:t>)</w:t>
            </w:r>
          </w:p>
        </w:tc>
        <w:tc>
          <w:tcPr>
            <w:tcW w:w="1843"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w:t>
            </w:r>
          </w:p>
        </w:tc>
      </w:tr>
      <w:tr w:rsidR="0050267A" w:rsidRPr="006E2014" w:rsidTr="0050267A">
        <w:trPr>
          <w:trHeight w:hRule="exact" w:val="619"/>
        </w:trPr>
        <w:tc>
          <w:tcPr>
            <w:tcW w:w="3787" w:type="dxa"/>
            <w:vMerge/>
            <w:shd w:val="clear" w:color="auto" w:fill="FFFFFF"/>
          </w:tcPr>
          <w:p w:rsidR="0050267A" w:rsidRPr="006E2014" w:rsidRDefault="0050267A" w:rsidP="0050267A">
            <w:pPr>
              <w:spacing w:line="276" w:lineRule="auto"/>
            </w:pPr>
          </w:p>
        </w:tc>
        <w:tc>
          <w:tcPr>
            <w:tcW w:w="3736" w:type="dxa"/>
            <w:shd w:val="clear" w:color="auto" w:fill="FFFFFF"/>
            <w:vAlign w:val="center"/>
          </w:tcPr>
          <w:p w:rsidR="0050267A" w:rsidRPr="006E2014" w:rsidRDefault="0050267A" w:rsidP="0050267A">
            <w:pPr>
              <w:pStyle w:val="26"/>
              <w:shd w:val="clear" w:color="auto" w:fill="auto"/>
              <w:spacing w:before="0" w:after="0" w:line="276" w:lineRule="auto"/>
              <w:rPr>
                <w:sz w:val="24"/>
                <w:szCs w:val="24"/>
              </w:rPr>
            </w:pPr>
            <w:r w:rsidRPr="006E2014">
              <w:rPr>
                <w:rStyle w:val="75pt0pt"/>
                <w:b w:val="0"/>
                <w:sz w:val="24"/>
                <w:szCs w:val="24"/>
              </w:rPr>
              <w:t>3. Износ канализационных сетей (в процентах)</w:t>
            </w:r>
          </w:p>
        </w:tc>
        <w:tc>
          <w:tcPr>
            <w:tcW w:w="1843"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90</w:t>
            </w:r>
          </w:p>
        </w:tc>
      </w:tr>
      <w:tr w:rsidR="0050267A" w:rsidRPr="006E2014" w:rsidTr="0050267A">
        <w:trPr>
          <w:trHeight w:hRule="exact" w:val="778"/>
        </w:trPr>
        <w:tc>
          <w:tcPr>
            <w:tcW w:w="3787" w:type="dxa"/>
            <w:shd w:val="clear" w:color="auto" w:fill="FFFFFF"/>
            <w:vAlign w:val="center"/>
          </w:tcPr>
          <w:p w:rsidR="0050267A" w:rsidRPr="006E2014" w:rsidRDefault="0050267A" w:rsidP="0050267A">
            <w:pPr>
              <w:pStyle w:val="26"/>
              <w:shd w:val="clear" w:color="auto" w:fill="auto"/>
              <w:spacing w:before="0" w:after="0" w:line="276" w:lineRule="auto"/>
              <w:rPr>
                <w:sz w:val="24"/>
                <w:szCs w:val="24"/>
              </w:rPr>
            </w:pPr>
            <w:r w:rsidRPr="006E2014">
              <w:rPr>
                <w:rStyle w:val="75pt0pt"/>
                <w:b w:val="0"/>
                <w:sz w:val="24"/>
                <w:szCs w:val="24"/>
              </w:rPr>
              <w:t>2. Показатели качества обслуживания абонентов</w:t>
            </w:r>
          </w:p>
        </w:tc>
        <w:tc>
          <w:tcPr>
            <w:tcW w:w="3736" w:type="dxa"/>
            <w:shd w:val="clear" w:color="auto" w:fill="FFFFFF"/>
            <w:vAlign w:val="bottom"/>
          </w:tcPr>
          <w:p w:rsidR="0050267A" w:rsidRPr="006E2014" w:rsidRDefault="0050267A" w:rsidP="0050267A">
            <w:pPr>
              <w:pStyle w:val="26"/>
              <w:shd w:val="clear" w:color="auto" w:fill="auto"/>
              <w:spacing w:before="0" w:after="0" w:line="276" w:lineRule="auto"/>
              <w:rPr>
                <w:sz w:val="24"/>
                <w:szCs w:val="24"/>
              </w:rPr>
            </w:pPr>
            <w:r w:rsidRPr="006E2014">
              <w:rPr>
                <w:rStyle w:val="75pt0pt"/>
                <w:b w:val="0"/>
                <w:sz w:val="24"/>
                <w:szCs w:val="24"/>
              </w:rPr>
              <w:t>1. Обеспеченность населения централизованным водоотведением (в процентах от численности населения)</w:t>
            </w:r>
          </w:p>
        </w:tc>
        <w:tc>
          <w:tcPr>
            <w:tcW w:w="1843"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20</w:t>
            </w:r>
          </w:p>
        </w:tc>
      </w:tr>
      <w:tr w:rsidR="0050267A" w:rsidRPr="006E2014" w:rsidTr="0050267A">
        <w:trPr>
          <w:trHeight w:hRule="exact" w:val="1597"/>
        </w:trPr>
        <w:tc>
          <w:tcPr>
            <w:tcW w:w="3787" w:type="dxa"/>
            <w:vMerge w:val="restart"/>
            <w:shd w:val="clear" w:color="auto" w:fill="FFFFFF"/>
            <w:vAlign w:val="center"/>
          </w:tcPr>
          <w:p w:rsidR="0050267A" w:rsidRPr="006E2014" w:rsidRDefault="0050267A" w:rsidP="0050267A">
            <w:pPr>
              <w:pStyle w:val="26"/>
              <w:shd w:val="clear" w:color="auto" w:fill="auto"/>
              <w:spacing w:before="0" w:after="0" w:line="276" w:lineRule="auto"/>
              <w:rPr>
                <w:sz w:val="24"/>
                <w:szCs w:val="24"/>
              </w:rPr>
            </w:pPr>
            <w:r w:rsidRPr="006E2014">
              <w:rPr>
                <w:rStyle w:val="75pt0pt"/>
                <w:b w:val="0"/>
                <w:sz w:val="24"/>
                <w:szCs w:val="24"/>
              </w:rPr>
              <w:t>3. Показатели очистки сточных вод</w:t>
            </w:r>
          </w:p>
        </w:tc>
        <w:tc>
          <w:tcPr>
            <w:tcW w:w="3736" w:type="dxa"/>
            <w:shd w:val="clear" w:color="auto" w:fill="FFFFFF"/>
            <w:vAlign w:val="bottom"/>
          </w:tcPr>
          <w:p w:rsidR="0050267A" w:rsidRPr="006E2014" w:rsidRDefault="0050267A" w:rsidP="0050267A">
            <w:pPr>
              <w:pStyle w:val="26"/>
              <w:shd w:val="clear" w:color="auto" w:fill="auto"/>
              <w:spacing w:before="0" w:after="0" w:line="276" w:lineRule="auto"/>
              <w:rPr>
                <w:sz w:val="24"/>
                <w:szCs w:val="24"/>
              </w:rPr>
            </w:pPr>
            <w:r w:rsidRPr="006E2014">
              <w:rPr>
                <w:rStyle w:val="75pt0pt"/>
                <w:b w:val="0"/>
                <w:sz w:val="24"/>
                <w:szCs w:val="24"/>
              </w:rPr>
              <w:t>1. Доля сточных вод (хозяйственно-бытовых), пропущенных через очистные сооружения, в общем объеме сточных вод (в процентах)</w:t>
            </w:r>
          </w:p>
        </w:tc>
        <w:tc>
          <w:tcPr>
            <w:tcW w:w="1843"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80</w:t>
            </w:r>
          </w:p>
        </w:tc>
      </w:tr>
      <w:tr w:rsidR="0050267A" w:rsidRPr="006E2014" w:rsidTr="0050267A">
        <w:trPr>
          <w:trHeight w:hRule="exact" w:val="1022"/>
        </w:trPr>
        <w:tc>
          <w:tcPr>
            <w:tcW w:w="3787" w:type="dxa"/>
            <w:vMerge/>
            <w:shd w:val="clear" w:color="auto" w:fill="FFFFFF"/>
          </w:tcPr>
          <w:p w:rsidR="0050267A" w:rsidRPr="006E2014" w:rsidRDefault="0050267A" w:rsidP="0050267A">
            <w:pPr>
              <w:spacing w:line="276" w:lineRule="auto"/>
            </w:pPr>
          </w:p>
        </w:tc>
        <w:tc>
          <w:tcPr>
            <w:tcW w:w="3736" w:type="dxa"/>
            <w:shd w:val="clear" w:color="auto" w:fill="FFFFFF"/>
            <w:vAlign w:val="bottom"/>
          </w:tcPr>
          <w:p w:rsidR="0050267A" w:rsidRPr="006E2014" w:rsidRDefault="0050267A" w:rsidP="0050267A">
            <w:pPr>
              <w:pStyle w:val="26"/>
              <w:shd w:val="clear" w:color="auto" w:fill="auto"/>
              <w:spacing w:before="0" w:after="0" w:line="276" w:lineRule="auto"/>
              <w:rPr>
                <w:sz w:val="24"/>
                <w:szCs w:val="24"/>
              </w:rPr>
            </w:pPr>
            <w:r w:rsidRPr="006E2014">
              <w:rPr>
                <w:rStyle w:val="75pt0pt"/>
                <w:b w:val="0"/>
                <w:sz w:val="24"/>
                <w:szCs w:val="24"/>
              </w:rPr>
              <w:t>2. Доля сточных вод (хозяйственно-бытовых), очищенных до нормативных значений, в общем объеме сточных вод</w:t>
            </w:r>
            <w:proofErr w:type="gramStart"/>
            <w:r w:rsidRPr="006E2014">
              <w:rPr>
                <w:rStyle w:val="75pt0pt"/>
                <w:b w:val="0"/>
                <w:sz w:val="24"/>
                <w:szCs w:val="24"/>
              </w:rPr>
              <w:t>.</w:t>
            </w:r>
            <w:proofErr w:type="gramEnd"/>
            <w:r w:rsidRPr="006E2014">
              <w:rPr>
                <w:rStyle w:val="75pt0pt"/>
                <w:b w:val="0"/>
                <w:sz w:val="24"/>
                <w:szCs w:val="24"/>
              </w:rPr>
              <w:t xml:space="preserve"> </w:t>
            </w:r>
            <w:proofErr w:type="gramStart"/>
            <w:r w:rsidRPr="006E2014">
              <w:rPr>
                <w:rStyle w:val="75pt0pt"/>
                <w:b w:val="0"/>
                <w:sz w:val="24"/>
                <w:szCs w:val="24"/>
              </w:rPr>
              <w:t>п</w:t>
            </w:r>
            <w:proofErr w:type="gramEnd"/>
            <w:r w:rsidRPr="006E2014">
              <w:rPr>
                <w:rStyle w:val="75pt0pt"/>
                <w:b w:val="0"/>
                <w:sz w:val="24"/>
                <w:szCs w:val="24"/>
              </w:rPr>
              <w:t>ропущенных через очистные сооружения (в процентах)</w:t>
            </w:r>
          </w:p>
        </w:tc>
        <w:tc>
          <w:tcPr>
            <w:tcW w:w="1843"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100</w:t>
            </w:r>
          </w:p>
        </w:tc>
      </w:tr>
      <w:tr w:rsidR="0050267A" w:rsidRPr="006E2014" w:rsidTr="0050267A">
        <w:trPr>
          <w:trHeight w:hRule="exact" w:val="968"/>
        </w:trPr>
        <w:tc>
          <w:tcPr>
            <w:tcW w:w="3787" w:type="dxa"/>
            <w:shd w:val="clear" w:color="auto" w:fill="FFFFFF"/>
            <w:vAlign w:val="bottom"/>
          </w:tcPr>
          <w:p w:rsidR="0050267A" w:rsidRPr="006E2014" w:rsidRDefault="0050267A" w:rsidP="0050267A">
            <w:pPr>
              <w:pStyle w:val="26"/>
              <w:shd w:val="clear" w:color="auto" w:fill="auto"/>
              <w:spacing w:before="0" w:after="0" w:line="276" w:lineRule="auto"/>
              <w:rPr>
                <w:sz w:val="24"/>
                <w:szCs w:val="24"/>
              </w:rPr>
            </w:pPr>
            <w:r w:rsidRPr="006E2014">
              <w:rPr>
                <w:rStyle w:val="75pt0pt"/>
                <w:b w:val="0"/>
                <w:sz w:val="24"/>
                <w:szCs w:val="24"/>
              </w:rPr>
              <w:t xml:space="preserve">4. Показатели </w:t>
            </w:r>
            <w:proofErr w:type="spellStart"/>
            <w:r w:rsidRPr="006E2014">
              <w:rPr>
                <w:rStyle w:val="75pt0pt"/>
                <w:b w:val="0"/>
                <w:sz w:val="24"/>
                <w:szCs w:val="24"/>
              </w:rPr>
              <w:t>энергоэффективностн</w:t>
            </w:r>
            <w:proofErr w:type="spellEnd"/>
            <w:r w:rsidRPr="006E2014">
              <w:rPr>
                <w:rStyle w:val="75pt0pt"/>
                <w:b w:val="0"/>
                <w:sz w:val="24"/>
                <w:szCs w:val="24"/>
              </w:rPr>
              <w:t xml:space="preserve"> и энергосбережения</w:t>
            </w:r>
          </w:p>
        </w:tc>
        <w:tc>
          <w:tcPr>
            <w:tcW w:w="3736" w:type="dxa"/>
            <w:shd w:val="clear" w:color="auto" w:fill="FFFFFF"/>
            <w:vAlign w:val="bottom"/>
          </w:tcPr>
          <w:p w:rsidR="0050267A" w:rsidRPr="006E2014" w:rsidRDefault="0050267A" w:rsidP="0050267A">
            <w:pPr>
              <w:pStyle w:val="26"/>
              <w:shd w:val="clear" w:color="auto" w:fill="auto"/>
              <w:spacing w:before="0" w:after="0" w:line="276" w:lineRule="auto"/>
              <w:rPr>
                <w:sz w:val="24"/>
                <w:szCs w:val="24"/>
              </w:rPr>
            </w:pPr>
            <w:r w:rsidRPr="006E2014">
              <w:rPr>
                <w:rStyle w:val="75pt0pt"/>
                <w:b w:val="0"/>
                <w:sz w:val="24"/>
                <w:szCs w:val="24"/>
              </w:rPr>
              <w:t>1. Объем снижения потребления электроэнергии (</w:t>
            </w:r>
            <w:proofErr w:type="spellStart"/>
            <w:proofErr w:type="gramStart"/>
            <w:r w:rsidRPr="006E2014">
              <w:rPr>
                <w:rStyle w:val="75pt0pt"/>
                <w:b w:val="0"/>
                <w:sz w:val="24"/>
                <w:szCs w:val="24"/>
              </w:rPr>
              <w:t>тыс</w:t>
            </w:r>
            <w:proofErr w:type="spellEnd"/>
            <w:proofErr w:type="gramEnd"/>
            <w:r w:rsidRPr="006E2014">
              <w:rPr>
                <w:rStyle w:val="75pt0pt"/>
                <w:b w:val="0"/>
                <w:sz w:val="24"/>
                <w:szCs w:val="24"/>
              </w:rPr>
              <w:t xml:space="preserve"> </w:t>
            </w:r>
            <w:proofErr w:type="spellStart"/>
            <w:r w:rsidRPr="006E2014">
              <w:rPr>
                <w:rStyle w:val="75pt0pt"/>
                <w:b w:val="0"/>
                <w:sz w:val="24"/>
                <w:szCs w:val="24"/>
              </w:rPr>
              <w:t>кВтч</w:t>
            </w:r>
            <w:proofErr w:type="spellEnd"/>
            <w:r w:rsidRPr="006E2014">
              <w:rPr>
                <w:rStyle w:val="75pt0pt"/>
                <w:b w:val="0"/>
                <w:sz w:val="24"/>
                <w:szCs w:val="24"/>
              </w:rPr>
              <w:t>/год)</w:t>
            </w:r>
          </w:p>
        </w:tc>
        <w:tc>
          <w:tcPr>
            <w:tcW w:w="1843"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1</w:t>
            </w:r>
          </w:p>
        </w:tc>
      </w:tr>
      <w:tr w:rsidR="0050267A" w:rsidRPr="006E2014" w:rsidTr="0050267A">
        <w:trPr>
          <w:trHeight w:hRule="exact" w:val="1022"/>
        </w:trPr>
        <w:tc>
          <w:tcPr>
            <w:tcW w:w="3787" w:type="dxa"/>
            <w:shd w:val="clear" w:color="auto" w:fill="FFFFFF"/>
          </w:tcPr>
          <w:p w:rsidR="0050267A" w:rsidRPr="006E2014" w:rsidRDefault="0050267A" w:rsidP="0050267A">
            <w:pPr>
              <w:pStyle w:val="26"/>
              <w:shd w:val="clear" w:color="auto" w:fill="auto"/>
              <w:spacing w:before="0" w:after="0" w:line="276" w:lineRule="auto"/>
              <w:rPr>
                <w:sz w:val="24"/>
                <w:szCs w:val="24"/>
              </w:rPr>
            </w:pPr>
            <w:r w:rsidRPr="006E2014">
              <w:rPr>
                <w:rStyle w:val="75pt0pt"/>
                <w:b w:val="0"/>
                <w:sz w:val="24"/>
                <w:szCs w:val="24"/>
              </w:rPr>
              <w:t>5. Соотношение цены и эффективности (улучшения качества воды или качества очистки сточных вод) реализации мероприятий инвестиционной программы</w:t>
            </w:r>
          </w:p>
        </w:tc>
        <w:tc>
          <w:tcPr>
            <w:tcW w:w="3736" w:type="dxa"/>
            <w:shd w:val="clear" w:color="auto" w:fill="FFFFFF"/>
            <w:vAlign w:val="center"/>
          </w:tcPr>
          <w:p w:rsidR="0050267A" w:rsidRPr="006E2014" w:rsidRDefault="0050267A" w:rsidP="0050267A">
            <w:pPr>
              <w:pStyle w:val="26"/>
              <w:shd w:val="clear" w:color="auto" w:fill="auto"/>
              <w:spacing w:before="0" w:after="0" w:line="276" w:lineRule="auto"/>
              <w:rPr>
                <w:sz w:val="24"/>
                <w:szCs w:val="24"/>
              </w:rPr>
            </w:pPr>
            <w:r w:rsidRPr="006E2014">
              <w:rPr>
                <w:rStyle w:val="75pt0pt"/>
                <w:b w:val="0"/>
                <w:sz w:val="24"/>
                <w:szCs w:val="24"/>
              </w:rPr>
              <w:t>1. Доля расходов на оплату услуг в совокупном доходе населения (в процентах)</w:t>
            </w:r>
          </w:p>
        </w:tc>
        <w:tc>
          <w:tcPr>
            <w:tcW w:w="1843" w:type="dxa"/>
            <w:shd w:val="clear" w:color="auto" w:fill="FFFFFF"/>
          </w:tcPr>
          <w:p w:rsidR="0050267A" w:rsidRPr="006E2014" w:rsidRDefault="0050267A" w:rsidP="0050267A">
            <w:pPr>
              <w:spacing w:line="276" w:lineRule="auto"/>
            </w:pPr>
          </w:p>
        </w:tc>
      </w:tr>
      <w:tr w:rsidR="0050267A" w:rsidRPr="006E2014" w:rsidTr="0050267A">
        <w:trPr>
          <w:trHeight w:hRule="exact" w:val="968"/>
        </w:trPr>
        <w:tc>
          <w:tcPr>
            <w:tcW w:w="3787" w:type="dxa"/>
            <w:vMerge w:val="restart"/>
            <w:shd w:val="clear" w:color="auto" w:fill="FFFFFF"/>
            <w:vAlign w:val="center"/>
          </w:tcPr>
          <w:p w:rsidR="0050267A" w:rsidRPr="006E2014" w:rsidRDefault="0050267A" w:rsidP="0050267A">
            <w:pPr>
              <w:pStyle w:val="26"/>
              <w:shd w:val="clear" w:color="auto" w:fill="auto"/>
              <w:spacing w:before="0" w:after="0" w:line="276" w:lineRule="auto"/>
              <w:rPr>
                <w:sz w:val="24"/>
                <w:szCs w:val="24"/>
              </w:rPr>
            </w:pPr>
            <w:r w:rsidRPr="006E2014">
              <w:rPr>
                <w:rStyle w:val="75pt0pt"/>
                <w:b w:val="0"/>
                <w:sz w:val="24"/>
                <w:szCs w:val="24"/>
              </w:rPr>
              <w:lastRenderedPageBreak/>
              <w:t>6. Иные показатели</w:t>
            </w:r>
          </w:p>
        </w:tc>
        <w:tc>
          <w:tcPr>
            <w:tcW w:w="3736" w:type="dxa"/>
            <w:vMerge w:val="restart"/>
            <w:shd w:val="clear" w:color="auto" w:fill="FFFFFF"/>
            <w:vAlign w:val="center"/>
          </w:tcPr>
          <w:p w:rsidR="0050267A" w:rsidRPr="006E2014" w:rsidRDefault="0050267A" w:rsidP="0050267A">
            <w:pPr>
              <w:pStyle w:val="26"/>
              <w:shd w:val="clear" w:color="auto" w:fill="auto"/>
              <w:spacing w:before="0" w:after="0" w:line="276" w:lineRule="auto"/>
              <w:rPr>
                <w:sz w:val="24"/>
                <w:szCs w:val="24"/>
              </w:rPr>
            </w:pPr>
            <w:r w:rsidRPr="006E2014">
              <w:rPr>
                <w:rStyle w:val="75pt0pt"/>
                <w:b w:val="0"/>
                <w:sz w:val="24"/>
                <w:szCs w:val="24"/>
              </w:rPr>
              <w:t xml:space="preserve">1. Удельное энергопотребление на перекачку и очистку 1 куб. м сточных вод (кВт </w:t>
            </w:r>
            <w:proofErr w:type="gramStart"/>
            <w:r w:rsidRPr="006E2014">
              <w:rPr>
                <w:rStyle w:val="75pt0pt"/>
                <w:b w:val="0"/>
                <w:sz w:val="24"/>
                <w:szCs w:val="24"/>
              </w:rPr>
              <w:t>ч</w:t>
            </w:r>
            <w:proofErr w:type="gramEnd"/>
            <w:r w:rsidRPr="006E2014">
              <w:rPr>
                <w:rStyle w:val="75pt0pt"/>
                <w:b w:val="0"/>
                <w:sz w:val="24"/>
                <w:szCs w:val="24"/>
              </w:rPr>
              <w:t>/м</w:t>
            </w:r>
            <w:r w:rsidRPr="006E2014">
              <w:rPr>
                <w:rStyle w:val="75pt0pt"/>
                <w:b w:val="0"/>
                <w:sz w:val="24"/>
                <w:szCs w:val="24"/>
                <w:vertAlign w:val="superscript"/>
              </w:rPr>
              <w:t>3</w:t>
            </w:r>
            <w:r w:rsidRPr="006E2014">
              <w:rPr>
                <w:rStyle w:val="75pt0pt"/>
                <w:b w:val="0"/>
                <w:sz w:val="24"/>
                <w:szCs w:val="24"/>
              </w:rPr>
              <w:t>)</w:t>
            </w:r>
          </w:p>
        </w:tc>
        <w:tc>
          <w:tcPr>
            <w:tcW w:w="1843" w:type="dxa"/>
            <w:shd w:val="clear" w:color="auto" w:fill="FFFFFF"/>
            <w:vAlign w:val="bottom"/>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на</w:t>
            </w:r>
          </w:p>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 xml:space="preserve">перекачку - 1,23 кВт </w:t>
            </w:r>
            <w:proofErr w:type="gramStart"/>
            <w:r w:rsidRPr="006E2014">
              <w:rPr>
                <w:rStyle w:val="75pt0pt"/>
                <w:b w:val="0"/>
                <w:sz w:val="24"/>
                <w:szCs w:val="24"/>
              </w:rPr>
              <w:t>ч</w:t>
            </w:r>
            <w:proofErr w:type="gramEnd"/>
            <w:r w:rsidRPr="006E2014">
              <w:rPr>
                <w:rStyle w:val="75pt0pt"/>
                <w:b w:val="0"/>
                <w:sz w:val="24"/>
                <w:szCs w:val="24"/>
              </w:rPr>
              <w:t>/м</w:t>
            </w:r>
            <w:r w:rsidRPr="006E2014">
              <w:rPr>
                <w:rStyle w:val="75pt0pt"/>
                <w:b w:val="0"/>
                <w:sz w:val="24"/>
                <w:szCs w:val="24"/>
                <w:vertAlign w:val="superscript"/>
              </w:rPr>
              <w:t>3</w:t>
            </w:r>
          </w:p>
        </w:tc>
      </w:tr>
      <w:tr w:rsidR="0050267A" w:rsidRPr="006E2014" w:rsidTr="0050267A">
        <w:trPr>
          <w:trHeight w:hRule="exact" w:val="878"/>
        </w:trPr>
        <w:tc>
          <w:tcPr>
            <w:tcW w:w="3787" w:type="dxa"/>
            <w:vMerge/>
            <w:shd w:val="clear" w:color="auto" w:fill="FFFFFF"/>
            <w:vAlign w:val="center"/>
          </w:tcPr>
          <w:p w:rsidR="0050267A" w:rsidRPr="006E2014" w:rsidRDefault="0050267A" w:rsidP="0050267A">
            <w:pPr>
              <w:spacing w:line="276" w:lineRule="auto"/>
            </w:pPr>
          </w:p>
        </w:tc>
        <w:tc>
          <w:tcPr>
            <w:tcW w:w="3736" w:type="dxa"/>
            <w:vMerge/>
            <w:shd w:val="clear" w:color="auto" w:fill="FFFFFF"/>
            <w:vAlign w:val="center"/>
          </w:tcPr>
          <w:p w:rsidR="0050267A" w:rsidRPr="006E2014" w:rsidRDefault="0050267A" w:rsidP="0050267A">
            <w:pPr>
              <w:spacing w:line="276" w:lineRule="auto"/>
            </w:pPr>
          </w:p>
        </w:tc>
        <w:tc>
          <w:tcPr>
            <w:tcW w:w="1843" w:type="dxa"/>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 xml:space="preserve">на очистку - кВт </w:t>
            </w:r>
            <w:proofErr w:type="gramStart"/>
            <w:r w:rsidRPr="006E2014">
              <w:rPr>
                <w:rStyle w:val="75pt0pt"/>
                <w:b w:val="0"/>
                <w:sz w:val="24"/>
                <w:szCs w:val="24"/>
              </w:rPr>
              <w:t>ч</w:t>
            </w:r>
            <w:proofErr w:type="gramEnd"/>
            <w:r w:rsidRPr="006E2014">
              <w:rPr>
                <w:rStyle w:val="75pt0pt"/>
                <w:b w:val="0"/>
                <w:sz w:val="24"/>
                <w:szCs w:val="24"/>
              </w:rPr>
              <w:t>/м</w:t>
            </w:r>
            <w:r w:rsidRPr="006E2014">
              <w:rPr>
                <w:rStyle w:val="75pt0pt"/>
                <w:b w:val="0"/>
                <w:sz w:val="24"/>
                <w:szCs w:val="24"/>
                <w:vertAlign w:val="superscript"/>
              </w:rPr>
              <w:t>3</w:t>
            </w:r>
          </w:p>
        </w:tc>
      </w:tr>
    </w:tbl>
    <w:p w:rsidR="0050267A" w:rsidRPr="006E2014" w:rsidRDefault="0050267A" w:rsidP="0050267A">
      <w:pPr>
        <w:spacing w:line="360" w:lineRule="auto"/>
        <w:ind w:firstLine="709"/>
        <w:jc w:val="right"/>
      </w:pPr>
    </w:p>
    <w:p w:rsidR="00863E8D" w:rsidRPr="006E2014" w:rsidRDefault="0050267A" w:rsidP="00863E8D">
      <w:pPr>
        <w:spacing w:line="360" w:lineRule="auto"/>
        <w:ind w:firstLine="709"/>
        <w:jc w:val="both"/>
        <w:rPr>
          <w:b/>
        </w:rPr>
      </w:pPr>
      <w:r w:rsidRPr="006E2014">
        <w:rPr>
          <w:b/>
        </w:rPr>
        <w:t xml:space="preserve">2.4.2. </w:t>
      </w:r>
      <w:r w:rsidR="00863E8D" w:rsidRPr="006E2014">
        <w:rPr>
          <w:b/>
        </w:rPr>
        <w:t>Перечень основных мероприятий по реализации схем водоотведения с разбивкой погодам, включая технические обоснования этих мероприятий</w:t>
      </w:r>
    </w:p>
    <w:p w:rsidR="00863E8D" w:rsidRPr="006E2014" w:rsidRDefault="00863E8D" w:rsidP="00863E8D">
      <w:pPr>
        <w:spacing w:line="360" w:lineRule="auto"/>
        <w:ind w:firstLine="709"/>
        <w:jc w:val="both"/>
      </w:pPr>
      <w:r w:rsidRPr="006E2014">
        <w:t>Мероприятия системы водоотведения представлены в таблице 2.6.</w:t>
      </w:r>
    </w:p>
    <w:p w:rsidR="00863E8D" w:rsidRPr="006E2014" w:rsidRDefault="00863E8D" w:rsidP="00863E8D">
      <w:pPr>
        <w:spacing w:line="360" w:lineRule="auto"/>
        <w:ind w:firstLine="709"/>
        <w:jc w:val="both"/>
      </w:pPr>
      <w:proofErr w:type="gramStart"/>
      <w:r w:rsidRPr="006E2014">
        <w:t>Техническими</w:t>
      </w:r>
      <w:proofErr w:type="gramEnd"/>
      <w:r w:rsidRPr="006E2014">
        <w:t xml:space="preserve"> обоснования мероприятий:</w:t>
      </w:r>
    </w:p>
    <w:p w:rsidR="00863E8D" w:rsidRPr="006E2014" w:rsidRDefault="00863E8D" w:rsidP="00863E8D">
      <w:pPr>
        <w:spacing w:line="360" w:lineRule="auto"/>
        <w:ind w:firstLine="709"/>
        <w:jc w:val="both"/>
      </w:pPr>
      <w:r w:rsidRPr="006E2014">
        <w:t>организация централизованного водоотведения на территориях поселения, где оно отсутствует;</w:t>
      </w:r>
    </w:p>
    <w:p w:rsidR="00863E8D" w:rsidRPr="006E2014" w:rsidRDefault="00863E8D" w:rsidP="00863E8D">
      <w:pPr>
        <w:spacing w:line="360" w:lineRule="auto"/>
        <w:ind w:firstLine="709"/>
        <w:jc w:val="both"/>
      </w:pPr>
      <w:r w:rsidRPr="006E2014">
        <w:t>-</w:t>
      </w:r>
      <w:r w:rsidRPr="006E2014">
        <w:tab/>
        <w:t xml:space="preserve"> дальнейшее возможное перспективное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 после окончания срока окупаемости предложений;</w:t>
      </w:r>
    </w:p>
    <w:p w:rsidR="00863E8D" w:rsidRPr="006E2014" w:rsidRDefault="00863E8D" w:rsidP="00863E8D">
      <w:pPr>
        <w:spacing w:line="360" w:lineRule="auto"/>
        <w:ind w:firstLine="709"/>
        <w:jc w:val="both"/>
      </w:pPr>
      <w:r w:rsidRPr="006E2014">
        <w:t>-</w:t>
      </w:r>
      <w:r w:rsidRPr="006E2014">
        <w:tab/>
        <w:t xml:space="preserve"> сокращение сбросов и возможная организация возврата очищенных сточных вод на технические нужды, например, местной котельной.</w:t>
      </w:r>
    </w:p>
    <w:p w:rsidR="00863E8D" w:rsidRPr="006E2014" w:rsidRDefault="0050267A" w:rsidP="00863E8D">
      <w:pPr>
        <w:spacing w:line="360" w:lineRule="auto"/>
        <w:ind w:firstLine="709"/>
        <w:jc w:val="both"/>
        <w:rPr>
          <w:b/>
        </w:rPr>
      </w:pPr>
      <w:r w:rsidRPr="006E2014">
        <w:rPr>
          <w:b/>
        </w:rPr>
        <w:t xml:space="preserve">2.4.3. </w:t>
      </w:r>
      <w:r w:rsidR="00863E8D" w:rsidRPr="006E2014">
        <w:rPr>
          <w:b/>
        </w:rPr>
        <w:t>Технические обоснования основных мероприятий по реализации схем водоотведения</w:t>
      </w:r>
    </w:p>
    <w:p w:rsidR="00863E8D" w:rsidRPr="006E2014" w:rsidRDefault="0050267A" w:rsidP="00863E8D">
      <w:pPr>
        <w:spacing w:line="360" w:lineRule="auto"/>
        <w:ind w:firstLine="709"/>
        <w:jc w:val="both"/>
        <w:rPr>
          <w:b/>
        </w:rPr>
      </w:pPr>
      <w:r w:rsidRPr="006E2014">
        <w:rPr>
          <w:b/>
        </w:rPr>
        <w:t>2.4.3.1.</w:t>
      </w:r>
      <w:r w:rsidR="00863E8D" w:rsidRPr="006E2014">
        <w:rPr>
          <w:b/>
        </w:rPr>
        <w:t xml:space="preserve"> Описание состояния существующих источников водоснабжения и водозаборных сооружений</w:t>
      </w:r>
    </w:p>
    <w:p w:rsidR="00863E8D" w:rsidRPr="006E2014" w:rsidRDefault="00863E8D" w:rsidP="00863E8D">
      <w:pPr>
        <w:spacing w:line="360" w:lineRule="auto"/>
        <w:ind w:firstLine="709"/>
        <w:jc w:val="both"/>
      </w:pPr>
      <w:r w:rsidRPr="006E2014">
        <w:t>Мероприятия не предусматриваются.</w:t>
      </w:r>
    </w:p>
    <w:p w:rsidR="00863E8D" w:rsidRPr="006E2014" w:rsidRDefault="0050267A" w:rsidP="00863E8D">
      <w:pPr>
        <w:spacing w:line="360" w:lineRule="auto"/>
        <w:ind w:firstLine="709"/>
        <w:jc w:val="both"/>
        <w:rPr>
          <w:b/>
        </w:rPr>
      </w:pPr>
      <w:r w:rsidRPr="006E2014">
        <w:rPr>
          <w:b/>
        </w:rPr>
        <w:t>2.4.3.2.</w:t>
      </w:r>
      <w:r w:rsidR="00863E8D" w:rsidRPr="006E2014">
        <w:rPr>
          <w:b/>
        </w:rPr>
        <w:t xml:space="preserve"> Организация централизованного водоотведения на территориях МО </w:t>
      </w:r>
      <w:r w:rsidR="00CD3F67">
        <w:rPr>
          <w:b/>
        </w:rPr>
        <w:t>«</w:t>
      </w:r>
      <w:proofErr w:type="spellStart"/>
      <w:r w:rsidR="00CD3F67">
        <w:rPr>
          <w:b/>
        </w:rPr>
        <w:t>Хасынский</w:t>
      </w:r>
      <w:proofErr w:type="spellEnd"/>
      <w:r w:rsidR="00CD3F67">
        <w:rPr>
          <w:b/>
        </w:rPr>
        <w:t xml:space="preserve"> городской округ поселок Стекольный»</w:t>
      </w:r>
      <w:r w:rsidR="00863E8D" w:rsidRPr="006E2014">
        <w:rPr>
          <w:b/>
        </w:rPr>
        <w:t>, где оно отсутствует</w:t>
      </w:r>
    </w:p>
    <w:p w:rsidR="00863E8D" w:rsidRPr="006E2014" w:rsidRDefault="00863E8D" w:rsidP="00863E8D">
      <w:pPr>
        <w:spacing w:line="360" w:lineRule="auto"/>
        <w:ind w:firstLine="709"/>
        <w:jc w:val="both"/>
      </w:pPr>
      <w:r w:rsidRPr="006E2014">
        <w:t xml:space="preserve">Необходимы на перспективу централизованные системы канализации для перспективных населенных пунктов со строительством сооружений биологической очистки сточных вод (в отдельных случаях с доочисткой) и выпуском в ближайшие водоемы. Во всех пунктах ограниченного развития, имеющих количества сточных вод, не превышающих 50 </w:t>
      </w:r>
      <w:proofErr w:type="spellStart"/>
      <w:r w:rsidRPr="006E2014">
        <w:t>куб</w:t>
      </w:r>
      <w:proofErr w:type="gramStart"/>
      <w:r w:rsidRPr="006E2014">
        <w:t>.м</w:t>
      </w:r>
      <w:proofErr w:type="spellEnd"/>
      <w:proofErr w:type="gramEnd"/>
      <w:r w:rsidRPr="006E2014">
        <w:t>/</w:t>
      </w:r>
      <w:proofErr w:type="spellStart"/>
      <w:r w:rsidRPr="006E2014">
        <w:t>сут</w:t>
      </w:r>
      <w:proofErr w:type="spellEnd"/>
      <w:r w:rsidRPr="006E2014">
        <w:t>, предусматриваются локальные очистные сооружения заводского изготовления типа КУ- 12,25,50,100, с последующей доочисткой на песчано-</w:t>
      </w:r>
      <w:r w:rsidRPr="006E2014">
        <w:lastRenderedPageBreak/>
        <w:t>гравийных фильтрах или полях подземной фильтрации при наличии соответствующих грунтовых условий и сбросом на рельеф за пределами населенного пункта и сооружений с использованием естественных методов очистки, как наиболее дешевых (септики и песчано-гравийные фильтры или поля подземной фильтрации.)</w:t>
      </w:r>
    </w:p>
    <w:p w:rsidR="00863E8D" w:rsidRPr="006E2014" w:rsidRDefault="00863E8D" w:rsidP="00863E8D">
      <w:pPr>
        <w:spacing w:line="360" w:lineRule="auto"/>
        <w:ind w:firstLine="709"/>
        <w:jc w:val="both"/>
      </w:pPr>
      <w:r w:rsidRPr="006E2014">
        <w:t>Отведение сточных вод от жилых и административно-бытовых зданий остальных населенных пунктов предусматривается в накопители или выгребы. Далее сточные воды вывозятся в места, согласованные с местными органами надзора. Сточные воды из выгребов перед поступлением на ОСК должны разбавляться и проходить механическую очистку.</w:t>
      </w:r>
    </w:p>
    <w:p w:rsidR="00863E8D" w:rsidRPr="006E2014" w:rsidRDefault="00863E8D" w:rsidP="00863E8D">
      <w:pPr>
        <w:spacing w:line="360" w:lineRule="auto"/>
        <w:ind w:firstLine="709"/>
        <w:jc w:val="both"/>
      </w:pPr>
      <w:r w:rsidRPr="006E2014">
        <w:t>Трассировка сетей производится с учетом рельефа местности и места расположения накопителей сточных вод, возможного максимального охвата канализируемой территории самотечными линиями при наименьших глубинах заложения.</w:t>
      </w:r>
    </w:p>
    <w:p w:rsidR="00863E8D" w:rsidRPr="006E2014" w:rsidRDefault="00863E8D" w:rsidP="00863E8D">
      <w:pPr>
        <w:spacing w:line="360" w:lineRule="auto"/>
        <w:ind w:firstLine="709"/>
        <w:jc w:val="both"/>
      </w:pPr>
      <w:r w:rsidRPr="006E2014">
        <w:t xml:space="preserve">На территориях промышленных предприятий предусматривается устройство </w:t>
      </w:r>
      <w:proofErr w:type="spellStart"/>
      <w:r w:rsidRPr="006E2014">
        <w:t>бензомаслоуловителей</w:t>
      </w:r>
      <w:proofErr w:type="spellEnd"/>
      <w:r w:rsidRPr="006E2014">
        <w:t>.</w:t>
      </w:r>
    </w:p>
    <w:p w:rsidR="00863E8D" w:rsidRPr="006E2014" w:rsidRDefault="00863E8D" w:rsidP="00863E8D">
      <w:pPr>
        <w:spacing w:line="360" w:lineRule="auto"/>
        <w:ind w:firstLine="709"/>
        <w:jc w:val="both"/>
      </w:pPr>
      <w:r w:rsidRPr="006E2014">
        <w:t>Отведение дождевых сточных вод выполняется раздельно с бытовыми сточными водами - открытой сетью, состоящей из уличных лотков (на территории общественных зданий), кюветов и канав вдоль улиц и дорог поселка. Соблюдение уклонов открытой ливневой канализации решается вертикальной планировкой территории деревень.</w:t>
      </w:r>
    </w:p>
    <w:p w:rsidR="00863E8D" w:rsidRPr="006E2014" w:rsidRDefault="00863E8D" w:rsidP="00863E8D">
      <w:pPr>
        <w:spacing w:line="360" w:lineRule="auto"/>
        <w:ind w:firstLine="709"/>
        <w:jc w:val="both"/>
      </w:pPr>
      <w:r w:rsidRPr="006E2014">
        <w:t>Самотечные сети бытовой канализации предусматриваются из асбестоцементных безнапорных труб по ГОСТ 1839-82 диаметром 100-300 мм.</w:t>
      </w:r>
    </w:p>
    <w:p w:rsidR="00863E8D" w:rsidRPr="006E2014" w:rsidRDefault="00863E8D" w:rsidP="00863E8D">
      <w:pPr>
        <w:spacing w:line="360" w:lineRule="auto"/>
        <w:ind w:firstLine="709"/>
        <w:jc w:val="both"/>
      </w:pPr>
      <w:r w:rsidRPr="006E2014">
        <w:t>Трубы прокладываются в земле с минимальным заглублением 1,30 м, с уклоном для труб диаметром до 150 мм - 0,008; для труб более 150 мм - 0,005. На сетях самотечной канализации устраиваются смотровые колодцы из сборных железобетонных элементов на расстоянии 35-50 м между ними в зависимости от диаметра труб канализации.</w:t>
      </w:r>
    </w:p>
    <w:p w:rsidR="00863E8D" w:rsidRPr="006E2014" w:rsidRDefault="0050267A" w:rsidP="00863E8D">
      <w:pPr>
        <w:spacing w:line="360" w:lineRule="auto"/>
        <w:ind w:firstLine="709"/>
        <w:jc w:val="both"/>
        <w:rPr>
          <w:b/>
        </w:rPr>
      </w:pPr>
      <w:r w:rsidRPr="006E2014">
        <w:rPr>
          <w:b/>
        </w:rPr>
        <w:t xml:space="preserve">2.4.3.3. </w:t>
      </w:r>
      <w:r w:rsidR="00863E8D" w:rsidRPr="006E2014">
        <w:rPr>
          <w:b/>
        </w:rPr>
        <w:t>Сокращение сбросов и организация возврата очищенных</w:t>
      </w:r>
      <w:r w:rsidRPr="006E2014">
        <w:rPr>
          <w:b/>
        </w:rPr>
        <w:t xml:space="preserve"> сточных вод на технические нуж</w:t>
      </w:r>
      <w:r w:rsidR="00863E8D" w:rsidRPr="006E2014">
        <w:rPr>
          <w:b/>
        </w:rPr>
        <w:t>ды</w:t>
      </w:r>
    </w:p>
    <w:p w:rsidR="00863E8D" w:rsidRPr="006E2014" w:rsidRDefault="00863E8D" w:rsidP="00863E8D">
      <w:pPr>
        <w:spacing w:line="360" w:lineRule="auto"/>
        <w:ind w:firstLine="709"/>
        <w:jc w:val="both"/>
      </w:pPr>
      <w:r w:rsidRPr="006E2014">
        <w:t>Мероприятия не предусматривается.</w:t>
      </w:r>
    </w:p>
    <w:p w:rsidR="00863E8D" w:rsidRPr="006E2014" w:rsidRDefault="0050267A" w:rsidP="00863E8D">
      <w:pPr>
        <w:spacing w:line="360" w:lineRule="auto"/>
        <w:ind w:firstLine="709"/>
        <w:jc w:val="both"/>
        <w:rPr>
          <w:b/>
        </w:rPr>
      </w:pPr>
      <w:r w:rsidRPr="006E2014">
        <w:rPr>
          <w:b/>
        </w:rPr>
        <w:t>2.4.4.</w:t>
      </w:r>
      <w:r w:rsidR="00863E8D" w:rsidRPr="006E2014">
        <w:rPr>
          <w:b/>
        </w:rPr>
        <w:t xml:space="preserve"> Сведения о вновь строящихся, реконструируемых и предлагаемых к выводу из эксплуатации объектах централизованной системы водоотведения</w:t>
      </w:r>
    </w:p>
    <w:p w:rsidR="00863E8D" w:rsidRPr="006E2014" w:rsidRDefault="00863E8D" w:rsidP="00863E8D">
      <w:pPr>
        <w:spacing w:line="360" w:lineRule="auto"/>
        <w:ind w:firstLine="709"/>
        <w:jc w:val="both"/>
      </w:pPr>
      <w:r w:rsidRPr="006E2014">
        <w:t>Вновь строящиеся, реконструируемые и предлагаемые к выводу из эксплуатации объекты централизованной системы водоотведения отсутствуют.</w:t>
      </w:r>
    </w:p>
    <w:p w:rsidR="00863E8D" w:rsidRPr="006E2014" w:rsidRDefault="0050267A" w:rsidP="00863E8D">
      <w:pPr>
        <w:spacing w:line="360" w:lineRule="auto"/>
        <w:ind w:firstLine="709"/>
        <w:jc w:val="both"/>
        <w:rPr>
          <w:b/>
        </w:rPr>
      </w:pPr>
      <w:r w:rsidRPr="006E2014">
        <w:rPr>
          <w:b/>
        </w:rPr>
        <w:t>2.4.5.</w:t>
      </w:r>
      <w:r w:rsidR="00863E8D" w:rsidRPr="006E2014">
        <w:rPr>
          <w:b/>
        </w:rPr>
        <w:t xml:space="preserve">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p w:rsidR="00863E8D" w:rsidRPr="006E2014" w:rsidRDefault="00863E8D" w:rsidP="00863E8D">
      <w:pPr>
        <w:spacing w:line="360" w:lineRule="auto"/>
        <w:ind w:firstLine="709"/>
        <w:jc w:val="both"/>
        <w:rPr>
          <w:b/>
        </w:rPr>
      </w:pPr>
      <w:r w:rsidRPr="006E2014">
        <w:lastRenderedPageBreak/>
        <w:t xml:space="preserve">Системы диспетчеризации, телемеханизации и автоматизированные системы управления режимами водоотведения имеется. Единая диспетчерская служба, которая </w:t>
      </w:r>
      <w:r w:rsidRPr="006E2014">
        <w:rPr>
          <w:b/>
        </w:rPr>
        <w:t>позволяет оперативно реагировать на все инциденты.</w:t>
      </w:r>
    </w:p>
    <w:p w:rsidR="00863E8D" w:rsidRPr="006E2014" w:rsidRDefault="0050267A" w:rsidP="00863E8D">
      <w:pPr>
        <w:spacing w:line="360" w:lineRule="auto"/>
        <w:ind w:firstLine="709"/>
        <w:jc w:val="both"/>
        <w:rPr>
          <w:b/>
        </w:rPr>
      </w:pPr>
      <w:r w:rsidRPr="006E2014">
        <w:rPr>
          <w:b/>
        </w:rPr>
        <w:t>2.4.6.</w:t>
      </w:r>
      <w:r w:rsidR="00863E8D" w:rsidRPr="006E2014">
        <w:rPr>
          <w:b/>
        </w:rPr>
        <w:t xml:space="preserve"> Описание вариантов маршрутов прохождения трубопроводов (трасс) по территории МО </w:t>
      </w:r>
      <w:r w:rsidR="00CD3F67">
        <w:rPr>
          <w:b/>
        </w:rPr>
        <w:t>«</w:t>
      </w:r>
      <w:proofErr w:type="spellStart"/>
      <w:r w:rsidR="00CD3F67">
        <w:rPr>
          <w:b/>
        </w:rPr>
        <w:t>Хасынский</w:t>
      </w:r>
      <w:proofErr w:type="spellEnd"/>
      <w:r w:rsidR="00CD3F67">
        <w:rPr>
          <w:b/>
        </w:rPr>
        <w:t xml:space="preserve"> городской округ поселок Стекольный»</w:t>
      </w:r>
      <w:r w:rsidR="00863E8D" w:rsidRPr="006E2014">
        <w:rPr>
          <w:b/>
        </w:rPr>
        <w:t>, расположения намечаемых площадок под строительство сооружений водоотведения и их обоснование</w:t>
      </w:r>
    </w:p>
    <w:p w:rsidR="00863E8D" w:rsidRPr="006E2014" w:rsidRDefault="00863E8D" w:rsidP="00863E8D">
      <w:pPr>
        <w:spacing w:line="360" w:lineRule="auto"/>
        <w:ind w:firstLine="709"/>
        <w:jc w:val="both"/>
      </w:pPr>
      <w:r w:rsidRPr="006E2014">
        <w:t xml:space="preserve">Схема водоотведения МО </w:t>
      </w:r>
      <w:r w:rsidR="00CD3F67">
        <w:t>«</w:t>
      </w:r>
      <w:proofErr w:type="spellStart"/>
      <w:r w:rsidR="00CD3F67">
        <w:t>Хасынский</w:t>
      </w:r>
      <w:proofErr w:type="spellEnd"/>
      <w:r w:rsidR="00CD3F67">
        <w:t xml:space="preserve"> городской округ поселок Стекольный»</w:t>
      </w:r>
      <w:r w:rsidRPr="006E2014">
        <w:t xml:space="preserve"> в электронном виде прилагается. Не запланированы очистные сооружения на чертеже. Место размещения определить на стадии выбора участка.</w:t>
      </w:r>
    </w:p>
    <w:p w:rsidR="00863E8D" w:rsidRPr="006E2014" w:rsidRDefault="0050267A" w:rsidP="00863E8D">
      <w:pPr>
        <w:spacing w:line="360" w:lineRule="auto"/>
        <w:ind w:firstLine="709"/>
        <w:jc w:val="both"/>
        <w:rPr>
          <w:b/>
        </w:rPr>
      </w:pPr>
      <w:r w:rsidRPr="006E2014">
        <w:rPr>
          <w:b/>
        </w:rPr>
        <w:t>2.4.7.</w:t>
      </w:r>
      <w:r w:rsidR="00863E8D" w:rsidRPr="006E2014">
        <w:rPr>
          <w:b/>
        </w:rPr>
        <w:t xml:space="preserve"> Границы и характеристики охранных зон сетей и сооружений централизованной системы водоотведения</w:t>
      </w:r>
    </w:p>
    <w:p w:rsidR="00863E8D" w:rsidRPr="006E2014" w:rsidRDefault="00863E8D" w:rsidP="0050267A">
      <w:pPr>
        <w:spacing w:line="360" w:lineRule="auto"/>
        <w:ind w:firstLine="709"/>
        <w:jc w:val="both"/>
      </w:pPr>
      <w:r w:rsidRPr="006E2014">
        <w:t xml:space="preserve">Проектирование и строительство централизованной системы бытовой канализации </w:t>
      </w:r>
      <w:proofErr w:type="gramStart"/>
      <w:r w:rsidRPr="006E2014">
        <w:t>для</w:t>
      </w:r>
      <w:proofErr w:type="gramEnd"/>
      <w:r w:rsidRPr="006E2014">
        <w:t xml:space="preserve"> </w:t>
      </w:r>
      <w:proofErr w:type="gramStart"/>
      <w:r w:rsidRPr="006E2014">
        <w:t>участок</w:t>
      </w:r>
      <w:proofErr w:type="gramEnd"/>
      <w:r w:rsidRPr="006E2014">
        <w:t xml:space="preserve"> №1, п. Стекольный является основным мероприятием по улучшению санитарного состояния территорий населенного пункта и охране окружающей природной среды. Ориентировочный размер СЗЗ у КОС мощностью до 1500 </w:t>
      </w:r>
      <w:proofErr w:type="spellStart"/>
      <w:r w:rsidRPr="006E2014">
        <w:t>куб</w:t>
      </w:r>
      <w:proofErr w:type="gramStart"/>
      <w:r w:rsidRPr="006E2014">
        <w:t>.м</w:t>
      </w:r>
      <w:proofErr w:type="spellEnd"/>
      <w:proofErr w:type="gramEnd"/>
      <w:r w:rsidRPr="006E2014">
        <w:t>/</w:t>
      </w:r>
      <w:proofErr w:type="spellStart"/>
      <w:r w:rsidRPr="006E2014">
        <w:t>сут</w:t>
      </w:r>
      <w:proofErr w:type="spellEnd"/>
      <w:r w:rsidRPr="006E2014">
        <w:t xml:space="preserve"> равен 200 метров, у септика - 8 м, у КНС -15 м, СЗЗ у локальных очистных сооружений до 200 куб. м/</w:t>
      </w:r>
      <w:proofErr w:type="spellStart"/>
      <w:r w:rsidRPr="006E2014">
        <w:t>сут</w:t>
      </w:r>
      <w:proofErr w:type="spellEnd"/>
      <w:r w:rsidRPr="006E2014">
        <w:t xml:space="preserve"> -15 м, СЗЗ у локальных очистных сооружений до 1500 </w:t>
      </w:r>
      <w:proofErr w:type="spellStart"/>
      <w:r w:rsidRPr="006E2014">
        <w:t>куб.м</w:t>
      </w:r>
      <w:proofErr w:type="spellEnd"/>
      <w:r w:rsidRPr="006E2014">
        <w:t>/</w:t>
      </w:r>
      <w:proofErr w:type="spellStart"/>
      <w:r w:rsidRPr="006E2014">
        <w:t>сут</w:t>
      </w:r>
      <w:proofErr w:type="spellEnd"/>
      <w:r w:rsidRPr="006E2014">
        <w:t xml:space="preserve"> - 20 м в соответствии с требованиями п.</w:t>
      </w:r>
      <w:r w:rsidR="0050267A" w:rsidRPr="006E2014">
        <w:t xml:space="preserve"> 7.1.13. </w:t>
      </w:r>
      <w:r w:rsidRPr="006E2014">
        <w:t>СанПиН 2.2.1./2.11.1200-03 «Санитарно-защитные зоны и санитарная классификация предприятий, сооружений и иных объектов» (новая редакция) и СНиП 2.04.03-85 «Канализация. Наружные сети и сооружения» п.1.10, табл.1, прим.6. Все проектируемые очистные сооружения на чертеже привязаны условно. Место размещения определить на стадии выбора участка.</w:t>
      </w:r>
    </w:p>
    <w:p w:rsidR="00863E8D" w:rsidRPr="006E2014" w:rsidRDefault="0050267A" w:rsidP="00863E8D">
      <w:pPr>
        <w:spacing w:line="360" w:lineRule="auto"/>
        <w:ind w:firstLine="709"/>
        <w:jc w:val="both"/>
        <w:rPr>
          <w:b/>
        </w:rPr>
      </w:pPr>
      <w:r w:rsidRPr="006E2014">
        <w:rPr>
          <w:b/>
        </w:rPr>
        <w:t>2.4.8.</w:t>
      </w:r>
      <w:r w:rsidR="00863E8D" w:rsidRPr="006E2014">
        <w:rPr>
          <w:b/>
        </w:rPr>
        <w:t xml:space="preserve"> Границы планируемых </w:t>
      </w:r>
      <w:proofErr w:type="gramStart"/>
      <w:r w:rsidR="00863E8D" w:rsidRPr="006E2014">
        <w:rPr>
          <w:b/>
        </w:rPr>
        <w:t>зон размещения объектов централизованной системы водоотведения</w:t>
      </w:r>
      <w:proofErr w:type="gramEnd"/>
    </w:p>
    <w:p w:rsidR="00863E8D" w:rsidRPr="006E2014" w:rsidRDefault="00863E8D" w:rsidP="00863E8D">
      <w:pPr>
        <w:spacing w:line="360" w:lineRule="auto"/>
        <w:ind w:firstLine="709"/>
        <w:jc w:val="both"/>
      </w:pPr>
      <w:r w:rsidRPr="006E2014">
        <w:t xml:space="preserve">Схема водоотведения МО </w:t>
      </w:r>
      <w:r w:rsidR="00CD3F67">
        <w:t>«</w:t>
      </w:r>
      <w:proofErr w:type="spellStart"/>
      <w:r w:rsidR="00CD3F67">
        <w:t>Хасынский</w:t>
      </w:r>
      <w:proofErr w:type="spellEnd"/>
      <w:r w:rsidR="00CD3F67">
        <w:t xml:space="preserve"> городской округ поселок Стекольный»</w:t>
      </w:r>
      <w:r w:rsidRPr="006E2014">
        <w:t xml:space="preserve"> в электронном виде прилагается.</w:t>
      </w:r>
    </w:p>
    <w:p w:rsidR="00863E8D" w:rsidRPr="006E2014" w:rsidRDefault="0050267A" w:rsidP="004C7D7D">
      <w:pPr>
        <w:pStyle w:val="21"/>
        <w:spacing w:before="0" w:after="0" w:line="360" w:lineRule="auto"/>
        <w:ind w:firstLine="709"/>
        <w:jc w:val="both"/>
        <w:rPr>
          <w:rFonts w:ascii="Times New Roman" w:hAnsi="Times New Roman" w:cs="Times New Roman"/>
          <w:i w:val="0"/>
          <w:sz w:val="24"/>
          <w:szCs w:val="24"/>
        </w:rPr>
      </w:pPr>
      <w:bookmarkStart w:id="27" w:name="_Toc484366069"/>
      <w:r w:rsidRPr="006E2014">
        <w:rPr>
          <w:rFonts w:ascii="Times New Roman" w:hAnsi="Times New Roman" w:cs="Times New Roman"/>
          <w:i w:val="0"/>
          <w:sz w:val="24"/>
          <w:szCs w:val="24"/>
        </w:rPr>
        <w:t xml:space="preserve">2.5. </w:t>
      </w:r>
      <w:r w:rsidR="00863E8D" w:rsidRPr="006E2014">
        <w:rPr>
          <w:rFonts w:ascii="Times New Roman" w:hAnsi="Times New Roman" w:cs="Times New Roman"/>
          <w:i w:val="0"/>
          <w:sz w:val="24"/>
          <w:szCs w:val="24"/>
        </w:rPr>
        <w:t>ЭКОЛОГИЧЕСКИЕ АСПЕКТЫ МЕРОПРИЯТИЙ ПО СТРОИТЕЛЬСТВУ И</w:t>
      </w:r>
      <w:r w:rsidRPr="006E2014">
        <w:rPr>
          <w:rFonts w:ascii="Times New Roman" w:hAnsi="Times New Roman" w:cs="Times New Roman"/>
          <w:i w:val="0"/>
          <w:sz w:val="24"/>
          <w:szCs w:val="24"/>
        </w:rPr>
        <w:t xml:space="preserve"> </w:t>
      </w:r>
      <w:r w:rsidR="00863E8D" w:rsidRPr="006E2014">
        <w:rPr>
          <w:rFonts w:ascii="Times New Roman" w:hAnsi="Times New Roman" w:cs="Times New Roman"/>
          <w:i w:val="0"/>
          <w:sz w:val="24"/>
          <w:szCs w:val="24"/>
        </w:rPr>
        <w:t>РЕКОНСТРУКЦИИ ОБЪЕКТОВ ЦЕНТРАЛИЗОВАННОЙ СИСТЕМЫ</w:t>
      </w:r>
      <w:r w:rsidRPr="006E2014">
        <w:rPr>
          <w:rFonts w:ascii="Times New Roman" w:hAnsi="Times New Roman" w:cs="Times New Roman"/>
          <w:i w:val="0"/>
          <w:sz w:val="24"/>
          <w:szCs w:val="24"/>
        </w:rPr>
        <w:t xml:space="preserve"> </w:t>
      </w:r>
      <w:r w:rsidR="00863E8D" w:rsidRPr="006E2014">
        <w:rPr>
          <w:rFonts w:ascii="Times New Roman" w:hAnsi="Times New Roman" w:cs="Times New Roman"/>
          <w:i w:val="0"/>
          <w:sz w:val="24"/>
          <w:szCs w:val="24"/>
        </w:rPr>
        <w:t>ВОДООТВЕДЕНИЯ</w:t>
      </w:r>
      <w:bookmarkEnd w:id="27"/>
    </w:p>
    <w:p w:rsidR="00863E8D" w:rsidRPr="006E2014" w:rsidRDefault="0050267A" w:rsidP="00863E8D">
      <w:pPr>
        <w:spacing w:line="360" w:lineRule="auto"/>
        <w:ind w:firstLine="709"/>
        <w:jc w:val="both"/>
        <w:rPr>
          <w:b/>
        </w:rPr>
      </w:pPr>
      <w:r w:rsidRPr="006E2014">
        <w:rPr>
          <w:b/>
        </w:rPr>
        <w:t xml:space="preserve">2.5.1. </w:t>
      </w:r>
      <w:r w:rsidR="00863E8D" w:rsidRPr="006E2014">
        <w:rPr>
          <w:b/>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p w:rsidR="00863E8D" w:rsidRPr="006E2014" w:rsidRDefault="00863E8D" w:rsidP="0050267A">
      <w:pPr>
        <w:spacing w:line="360" w:lineRule="auto"/>
        <w:ind w:firstLine="709"/>
        <w:jc w:val="both"/>
      </w:pPr>
      <w:r w:rsidRPr="006E2014">
        <w:lastRenderedPageBreak/>
        <w:t xml:space="preserve">В числе основных мероприятий в совершенствовании системы </w:t>
      </w:r>
      <w:proofErr w:type="spellStart"/>
      <w:r w:rsidRPr="006E2014">
        <w:t>канализования</w:t>
      </w:r>
      <w:proofErr w:type="spellEnd"/>
      <w:r w:rsidRPr="006E2014">
        <w:t xml:space="preserve"> территории необходимо отметить: реконструкция действующих и строительство КНС, очистных сооружений, с внедрением современных технологий очистки канализационных стоков. Целью мероприятий по использованию централизованной системы канализации </w:t>
      </w:r>
      <w:r w:rsidR="0050267A" w:rsidRPr="006E2014">
        <w:t xml:space="preserve"> </w:t>
      </w:r>
      <w:r w:rsidRPr="006E2014">
        <w:t>неочищенных канализационных стоков в природную среду, охрана окружающей среды и улучшение качества жизни населения.</w:t>
      </w:r>
    </w:p>
    <w:p w:rsidR="00863E8D" w:rsidRPr="006E2014" w:rsidRDefault="0050267A" w:rsidP="00863E8D">
      <w:pPr>
        <w:spacing w:line="360" w:lineRule="auto"/>
        <w:ind w:firstLine="709"/>
        <w:jc w:val="both"/>
        <w:rPr>
          <w:b/>
        </w:rPr>
      </w:pPr>
      <w:r w:rsidRPr="006E2014">
        <w:rPr>
          <w:b/>
        </w:rPr>
        <w:t xml:space="preserve">2.5.2. </w:t>
      </w:r>
      <w:r w:rsidR="00863E8D" w:rsidRPr="006E2014">
        <w:rPr>
          <w:b/>
        </w:rPr>
        <w:t>Сведения о применении методов, безопасных для окружающей среды, при утилизации осадков сточных вод</w:t>
      </w:r>
    </w:p>
    <w:p w:rsidR="00863E8D" w:rsidRPr="006E2014" w:rsidRDefault="00863E8D" w:rsidP="00863E8D">
      <w:pPr>
        <w:spacing w:line="360" w:lineRule="auto"/>
        <w:ind w:firstLine="709"/>
        <w:jc w:val="both"/>
      </w:pPr>
      <w:r w:rsidRPr="006E2014">
        <w:t>Традиционные физико-химические методы переработки сточных вод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По этой причине процессам выделения, переработки и ликвидации ила стоков следует уделять особое внимание при проектировании и эксплуатации любого предприятия по переработке сточных вод.</w:t>
      </w:r>
    </w:p>
    <w:p w:rsidR="00863E8D" w:rsidRPr="006E2014" w:rsidRDefault="00863E8D" w:rsidP="00863E8D">
      <w:pPr>
        <w:spacing w:line="360" w:lineRule="auto"/>
        <w:ind w:firstLine="709"/>
        <w:jc w:val="both"/>
      </w:pPr>
      <w:r w:rsidRPr="006E2014">
        <w:t>Для уменьшения и исключения отрицательного воздействия на окружающую среду предусматривается уменьшение объема твердых бытовых отходов с решеток и осадков сточных вод путем модернизации бункера приема отходов и приобретения пресса — отходов, а также модернизация насосного оборудования.</w:t>
      </w:r>
    </w:p>
    <w:p w:rsidR="00863E8D" w:rsidRPr="006E2014" w:rsidRDefault="00863E8D" w:rsidP="00863E8D">
      <w:pPr>
        <w:spacing w:line="360" w:lineRule="auto"/>
        <w:ind w:firstLine="709"/>
        <w:jc w:val="both"/>
      </w:pPr>
      <w:r w:rsidRPr="006E2014">
        <w:t>Для приготовления компоста марки «БИОКОМПОСТ «В» в соответствии с ТУ 0135-002- 03261072-2007 из обезвоженного осадка сточных вод, предусмотрено строительство дополнительной площадки компостирования. Это позволит использовать весь объем образующегося осадка для приготовления компоста (продукта) и использовать его применения в зеленом хозяйстве, для окультуривания истощенных почв в качестве органического удобрения, рекультивации свалок твердых бытовых отходов и т.д.</w:t>
      </w:r>
    </w:p>
    <w:p w:rsidR="00863E8D" w:rsidRPr="006E2014" w:rsidRDefault="0050267A" w:rsidP="004C7D7D">
      <w:pPr>
        <w:pStyle w:val="21"/>
        <w:spacing w:before="0" w:after="0" w:line="360" w:lineRule="auto"/>
        <w:ind w:firstLine="709"/>
        <w:jc w:val="both"/>
        <w:rPr>
          <w:rFonts w:ascii="Times New Roman" w:hAnsi="Times New Roman" w:cs="Times New Roman"/>
          <w:i w:val="0"/>
          <w:sz w:val="24"/>
          <w:szCs w:val="24"/>
        </w:rPr>
      </w:pPr>
      <w:bookmarkStart w:id="28" w:name="_Toc484366070"/>
      <w:r w:rsidRPr="006E2014">
        <w:rPr>
          <w:rFonts w:ascii="Times New Roman" w:hAnsi="Times New Roman" w:cs="Times New Roman"/>
          <w:i w:val="0"/>
          <w:sz w:val="24"/>
          <w:szCs w:val="24"/>
        </w:rPr>
        <w:t>2.6.</w:t>
      </w:r>
      <w:r w:rsidR="00863E8D" w:rsidRPr="006E2014">
        <w:rPr>
          <w:rFonts w:ascii="Times New Roman" w:hAnsi="Times New Roman" w:cs="Times New Roman"/>
          <w:i w:val="0"/>
          <w:sz w:val="24"/>
          <w:szCs w:val="24"/>
        </w:rPr>
        <w:t xml:space="preserve">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28"/>
    </w:p>
    <w:p w:rsidR="00863E8D" w:rsidRPr="006E2014" w:rsidRDefault="00863E8D" w:rsidP="00863E8D">
      <w:pPr>
        <w:spacing w:line="360" w:lineRule="auto"/>
        <w:ind w:firstLine="709"/>
        <w:jc w:val="both"/>
      </w:pPr>
      <w:r w:rsidRPr="006E2014">
        <w:t xml:space="preserve">Оценка потребности в капитальных вложениях в строительство объектов централизованных систем водоотведения отсутствует. 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w:t>
      </w:r>
      <w:r w:rsidRPr="006E2014">
        <w:lastRenderedPageBreak/>
        <w:t>доведения лимитов бюджетных обязательств из бюджетов всех уровней на очередной финансовый год и плановый период.</w:t>
      </w:r>
    </w:p>
    <w:p w:rsidR="00863E8D" w:rsidRPr="006E2014" w:rsidRDefault="0050267A" w:rsidP="004C7D7D">
      <w:pPr>
        <w:pStyle w:val="21"/>
        <w:spacing w:before="0" w:after="0" w:line="360" w:lineRule="auto"/>
        <w:ind w:firstLine="709"/>
        <w:jc w:val="both"/>
        <w:rPr>
          <w:rFonts w:ascii="Times New Roman" w:hAnsi="Times New Roman" w:cs="Times New Roman"/>
          <w:i w:val="0"/>
          <w:sz w:val="24"/>
          <w:szCs w:val="24"/>
        </w:rPr>
      </w:pPr>
      <w:bookmarkStart w:id="29" w:name="_Toc484366071"/>
      <w:r w:rsidRPr="006E2014">
        <w:rPr>
          <w:rFonts w:ascii="Times New Roman" w:hAnsi="Times New Roman" w:cs="Times New Roman"/>
          <w:i w:val="0"/>
          <w:sz w:val="24"/>
          <w:szCs w:val="24"/>
        </w:rPr>
        <w:t>2.7.</w:t>
      </w:r>
      <w:r w:rsidR="00863E8D" w:rsidRPr="006E2014">
        <w:rPr>
          <w:rFonts w:ascii="Times New Roman" w:hAnsi="Times New Roman" w:cs="Times New Roman"/>
          <w:i w:val="0"/>
          <w:sz w:val="24"/>
          <w:szCs w:val="24"/>
        </w:rPr>
        <w:t xml:space="preserve"> ЦЕЛЕВЫЕ ПОКАЗАТЕЛИ РАЗВИТИЯ ЦЕНТРАЛИЗОВАННОЙ СИСТЕМЫ ВОДООТВЕДЕНИЯ</w:t>
      </w:r>
      <w:bookmarkEnd w:id="29"/>
    </w:p>
    <w:p w:rsidR="00863E8D" w:rsidRPr="006E2014" w:rsidRDefault="00863E8D" w:rsidP="00863E8D">
      <w:pPr>
        <w:spacing w:line="360" w:lineRule="auto"/>
        <w:ind w:firstLine="709"/>
        <w:jc w:val="both"/>
      </w:pPr>
      <w:r w:rsidRPr="006E2014">
        <w:t>Целенные показатели развития централизованной системы водоотведения представлены в таблице 2.5.</w:t>
      </w:r>
    </w:p>
    <w:p w:rsidR="00863E8D" w:rsidRPr="006E2014" w:rsidRDefault="0050267A" w:rsidP="0050267A">
      <w:pPr>
        <w:spacing w:line="360" w:lineRule="auto"/>
        <w:ind w:firstLine="709"/>
        <w:jc w:val="right"/>
      </w:pPr>
      <w:r w:rsidRPr="006E2014">
        <w:t>Таблица 2.5</w:t>
      </w:r>
    </w:p>
    <w:tbl>
      <w:tblPr>
        <w:tblW w:w="9366" w:type="dxa"/>
        <w:tblLayout w:type="fixed"/>
        <w:tblCellMar>
          <w:left w:w="10" w:type="dxa"/>
          <w:right w:w="10" w:type="dxa"/>
        </w:tblCellMar>
        <w:tblLook w:val="0000" w:firstRow="0" w:lastRow="0" w:firstColumn="0" w:lastColumn="0" w:noHBand="0" w:noVBand="0"/>
      </w:tblPr>
      <w:tblGrid>
        <w:gridCol w:w="3696"/>
        <w:gridCol w:w="3226"/>
        <w:gridCol w:w="1483"/>
        <w:gridCol w:w="961"/>
      </w:tblGrid>
      <w:tr w:rsidR="0050267A" w:rsidRPr="006E2014" w:rsidTr="0050267A">
        <w:trPr>
          <w:trHeight w:hRule="exact" w:val="1120"/>
          <w:tblHeader/>
        </w:trPr>
        <w:tc>
          <w:tcPr>
            <w:tcW w:w="3696" w:type="dxa"/>
            <w:tcBorders>
              <w:top w:val="single" w:sz="4" w:space="0" w:color="auto"/>
              <w:lef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Группа</w:t>
            </w:r>
          </w:p>
        </w:tc>
        <w:tc>
          <w:tcPr>
            <w:tcW w:w="3226" w:type="dxa"/>
            <w:tcBorders>
              <w:top w:val="single" w:sz="4" w:space="0" w:color="auto"/>
              <w:lef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Целевые индикаторы</w:t>
            </w:r>
          </w:p>
        </w:tc>
        <w:tc>
          <w:tcPr>
            <w:tcW w:w="1483" w:type="dxa"/>
            <w:tcBorders>
              <w:top w:val="single" w:sz="4" w:space="0" w:color="auto"/>
              <w:lef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Базовый показатель на 2016 год</w:t>
            </w:r>
          </w:p>
        </w:tc>
        <w:tc>
          <w:tcPr>
            <w:tcW w:w="961" w:type="dxa"/>
            <w:tcBorders>
              <w:top w:val="single" w:sz="4" w:space="0" w:color="auto"/>
              <w:left w:val="single" w:sz="4" w:space="0" w:color="auto"/>
              <w:righ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2032 год</w:t>
            </w:r>
          </w:p>
        </w:tc>
      </w:tr>
      <w:tr w:rsidR="0050267A" w:rsidRPr="006E2014" w:rsidTr="0050267A">
        <w:trPr>
          <w:trHeight w:hRule="exact" w:val="264"/>
          <w:tblHeader/>
        </w:trPr>
        <w:tc>
          <w:tcPr>
            <w:tcW w:w="3696" w:type="dxa"/>
            <w:tcBorders>
              <w:top w:val="single" w:sz="4" w:space="0" w:color="auto"/>
              <w:lef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1</w:t>
            </w:r>
          </w:p>
        </w:tc>
        <w:tc>
          <w:tcPr>
            <w:tcW w:w="3226" w:type="dxa"/>
            <w:tcBorders>
              <w:top w:val="single" w:sz="4" w:space="0" w:color="auto"/>
              <w:lef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2</w:t>
            </w:r>
          </w:p>
        </w:tc>
        <w:tc>
          <w:tcPr>
            <w:tcW w:w="1483" w:type="dxa"/>
            <w:tcBorders>
              <w:top w:val="single" w:sz="4" w:space="0" w:color="auto"/>
              <w:lef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3</w:t>
            </w:r>
          </w:p>
        </w:tc>
        <w:tc>
          <w:tcPr>
            <w:tcW w:w="961" w:type="dxa"/>
            <w:tcBorders>
              <w:top w:val="single" w:sz="4" w:space="0" w:color="auto"/>
              <w:left w:val="single" w:sz="4" w:space="0" w:color="auto"/>
              <w:righ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75pt0pt"/>
                <w:b w:val="0"/>
                <w:sz w:val="24"/>
                <w:szCs w:val="24"/>
              </w:rPr>
              <w:t>4</w:t>
            </w:r>
          </w:p>
        </w:tc>
      </w:tr>
      <w:tr w:rsidR="0050267A" w:rsidRPr="006E2014" w:rsidTr="0050267A">
        <w:trPr>
          <w:trHeight w:hRule="exact" w:val="1437"/>
        </w:trPr>
        <w:tc>
          <w:tcPr>
            <w:tcW w:w="3696" w:type="dxa"/>
            <w:vMerge w:val="restart"/>
            <w:tcBorders>
              <w:top w:val="single" w:sz="4" w:space="0" w:color="auto"/>
              <w:lef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rPr>
                <w:sz w:val="24"/>
                <w:szCs w:val="24"/>
              </w:rPr>
            </w:pPr>
            <w:r w:rsidRPr="006E2014">
              <w:rPr>
                <w:rStyle w:val="75pt0pt"/>
                <w:b w:val="0"/>
                <w:sz w:val="24"/>
                <w:szCs w:val="24"/>
              </w:rPr>
              <w:t>1. Показатели надежности и</w:t>
            </w:r>
            <w:r w:rsidRPr="006E2014">
              <w:rPr>
                <w:sz w:val="24"/>
                <w:szCs w:val="24"/>
              </w:rPr>
              <w:t xml:space="preserve"> </w:t>
            </w:r>
            <w:r w:rsidRPr="006E2014">
              <w:rPr>
                <w:rStyle w:val="75pt0pt"/>
                <w:b w:val="0"/>
                <w:sz w:val="24"/>
                <w:szCs w:val="24"/>
              </w:rPr>
              <w:t>бесперебойности</w:t>
            </w:r>
            <w:r w:rsidRPr="006E2014">
              <w:rPr>
                <w:sz w:val="24"/>
                <w:szCs w:val="24"/>
              </w:rPr>
              <w:t xml:space="preserve"> </w:t>
            </w:r>
            <w:r w:rsidRPr="006E2014">
              <w:rPr>
                <w:rStyle w:val="75pt0pt"/>
                <w:b w:val="0"/>
                <w:sz w:val="24"/>
                <w:szCs w:val="24"/>
              </w:rPr>
              <w:t>водоотведения</w:t>
            </w:r>
          </w:p>
          <w:p w:rsidR="0050267A" w:rsidRPr="006E2014" w:rsidRDefault="0050267A" w:rsidP="0050267A">
            <w:pPr>
              <w:spacing w:line="276" w:lineRule="auto"/>
              <w:jc w:val="center"/>
            </w:pPr>
          </w:p>
        </w:tc>
        <w:tc>
          <w:tcPr>
            <w:tcW w:w="3226" w:type="dxa"/>
            <w:tcBorders>
              <w:top w:val="single" w:sz="4" w:space="0" w:color="auto"/>
              <w:lef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rPr>
                <w:sz w:val="24"/>
                <w:szCs w:val="24"/>
              </w:rPr>
            </w:pPr>
            <w:r w:rsidRPr="006E2014">
              <w:rPr>
                <w:rStyle w:val="75pt0pt"/>
                <w:b w:val="0"/>
                <w:sz w:val="24"/>
                <w:szCs w:val="24"/>
              </w:rPr>
              <w:t xml:space="preserve">1. Канализационные сети, нуждающиеся в замене (в </w:t>
            </w:r>
            <w:proofErr w:type="gramStart"/>
            <w:r w:rsidRPr="006E2014">
              <w:rPr>
                <w:rStyle w:val="75pt0pt"/>
                <w:b w:val="0"/>
                <w:sz w:val="24"/>
                <w:szCs w:val="24"/>
              </w:rPr>
              <w:t>км</w:t>
            </w:r>
            <w:proofErr w:type="gramEnd"/>
            <w:r w:rsidRPr="006E2014">
              <w:rPr>
                <w:rStyle w:val="75pt0pt"/>
                <w:b w:val="0"/>
                <w:sz w:val="24"/>
                <w:szCs w:val="24"/>
              </w:rPr>
              <w:t>)</w:t>
            </w:r>
          </w:p>
        </w:tc>
        <w:tc>
          <w:tcPr>
            <w:tcW w:w="1483" w:type="dxa"/>
            <w:tcBorders>
              <w:top w:val="single" w:sz="4" w:space="0" w:color="auto"/>
              <w:lef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3,7</w:t>
            </w:r>
          </w:p>
        </w:tc>
        <w:tc>
          <w:tcPr>
            <w:tcW w:w="961" w:type="dxa"/>
            <w:tcBorders>
              <w:top w:val="single" w:sz="4" w:space="0" w:color="auto"/>
              <w:left w:val="single" w:sz="4" w:space="0" w:color="auto"/>
              <w:righ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0,3</w:t>
            </w:r>
          </w:p>
        </w:tc>
      </w:tr>
      <w:tr w:rsidR="0050267A" w:rsidRPr="006E2014" w:rsidTr="0050267A">
        <w:trPr>
          <w:trHeight w:val="1391"/>
        </w:trPr>
        <w:tc>
          <w:tcPr>
            <w:tcW w:w="3696" w:type="dxa"/>
            <w:vMerge/>
            <w:tcBorders>
              <w:left w:val="single" w:sz="4" w:space="0" w:color="auto"/>
            </w:tcBorders>
            <w:shd w:val="clear" w:color="auto" w:fill="FFFFFF"/>
            <w:vAlign w:val="center"/>
          </w:tcPr>
          <w:p w:rsidR="0050267A" w:rsidRPr="006E2014" w:rsidRDefault="0050267A" w:rsidP="0050267A">
            <w:pPr>
              <w:spacing w:line="276" w:lineRule="auto"/>
              <w:jc w:val="center"/>
            </w:pPr>
          </w:p>
        </w:tc>
        <w:tc>
          <w:tcPr>
            <w:tcW w:w="3226" w:type="dxa"/>
            <w:tcBorders>
              <w:top w:val="single" w:sz="4" w:space="0" w:color="auto"/>
              <w:lef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rPr>
                <w:sz w:val="24"/>
                <w:szCs w:val="24"/>
              </w:rPr>
            </w:pPr>
            <w:r w:rsidRPr="006E2014">
              <w:rPr>
                <w:rStyle w:val="75pt0pt"/>
                <w:b w:val="0"/>
                <w:sz w:val="24"/>
                <w:szCs w:val="24"/>
              </w:rPr>
              <w:t xml:space="preserve">2. Удельное количество засоров на сетях канализации (шт. </w:t>
            </w:r>
            <w:proofErr w:type="gramStart"/>
            <w:r w:rsidRPr="006E2014">
              <w:rPr>
                <w:rStyle w:val="75pt0pt"/>
                <w:b w:val="0"/>
                <w:sz w:val="24"/>
                <w:szCs w:val="24"/>
              </w:rPr>
              <w:t>км</w:t>
            </w:r>
            <w:proofErr w:type="gramEnd"/>
            <w:r w:rsidRPr="006E2014">
              <w:rPr>
                <w:rStyle w:val="75pt0pt"/>
                <w:b w:val="0"/>
                <w:sz w:val="24"/>
                <w:szCs w:val="24"/>
              </w:rPr>
              <w:t>)</w:t>
            </w:r>
          </w:p>
        </w:tc>
        <w:tc>
          <w:tcPr>
            <w:tcW w:w="1483" w:type="dxa"/>
            <w:tcBorders>
              <w:top w:val="single" w:sz="4" w:space="0" w:color="auto"/>
              <w:lef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w:t>
            </w:r>
          </w:p>
        </w:tc>
        <w:tc>
          <w:tcPr>
            <w:tcW w:w="961" w:type="dxa"/>
            <w:tcBorders>
              <w:top w:val="single" w:sz="4" w:space="0" w:color="auto"/>
              <w:left w:val="single" w:sz="4" w:space="0" w:color="auto"/>
              <w:righ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sz w:val="24"/>
                <w:szCs w:val="24"/>
              </w:rPr>
            </w:pPr>
            <w:r w:rsidRPr="006E2014">
              <w:rPr>
                <w:rStyle w:val="15"/>
                <w:rFonts w:ascii="Times New Roman" w:hAnsi="Times New Roman" w:cs="Times New Roman"/>
                <w:sz w:val="24"/>
                <w:szCs w:val="24"/>
              </w:rPr>
              <w:t>-</w:t>
            </w:r>
          </w:p>
        </w:tc>
      </w:tr>
      <w:tr w:rsidR="0050267A" w:rsidRPr="006E2014" w:rsidTr="0050267A">
        <w:trPr>
          <w:trHeight w:hRule="exact" w:val="996"/>
        </w:trPr>
        <w:tc>
          <w:tcPr>
            <w:tcW w:w="3696" w:type="dxa"/>
            <w:vMerge/>
            <w:tcBorders>
              <w:left w:val="single" w:sz="4" w:space="0" w:color="auto"/>
              <w:bottom w:val="single" w:sz="4" w:space="0" w:color="auto"/>
            </w:tcBorders>
            <w:shd w:val="clear" w:color="auto" w:fill="FFFFFF"/>
            <w:vAlign w:val="center"/>
          </w:tcPr>
          <w:p w:rsidR="0050267A" w:rsidRPr="006E2014" w:rsidRDefault="0050267A" w:rsidP="0050267A">
            <w:pPr>
              <w:spacing w:line="276" w:lineRule="auto"/>
              <w:jc w:val="center"/>
            </w:pPr>
          </w:p>
        </w:tc>
        <w:tc>
          <w:tcPr>
            <w:tcW w:w="3226" w:type="dxa"/>
            <w:tcBorders>
              <w:top w:val="single" w:sz="4" w:space="0" w:color="auto"/>
              <w:left w:val="single" w:sz="4" w:space="0" w:color="auto"/>
              <w:bottom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rPr>
                <w:bCs/>
                <w:color w:val="000000"/>
                <w:spacing w:val="5"/>
                <w:sz w:val="24"/>
                <w:szCs w:val="24"/>
                <w:lang w:bidi="ru-RU"/>
              </w:rPr>
            </w:pPr>
            <w:r w:rsidRPr="006E2014">
              <w:rPr>
                <w:rStyle w:val="75pt0pt"/>
                <w:b w:val="0"/>
                <w:sz w:val="24"/>
                <w:szCs w:val="24"/>
              </w:rPr>
              <w:t>3. Износ канализационных сетей (в процентах)</w:t>
            </w:r>
          </w:p>
        </w:tc>
        <w:tc>
          <w:tcPr>
            <w:tcW w:w="1483" w:type="dxa"/>
            <w:tcBorders>
              <w:top w:val="single" w:sz="4" w:space="0" w:color="auto"/>
              <w:left w:val="single" w:sz="4" w:space="0" w:color="auto"/>
              <w:bottom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rFonts w:eastAsia="Arial Unicode MS"/>
                <w:color w:val="000000"/>
                <w:sz w:val="24"/>
                <w:szCs w:val="24"/>
                <w:shd w:val="clear" w:color="auto" w:fill="FFFFFF"/>
                <w:lang w:bidi="ru-RU"/>
              </w:rPr>
            </w:pPr>
            <w:r w:rsidRPr="006E2014">
              <w:rPr>
                <w:rStyle w:val="9pt0pt"/>
                <w:rFonts w:eastAsia="Arial Unicode MS"/>
                <w:spacing w:val="0"/>
                <w:sz w:val="24"/>
                <w:szCs w:val="24"/>
              </w:rPr>
              <w:t>90</w:t>
            </w:r>
          </w:p>
        </w:tc>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rFonts w:eastAsia="Arial Unicode MS"/>
                <w:color w:val="000000"/>
                <w:sz w:val="24"/>
                <w:szCs w:val="24"/>
                <w:shd w:val="clear" w:color="auto" w:fill="FFFFFF"/>
                <w:lang w:bidi="ru-RU"/>
              </w:rPr>
            </w:pPr>
            <w:r w:rsidRPr="006E2014">
              <w:rPr>
                <w:rStyle w:val="75pt0pt"/>
                <w:rFonts w:eastAsia="Arial Unicode MS"/>
                <w:b w:val="0"/>
                <w:bCs w:val="0"/>
                <w:spacing w:val="0"/>
                <w:sz w:val="24"/>
                <w:szCs w:val="24"/>
              </w:rPr>
              <w:t>10</w:t>
            </w:r>
          </w:p>
        </w:tc>
      </w:tr>
      <w:tr w:rsidR="0050267A" w:rsidRPr="006E2014" w:rsidTr="0050267A">
        <w:trPr>
          <w:trHeight w:hRule="exact" w:val="1429"/>
        </w:trPr>
        <w:tc>
          <w:tcPr>
            <w:tcW w:w="3696" w:type="dxa"/>
            <w:tcBorders>
              <w:top w:val="single" w:sz="4" w:space="0" w:color="auto"/>
              <w:left w:val="single" w:sz="4" w:space="0" w:color="auto"/>
              <w:bottom w:val="single" w:sz="4" w:space="0" w:color="auto"/>
            </w:tcBorders>
            <w:shd w:val="clear" w:color="auto" w:fill="FFFFFF"/>
            <w:vAlign w:val="center"/>
          </w:tcPr>
          <w:p w:rsidR="0050267A" w:rsidRPr="006E2014" w:rsidRDefault="0050267A" w:rsidP="0050267A">
            <w:pPr>
              <w:spacing w:line="276" w:lineRule="auto"/>
            </w:pPr>
            <w:r w:rsidRPr="006E2014">
              <w:rPr>
                <w:rStyle w:val="75pt0pt"/>
                <w:rFonts w:eastAsiaTheme="minorEastAsia"/>
                <w:b w:val="0"/>
                <w:bCs w:val="0"/>
                <w:color w:val="auto"/>
                <w:spacing w:val="0"/>
                <w:sz w:val="24"/>
                <w:szCs w:val="24"/>
                <w:lang w:bidi="ar-SA"/>
              </w:rPr>
              <w:t>2. Показатели качества обслуживания абонентов</w:t>
            </w:r>
          </w:p>
        </w:tc>
        <w:tc>
          <w:tcPr>
            <w:tcW w:w="3226" w:type="dxa"/>
            <w:tcBorders>
              <w:top w:val="single" w:sz="4" w:space="0" w:color="auto"/>
              <w:left w:val="single" w:sz="4" w:space="0" w:color="auto"/>
              <w:bottom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rPr>
                <w:bCs/>
                <w:color w:val="000000"/>
                <w:spacing w:val="5"/>
                <w:sz w:val="24"/>
                <w:szCs w:val="24"/>
                <w:lang w:bidi="ru-RU"/>
              </w:rPr>
            </w:pPr>
            <w:r w:rsidRPr="006E2014">
              <w:rPr>
                <w:rStyle w:val="75pt0pt"/>
                <w:b w:val="0"/>
                <w:sz w:val="24"/>
                <w:szCs w:val="24"/>
              </w:rPr>
              <w:t>1. Обеспеченность населения централизованным водоотведением (в процентах от численности населения)</w:t>
            </w:r>
          </w:p>
        </w:tc>
        <w:tc>
          <w:tcPr>
            <w:tcW w:w="1483" w:type="dxa"/>
            <w:tcBorders>
              <w:top w:val="single" w:sz="4" w:space="0" w:color="auto"/>
              <w:left w:val="single" w:sz="4" w:space="0" w:color="auto"/>
              <w:bottom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rFonts w:eastAsia="Arial Unicode MS"/>
                <w:color w:val="000000"/>
                <w:sz w:val="24"/>
                <w:szCs w:val="24"/>
                <w:shd w:val="clear" w:color="auto" w:fill="FFFFFF"/>
                <w:lang w:bidi="ru-RU"/>
              </w:rPr>
            </w:pPr>
            <w:r w:rsidRPr="006E2014">
              <w:rPr>
                <w:rStyle w:val="75pt0pt"/>
                <w:rFonts w:eastAsia="Arial Unicode MS"/>
                <w:b w:val="0"/>
                <w:bCs w:val="0"/>
                <w:spacing w:val="0"/>
                <w:sz w:val="24"/>
                <w:szCs w:val="24"/>
              </w:rPr>
              <w:t>20</w:t>
            </w:r>
          </w:p>
        </w:tc>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rFonts w:eastAsia="Arial Unicode MS"/>
                <w:color w:val="000000"/>
                <w:sz w:val="24"/>
                <w:szCs w:val="24"/>
                <w:shd w:val="clear" w:color="auto" w:fill="FFFFFF"/>
                <w:lang w:bidi="ru-RU"/>
              </w:rPr>
            </w:pPr>
            <w:r w:rsidRPr="006E2014">
              <w:rPr>
                <w:rStyle w:val="75pt0pt"/>
                <w:rFonts w:eastAsia="Arial Unicode MS"/>
                <w:b w:val="0"/>
                <w:bCs w:val="0"/>
                <w:spacing w:val="0"/>
                <w:sz w:val="24"/>
                <w:szCs w:val="24"/>
              </w:rPr>
              <w:t>100</w:t>
            </w:r>
          </w:p>
        </w:tc>
      </w:tr>
      <w:tr w:rsidR="0050267A" w:rsidRPr="006E2014" w:rsidTr="0039042C">
        <w:trPr>
          <w:trHeight w:hRule="exact" w:val="1011"/>
        </w:trPr>
        <w:tc>
          <w:tcPr>
            <w:tcW w:w="3696" w:type="dxa"/>
            <w:vMerge w:val="restart"/>
            <w:tcBorders>
              <w:top w:val="single" w:sz="4" w:space="0" w:color="auto"/>
              <w:left w:val="single" w:sz="4" w:space="0" w:color="auto"/>
            </w:tcBorders>
            <w:shd w:val="clear" w:color="auto" w:fill="FFFFFF"/>
            <w:vAlign w:val="center"/>
          </w:tcPr>
          <w:p w:rsidR="0050267A" w:rsidRPr="006E2014" w:rsidRDefault="0050267A" w:rsidP="0050267A">
            <w:pPr>
              <w:spacing w:line="276" w:lineRule="auto"/>
            </w:pPr>
            <w:r w:rsidRPr="006E2014">
              <w:rPr>
                <w:rStyle w:val="75pt0pt"/>
                <w:rFonts w:eastAsiaTheme="minorEastAsia"/>
                <w:b w:val="0"/>
                <w:bCs w:val="0"/>
                <w:color w:val="auto"/>
                <w:spacing w:val="0"/>
                <w:sz w:val="24"/>
                <w:szCs w:val="24"/>
                <w:lang w:bidi="ar-SA"/>
              </w:rPr>
              <w:t>3. Показатели очистки сточных вод</w:t>
            </w:r>
          </w:p>
        </w:tc>
        <w:tc>
          <w:tcPr>
            <w:tcW w:w="3226" w:type="dxa"/>
            <w:tcBorders>
              <w:top w:val="single" w:sz="4" w:space="0" w:color="auto"/>
              <w:left w:val="single" w:sz="4" w:space="0" w:color="auto"/>
              <w:bottom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rPr>
                <w:bCs/>
                <w:color w:val="000000"/>
                <w:spacing w:val="5"/>
                <w:sz w:val="24"/>
                <w:szCs w:val="24"/>
                <w:lang w:bidi="ru-RU"/>
              </w:rPr>
            </w:pPr>
            <w:r w:rsidRPr="006E2014">
              <w:rPr>
                <w:rStyle w:val="75pt0pt"/>
                <w:b w:val="0"/>
                <w:sz w:val="24"/>
                <w:szCs w:val="24"/>
              </w:rPr>
              <w:t>1. Доля сточных вод (хозяйственно-бытовых), пропущенных через очистные сооружения, в общем объеме сточных вод (в процентах)</w:t>
            </w:r>
          </w:p>
        </w:tc>
        <w:tc>
          <w:tcPr>
            <w:tcW w:w="1483" w:type="dxa"/>
            <w:tcBorders>
              <w:top w:val="single" w:sz="4" w:space="0" w:color="auto"/>
              <w:left w:val="single" w:sz="4" w:space="0" w:color="auto"/>
              <w:bottom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rFonts w:eastAsia="Arial Unicode MS"/>
                <w:color w:val="000000"/>
                <w:sz w:val="24"/>
                <w:szCs w:val="24"/>
                <w:shd w:val="clear" w:color="auto" w:fill="FFFFFF"/>
                <w:lang w:bidi="ru-RU"/>
              </w:rPr>
            </w:pPr>
            <w:r w:rsidRPr="006E2014">
              <w:rPr>
                <w:rStyle w:val="9pt0pt"/>
                <w:rFonts w:eastAsia="Arial Unicode MS"/>
                <w:spacing w:val="0"/>
                <w:sz w:val="24"/>
                <w:szCs w:val="24"/>
              </w:rPr>
              <w:t>80</w:t>
            </w:r>
          </w:p>
        </w:tc>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rFonts w:eastAsia="Arial Unicode MS"/>
                <w:color w:val="000000"/>
                <w:sz w:val="24"/>
                <w:szCs w:val="24"/>
                <w:shd w:val="clear" w:color="auto" w:fill="FFFFFF"/>
                <w:lang w:bidi="ru-RU"/>
              </w:rPr>
            </w:pPr>
            <w:r w:rsidRPr="006E2014">
              <w:rPr>
                <w:rStyle w:val="75pt0pt"/>
                <w:rFonts w:eastAsia="Arial Unicode MS"/>
                <w:b w:val="0"/>
                <w:bCs w:val="0"/>
                <w:spacing w:val="0"/>
                <w:sz w:val="24"/>
                <w:szCs w:val="24"/>
              </w:rPr>
              <w:t>100</w:t>
            </w:r>
          </w:p>
        </w:tc>
      </w:tr>
      <w:tr w:rsidR="0050267A" w:rsidRPr="006E2014" w:rsidTr="0039042C">
        <w:trPr>
          <w:trHeight w:hRule="exact" w:val="1960"/>
        </w:trPr>
        <w:tc>
          <w:tcPr>
            <w:tcW w:w="3696" w:type="dxa"/>
            <w:vMerge/>
            <w:tcBorders>
              <w:left w:val="single" w:sz="4" w:space="0" w:color="auto"/>
              <w:bottom w:val="single" w:sz="4" w:space="0" w:color="auto"/>
            </w:tcBorders>
            <w:shd w:val="clear" w:color="auto" w:fill="FFFFFF"/>
            <w:vAlign w:val="center"/>
          </w:tcPr>
          <w:p w:rsidR="0050267A" w:rsidRPr="006E2014" w:rsidRDefault="0050267A" w:rsidP="0050267A">
            <w:pPr>
              <w:spacing w:line="276" w:lineRule="auto"/>
            </w:pPr>
          </w:p>
        </w:tc>
        <w:tc>
          <w:tcPr>
            <w:tcW w:w="3226" w:type="dxa"/>
            <w:tcBorders>
              <w:top w:val="single" w:sz="4" w:space="0" w:color="auto"/>
              <w:left w:val="single" w:sz="4" w:space="0" w:color="auto"/>
              <w:bottom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rPr>
                <w:bCs/>
                <w:color w:val="000000"/>
                <w:spacing w:val="5"/>
                <w:sz w:val="24"/>
                <w:szCs w:val="24"/>
                <w:lang w:bidi="ru-RU"/>
              </w:rPr>
            </w:pPr>
            <w:r w:rsidRPr="006E2014">
              <w:rPr>
                <w:rStyle w:val="75pt0pt"/>
                <w:b w:val="0"/>
                <w:sz w:val="24"/>
                <w:szCs w:val="24"/>
              </w:rPr>
              <w:t>2. Доля сточных вод (хозяйственно-бытовых), очищенных до нормативных значений, в общем объеме сточных вод</w:t>
            </w:r>
            <w:proofErr w:type="gramStart"/>
            <w:r w:rsidRPr="006E2014">
              <w:rPr>
                <w:rStyle w:val="75pt0pt"/>
                <w:b w:val="0"/>
                <w:sz w:val="24"/>
                <w:szCs w:val="24"/>
              </w:rPr>
              <w:t>.</w:t>
            </w:r>
            <w:proofErr w:type="gramEnd"/>
            <w:r w:rsidRPr="006E2014">
              <w:rPr>
                <w:rStyle w:val="75pt0pt"/>
                <w:b w:val="0"/>
                <w:sz w:val="24"/>
                <w:szCs w:val="24"/>
              </w:rPr>
              <w:t xml:space="preserve"> </w:t>
            </w:r>
            <w:proofErr w:type="gramStart"/>
            <w:r w:rsidRPr="006E2014">
              <w:rPr>
                <w:rStyle w:val="75pt0pt"/>
                <w:b w:val="0"/>
                <w:sz w:val="24"/>
                <w:szCs w:val="24"/>
              </w:rPr>
              <w:t>п</w:t>
            </w:r>
            <w:proofErr w:type="gramEnd"/>
            <w:r w:rsidRPr="006E2014">
              <w:rPr>
                <w:rStyle w:val="75pt0pt"/>
                <w:b w:val="0"/>
                <w:sz w:val="24"/>
                <w:szCs w:val="24"/>
              </w:rPr>
              <w:t>ропущенных через очистные сооружения (в процентах)</w:t>
            </w:r>
          </w:p>
        </w:tc>
        <w:tc>
          <w:tcPr>
            <w:tcW w:w="1483" w:type="dxa"/>
            <w:tcBorders>
              <w:top w:val="single" w:sz="4" w:space="0" w:color="auto"/>
              <w:left w:val="single" w:sz="4" w:space="0" w:color="auto"/>
              <w:bottom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rFonts w:eastAsia="Arial Unicode MS"/>
                <w:color w:val="000000"/>
                <w:sz w:val="24"/>
                <w:szCs w:val="24"/>
                <w:shd w:val="clear" w:color="auto" w:fill="FFFFFF"/>
                <w:lang w:bidi="ru-RU"/>
              </w:rPr>
            </w:pPr>
            <w:r w:rsidRPr="006E2014">
              <w:rPr>
                <w:rStyle w:val="75pt0pt"/>
                <w:rFonts w:eastAsia="Arial Unicode MS"/>
                <w:b w:val="0"/>
                <w:bCs w:val="0"/>
                <w:spacing w:val="0"/>
                <w:sz w:val="24"/>
                <w:szCs w:val="24"/>
              </w:rPr>
              <w:t>100</w:t>
            </w:r>
          </w:p>
        </w:tc>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rFonts w:eastAsia="Arial Unicode MS"/>
                <w:color w:val="000000"/>
                <w:sz w:val="24"/>
                <w:szCs w:val="24"/>
                <w:shd w:val="clear" w:color="auto" w:fill="FFFFFF"/>
                <w:lang w:bidi="ru-RU"/>
              </w:rPr>
            </w:pPr>
            <w:r w:rsidRPr="006E2014">
              <w:rPr>
                <w:rStyle w:val="75pt0pt"/>
                <w:rFonts w:eastAsia="Arial Unicode MS"/>
                <w:b w:val="0"/>
                <w:bCs w:val="0"/>
                <w:spacing w:val="0"/>
                <w:sz w:val="24"/>
                <w:szCs w:val="24"/>
              </w:rPr>
              <w:t>100</w:t>
            </w:r>
          </w:p>
        </w:tc>
      </w:tr>
      <w:tr w:rsidR="0050267A" w:rsidRPr="006E2014" w:rsidTr="0050267A">
        <w:trPr>
          <w:trHeight w:hRule="exact" w:val="1117"/>
        </w:trPr>
        <w:tc>
          <w:tcPr>
            <w:tcW w:w="3696" w:type="dxa"/>
            <w:tcBorders>
              <w:top w:val="single" w:sz="4" w:space="0" w:color="auto"/>
              <w:left w:val="single" w:sz="4" w:space="0" w:color="auto"/>
              <w:bottom w:val="single" w:sz="4" w:space="0" w:color="auto"/>
            </w:tcBorders>
            <w:shd w:val="clear" w:color="auto" w:fill="FFFFFF"/>
            <w:vAlign w:val="center"/>
          </w:tcPr>
          <w:p w:rsidR="0050267A" w:rsidRPr="006E2014" w:rsidRDefault="0050267A" w:rsidP="0050267A">
            <w:pPr>
              <w:spacing w:line="276" w:lineRule="auto"/>
            </w:pPr>
            <w:r w:rsidRPr="006E2014">
              <w:rPr>
                <w:rStyle w:val="75pt0pt"/>
                <w:rFonts w:eastAsiaTheme="minorEastAsia"/>
                <w:b w:val="0"/>
                <w:bCs w:val="0"/>
                <w:color w:val="auto"/>
                <w:spacing w:val="0"/>
                <w:sz w:val="24"/>
                <w:szCs w:val="24"/>
                <w:lang w:bidi="ar-SA"/>
              </w:rPr>
              <w:t xml:space="preserve">4. Показатели </w:t>
            </w:r>
            <w:proofErr w:type="spellStart"/>
            <w:r w:rsidRPr="006E2014">
              <w:rPr>
                <w:rStyle w:val="75pt0pt"/>
                <w:rFonts w:eastAsiaTheme="minorEastAsia"/>
                <w:b w:val="0"/>
                <w:bCs w:val="0"/>
                <w:color w:val="auto"/>
                <w:spacing w:val="0"/>
                <w:sz w:val="24"/>
                <w:szCs w:val="24"/>
                <w:lang w:bidi="ar-SA"/>
              </w:rPr>
              <w:t>энергоэффективностн</w:t>
            </w:r>
            <w:proofErr w:type="spellEnd"/>
            <w:r w:rsidRPr="006E2014">
              <w:rPr>
                <w:rStyle w:val="75pt0pt"/>
                <w:rFonts w:eastAsiaTheme="minorEastAsia"/>
                <w:b w:val="0"/>
                <w:bCs w:val="0"/>
                <w:color w:val="auto"/>
                <w:spacing w:val="0"/>
                <w:sz w:val="24"/>
                <w:szCs w:val="24"/>
                <w:lang w:bidi="ar-SA"/>
              </w:rPr>
              <w:t xml:space="preserve"> и энергосбережения</w:t>
            </w:r>
          </w:p>
        </w:tc>
        <w:tc>
          <w:tcPr>
            <w:tcW w:w="3226" w:type="dxa"/>
            <w:tcBorders>
              <w:top w:val="single" w:sz="4" w:space="0" w:color="auto"/>
              <w:left w:val="single" w:sz="4" w:space="0" w:color="auto"/>
              <w:bottom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rPr>
                <w:bCs/>
                <w:color w:val="000000"/>
                <w:spacing w:val="5"/>
                <w:sz w:val="24"/>
                <w:szCs w:val="24"/>
                <w:lang w:bidi="ru-RU"/>
              </w:rPr>
            </w:pPr>
            <w:r w:rsidRPr="006E2014">
              <w:rPr>
                <w:rStyle w:val="75pt0pt"/>
                <w:b w:val="0"/>
                <w:sz w:val="24"/>
                <w:szCs w:val="24"/>
              </w:rPr>
              <w:t>1. Объем снижения потребления электроэнергии (</w:t>
            </w:r>
            <w:proofErr w:type="spellStart"/>
            <w:proofErr w:type="gramStart"/>
            <w:r w:rsidRPr="006E2014">
              <w:rPr>
                <w:rStyle w:val="75pt0pt"/>
                <w:b w:val="0"/>
                <w:sz w:val="24"/>
                <w:szCs w:val="24"/>
              </w:rPr>
              <w:t>тыс</w:t>
            </w:r>
            <w:proofErr w:type="spellEnd"/>
            <w:proofErr w:type="gramEnd"/>
            <w:r w:rsidRPr="006E2014">
              <w:rPr>
                <w:rStyle w:val="75pt0pt"/>
                <w:b w:val="0"/>
                <w:sz w:val="24"/>
                <w:szCs w:val="24"/>
              </w:rPr>
              <w:t xml:space="preserve"> </w:t>
            </w:r>
            <w:proofErr w:type="spellStart"/>
            <w:r w:rsidRPr="006E2014">
              <w:rPr>
                <w:rStyle w:val="75pt0pt"/>
                <w:b w:val="0"/>
                <w:sz w:val="24"/>
                <w:szCs w:val="24"/>
              </w:rPr>
              <w:t>кВтчгод</w:t>
            </w:r>
            <w:proofErr w:type="spellEnd"/>
            <w:r w:rsidRPr="006E2014">
              <w:rPr>
                <w:rStyle w:val="75pt0pt"/>
                <w:b w:val="0"/>
                <w:sz w:val="24"/>
                <w:szCs w:val="24"/>
              </w:rPr>
              <w:t>)</w:t>
            </w:r>
          </w:p>
        </w:tc>
        <w:tc>
          <w:tcPr>
            <w:tcW w:w="1483" w:type="dxa"/>
            <w:tcBorders>
              <w:top w:val="single" w:sz="4" w:space="0" w:color="auto"/>
              <w:left w:val="single" w:sz="4" w:space="0" w:color="auto"/>
              <w:bottom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rFonts w:eastAsia="Arial Unicode MS"/>
                <w:color w:val="000000"/>
                <w:sz w:val="24"/>
                <w:szCs w:val="24"/>
                <w:shd w:val="clear" w:color="auto" w:fill="FFFFFF"/>
                <w:lang w:bidi="ru-RU"/>
              </w:rPr>
            </w:pPr>
            <w:r w:rsidRPr="006E2014">
              <w:rPr>
                <w:rStyle w:val="9pt0pt"/>
                <w:rFonts w:eastAsia="Arial Unicode MS"/>
                <w:spacing w:val="0"/>
                <w:sz w:val="24"/>
                <w:szCs w:val="24"/>
              </w:rPr>
              <w:t>1</w:t>
            </w:r>
          </w:p>
        </w:tc>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rFonts w:eastAsia="Arial Unicode MS"/>
                <w:color w:val="000000"/>
                <w:sz w:val="24"/>
                <w:szCs w:val="24"/>
                <w:shd w:val="clear" w:color="auto" w:fill="FFFFFF"/>
                <w:lang w:bidi="ru-RU"/>
              </w:rPr>
            </w:pPr>
            <w:r w:rsidRPr="006E2014">
              <w:rPr>
                <w:rStyle w:val="75pt0pt"/>
                <w:rFonts w:eastAsia="Arial Unicode MS"/>
                <w:b w:val="0"/>
                <w:bCs w:val="0"/>
                <w:spacing w:val="0"/>
                <w:sz w:val="24"/>
                <w:szCs w:val="24"/>
              </w:rPr>
              <w:t>-</w:t>
            </w:r>
          </w:p>
        </w:tc>
      </w:tr>
      <w:tr w:rsidR="0050267A" w:rsidRPr="006E2014" w:rsidTr="0050267A">
        <w:trPr>
          <w:trHeight w:hRule="exact" w:val="991"/>
        </w:trPr>
        <w:tc>
          <w:tcPr>
            <w:tcW w:w="3696" w:type="dxa"/>
            <w:tcBorders>
              <w:top w:val="single" w:sz="4" w:space="0" w:color="auto"/>
              <w:left w:val="single" w:sz="4" w:space="0" w:color="auto"/>
              <w:bottom w:val="single" w:sz="4" w:space="0" w:color="auto"/>
            </w:tcBorders>
            <w:shd w:val="clear" w:color="auto" w:fill="FFFFFF"/>
            <w:vAlign w:val="center"/>
          </w:tcPr>
          <w:p w:rsidR="0050267A" w:rsidRPr="006E2014" w:rsidRDefault="0050267A" w:rsidP="0050267A">
            <w:pPr>
              <w:spacing w:line="276" w:lineRule="auto"/>
            </w:pPr>
            <w:r w:rsidRPr="006E2014">
              <w:rPr>
                <w:rStyle w:val="75pt0pt"/>
                <w:rFonts w:eastAsiaTheme="minorEastAsia"/>
                <w:b w:val="0"/>
                <w:bCs w:val="0"/>
                <w:color w:val="auto"/>
                <w:spacing w:val="0"/>
                <w:sz w:val="24"/>
                <w:szCs w:val="24"/>
                <w:lang w:bidi="ar-SA"/>
              </w:rPr>
              <w:lastRenderedPageBreak/>
              <w:t>5. Соотношение цены и эффективности (улучшения качества воды или качества очистки сточных вод) реализации мероприятий инвестиционной программы</w:t>
            </w:r>
          </w:p>
        </w:tc>
        <w:tc>
          <w:tcPr>
            <w:tcW w:w="3226" w:type="dxa"/>
            <w:tcBorders>
              <w:top w:val="single" w:sz="4" w:space="0" w:color="auto"/>
              <w:left w:val="single" w:sz="4" w:space="0" w:color="auto"/>
              <w:bottom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rPr>
                <w:bCs/>
                <w:color w:val="000000"/>
                <w:spacing w:val="5"/>
                <w:sz w:val="24"/>
                <w:szCs w:val="24"/>
                <w:lang w:bidi="ru-RU"/>
              </w:rPr>
            </w:pPr>
            <w:r w:rsidRPr="006E2014">
              <w:rPr>
                <w:rStyle w:val="75pt0pt"/>
                <w:b w:val="0"/>
                <w:sz w:val="24"/>
                <w:szCs w:val="24"/>
              </w:rPr>
              <w:t>1. Доля расходов на оплату услуг в совокупном доходе населения (в процентах)</w:t>
            </w:r>
          </w:p>
        </w:tc>
        <w:tc>
          <w:tcPr>
            <w:tcW w:w="1483" w:type="dxa"/>
            <w:tcBorders>
              <w:top w:val="single" w:sz="4" w:space="0" w:color="auto"/>
              <w:left w:val="single" w:sz="4" w:space="0" w:color="auto"/>
              <w:bottom w:val="single" w:sz="4" w:space="0" w:color="auto"/>
            </w:tcBorders>
            <w:shd w:val="clear" w:color="auto" w:fill="FFFFFF"/>
            <w:vAlign w:val="center"/>
          </w:tcPr>
          <w:p w:rsidR="0050267A" w:rsidRPr="006E2014" w:rsidRDefault="0050267A" w:rsidP="0050267A">
            <w:pPr>
              <w:pStyle w:val="26"/>
              <w:spacing w:before="0" w:after="0" w:line="276" w:lineRule="auto"/>
              <w:jc w:val="center"/>
              <w:rPr>
                <w:rFonts w:eastAsia="Arial Unicode MS"/>
                <w:color w:val="000000"/>
                <w:sz w:val="24"/>
                <w:szCs w:val="24"/>
                <w:shd w:val="clear" w:color="auto" w:fill="FFFFFF"/>
                <w:lang w:bidi="ru-RU"/>
              </w:rPr>
            </w:pPr>
          </w:p>
        </w:tc>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rFonts w:eastAsia="Arial Unicode MS"/>
                <w:color w:val="000000"/>
                <w:sz w:val="24"/>
                <w:szCs w:val="24"/>
                <w:shd w:val="clear" w:color="auto" w:fill="FFFFFF"/>
                <w:lang w:bidi="ru-RU"/>
              </w:rPr>
            </w:pPr>
            <w:r w:rsidRPr="006E2014">
              <w:rPr>
                <w:rStyle w:val="75pt0pt"/>
                <w:rFonts w:eastAsia="Arial Unicode MS"/>
                <w:b w:val="0"/>
                <w:bCs w:val="0"/>
                <w:spacing w:val="0"/>
                <w:sz w:val="24"/>
                <w:szCs w:val="24"/>
              </w:rPr>
              <w:t>-</w:t>
            </w:r>
          </w:p>
        </w:tc>
      </w:tr>
      <w:tr w:rsidR="0050267A" w:rsidRPr="006E2014" w:rsidTr="007B19DA">
        <w:trPr>
          <w:trHeight w:hRule="exact" w:val="990"/>
        </w:trPr>
        <w:tc>
          <w:tcPr>
            <w:tcW w:w="3696" w:type="dxa"/>
            <w:vMerge w:val="restart"/>
            <w:tcBorders>
              <w:top w:val="single" w:sz="4" w:space="0" w:color="auto"/>
              <w:left w:val="single" w:sz="4" w:space="0" w:color="auto"/>
            </w:tcBorders>
            <w:shd w:val="clear" w:color="auto" w:fill="FFFFFF"/>
            <w:vAlign w:val="center"/>
          </w:tcPr>
          <w:p w:rsidR="0050267A" w:rsidRPr="006E2014" w:rsidRDefault="0050267A" w:rsidP="0050267A">
            <w:pPr>
              <w:spacing w:line="276" w:lineRule="auto"/>
            </w:pPr>
            <w:r w:rsidRPr="006E2014">
              <w:rPr>
                <w:rStyle w:val="75pt0pt"/>
                <w:rFonts w:eastAsiaTheme="minorEastAsia"/>
                <w:b w:val="0"/>
                <w:bCs w:val="0"/>
                <w:color w:val="auto"/>
                <w:spacing w:val="0"/>
                <w:sz w:val="24"/>
                <w:szCs w:val="24"/>
                <w:lang w:bidi="ar-SA"/>
              </w:rPr>
              <w:t>6. Иные показатели</w:t>
            </w:r>
          </w:p>
        </w:tc>
        <w:tc>
          <w:tcPr>
            <w:tcW w:w="3226" w:type="dxa"/>
            <w:vMerge w:val="restart"/>
            <w:tcBorders>
              <w:top w:val="single" w:sz="4" w:space="0" w:color="auto"/>
              <w:lef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rPr>
                <w:bCs/>
                <w:color w:val="000000"/>
                <w:spacing w:val="5"/>
                <w:sz w:val="24"/>
                <w:szCs w:val="24"/>
                <w:lang w:bidi="ru-RU"/>
              </w:rPr>
            </w:pPr>
            <w:r w:rsidRPr="006E2014">
              <w:rPr>
                <w:rStyle w:val="75pt0pt"/>
                <w:b w:val="0"/>
                <w:sz w:val="24"/>
                <w:szCs w:val="24"/>
              </w:rPr>
              <w:t xml:space="preserve">1. Удельное энергопотребление на перекачку и очистку 1 куб. м сточных вод (кВт </w:t>
            </w:r>
            <w:proofErr w:type="gramStart"/>
            <w:r w:rsidRPr="006E2014">
              <w:rPr>
                <w:rStyle w:val="75pt0pt"/>
                <w:b w:val="0"/>
                <w:sz w:val="24"/>
                <w:szCs w:val="24"/>
              </w:rPr>
              <w:t>ч</w:t>
            </w:r>
            <w:proofErr w:type="gramEnd"/>
            <w:r w:rsidRPr="006E2014">
              <w:rPr>
                <w:rStyle w:val="75pt0pt"/>
                <w:b w:val="0"/>
                <w:sz w:val="24"/>
                <w:szCs w:val="24"/>
              </w:rPr>
              <w:t>/м3)</w:t>
            </w:r>
          </w:p>
        </w:tc>
        <w:tc>
          <w:tcPr>
            <w:tcW w:w="1483" w:type="dxa"/>
            <w:tcBorders>
              <w:top w:val="single" w:sz="4" w:space="0" w:color="auto"/>
              <w:left w:val="single" w:sz="4" w:space="0" w:color="auto"/>
              <w:bottom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rFonts w:eastAsia="Arial Unicode MS"/>
                <w:color w:val="000000"/>
                <w:sz w:val="24"/>
                <w:szCs w:val="24"/>
                <w:shd w:val="clear" w:color="auto" w:fill="FFFFFF"/>
                <w:lang w:bidi="ru-RU"/>
              </w:rPr>
            </w:pPr>
            <w:r w:rsidRPr="006E2014">
              <w:rPr>
                <w:rStyle w:val="75pt0pt"/>
                <w:rFonts w:eastAsia="Arial Unicode MS"/>
                <w:b w:val="0"/>
                <w:bCs w:val="0"/>
                <w:spacing w:val="0"/>
                <w:sz w:val="24"/>
                <w:szCs w:val="24"/>
              </w:rPr>
              <w:t>на</w:t>
            </w:r>
          </w:p>
          <w:p w:rsidR="0050267A" w:rsidRPr="006E2014" w:rsidRDefault="0050267A" w:rsidP="0050267A">
            <w:pPr>
              <w:pStyle w:val="26"/>
              <w:shd w:val="clear" w:color="auto" w:fill="auto"/>
              <w:spacing w:before="0" w:after="0" w:line="276" w:lineRule="auto"/>
              <w:jc w:val="center"/>
              <w:rPr>
                <w:rFonts w:eastAsia="Arial Unicode MS"/>
                <w:color w:val="000000"/>
                <w:sz w:val="24"/>
                <w:szCs w:val="24"/>
                <w:shd w:val="clear" w:color="auto" w:fill="FFFFFF"/>
                <w:lang w:bidi="ru-RU"/>
              </w:rPr>
            </w:pPr>
            <w:r w:rsidRPr="006E2014">
              <w:rPr>
                <w:rStyle w:val="75pt0pt"/>
                <w:rFonts w:eastAsia="Arial Unicode MS"/>
                <w:b w:val="0"/>
                <w:bCs w:val="0"/>
                <w:spacing w:val="0"/>
                <w:sz w:val="24"/>
                <w:szCs w:val="24"/>
              </w:rPr>
              <w:t xml:space="preserve">перекачку - 1,23 кВт </w:t>
            </w:r>
            <w:proofErr w:type="gramStart"/>
            <w:r w:rsidRPr="006E2014">
              <w:rPr>
                <w:rStyle w:val="75pt0pt"/>
                <w:rFonts w:eastAsia="Arial Unicode MS"/>
                <w:b w:val="0"/>
                <w:bCs w:val="0"/>
                <w:spacing w:val="0"/>
                <w:sz w:val="24"/>
                <w:szCs w:val="24"/>
              </w:rPr>
              <w:t>ч</w:t>
            </w:r>
            <w:proofErr w:type="gramEnd"/>
            <w:r w:rsidRPr="006E2014">
              <w:rPr>
                <w:rStyle w:val="75pt0pt"/>
                <w:rFonts w:eastAsia="Arial Unicode MS"/>
                <w:b w:val="0"/>
                <w:bCs w:val="0"/>
                <w:spacing w:val="0"/>
                <w:sz w:val="24"/>
                <w:szCs w:val="24"/>
              </w:rPr>
              <w:t>/м3</w:t>
            </w:r>
          </w:p>
        </w:tc>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rFonts w:eastAsia="Arial Unicode MS"/>
                <w:color w:val="000000"/>
                <w:sz w:val="24"/>
                <w:szCs w:val="24"/>
                <w:shd w:val="clear" w:color="auto" w:fill="FFFFFF"/>
                <w:lang w:bidi="ru-RU"/>
              </w:rPr>
            </w:pPr>
            <w:r w:rsidRPr="006E2014">
              <w:rPr>
                <w:rStyle w:val="75pt0pt"/>
                <w:rFonts w:eastAsia="Arial Unicode MS"/>
                <w:b w:val="0"/>
                <w:bCs w:val="0"/>
                <w:spacing w:val="0"/>
                <w:sz w:val="24"/>
                <w:szCs w:val="24"/>
              </w:rPr>
              <w:t>-</w:t>
            </w:r>
          </w:p>
        </w:tc>
      </w:tr>
      <w:tr w:rsidR="0050267A" w:rsidRPr="006E2014" w:rsidTr="0050267A">
        <w:trPr>
          <w:trHeight w:hRule="exact" w:val="875"/>
        </w:trPr>
        <w:tc>
          <w:tcPr>
            <w:tcW w:w="3696" w:type="dxa"/>
            <w:vMerge/>
            <w:tcBorders>
              <w:left w:val="single" w:sz="4" w:space="0" w:color="auto"/>
              <w:bottom w:val="single" w:sz="4" w:space="0" w:color="auto"/>
            </w:tcBorders>
            <w:shd w:val="clear" w:color="auto" w:fill="FFFFFF"/>
            <w:vAlign w:val="center"/>
          </w:tcPr>
          <w:p w:rsidR="0050267A" w:rsidRPr="006E2014" w:rsidRDefault="0050267A" w:rsidP="0050267A">
            <w:pPr>
              <w:spacing w:line="276" w:lineRule="auto"/>
              <w:jc w:val="center"/>
            </w:pPr>
          </w:p>
        </w:tc>
        <w:tc>
          <w:tcPr>
            <w:tcW w:w="3226" w:type="dxa"/>
            <w:vMerge/>
            <w:tcBorders>
              <w:left w:val="single" w:sz="4" w:space="0" w:color="auto"/>
              <w:bottom w:val="single" w:sz="4" w:space="0" w:color="auto"/>
            </w:tcBorders>
            <w:shd w:val="clear" w:color="auto" w:fill="FFFFFF"/>
            <w:vAlign w:val="center"/>
          </w:tcPr>
          <w:p w:rsidR="0050267A" w:rsidRPr="006E2014" w:rsidRDefault="0050267A" w:rsidP="0050267A">
            <w:pPr>
              <w:pStyle w:val="26"/>
              <w:spacing w:before="0" w:after="0" w:line="276" w:lineRule="auto"/>
              <w:jc w:val="center"/>
              <w:rPr>
                <w:bCs/>
                <w:color w:val="000000"/>
                <w:spacing w:val="5"/>
                <w:sz w:val="24"/>
                <w:szCs w:val="24"/>
                <w:lang w:bidi="ru-RU"/>
              </w:rPr>
            </w:pPr>
          </w:p>
        </w:tc>
        <w:tc>
          <w:tcPr>
            <w:tcW w:w="1483" w:type="dxa"/>
            <w:tcBorders>
              <w:top w:val="single" w:sz="4" w:space="0" w:color="auto"/>
              <w:left w:val="single" w:sz="4" w:space="0" w:color="auto"/>
              <w:bottom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rFonts w:eastAsia="Arial Unicode MS"/>
                <w:color w:val="000000"/>
                <w:sz w:val="24"/>
                <w:szCs w:val="24"/>
                <w:shd w:val="clear" w:color="auto" w:fill="FFFFFF"/>
                <w:lang w:bidi="ru-RU"/>
              </w:rPr>
            </w:pPr>
            <w:r w:rsidRPr="006E2014">
              <w:rPr>
                <w:rStyle w:val="75pt0pt"/>
                <w:rFonts w:eastAsia="Arial Unicode MS"/>
                <w:b w:val="0"/>
                <w:bCs w:val="0"/>
                <w:spacing w:val="0"/>
                <w:sz w:val="24"/>
                <w:szCs w:val="24"/>
              </w:rPr>
              <w:t xml:space="preserve">на очистку - кВт </w:t>
            </w:r>
            <w:proofErr w:type="gramStart"/>
            <w:r w:rsidRPr="006E2014">
              <w:rPr>
                <w:rStyle w:val="75pt0pt"/>
                <w:rFonts w:eastAsia="Arial Unicode MS"/>
                <w:b w:val="0"/>
                <w:bCs w:val="0"/>
                <w:spacing w:val="0"/>
                <w:sz w:val="24"/>
                <w:szCs w:val="24"/>
              </w:rPr>
              <w:t>ч</w:t>
            </w:r>
            <w:proofErr w:type="gramEnd"/>
            <w:r w:rsidRPr="006E2014">
              <w:rPr>
                <w:rStyle w:val="75pt0pt"/>
                <w:rFonts w:eastAsia="Arial Unicode MS"/>
                <w:b w:val="0"/>
                <w:bCs w:val="0"/>
                <w:spacing w:val="0"/>
                <w:sz w:val="24"/>
                <w:szCs w:val="24"/>
              </w:rPr>
              <w:t>/м3</w:t>
            </w:r>
          </w:p>
        </w:tc>
        <w:tc>
          <w:tcPr>
            <w:tcW w:w="961" w:type="dxa"/>
            <w:tcBorders>
              <w:top w:val="single" w:sz="4" w:space="0" w:color="auto"/>
              <w:left w:val="single" w:sz="4" w:space="0" w:color="auto"/>
              <w:bottom w:val="single" w:sz="4" w:space="0" w:color="auto"/>
              <w:right w:val="single" w:sz="4" w:space="0" w:color="auto"/>
            </w:tcBorders>
            <w:shd w:val="clear" w:color="auto" w:fill="FFFFFF"/>
            <w:vAlign w:val="center"/>
          </w:tcPr>
          <w:p w:rsidR="0050267A" w:rsidRPr="006E2014" w:rsidRDefault="0050267A" w:rsidP="0050267A">
            <w:pPr>
              <w:pStyle w:val="26"/>
              <w:shd w:val="clear" w:color="auto" w:fill="auto"/>
              <w:spacing w:before="0" w:after="0" w:line="276" w:lineRule="auto"/>
              <w:jc w:val="center"/>
              <w:rPr>
                <w:rFonts w:eastAsia="Arial Unicode MS"/>
                <w:color w:val="000000"/>
                <w:sz w:val="24"/>
                <w:szCs w:val="24"/>
                <w:shd w:val="clear" w:color="auto" w:fill="FFFFFF"/>
                <w:lang w:bidi="ru-RU"/>
              </w:rPr>
            </w:pPr>
            <w:r w:rsidRPr="006E2014">
              <w:rPr>
                <w:rStyle w:val="75pt0pt"/>
                <w:rFonts w:eastAsia="Arial Unicode MS"/>
                <w:b w:val="0"/>
                <w:bCs w:val="0"/>
                <w:spacing w:val="0"/>
                <w:sz w:val="24"/>
                <w:szCs w:val="24"/>
              </w:rPr>
              <w:t>-</w:t>
            </w:r>
          </w:p>
        </w:tc>
      </w:tr>
    </w:tbl>
    <w:p w:rsidR="004C7D7D" w:rsidRPr="006E2014" w:rsidRDefault="004C7D7D" w:rsidP="004C7D7D">
      <w:pPr>
        <w:pStyle w:val="21"/>
        <w:spacing w:before="0" w:after="0" w:line="360" w:lineRule="auto"/>
        <w:jc w:val="both"/>
        <w:rPr>
          <w:rFonts w:ascii="Times New Roman" w:hAnsi="Times New Roman" w:cs="Times New Roman"/>
          <w:sz w:val="24"/>
          <w:szCs w:val="24"/>
        </w:rPr>
      </w:pPr>
    </w:p>
    <w:p w:rsidR="00863E8D" w:rsidRPr="00E70A86" w:rsidRDefault="0050267A" w:rsidP="004C7D7D">
      <w:pPr>
        <w:pStyle w:val="21"/>
        <w:spacing w:before="0" w:after="0" w:line="360" w:lineRule="auto"/>
        <w:ind w:firstLine="709"/>
        <w:jc w:val="both"/>
        <w:rPr>
          <w:rFonts w:ascii="Times New Roman" w:hAnsi="Times New Roman" w:cs="Times New Roman"/>
          <w:i w:val="0"/>
          <w:sz w:val="24"/>
          <w:szCs w:val="24"/>
        </w:rPr>
      </w:pPr>
      <w:bookmarkStart w:id="30" w:name="_Toc484366072"/>
      <w:r w:rsidRPr="00E70A86">
        <w:rPr>
          <w:rFonts w:ascii="Times New Roman" w:hAnsi="Times New Roman" w:cs="Times New Roman"/>
          <w:i w:val="0"/>
          <w:sz w:val="24"/>
          <w:szCs w:val="24"/>
        </w:rPr>
        <w:t>2.8. ПЕРЕЧЕНЬ ВЫЯВЛЕННЫХ БЕСХОЗЯЙНЫХ О</w:t>
      </w:r>
      <w:r w:rsidR="00863E8D" w:rsidRPr="00E70A86">
        <w:rPr>
          <w:rFonts w:ascii="Times New Roman" w:hAnsi="Times New Roman" w:cs="Times New Roman"/>
          <w:i w:val="0"/>
          <w:sz w:val="24"/>
          <w:szCs w:val="24"/>
        </w:rPr>
        <w:t>БЪЕКТОВ</w:t>
      </w:r>
      <w:r w:rsidRPr="00E70A86">
        <w:rPr>
          <w:rFonts w:ascii="Times New Roman" w:hAnsi="Times New Roman" w:cs="Times New Roman"/>
          <w:i w:val="0"/>
          <w:sz w:val="24"/>
          <w:szCs w:val="24"/>
        </w:rPr>
        <w:t xml:space="preserve"> </w:t>
      </w:r>
      <w:r w:rsidR="00863E8D" w:rsidRPr="00E70A86">
        <w:rPr>
          <w:rFonts w:ascii="Times New Roman" w:hAnsi="Times New Roman" w:cs="Times New Roman"/>
          <w:i w:val="0"/>
          <w:sz w:val="24"/>
          <w:szCs w:val="24"/>
        </w:rPr>
        <w:t>ЦЕНТРАЛИЗОВАННОЙ СИСТЕМЫ ВОДООТВЕДЕНИЯ (В СЛУЧАЕ ИХ ВЫЯВЛЕНИЯ) И ПЕРЕЧЕНЬ ОРГАНИЗАЦИЙ, УПОЛНОМОЧЕННЫХ НА ИХ ЭКСПЛУАТАЦИЮ</w:t>
      </w:r>
      <w:bookmarkEnd w:id="30"/>
    </w:p>
    <w:p w:rsidR="00863E8D" w:rsidRPr="00E70A86" w:rsidRDefault="00863E8D" w:rsidP="00863E8D">
      <w:pPr>
        <w:spacing w:line="360" w:lineRule="auto"/>
        <w:ind w:firstLine="709"/>
        <w:jc w:val="both"/>
      </w:pPr>
      <w:r w:rsidRPr="00E70A86">
        <w:t xml:space="preserve">Бесхозяйные объекты централизованной системы водоотведения на территории МО </w:t>
      </w:r>
      <w:r w:rsidR="00CD3F67">
        <w:t>«</w:t>
      </w:r>
      <w:proofErr w:type="spellStart"/>
      <w:r w:rsidR="00CD3F67">
        <w:t>Хасынский</w:t>
      </w:r>
      <w:proofErr w:type="spellEnd"/>
      <w:r w:rsidR="00CD3F67">
        <w:t xml:space="preserve"> городской округ поселок Стекольный»</w:t>
      </w:r>
      <w:r w:rsidRPr="00E70A86">
        <w:t xml:space="preserve"> отсутствуют.</w:t>
      </w:r>
    </w:p>
    <w:p w:rsidR="00863E8D" w:rsidRPr="00E70A86" w:rsidRDefault="00863E8D" w:rsidP="00771358">
      <w:pPr>
        <w:spacing w:line="360" w:lineRule="auto"/>
        <w:ind w:firstLine="709"/>
        <w:jc w:val="both"/>
      </w:pPr>
    </w:p>
    <w:p w:rsidR="00863E8D" w:rsidRPr="00E70A86" w:rsidRDefault="00863E8D" w:rsidP="00771358">
      <w:pPr>
        <w:spacing w:line="360" w:lineRule="auto"/>
        <w:ind w:firstLine="709"/>
        <w:jc w:val="both"/>
      </w:pPr>
    </w:p>
    <w:p w:rsidR="00863E8D" w:rsidRPr="00E70A86" w:rsidRDefault="00863E8D" w:rsidP="00771358">
      <w:pPr>
        <w:spacing w:line="360" w:lineRule="auto"/>
        <w:ind w:firstLine="709"/>
        <w:jc w:val="both"/>
      </w:pPr>
    </w:p>
    <w:p w:rsidR="00863E8D" w:rsidRPr="00E70A86" w:rsidRDefault="00863E8D" w:rsidP="00771358">
      <w:pPr>
        <w:spacing w:line="360" w:lineRule="auto"/>
        <w:ind w:firstLine="709"/>
        <w:jc w:val="both"/>
      </w:pPr>
    </w:p>
    <w:p w:rsidR="00863E8D" w:rsidRPr="00E70A86" w:rsidRDefault="00863E8D" w:rsidP="00771358">
      <w:pPr>
        <w:spacing w:line="360" w:lineRule="auto"/>
        <w:ind w:firstLine="709"/>
        <w:jc w:val="both"/>
      </w:pPr>
    </w:p>
    <w:p w:rsidR="00863E8D" w:rsidRPr="006E2014" w:rsidRDefault="00863E8D" w:rsidP="00771358">
      <w:pPr>
        <w:spacing w:line="360" w:lineRule="auto"/>
        <w:ind w:firstLine="709"/>
        <w:jc w:val="both"/>
      </w:pPr>
    </w:p>
    <w:p w:rsidR="00863E8D" w:rsidRPr="006E2014" w:rsidRDefault="00863E8D" w:rsidP="00771358">
      <w:pPr>
        <w:spacing w:line="360" w:lineRule="auto"/>
        <w:ind w:firstLine="709"/>
        <w:jc w:val="both"/>
      </w:pPr>
    </w:p>
    <w:p w:rsidR="00863E8D" w:rsidRPr="006E2014" w:rsidRDefault="00863E8D" w:rsidP="00771358">
      <w:pPr>
        <w:spacing w:line="360" w:lineRule="auto"/>
        <w:ind w:firstLine="709"/>
        <w:jc w:val="both"/>
      </w:pPr>
    </w:p>
    <w:p w:rsidR="00863E8D" w:rsidRPr="006E2014" w:rsidRDefault="0050267A" w:rsidP="0050267A">
      <w:pPr>
        <w:spacing w:line="360" w:lineRule="auto"/>
        <w:jc w:val="center"/>
      </w:pPr>
      <w:r w:rsidRPr="006E2014">
        <w:rPr>
          <w:noProof/>
        </w:rPr>
        <w:lastRenderedPageBreak/>
        <w:drawing>
          <wp:inline distT="0" distB="0" distL="0" distR="0" wp14:anchorId="6D41F356" wp14:editId="162119E3">
            <wp:extent cx="5925847" cy="85166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98" cy="8517614"/>
                    </a:xfrm>
                    <a:prstGeom prst="rect">
                      <a:avLst/>
                    </a:prstGeom>
                    <a:noFill/>
                  </pic:spPr>
                </pic:pic>
              </a:graphicData>
            </a:graphic>
          </wp:inline>
        </w:drawing>
      </w:r>
      <w:r w:rsidRPr="006E2014">
        <w:t>Рис 3. Схема сетей ГВС</w:t>
      </w:r>
    </w:p>
    <w:p w:rsidR="00863E8D" w:rsidRPr="006E2014" w:rsidRDefault="0050267A" w:rsidP="0050267A">
      <w:pPr>
        <w:spacing w:line="360" w:lineRule="auto"/>
        <w:jc w:val="both"/>
      </w:pPr>
      <w:r w:rsidRPr="006E2014">
        <w:rPr>
          <w:noProof/>
        </w:rPr>
        <w:lastRenderedPageBreak/>
        <w:drawing>
          <wp:inline distT="0" distB="0" distL="0" distR="0" wp14:anchorId="0EEAE5AC" wp14:editId="6479A08B">
            <wp:extent cx="5901070" cy="8382253"/>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7712" cy="8377483"/>
                    </a:xfrm>
                    <a:prstGeom prst="rect">
                      <a:avLst/>
                    </a:prstGeom>
                    <a:noFill/>
                  </pic:spPr>
                </pic:pic>
              </a:graphicData>
            </a:graphic>
          </wp:inline>
        </w:drawing>
      </w:r>
    </w:p>
    <w:p w:rsidR="00863E8D" w:rsidRPr="006E2014" w:rsidRDefault="0050267A" w:rsidP="0050267A">
      <w:pPr>
        <w:spacing w:line="360" w:lineRule="auto"/>
        <w:ind w:firstLine="709"/>
        <w:jc w:val="center"/>
      </w:pPr>
      <w:r w:rsidRPr="006E2014">
        <w:t>Рис.4. Схема сетей водоотведения</w:t>
      </w:r>
    </w:p>
    <w:p w:rsidR="0050267A" w:rsidRPr="006E2014" w:rsidRDefault="0050267A" w:rsidP="0050267A">
      <w:pPr>
        <w:spacing w:line="360" w:lineRule="auto"/>
        <w:ind w:firstLine="709"/>
        <w:jc w:val="center"/>
      </w:pPr>
    </w:p>
    <w:p w:rsidR="0050267A" w:rsidRPr="006E2014" w:rsidRDefault="0050267A" w:rsidP="0050267A">
      <w:pPr>
        <w:spacing w:line="360" w:lineRule="auto"/>
        <w:ind w:firstLine="709"/>
        <w:jc w:val="center"/>
      </w:pPr>
    </w:p>
    <w:p w:rsidR="0050267A" w:rsidRPr="006E2014" w:rsidRDefault="0050267A" w:rsidP="0050267A">
      <w:pPr>
        <w:spacing w:line="360" w:lineRule="auto"/>
        <w:jc w:val="center"/>
      </w:pPr>
      <w:r w:rsidRPr="006E2014">
        <w:rPr>
          <w:noProof/>
        </w:rPr>
        <w:drawing>
          <wp:inline distT="0" distB="0" distL="0" distR="0" wp14:anchorId="2910E304" wp14:editId="07E1E739">
            <wp:extent cx="5507990" cy="7559040"/>
            <wp:effectExtent l="0" t="0" r="0" b="3810"/>
            <wp:docPr id="12" name="Рисунок 12"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7990" cy="7559040"/>
                    </a:xfrm>
                    <a:prstGeom prst="rect">
                      <a:avLst/>
                    </a:prstGeom>
                    <a:noFill/>
                  </pic:spPr>
                </pic:pic>
              </a:graphicData>
            </a:graphic>
          </wp:inline>
        </w:drawing>
      </w:r>
    </w:p>
    <w:p w:rsidR="0050267A" w:rsidRPr="006E2014" w:rsidRDefault="0050267A" w:rsidP="0050267A">
      <w:pPr>
        <w:spacing w:line="360" w:lineRule="auto"/>
        <w:jc w:val="center"/>
      </w:pPr>
      <w:r w:rsidRPr="006E2014">
        <w:t>Рис. 5. Схема сетей ХВС.</w:t>
      </w:r>
    </w:p>
    <w:sectPr w:rsidR="0050267A" w:rsidRPr="006E2014" w:rsidSect="0050267A">
      <w:headerReference w:type="default" r:id="rId15"/>
      <w:footerReference w:type="even" r:id="rId16"/>
      <w:pgSz w:w="11906" w:h="16838"/>
      <w:pgMar w:top="1134" w:right="851" w:bottom="1134" w:left="1701" w:header="709" w:footer="709"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EDD" w:rsidRDefault="00812EDD">
      <w:r>
        <w:separator/>
      </w:r>
    </w:p>
  </w:endnote>
  <w:endnote w:type="continuationSeparator" w:id="0">
    <w:p w:rsidR="00812EDD" w:rsidRDefault="00812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ISOCPEUR">
    <w:panose1 w:val="020B0604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DB5" w:rsidRDefault="00D73DB5" w:rsidP="00434A2B">
    <w:pPr>
      <w:pStyle w:val="a7"/>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D73DB5" w:rsidRDefault="00D73DB5" w:rsidP="008C1B1F">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EDD" w:rsidRDefault="00812EDD">
      <w:r>
        <w:separator/>
      </w:r>
    </w:p>
  </w:footnote>
  <w:footnote w:type="continuationSeparator" w:id="0">
    <w:p w:rsidR="00812EDD" w:rsidRDefault="00812E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D7D" w:rsidRPr="004C7D7D" w:rsidRDefault="004C7D7D" w:rsidP="004C7D7D">
    <w:pPr>
      <w:pStyle w:val="a5"/>
      <w:pBdr>
        <w:bottom w:val="thickThinSmallGap" w:sz="24" w:space="1" w:color="622423"/>
      </w:pBdr>
      <w:jc w:val="center"/>
      <w:rPr>
        <w:b/>
        <w:bCs/>
        <w:sz w:val="28"/>
        <w:szCs w:val="28"/>
      </w:rPr>
    </w:pPr>
    <w:r w:rsidRPr="004C7D7D">
      <w:rPr>
        <w:b/>
        <w:bCs/>
        <w:sz w:val="28"/>
        <w:szCs w:val="28"/>
      </w:rPr>
      <w:t xml:space="preserve">Схема водоснабжения и водоотведения муниципального образования </w:t>
    </w:r>
  </w:p>
  <w:p w:rsidR="004C7D7D" w:rsidRPr="004C7D7D" w:rsidRDefault="00CD3F67" w:rsidP="004C7D7D">
    <w:pPr>
      <w:pStyle w:val="a5"/>
      <w:pBdr>
        <w:bottom w:val="thickThinSmallGap" w:sz="24" w:space="1" w:color="622423"/>
      </w:pBdr>
      <w:jc w:val="center"/>
      <w:rPr>
        <w:rFonts w:ascii="Cambria" w:eastAsia="Times New Roman" w:hAnsi="Cambria"/>
        <w:sz w:val="32"/>
        <w:szCs w:val="32"/>
      </w:rPr>
    </w:pPr>
    <w:r>
      <w:rPr>
        <w:b/>
        <w:bCs/>
        <w:sz w:val="28"/>
        <w:szCs w:val="28"/>
      </w:rPr>
      <w:t>«</w:t>
    </w:r>
    <w:proofErr w:type="spellStart"/>
    <w:r>
      <w:rPr>
        <w:b/>
        <w:bCs/>
        <w:sz w:val="28"/>
        <w:szCs w:val="28"/>
      </w:rPr>
      <w:t>Хасынский</w:t>
    </w:r>
    <w:proofErr w:type="spellEnd"/>
    <w:r>
      <w:rPr>
        <w:b/>
        <w:bCs/>
        <w:sz w:val="28"/>
        <w:szCs w:val="28"/>
      </w:rPr>
      <w:t xml:space="preserve"> городской округ поселок Стекольный»</w:t>
    </w:r>
  </w:p>
  <w:p w:rsidR="004C7D7D" w:rsidRDefault="004C7D7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CA50D814"/>
    <w:lvl w:ilvl="0">
      <w:start w:val="1"/>
      <w:numFmt w:val="bullet"/>
      <w:pStyle w:val="3"/>
      <w:lvlText w:val=""/>
      <w:lvlJc w:val="left"/>
      <w:pPr>
        <w:tabs>
          <w:tab w:val="num" w:pos="9071"/>
        </w:tabs>
        <w:ind w:left="9071" w:hanging="360"/>
      </w:pPr>
      <w:rPr>
        <w:rFonts w:ascii="Symbol" w:hAnsi="Symbol" w:hint="default"/>
      </w:rPr>
    </w:lvl>
  </w:abstractNum>
  <w:abstractNum w:abstractNumId="1">
    <w:nsid w:val="FFFFFF83"/>
    <w:multiLevelType w:val="singleLevel"/>
    <w:tmpl w:val="27E4D01C"/>
    <w:lvl w:ilvl="0">
      <w:start w:val="1"/>
      <w:numFmt w:val="bullet"/>
      <w:pStyle w:val="2"/>
      <w:lvlText w:val=""/>
      <w:lvlJc w:val="left"/>
      <w:pPr>
        <w:tabs>
          <w:tab w:val="num" w:pos="643"/>
        </w:tabs>
        <w:ind w:left="643" w:hanging="360"/>
      </w:pPr>
      <w:rPr>
        <w:rFonts w:ascii="Symbol" w:hAnsi="Symbol" w:hint="default"/>
      </w:rPr>
    </w:lvl>
  </w:abstractNum>
  <w:abstractNum w:abstractNumId="2">
    <w:nsid w:val="00000007"/>
    <w:multiLevelType w:val="multilevel"/>
    <w:tmpl w:val="00000007"/>
    <w:name w:val="WW8Num7"/>
    <w:lvl w:ilvl="0">
      <w:start w:val="1"/>
      <w:numFmt w:val="bullet"/>
      <w:lvlText w:val=""/>
      <w:lvlJc w:val="left"/>
      <w:pPr>
        <w:tabs>
          <w:tab w:val="num" w:pos="360"/>
        </w:tabs>
        <w:ind w:left="360" w:hanging="360"/>
      </w:pPr>
      <w:rPr>
        <w:rFonts w:ascii="Symbol" w:hAnsi="Symbol"/>
        <w:b/>
      </w:rPr>
    </w:lvl>
    <w:lvl w:ilvl="1">
      <w:start w:val="1"/>
      <w:numFmt w:val="bullet"/>
      <w:lvlText w:val=""/>
      <w:lvlJc w:val="left"/>
      <w:pPr>
        <w:tabs>
          <w:tab w:val="num" w:pos="360"/>
        </w:tabs>
        <w:ind w:left="360" w:hanging="360"/>
      </w:pPr>
      <w:rPr>
        <w:rFonts w:ascii="Wingdings" w:hAnsi="Wingdings" w:cs="OpenSymbol"/>
      </w:rPr>
    </w:lvl>
    <w:lvl w:ilvl="2">
      <w:start w:val="1"/>
      <w:numFmt w:val="bullet"/>
      <w:lvlText w:val=""/>
      <w:lvlJc w:val="left"/>
      <w:pPr>
        <w:tabs>
          <w:tab w:val="num" w:pos="1800"/>
        </w:tabs>
        <w:ind w:left="1800" w:hanging="720"/>
      </w:pPr>
      <w:rPr>
        <w:rFonts w:ascii="Wingdings" w:hAnsi="Wingdings" w:cs="OpenSymbol"/>
      </w:rPr>
    </w:lvl>
    <w:lvl w:ilvl="3">
      <w:start w:val="1"/>
      <w:numFmt w:val="bullet"/>
      <w:lvlText w:val=""/>
      <w:lvlJc w:val="left"/>
      <w:pPr>
        <w:tabs>
          <w:tab w:val="num" w:pos="1800"/>
        </w:tabs>
        <w:ind w:left="1800" w:hanging="720"/>
      </w:pPr>
      <w:rPr>
        <w:rFonts w:ascii="Symbol" w:hAnsi="Symbol"/>
        <w:b/>
      </w:rPr>
    </w:lvl>
    <w:lvl w:ilvl="4">
      <w:start w:val="1"/>
      <w:numFmt w:val="bullet"/>
      <w:lvlText w:val=""/>
      <w:lvlJc w:val="left"/>
      <w:pPr>
        <w:tabs>
          <w:tab w:val="num" w:pos="2520"/>
        </w:tabs>
        <w:ind w:left="2520" w:hanging="1080"/>
      </w:pPr>
      <w:rPr>
        <w:rFonts w:ascii="Symbol" w:hAnsi="Symbol"/>
        <w:b/>
      </w:rPr>
    </w:lvl>
    <w:lvl w:ilvl="5">
      <w:start w:val="1"/>
      <w:numFmt w:val="bullet"/>
      <w:lvlText w:val=""/>
      <w:lvlJc w:val="left"/>
      <w:pPr>
        <w:tabs>
          <w:tab w:val="num" w:pos="2880"/>
        </w:tabs>
        <w:ind w:left="2880" w:hanging="1080"/>
      </w:pPr>
      <w:rPr>
        <w:rFonts w:ascii="Symbol" w:hAnsi="Symbol"/>
        <w:b/>
      </w:rPr>
    </w:lvl>
    <w:lvl w:ilvl="6">
      <w:start w:val="1"/>
      <w:numFmt w:val="bullet"/>
      <w:lvlText w:val=""/>
      <w:lvlJc w:val="left"/>
      <w:pPr>
        <w:tabs>
          <w:tab w:val="num" w:pos="3600"/>
        </w:tabs>
        <w:ind w:left="3600" w:hanging="1440"/>
      </w:pPr>
      <w:rPr>
        <w:rFonts w:ascii="Symbol" w:hAnsi="Symbol"/>
        <w:b/>
      </w:rPr>
    </w:lvl>
    <w:lvl w:ilvl="7">
      <w:start w:val="1"/>
      <w:numFmt w:val="bullet"/>
      <w:lvlText w:val=""/>
      <w:lvlJc w:val="left"/>
      <w:pPr>
        <w:tabs>
          <w:tab w:val="num" w:pos="3960"/>
        </w:tabs>
        <w:ind w:left="3960" w:hanging="1440"/>
      </w:pPr>
      <w:rPr>
        <w:rFonts w:ascii="Symbol" w:hAnsi="Symbol"/>
        <w:b/>
      </w:rPr>
    </w:lvl>
    <w:lvl w:ilvl="8">
      <w:start w:val="1"/>
      <w:numFmt w:val="bullet"/>
      <w:lvlText w:val=""/>
      <w:lvlJc w:val="left"/>
      <w:pPr>
        <w:tabs>
          <w:tab w:val="num" w:pos="4680"/>
        </w:tabs>
        <w:ind w:left="4680" w:hanging="1800"/>
      </w:pPr>
      <w:rPr>
        <w:rFonts w:ascii="Symbol" w:hAnsi="Symbol"/>
        <w:b/>
      </w:rPr>
    </w:lvl>
  </w:abstractNum>
  <w:abstractNum w:abstractNumId="3">
    <w:nsid w:val="0150162C"/>
    <w:multiLevelType w:val="hybridMultilevel"/>
    <w:tmpl w:val="639608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99E155F"/>
    <w:multiLevelType w:val="multilevel"/>
    <w:tmpl w:val="36723512"/>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ACE4506"/>
    <w:multiLevelType w:val="hybridMultilevel"/>
    <w:tmpl w:val="892A8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2CC40AC"/>
    <w:multiLevelType w:val="hybridMultilevel"/>
    <w:tmpl w:val="36221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CD256F"/>
    <w:multiLevelType w:val="hybridMultilevel"/>
    <w:tmpl w:val="9CB0A3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5085DFF"/>
    <w:multiLevelType w:val="hybridMultilevel"/>
    <w:tmpl w:val="781E8E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62B4B5C"/>
    <w:multiLevelType w:val="hybridMultilevel"/>
    <w:tmpl w:val="87427324"/>
    <w:lvl w:ilvl="0" w:tplc="FFFFFFFF">
      <w:start w:val="1"/>
      <w:numFmt w:val="decimal"/>
      <w:pStyle w:val="S"/>
      <w:lvlText w:val="Таблица %1"/>
      <w:lvlJc w:val="left"/>
      <w:pPr>
        <w:ind w:left="1429" w:hanging="360"/>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0">
    <w:nsid w:val="3C820DEB"/>
    <w:multiLevelType w:val="hybridMultilevel"/>
    <w:tmpl w:val="5336D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D797990"/>
    <w:multiLevelType w:val="multilevel"/>
    <w:tmpl w:val="374E1528"/>
    <w:lvl w:ilvl="0">
      <w:start w:val="1"/>
      <w:numFmt w:val="decimal"/>
      <w:lvlText w:val="%1."/>
      <w:lvlJc w:val="left"/>
      <w:pPr>
        <w:ind w:left="900" w:hanging="360"/>
      </w:pPr>
      <w:rPr>
        <w:rFonts w:hint="default"/>
      </w:rPr>
    </w:lvl>
    <w:lvl w:ilvl="1">
      <w:start w:val="3"/>
      <w:numFmt w:val="decimal"/>
      <w:isLgl/>
      <w:lvlText w:val="%1.%2."/>
      <w:lvlJc w:val="left"/>
      <w:pPr>
        <w:ind w:left="2138" w:hanging="720"/>
      </w:pPr>
      <w:rPr>
        <w:rFonts w:hint="default"/>
      </w:rPr>
    </w:lvl>
    <w:lvl w:ilvl="2">
      <w:start w:val="1"/>
      <w:numFmt w:val="decimal"/>
      <w:isLgl/>
      <w:lvlText w:val="%1.%2.%3."/>
      <w:lvlJc w:val="left"/>
      <w:pPr>
        <w:ind w:left="3016" w:hanging="720"/>
      </w:pPr>
      <w:rPr>
        <w:rFonts w:hint="default"/>
      </w:rPr>
    </w:lvl>
    <w:lvl w:ilvl="3">
      <w:start w:val="1"/>
      <w:numFmt w:val="decimal"/>
      <w:isLgl/>
      <w:lvlText w:val="%1.%2.%3.%4."/>
      <w:lvlJc w:val="left"/>
      <w:pPr>
        <w:ind w:left="4254" w:hanging="1080"/>
      </w:pPr>
      <w:rPr>
        <w:rFonts w:hint="default"/>
      </w:rPr>
    </w:lvl>
    <w:lvl w:ilvl="4">
      <w:start w:val="1"/>
      <w:numFmt w:val="decimal"/>
      <w:isLgl/>
      <w:lvlText w:val="%1.%2.%3.%4.%5."/>
      <w:lvlJc w:val="left"/>
      <w:pPr>
        <w:ind w:left="5132" w:hanging="1080"/>
      </w:pPr>
      <w:rPr>
        <w:rFonts w:hint="default"/>
      </w:rPr>
    </w:lvl>
    <w:lvl w:ilvl="5">
      <w:start w:val="1"/>
      <w:numFmt w:val="decimal"/>
      <w:isLgl/>
      <w:lvlText w:val="%1.%2.%3.%4.%5.%6."/>
      <w:lvlJc w:val="left"/>
      <w:pPr>
        <w:ind w:left="6370" w:hanging="1440"/>
      </w:pPr>
      <w:rPr>
        <w:rFonts w:hint="default"/>
      </w:rPr>
    </w:lvl>
    <w:lvl w:ilvl="6">
      <w:start w:val="1"/>
      <w:numFmt w:val="decimal"/>
      <w:isLgl/>
      <w:lvlText w:val="%1.%2.%3.%4.%5.%6.%7."/>
      <w:lvlJc w:val="left"/>
      <w:pPr>
        <w:ind w:left="7608" w:hanging="1800"/>
      </w:pPr>
      <w:rPr>
        <w:rFonts w:hint="default"/>
      </w:rPr>
    </w:lvl>
    <w:lvl w:ilvl="7">
      <w:start w:val="1"/>
      <w:numFmt w:val="decimal"/>
      <w:isLgl/>
      <w:lvlText w:val="%1.%2.%3.%4.%5.%6.%7.%8."/>
      <w:lvlJc w:val="left"/>
      <w:pPr>
        <w:ind w:left="8486" w:hanging="1800"/>
      </w:pPr>
      <w:rPr>
        <w:rFonts w:hint="default"/>
      </w:rPr>
    </w:lvl>
    <w:lvl w:ilvl="8">
      <w:start w:val="1"/>
      <w:numFmt w:val="decimal"/>
      <w:isLgl/>
      <w:lvlText w:val="%1.%2.%3.%4.%5.%6.%7.%8.%9."/>
      <w:lvlJc w:val="left"/>
      <w:pPr>
        <w:ind w:left="9724" w:hanging="2160"/>
      </w:pPr>
      <w:rPr>
        <w:rFonts w:hint="default"/>
      </w:rPr>
    </w:lvl>
  </w:abstractNum>
  <w:abstractNum w:abstractNumId="12">
    <w:nsid w:val="3E0C0827"/>
    <w:multiLevelType w:val="hybridMultilevel"/>
    <w:tmpl w:val="FB6293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E3A0730"/>
    <w:multiLevelType w:val="hybridMultilevel"/>
    <w:tmpl w:val="4EAEBC66"/>
    <w:lvl w:ilvl="0" w:tplc="658AEA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F65376D"/>
    <w:multiLevelType w:val="multilevel"/>
    <w:tmpl w:val="FC607572"/>
    <w:lvl w:ilvl="0">
      <w:start w:val="2"/>
      <w:numFmt w:val="decimal"/>
      <w:lvlText w:val="%1."/>
      <w:lvlJc w:val="left"/>
      <w:pPr>
        <w:ind w:left="675" w:hanging="675"/>
      </w:pPr>
      <w:rPr>
        <w:rFonts w:hint="default"/>
      </w:rPr>
    </w:lvl>
    <w:lvl w:ilvl="1">
      <w:start w:val="2"/>
      <w:numFmt w:val="decimal"/>
      <w:lvlText w:val="%1.%2."/>
      <w:lvlJc w:val="left"/>
      <w:pPr>
        <w:ind w:left="2138" w:hanging="72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5">
    <w:nsid w:val="40F130EC"/>
    <w:multiLevelType w:val="hybridMultilevel"/>
    <w:tmpl w:val="05E43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4EA1A28"/>
    <w:multiLevelType w:val="multilevel"/>
    <w:tmpl w:val="0302A336"/>
    <w:lvl w:ilvl="0">
      <w:start w:val="1"/>
      <w:numFmt w:val="decimal"/>
      <w:lvlText w:val="%1."/>
      <w:lvlJc w:val="left"/>
      <w:pPr>
        <w:ind w:left="720" w:hanging="360"/>
      </w:pPr>
    </w:lvl>
    <w:lvl w:ilvl="1">
      <w:start w:val="2"/>
      <w:numFmt w:val="decimal"/>
      <w:isLgl/>
      <w:lvlText w:val="%1.%2."/>
      <w:lvlJc w:val="left"/>
      <w:pPr>
        <w:ind w:left="1080" w:hanging="720"/>
      </w:pPr>
    </w:lvl>
    <w:lvl w:ilvl="2">
      <w:start w:val="4"/>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7">
    <w:nsid w:val="4F273FE3"/>
    <w:multiLevelType w:val="hybridMultilevel"/>
    <w:tmpl w:val="00EEFCC4"/>
    <w:lvl w:ilvl="0" w:tplc="B66006DC">
      <w:start w:val="1"/>
      <w:numFmt w:val="decimal"/>
      <w:lvlText w:val="%1."/>
      <w:lvlJc w:val="left"/>
      <w:pPr>
        <w:tabs>
          <w:tab w:val="num" w:pos="720"/>
        </w:tabs>
        <w:ind w:left="720" w:hanging="360"/>
      </w:pPr>
      <w:rPr>
        <w:rFonts w:ascii="Times New Roman" w:hAnsi="Times New Roman" w:cs="Times New Roman" w:hint="default"/>
      </w:rPr>
    </w:lvl>
    <w:lvl w:ilvl="1" w:tplc="69069FA2">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0F43ED5"/>
    <w:multiLevelType w:val="hybridMultilevel"/>
    <w:tmpl w:val="75BC1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13440FE"/>
    <w:multiLevelType w:val="multilevel"/>
    <w:tmpl w:val="0419001D"/>
    <w:styleLink w:val="1"/>
    <w:lvl w:ilvl="0">
      <w:start w:val="1"/>
      <w:numFmt w:val="decimal"/>
      <w:lvlText w:val="%1)"/>
      <w:lvlJc w:val="left"/>
      <w:pPr>
        <w:tabs>
          <w:tab w:val="num" w:pos="360"/>
        </w:tabs>
        <w:ind w:left="360" w:hanging="360"/>
      </w:pPr>
      <w:rPr>
        <w:rFonts w:ascii="Times New Roman" w:hAnsi="Times New Roman"/>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62510B20"/>
    <w:multiLevelType w:val="multilevel"/>
    <w:tmpl w:val="83806FB6"/>
    <w:lvl w:ilvl="0">
      <w:start w:val="1"/>
      <w:numFmt w:val="decimal"/>
      <w:lvlText w:val="%1."/>
      <w:lvlJc w:val="left"/>
      <w:pPr>
        <w:ind w:left="927" w:hanging="360"/>
      </w:pPr>
      <w:rPr>
        <w:rFonts w:hint="default"/>
      </w:rPr>
    </w:lvl>
    <w:lvl w:ilvl="1">
      <w:start w:val="2"/>
      <w:numFmt w:val="decimal"/>
      <w:isLgl/>
      <w:lvlText w:val="%1.%2"/>
      <w:lvlJc w:val="left"/>
      <w:pPr>
        <w:ind w:left="942" w:hanging="37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1">
    <w:nsid w:val="66117078"/>
    <w:multiLevelType w:val="hybridMultilevel"/>
    <w:tmpl w:val="DAE64594"/>
    <w:lvl w:ilvl="0" w:tplc="942251BC">
      <w:start w:val="1"/>
      <w:numFmt w:val="decimal"/>
      <w:pStyle w:val="10"/>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2">
    <w:nsid w:val="67BE1F00"/>
    <w:multiLevelType w:val="multilevel"/>
    <w:tmpl w:val="0419001F"/>
    <w:styleLink w:val="111111"/>
    <w:lvl w:ilvl="0">
      <w:start w:val="1"/>
      <w:numFmt w:val="none"/>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nsid w:val="698F57C1"/>
    <w:multiLevelType w:val="hybridMultilevel"/>
    <w:tmpl w:val="BF047A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A1D31BA"/>
    <w:multiLevelType w:val="multilevel"/>
    <w:tmpl w:val="0419001D"/>
    <w:styleLink w:val="20"/>
    <w:lvl w:ilvl="0">
      <w:start w:val="1"/>
      <w:numFmt w:val="decimal"/>
      <w:lvlText w:val="%1)"/>
      <w:lvlJc w:val="left"/>
      <w:pPr>
        <w:tabs>
          <w:tab w:val="num" w:pos="360"/>
        </w:tabs>
        <w:ind w:left="360" w:hanging="360"/>
      </w:pPr>
      <w:rPr>
        <w:rFonts w:ascii="Times New Roman" w:hAnsi="Times New Roman"/>
        <w:b/>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6A545C61"/>
    <w:multiLevelType w:val="hybridMultilevel"/>
    <w:tmpl w:val="F80C88B0"/>
    <w:lvl w:ilvl="0" w:tplc="04190001">
      <w:start w:val="1"/>
      <w:numFmt w:val="bullet"/>
      <w:lvlText w:val=""/>
      <w:lvlJc w:val="left"/>
      <w:pPr>
        <w:tabs>
          <w:tab w:val="num" w:pos="1008"/>
        </w:tabs>
        <w:ind w:left="1008" w:hanging="360"/>
      </w:pPr>
      <w:rPr>
        <w:rFonts w:ascii="Symbol" w:hAnsi="Symbol" w:hint="default"/>
      </w:rPr>
    </w:lvl>
    <w:lvl w:ilvl="1" w:tplc="04190003" w:tentative="1">
      <w:start w:val="1"/>
      <w:numFmt w:val="bullet"/>
      <w:lvlText w:val="o"/>
      <w:lvlJc w:val="left"/>
      <w:pPr>
        <w:tabs>
          <w:tab w:val="num" w:pos="1728"/>
        </w:tabs>
        <w:ind w:left="1728" w:hanging="360"/>
      </w:pPr>
      <w:rPr>
        <w:rFonts w:ascii="Courier New" w:hAnsi="Courier New" w:cs="Courier New" w:hint="default"/>
      </w:rPr>
    </w:lvl>
    <w:lvl w:ilvl="2" w:tplc="04190005" w:tentative="1">
      <w:start w:val="1"/>
      <w:numFmt w:val="bullet"/>
      <w:lvlText w:val=""/>
      <w:lvlJc w:val="left"/>
      <w:pPr>
        <w:tabs>
          <w:tab w:val="num" w:pos="2448"/>
        </w:tabs>
        <w:ind w:left="2448" w:hanging="360"/>
      </w:pPr>
      <w:rPr>
        <w:rFonts w:ascii="Wingdings" w:hAnsi="Wingdings" w:hint="default"/>
      </w:rPr>
    </w:lvl>
    <w:lvl w:ilvl="3" w:tplc="04190001" w:tentative="1">
      <w:start w:val="1"/>
      <w:numFmt w:val="bullet"/>
      <w:lvlText w:val=""/>
      <w:lvlJc w:val="left"/>
      <w:pPr>
        <w:tabs>
          <w:tab w:val="num" w:pos="3168"/>
        </w:tabs>
        <w:ind w:left="3168" w:hanging="360"/>
      </w:pPr>
      <w:rPr>
        <w:rFonts w:ascii="Symbol" w:hAnsi="Symbol" w:hint="default"/>
      </w:rPr>
    </w:lvl>
    <w:lvl w:ilvl="4" w:tplc="04190003" w:tentative="1">
      <w:start w:val="1"/>
      <w:numFmt w:val="bullet"/>
      <w:lvlText w:val="o"/>
      <w:lvlJc w:val="left"/>
      <w:pPr>
        <w:tabs>
          <w:tab w:val="num" w:pos="3888"/>
        </w:tabs>
        <w:ind w:left="3888" w:hanging="360"/>
      </w:pPr>
      <w:rPr>
        <w:rFonts w:ascii="Courier New" w:hAnsi="Courier New" w:cs="Courier New" w:hint="default"/>
      </w:rPr>
    </w:lvl>
    <w:lvl w:ilvl="5" w:tplc="04190005" w:tentative="1">
      <w:start w:val="1"/>
      <w:numFmt w:val="bullet"/>
      <w:lvlText w:val=""/>
      <w:lvlJc w:val="left"/>
      <w:pPr>
        <w:tabs>
          <w:tab w:val="num" w:pos="4608"/>
        </w:tabs>
        <w:ind w:left="4608" w:hanging="360"/>
      </w:pPr>
      <w:rPr>
        <w:rFonts w:ascii="Wingdings" w:hAnsi="Wingdings" w:hint="default"/>
      </w:rPr>
    </w:lvl>
    <w:lvl w:ilvl="6" w:tplc="04190001" w:tentative="1">
      <w:start w:val="1"/>
      <w:numFmt w:val="bullet"/>
      <w:lvlText w:val=""/>
      <w:lvlJc w:val="left"/>
      <w:pPr>
        <w:tabs>
          <w:tab w:val="num" w:pos="5328"/>
        </w:tabs>
        <w:ind w:left="5328" w:hanging="360"/>
      </w:pPr>
      <w:rPr>
        <w:rFonts w:ascii="Symbol" w:hAnsi="Symbol" w:hint="default"/>
      </w:rPr>
    </w:lvl>
    <w:lvl w:ilvl="7" w:tplc="04190003" w:tentative="1">
      <w:start w:val="1"/>
      <w:numFmt w:val="bullet"/>
      <w:lvlText w:val="o"/>
      <w:lvlJc w:val="left"/>
      <w:pPr>
        <w:tabs>
          <w:tab w:val="num" w:pos="6048"/>
        </w:tabs>
        <w:ind w:left="6048" w:hanging="360"/>
      </w:pPr>
      <w:rPr>
        <w:rFonts w:ascii="Courier New" w:hAnsi="Courier New" w:cs="Courier New" w:hint="default"/>
      </w:rPr>
    </w:lvl>
    <w:lvl w:ilvl="8" w:tplc="04190005" w:tentative="1">
      <w:start w:val="1"/>
      <w:numFmt w:val="bullet"/>
      <w:lvlText w:val=""/>
      <w:lvlJc w:val="left"/>
      <w:pPr>
        <w:tabs>
          <w:tab w:val="num" w:pos="6768"/>
        </w:tabs>
        <w:ind w:left="6768" w:hanging="360"/>
      </w:pPr>
      <w:rPr>
        <w:rFonts w:ascii="Wingdings" w:hAnsi="Wingdings" w:hint="default"/>
      </w:rPr>
    </w:lvl>
  </w:abstractNum>
  <w:abstractNum w:abstractNumId="26">
    <w:nsid w:val="6A5F7FC8"/>
    <w:multiLevelType w:val="hybridMultilevel"/>
    <w:tmpl w:val="9426FA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39C66D4"/>
    <w:multiLevelType w:val="hybridMultilevel"/>
    <w:tmpl w:val="5ED8DB0A"/>
    <w:lvl w:ilvl="0" w:tplc="0419000F">
      <w:start w:val="1"/>
      <w:numFmt w:val="decimal"/>
      <w:lvlText w:val="%1."/>
      <w:lvlJc w:val="left"/>
      <w:pPr>
        <w:ind w:left="1560" w:hanging="360"/>
      </w:pPr>
    </w:lvl>
    <w:lvl w:ilvl="1" w:tplc="04190019" w:tentative="1">
      <w:start w:val="1"/>
      <w:numFmt w:val="lowerLetter"/>
      <w:lvlText w:val="%2."/>
      <w:lvlJc w:val="left"/>
      <w:pPr>
        <w:ind w:left="2280" w:hanging="360"/>
      </w:pPr>
    </w:lvl>
    <w:lvl w:ilvl="2" w:tplc="0419001B" w:tentative="1">
      <w:start w:val="1"/>
      <w:numFmt w:val="lowerRoman"/>
      <w:lvlText w:val="%3."/>
      <w:lvlJc w:val="right"/>
      <w:pPr>
        <w:ind w:left="3000" w:hanging="180"/>
      </w:pPr>
    </w:lvl>
    <w:lvl w:ilvl="3" w:tplc="0419000F" w:tentative="1">
      <w:start w:val="1"/>
      <w:numFmt w:val="decimal"/>
      <w:lvlText w:val="%4."/>
      <w:lvlJc w:val="left"/>
      <w:pPr>
        <w:ind w:left="3720" w:hanging="360"/>
      </w:pPr>
    </w:lvl>
    <w:lvl w:ilvl="4" w:tplc="04190019" w:tentative="1">
      <w:start w:val="1"/>
      <w:numFmt w:val="lowerLetter"/>
      <w:lvlText w:val="%5."/>
      <w:lvlJc w:val="left"/>
      <w:pPr>
        <w:ind w:left="4440" w:hanging="360"/>
      </w:pPr>
    </w:lvl>
    <w:lvl w:ilvl="5" w:tplc="0419001B" w:tentative="1">
      <w:start w:val="1"/>
      <w:numFmt w:val="lowerRoman"/>
      <w:lvlText w:val="%6."/>
      <w:lvlJc w:val="right"/>
      <w:pPr>
        <w:ind w:left="5160" w:hanging="180"/>
      </w:pPr>
    </w:lvl>
    <w:lvl w:ilvl="6" w:tplc="0419000F" w:tentative="1">
      <w:start w:val="1"/>
      <w:numFmt w:val="decimal"/>
      <w:lvlText w:val="%7."/>
      <w:lvlJc w:val="left"/>
      <w:pPr>
        <w:ind w:left="5880" w:hanging="360"/>
      </w:pPr>
    </w:lvl>
    <w:lvl w:ilvl="7" w:tplc="04190019" w:tentative="1">
      <w:start w:val="1"/>
      <w:numFmt w:val="lowerLetter"/>
      <w:lvlText w:val="%8."/>
      <w:lvlJc w:val="left"/>
      <w:pPr>
        <w:ind w:left="6600" w:hanging="360"/>
      </w:pPr>
    </w:lvl>
    <w:lvl w:ilvl="8" w:tplc="0419001B" w:tentative="1">
      <w:start w:val="1"/>
      <w:numFmt w:val="lowerRoman"/>
      <w:lvlText w:val="%9."/>
      <w:lvlJc w:val="right"/>
      <w:pPr>
        <w:ind w:left="7320" w:hanging="180"/>
      </w:pPr>
    </w:lvl>
  </w:abstractNum>
  <w:abstractNum w:abstractNumId="28">
    <w:nsid w:val="76FB501F"/>
    <w:multiLevelType w:val="multilevel"/>
    <w:tmpl w:val="04190023"/>
    <w:styleLink w:val="a"/>
    <w:lvl w:ilvl="0">
      <w:start w:val="1"/>
      <w:numFmt w:val="none"/>
      <w:lvlText w:val="%1"/>
      <w:lvlJc w:val="left"/>
      <w:pPr>
        <w:tabs>
          <w:tab w:val="num" w:pos="1800"/>
        </w:tabs>
        <w:ind w:left="0" w:firstLine="0"/>
      </w:pPr>
      <w:rPr>
        <w:rFonts w:ascii="Times New Roman" w:hAnsi="Times New Roman" w:cs="Times New Roman" w:hint="default"/>
        <w:color w:val="auto"/>
        <w:sz w:val="28"/>
      </w:r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nsid w:val="7F71772C"/>
    <w:multiLevelType w:val="multilevel"/>
    <w:tmpl w:val="51384CD8"/>
    <w:lvl w:ilvl="0">
      <w:start w:val="2"/>
      <w:numFmt w:val="decimal"/>
      <w:lvlText w:val="%1."/>
      <w:lvlJc w:val="left"/>
      <w:pPr>
        <w:tabs>
          <w:tab w:val="num" w:pos="480"/>
        </w:tabs>
        <w:ind w:left="480" w:hanging="480"/>
      </w:pPr>
      <w:rPr>
        <w:rFonts w:ascii="Times New Roman" w:hAnsi="Times New Roman" w:cs="Times New Roman" w:hint="default"/>
        <w:i w:val="0"/>
      </w:rPr>
    </w:lvl>
    <w:lvl w:ilvl="1">
      <w:start w:val="1"/>
      <w:numFmt w:val="decimal"/>
      <w:lvlText w:val="%1.%2."/>
      <w:lvlJc w:val="left"/>
      <w:pPr>
        <w:tabs>
          <w:tab w:val="num" w:pos="1080"/>
        </w:tabs>
        <w:ind w:left="1080" w:hanging="720"/>
      </w:pPr>
      <w:rPr>
        <w:rFonts w:ascii="Times New Roman" w:hAnsi="Times New Roman" w:cs="Times New Roman" w:hint="default"/>
        <w:i w:val="0"/>
      </w:rPr>
    </w:lvl>
    <w:lvl w:ilvl="2">
      <w:start w:val="1"/>
      <w:numFmt w:val="decimal"/>
      <w:lvlText w:val="%1.%2.%3."/>
      <w:lvlJc w:val="left"/>
      <w:pPr>
        <w:tabs>
          <w:tab w:val="num" w:pos="1506"/>
        </w:tabs>
        <w:ind w:left="1506" w:hanging="1080"/>
      </w:pPr>
      <w:rPr>
        <w:rFonts w:ascii="Times New Roman" w:hAnsi="Times New Roman" w:cs="Times New Roman" w:hint="default"/>
        <w:i w:val="0"/>
      </w:rPr>
    </w:lvl>
    <w:lvl w:ilvl="3">
      <w:start w:val="1"/>
      <w:numFmt w:val="decimal"/>
      <w:lvlText w:val="%1.%2.%3.%4."/>
      <w:lvlJc w:val="left"/>
      <w:pPr>
        <w:tabs>
          <w:tab w:val="num" w:pos="2160"/>
        </w:tabs>
        <w:ind w:left="2160" w:hanging="1080"/>
      </w:pPr>
      <w:rPr>
        <w:rFonts w:ascii="Times New Roman" w:hAnsi="Times New Roman" w:cs="Times New Roman" w:hint="default"/>
        <w:i w:val="0"/>
      </w:rPr>
    </w:lvl>
    <w:lvl w:ilvl="4">
      <w:start w:val="1"/>
      <w:numFmt w:val="decimal"/>
      <w:lvlText w:val="%1.%2.%3.%4.%5."/>
      <w:lvlJc w:val="left"/>
      <w:pPr>
        <w:tabs>
          <w:tab w:val="num" w:pos="2880"/>
        </w:tabs>
        <w:ind w:left="2880" w:hanging="1440"/>
      </w:pPr>
      <w:rPr>
        <w:rFonts w:ascii="Times New Roman" w:hAnsi="Times New Roman" w:cs="Times New Roman" w:hint="default"/>
        <w:i w:val="0"/>
      </w:rPr>
    </w:lvl>
    <w:lvl w:ilvl="5">
      <w:start w:val="1"/>
      <w:numFmt w:val="decimal"/>
      <w:lvlText w:val="%1.%2.%3.%4.%5.%6."/>
      <w:lvlJc w:val="left"/>
      <w:pPr>
        <w:tabs>
          <w:tab w:val="num" w:pos="3600"/>
        </w:tabs>
        <w:ind w:left="3600" w:hanging="1800"/>
      </w:pPr>
      <w:rPr>
        <w:rFonts w:ascii="Times New Roman" w:hAnsi="Times New Roman" w:cs="Times New Roman" w:hint="default"/>
        <w:i w:val="0"/>
      </w:rPr>
    </w:lvl>
    <w:lvl w:ilvl="6">
      <w:start w:val="1"/>
      <w:numFmt w:val="decimal"/>
      <w:lvlText w:val="%1.%2.%3.%4.%5.%6.%7."/>
      <w:lvlJc w:val="left"/>
      <w:pPr>
        <w:tabs>
          <w:tab w:val="num" w:pos="4320"/>
        </w:tabs>
        <w:ind w:left="4320" w:hanging="2160"/>
      </w:pPr>
      <w:rPr>
        <w:rFonts w:ascii="Times New Roman" w:hAnsi="Times New Roman" w:cs="Times New Roman" w:hint="default"/>
        <w:i w:val="0"/>
      </w:rPr>
    </w:lvl>
    <w:lvl w:ilvl="7">
      <w:start w:val="1"/>
      <w:numFmt w:val="decimal"/>
      <w:lvlText w:val="%1.%2.%3.%4.%5.%6.%7.%8."/>
      <w:lvlJc w:val="left"/>
      <w:pPr>
        <w:tabs>
          <w:tab w:val="num" w:pos="4680"/>
        </w:tabs>
        <w:ind w:left="4680" w:hanging="2160"/>
      </w:pPr>
      <w:rPr>
        <w:rFonts w:ascii="Times New Roman" w:hAnsi="Times New Roman" w:cs="Times New Roman" w:hint="default"/>
        <w:i w:val="0"/>
      </w:rPr>
    </w:lvl>
    <w:lvl w:ilvl="8">
      <w:start w:val="1"/>
      <w:numFmt w:val="decimal"/>
      <w:lvlText w:val="%1.%2.%3.%4.%5.%6.%7.%8.%9."/>
      <w:lvlJc w:val="left"/>
      <w:pPr>
        <w:tabs>
          <w:tab w:val="num" w:pos="5400"/>
        </w:tabs>
        <w:ind w:left="5400" w:hanging="2520"/>
      </w:pPr>
      <w:rPr>
        <w:rFonts w:ascii="Times New Roman" w:hAnsi="Times New Roman" w:cs="Times New Roman" w:hint="default"/>
        <w:i w:val="0"/>
      </w:rPr>
    </w:lvl>
  </w:abstractNum>
  <w:num w:numId="1">
    <w:abstractNumId w:val="1"/>
  </w:num>
  <w:num w:numId="2">
    <w:abstractNumId w:val="0"/>
  </w:num>
  <w:num w:numId="3">
    <w:abstractNumId w:val="28"/>
  </w:num>
  <w:num w:numId="4">
    <w:abstractNumId w:val="22"/>
  </w:num>
  <w:num w:numId="5">
    <w:abstractNumId w:val="25"/>
  </w:num>
  <w:num w:numId="6">
    <w:abstractNumId w:val="19"/>
  </w:num>
  <w:num w:numId="7">
    <w:abstractNumId w:val="24"/>
  </w:num>
  <w:num w:numId="8">
    <w:abstractNumId w:val="17"/>
  </w:num>
  <w:num w:numId="9">
    <w:abstractNumId w:val="29"/>
  </w:num>
  <w:num w:numId="10">
    <w:abstractNumId w:val="20"/>
  </w:num>
  <w:num w:numId="11">
    <w:abstractNumId w:val="10"/>
  </w:num>
  <w:num w:numId="12">
    <w:abstractNumId w:val="11"/>
  </w:num>
  <w:num w:numId="13">
    <w:abstractNumId w:val="16"/>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4"/>
  </w:num>
  <w:num w:numId="16">
    <w:abstractNumId w:val="13"/>
  </w:num>
  <w:num w:numId="17">
    <w:abstractNumId w:val="6"/>
  </w:num>
  <w:num w:numId="18">
    <w:abstractNumId w:val="9"/>
  </w:num>
  <w:num w:numId="19">
    <w:abstractNumId w:val="9"/>
    <w:lvlOverride w:ilvl="0">
      <w:startOverride w:val="1"/>
    </w:lvlOverride>
  </w:num>
  <w:num w:numId="20">
    <w:abstractNumId w:val="9"/>
    <w:lvlOverride w:ilvl="0">
      <w:startOverride w:val="1"/>
    </w:lvlOverride>
  </w:num>
  <w:num w:numId="21">
    <w:abstractNumId w:val="2"/>
  </w:num>
  <w:num w:numId="22">
    <w:abstractNumId w:val="27"/>
  </w:num>
  <w:num w:numId="23">
    <w:abstractNumId w:val="8"/>
  </w:num>
  <w:num w:numId="24">
    <w:abstractNumId w:val="3"/>
  </w:num>
  <w:num w:numId="25">
    <w:abstractNumId w:val="12"/>
  </w:num>
  <w:num w:numId="26">
    <w:abstractNumId w:val="15"/>
  </w:num>
  <w:num w:numId="27">
    <w:abstractNumId w:val="23"/>
  </w:num>
  <w:num w:numId="28">
    <w:abstractNumId w:val="5"/>
  </w:num>
  <w:num w:numId="29">
    <w:abstractNumId w:val="18"/>
  </w:num>
  <w:num w:numId="30">
    <w:abstractNumId w:val="7"/>
  </w:num>
  <w:num w:numId="31">
    <w:abstractNumId w:val="26"/>
  </w:num>
  <w:num w:numId="32">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99C"/>
    <w:rsid w:val="000001B2"/>
    <w:rsid w:val="000004BD"/>
    <w:rsid w:val="000011C2"/>
    <w:rsid w:val="00002CB1"/>
    <w:rsid w:val="00002E15"/>
    <w:rsid w:val="0000395E"/>
    <w:rsid w:val="00003C9F"/>
    <w:rsid w:val="00004B35"/>
    <w:rsid w:val="00006770"/>
    <w:rsid w:val="00006F37"/>
    <w:rsid w:val="00007048"/>
    <w:rsid w:val="0000765A"/>
    <w:rsid w:val="00007AC7"/>
    <w:rsid w:val="00007DE9"/>
    <w:rsid w:val="000104F0"/>
    <w:rsid w:val="000109CF"/>
    <w:rsid w:val="00010FE5"/>
    <w:rsid w:val="000114C2"/>
    <w:rsid w:val="00011B4B"/>
    <w:rsid w:val="00012016"/>
    <w:rsid w:val="000123EA"/>
    <w:rsid w:val="0001242D"/>
    <w:rsid w:val="000130AF"/>
    <w:rsid w:val="000135F3"/>
    <w:rsid w:val="0001465D"/>
    <w:rsid w:val="0001491E"/>
    <w:rsid w:val="00015620"/>
    <w:rsid w:val="0001606B"/>
    <w:rsid w:val="00016FBE"/>
    <w:rsid w:val="00021E8A"/>
    <w:rsid w:val="00021FF6"/>
    <w:rsid w:val="00022125"/>
    <w:rsid w:val="00022127"/>
    <w:rsid w:val="0002258C"/>
    <w:rsid w:val="000225A8"/>
    <w:rsid w:val="00022D14"/>
    <w:rsid w:val="00023178"/>
    <w:rsid w:val="00023306"/>
    <w:rsid w:val="0002330C"/>
    <w:rsid w:val="000240E9"/>
    <w:rsid w:val="000245CA"/>
    <w:rsid w:val="00024929"/>
    <w:rsid w:val="00024DCC"/>
    <w:rsid w:val="0002524F"/>
    <w:rsid w:val="00025384"/>
    <w:rsid w:val="00025D03"/>
    <w:rsid w:val="00026CFE"/>
    <w:rsid w:val="00026EDF"/>
    <w:rsid w:val="00030983"/>
    <w:rsid w:val="00031034"/>
    <w:rsid w:val="00031322"/>
    <w:rsid w:val="00031520"/>
    <w:rsid w:val="00031850"/>
    <w:rsid w:val="0003205E"/>
    <w:rsid w:val="00032EE3"/>
    <w:rsid w:val="00033886"/>
    <w:rsid w:val="00033D60"/>
    <w:rsid w:val="00033F66"/>
    <w:rsid w:val="00034252"/>
    <w:rsid w:val="00034534"/>
    <w:rsid w:val="000349B8"/>
    <w:rsid w:val="00035975"/>
    <w:rsid w:val="000364AA"/>
    <w:rsid w:val="0003710B"/>
    <w:rsid w:val="00040385"/>
    <w:rsid w:val="00040CF9"/>
    <w:rsid w:val="00040E74"/>
    <w:rsid w:val="00041CB5"/>
    <w:rsid w:val="000428D5"/>
    <w:rsid w:val="00042AD9"/>
    <w:rsid w:val="00042BB0"/>
    <w:rsid w:val="00042FBF"/>
    <w:rsid w:val="00043217"/>
    <w:rsid w:val="000433B0"/>
    <w:rsid w:val="00043CD0"/>
    <w:rsid w:val="000445EA"/>
    <w:rsid w:val="00045511"/>
    <w:rsid w:val="00045757"/>
    <w:rsid w:val="00045F9F"/>
    <w:rsid w:val="0004699D"/>
    <w:rsid w:val="00047DA5"/>
    <w:rsid w:val="00047E91"/>
    <w:rsid w:val="000514A5"/>
    <w:rsid w:val="000514BA"/>
    <w:rsid w:val="0005167D"/>
    <w:rsid w:val="00051C1A"/>
    <w:rsid w:val="00051C9F"/>
    <w:rsid w:val="0005241D"/>
    <w:rsid w:val="000530EB"/>
    <w:rsid w:val="00053403"/>
    <w:rsid w:val="00056018"/>
    <w:rsid w:val="000563A8"/>
    <w:rsid w:val="00056FB9"/>
    <w:rsid w:val="00057538"/>
    <w:rsid w:val="00057680"/>
    <w:rsid w:val="000579B3"/>
    <w:rsid w:val="00057C5B"/>
    <w:rsid w:val="00060452"/>
    <w:rsid w:val="000605ED"/>
    <w:rsid w:val="000608DA"/>
    <w:rsid w:val="0006099C"/>
    <w:rsid w:val="00061BBC"/>
    <w:rsid w:val="000621B3"/>
    <w:rsid w:val="00062335"/>
    <w:rsid w:val="000627B3"/>
    <w:rsid w:val="00062F93"/>
    <w:rsid w:val="00063D61"/>
    <w:rsid w:val="00064E7C"/>
    <w:rsid w:val="00065114"/>
    <w:rsid w:val="000655B9"/>
    <w:rsid w:val="0006569D"/>
    <w:rsid w:val="00065DC0"/>
    <w:rsid w:val="00065F6B"/>
    <w:rsid w:val="000666F5"/>
    <w:rsid w:val="00066842"/>
    <w:rsid w:val="00066AD1"/>
    <w:rsid w:val="00066CE9"/>
    <w:rsid w:val="00067051"/>
    <w:rsid w:val="00067EBF"/>
    <w:rsid w:val="000703D0"/>
    <w:rsid w:val="00070BB4"/>
    <w:rsid w:val="00071083"/>
    <w:rsid w:val="0007152A"/>
    <w:rsid w:val="0007171F"/>
    <w:rsid w:val="00071AD0"/>
    <w:rsid w:val="00072206"/>
    <w:rsid w:val="00072667"/>
    <w:rsid w:val="0007388E"/>
    <w:rsid w:val="000743A1"/>
    <w:rsid w:val="000743F1"/>
    <w:rsid w:val="00075688"/>
    <w:rsid w:val="00075736"/>
    <w:rsid w:val="000760A7"/>
    <w:rsid w:val="0007619F"/>
    <w:rsid w:val="000764D2"/>
    <w:rsid w:val="000764E4"/>
    <w:rsid w:val="00076AC6"/>
    <w:rsid w:val="000773CA"/>
    <w:rsid w:val="00080244"/>
    <w:rsid w:val="00080260"/>
    <w:rsid w:val="0008177C"/>
    <w:rsid w:val="00081821"/>
    <w:rsid w:val="00081A76"/>
    <w:rsid w:val="000828C8"/>
    <w:rsid w:val="000828D7"/>
    <w:rsid w:val="00083484"/>
    <w:rsid w:val="0008395F"/>
    <w:rsid w:val="00083EB1"/>
    <w:rsid w:val="000840FD"/>
    <w:rsid w:val="000851C5"/>
    <w:rsid w:val="000861AE"/>
    <w:rsid w:val="00087188"/>
    <w:rsid w:val="0008796B"/>
    <w:rsid w:val="00091A7C"/>
    <w:rsid w:val="00091E66"/>
    <w:rsid w:val="0009251A"/>
    <w:rsid w:val="00093C0F"/>
    <w:rsid w:val="00093DB3"/>
    <w:rsid w:val="00094C2A"/>
    <w:rsid w:val="00094DE5"/>
    <w:rsid w:val="00095097"/>
    <w:rsid w:val="00095329"/>
    <w:rsid w:val="000954E3"/>
    <w:rsid w:val="00095790"/>
    <w:rsid w:val="00096284"/>
    <w:rsid w:val="00097ABB"/>
    <w:rsid w:val="000A057E"/>
    <w:rsid w:val="000A0E92"/>
    <w:rsid w:val="000A139E"/>
    <w:rsid w:val="000A2531"/>
    <w:rsid w:val="000A4CA2"/>
    <w:rsid w:val="000A54E2"/>
    <w:rsid w:val="000A5898"/>
    <w:rsid w:val="000A618F"/>
    <w:rsid w:val="000A67FE"/>
    <w:rsid w:val="000A704D"/>
    <w:rsid w:val="000A70BA"/>
    <w:rsid w:val="000A75FE"/>
    <w:rsid w:val="000A77B0"/>
    <w:rsid w:val="000A7CEF"/>
    <w:rsid w:val="000B0566"/>
    <w:rsid w:val="000B0A0C"/>
    <w:rsid w:val="000B219B"/>
    <w:rsid w:val="000B3EE4"/>
    <w:rsid w:val="000B5451"/>
    <w:rsid w:val="000B54A9"/>
    <w:rsid w:val="000B6194"/>
    <w:rsid w:val="000B6918"/>
    <w:rsid w:val="000B78E4"/>
    <w:rsid w:val="000B7CB4"/>
    <w:rsid w:val="000C0270"/>
    <w:rsid w:val="000C02B3"/>
    <w:rsid w:val="000C1019"/>
    <w:rsid w:val="000C2D96"/>
    <w:rsid w:val="000C2E9E"/>
    <w:rsid w:val="000C2F45"/>
    <w:rsid w:val="000C349D"/>
    <w:rsid w:val="000C35A6"/>
    <w:rsid w:val="000C388C"/>
    <w:rsid w:val="000C3EEA"/>
    <w:rsid w:val="000C403F"/>
    <w:rsid w:val="000C44E5"/>
    <w:rsid w:val="000C483C"/>
    <w:rsid w:val="000C4A80"/>
    <w:rsid w:val="000C510A"/>
    <w:rsid w:val="000C54CA"/>
    <w:rsid w:val="000C56C0"/>
    <w:rsid w:val="000C588F"/>
    <w:rsid w:val="000C5DD4"/>
    <w:rsid w:val="000C65DE"/>
    <w:rsid w:val="000C7138"/>
    <w:rsid w:val="000C77D5"/>
    <w:rsid w:val="000C7EE2"/>
    <w:rsid w:val="000D0393"/>
    <w:rsid w:val="000D05B0"/>
    <w:rsid w:val="000D07E9"/>
    <w:rsid w:val="000D132F"/>
    <w:rsid w:val="000D18C2"/>
    <w:rsid w:val="000D1D75"/>
    <w:rsid w:val="000D2643"/>
    <w:rsid w:val="000D274F"/>
    <w:rsid w:val="000D27FF"/>
    <w:rsid w:val="000D333F"/>
    <w:rsid w:val="000D4E4C"/>
    <w:rsid w:val="000D536E"/>
    <w:rsid w:val="000D5C56"/>
    <w:rsid w:val="000D6489"/>
    <w:rsid w:val="000D648A"/>
    <w:rsid w:val="000D6670"/>
    <w:rsid w:val="000D6B97"/>
    <w:rsid w:val="000D701A"/>
    <w:rsid w:val="000E0072"/>
    <w:rsid w:val="000E0193"/>
    <w:rsid w:val="000E0A36"/>
    <w:rsid w:val="000E0F56"/>
    <w:rsid w:val="000E126C"/>
    <w:rsid w:val="000E151B"/>
    <w:rsid w:val="000E1A58"/>
    <w:rsid w:val="000E1B1A"/>
    <w:rsid w:val="000E2379"/>
    <w:rsid w:val="000E284F"/>
    <w:rsid w:val="000E2E2E"/>
    <w:rsid w:val="000E30B9"/>
    <w:rsid w:val="000E3D57"/>
    <w:rsid w:val="000E493A"/>
    <w:rsid w:val="000E4B3F"/>
    <w:rsid w:val="000E5276"/>
    <w:rsid w:val="000E5354"/>
    <w:rsid w:val="000E5840"/>
    <w:rsid w:val="000E6DB6"/>
    <w:rsid w:val="000E73AF"/>
    <w:rsid w:val="000E7A1B"/>
    <w:rsid w:val="000E7B9E"/>
    <w:rsid w:val="000F01C4"/>
    <w:rsid w:val="000F078F"/>
    <w:rsid w:val="000F0810"/>
    <w:rsid w:val="000F0F24"/>
    <w:rsid w:val="000F1A7E"/>
    <w:rsid w:val="000F2BB9"/>
    <w:rsid w:val="000F2F7C"/>
    <w:rsid w:val="000F323C"/>
    <w:rsid w:val="000F36D3"/>
    <w:rsid w:val="000F39BD"/>
    <w:rsid w:val="000F3F2B"/>
    <w:rsid w:val="000F46B2"/>
    <w:rsid w:val="000F4ADF"/>
    <w:rsid w:val="000F4B38"/>
    <w:rsid w:val="000F5158"/>
    <w:rsid w:val="000F5547"/>
    <w:rsid w:val="000F5725"/>
    <w:rsid w:val="000F650B"/>
    <w:rsid w:val="000F6821"/>
    <w:rsid w:val="000F6E64"/>
    <w:rsid w:val="000F7CDA"/>
    <w:rsid w:val="0010062A"/>
    <w:rsid w:val="00100AE6"/>
    <w:rsid w:val="00100F12"/>
    <w:rsid w:val="0010132B"/>
    <w:rsid w:val="0010186A"/>
    <w:rsid w:val="00101C21"/>
    <w:rsid w:val="001020C1"/>
    <w:rsid w:val="00102971"/>
    <w:rsid w:val="00102C3E"/>
    <w:rsid w:val="00103592"/>
    <w:rsid w:val="001036F2"/>
    <w:rsid w:val="00103B64"/>
    <w:rsid w:val="00103B7C"/>
    <w:rsid w:val="00104114"/>
    <w:rsid w:val="001047F6"/>
    <w:rsid w:val="00104915"/>
    <w:rsid w:val="00104E1F"/>
    <w:rsid w:val="00104E25"/>
    <w:rsid w:val="00105AE9"/>
    <w:rsid w:val="00106341"/>
    <w:rsid w:val="00106995"/>
    <w:rsid w:val="00107D00"/>
    <w:rsid w:val="00107DAE"/>
    <w:rsid w:val="001101E7"/>
    <w:rsid w:val="0011063D"/>
    <w:rsid w:val="00110C0D"/>
    <w:rsid w:val="00111D64"/>
    <w:rsid w:val="001122FC"/>
    <w:rsid w:val="00112317"/>
    <w:rsid w:val="00112C68"/>
    <w:rsid w:val="00113148"/>
    <w:rsid w:val="00113626"/>
    <w:rsid w:val="00113722"/>
    <w:rsid w:val="00113FBF"/>
    <w:rsid w:val="001147F3"/>
    <w:rsid w:val="00114C31"/>
    <w:rsid w:val="00114CA9"/>
    <w:rsid w:val="00114D14"/>
    <w:rsid w:val="00115733"/>
    <w:rsid w:val="00115EB5"/>
    <w:rsid w:val="001160B4"/>
    <w:rsid w:val="001177F0"/>
    <w:rsid w:val="00117DEA"/>
    <w:rsid w:val="00120A9F"/>
    <w:rsid w:val="00120E73"/>
    <w:rsid w:val="00121221"/>
    <w:rsid w:val="001218E9"/>
    <w:rsid w:val="001228A0"/>
    <w:rsid w:val="001235F4"/>
    <w:rsid w:val="00124295"/>
    <w:rsid w:val="00124607"/>
    <w:rsid w:val="00124787"/>
    <w:rsid w:val="001259EB"/>
    <w:rsid w:val="00125C7F"/>
    <w:rsid w:val="00125C89"/>
    <w:rsid w:val="001265E8"/>
    <w:rsid w:val="0012786A"/>
    <w:rsid w:val="00127B97"/>
    <w:rsid w:val="0013014C"/>
    <w:rsid w:val="001301F5"/>
    <w:rsid w:val="00130946"/>
    <w:rsid w:val="00130EFE"/>
    <w:rsid w:val="0013157A"/>
    <w:rsid w:val="00131E18"/>
    <w:rsid w:val="00132114"/>
    <w:rsid w:val="0013222B"/>
    <w:rsid w:val="0013234B"/>
    <w:rsid w:val="00132840"/>
    <w:rsid w:val="00132E3F"/>
    <w:rsid w:val="00132E67"/>
    <w:rsid w:val="00134E04"/>
    <w:rsid w:val="00135EF8"/>
    <w:rsid w:val="00136EC4"/>
    <w:rsid w:val="00136F24"/>
    <w:rsid w:val="0013735C"/>
    <w:rsid w:val="0014069F"/>
    <w:rsid w:val="0014081C"/>
    <w:rsid w:val="00140BFC"/>
    <w:rsid w:val="001412A9"/>
    <w:rsid w:val="00141E53"/>
    <w:rsid w:val="001423D9"/>
    <w:rsid w:val="00142482"/>
    <w:rsid w:val="001436E2"/>
    <w:rsid w:val="00143FCC"/>
    <w:rsid w:val="001443AB"/>
    <w:rsid w:val="001454A0"/>
    <w:rsid w:val="00145758"/>
    <w:rsid w:val="00145AAE"/>
    <w:rsid w:val="00146190"/>
    <w:rsid w:val="00146603"/>
    <w:rsid w:val="00146993"/>
    <w:rsid w:val="00146E93"/>
    <w:rsid w:val="001505FC"/>
    <w:rsid w:val="00150856"/>
    <w:rsid w:val="00151514"/>
    <w:rsid w:val="001516FB"/>
    <w:rsid w:val="00152DB8"/>
    <w:rsid w:val="00152F0E"/>
    <w:rsid w:val="00154447"/>
    <w:rsid w:val="00155197"/>
    <w:rsid w:val="00155CC6"/>
    <w:rsid w:val="00156D6E"/>
    <w:rsid w:val="00156E4D"/>
    <w:rsid w:val="00157B17"/>
    <w:rsid w:val="00157FF3"/>
    <w:rsid w:val="0016023D"/>
    <w:rsid w:val="001605A7"/>
    <w:rsid w:val="00160E14"/>
    <w:rsid w:val="00161539"/>
    <w:rsid w:val="001616C6"/>
    <w:rsid w:val="00161B10"/>
    <w:rsid w:val="00163378"/>
    <w:rsid w:val="00163846"/>
    <w:rsid w:val="001658A9"/>
    <w:rsid w:val="001666A2"/>
    <w:rsid w:val="00166E55"/>
    <w:rsid w:val="001671A5"/>
    <w:rsid w:val="00167737"/>
    <w:rsid w:val="00167921"/>
    <w:rsid w:val="00167FE5"/>
    <w:rsid w:val="00171184"/>
    <w:rsid w:val="00171AE3"/>
    <w:rsid w:val="00172527"/>
    <w:rsid w:val="00172537"/>
    <w:rsid w:val="00172547"/>
    <w:rsid w:val="00172549"/>
    <w:rsid w:val="001735C7"/>
    <w:rsid w:val="00173CD3"/>
    <w:rsid w:val="00173E0A"/>
    <w:rsid w:val="00174208"/>
    <w:rsid w:val="00174EA9"/>
    <w:rsid w:val="00177619"/>
    <w:rsid w:val="0017776C"/>
    <w:rsid w:val="00180BF6"/>
    <w:rsid w:val="00181BDB"/>
    <w:rsid w:val="00182811"/>
    <w:rsid w:val="001830F5"/>
    <w:rsid w:val="00183234"/>
    <w:rsid w:val="00183DD2"/>
    <w:rsid w:val="00183EA8"/>
    <w:rsid w:val="001842C2"/>
    <w:rsid w:val="00184542"/>
    <w:rsid w:val="001849A0"/>
    <w:rsid w:val="001849B3"/>
    <w:rsid w:val="0018690D"/>
    <w:rsid w:val="001870F4"/>
    <w:rsid w:val="00187510"/>
    <w:rsid w:val="0018760F"/>
    <w:rsid w:val="00187D79"/>
    <w:rsid w:val="001903CA"/>
    <w:rsid w:val="00190A7A"/>
    <w:rsid w:val="00190B8D"/>
    <w:rsid w:val="00190C1C"/>
    <w:rsid w:val="00190E0C"/>
    <w:rsid w:val="00191EAA"/>
    <w:rsid w:val="0019327D"/>
    <w:rsid w:val="001932FE"/>
    <w:rsid w:val="00193305"/>
    <w:rsid w:val="001934FD"/>
    <w:rsid w:val="00193630"/>
    <w:rsid w:val="0019439E"/>
    <w:rsid w:val="00194497"/>
    <w:rsid w:val="00194AA3"/>
    <w:rsid w:val="00194F1A"/>
    <w:rsid w:val="001953F1"/>
    <w:rsid w:val="0019585B"/>
    <w:rsid w:val="00195BC7"/>
    <w:rsid w:val="00197402"/>
    <w:rsid w:val="001975B8"/>
    <w:rsid w:val="001978A9"/>
    <w:rsid w:val="00197AE4"/>
    <w:rsid w:val="001A00B1"/>
    <w:rsid w:val="001A03A6"/>
    <w:rsid w:val="001A0B84"/>
    <w:rsid w:val="001A0EC3"/>
    <w:rsid w:val="001A1150"/>
    <w:rsid w:val="001A1700"/>
    <w:rsid w:val="001A1D61"/>
    <w:rsid w:val="001A32C5"/>
    <w:rsid w:val="001A5349"/>
    <w:rsid w:val="001A539D"/>
    <w:rsid w:val="001A5444"/>
    <w:rsid w:val="001A7356"/>
    <w:rsid w:val="001A7470"/>
    <w:rsid w:val="001A789A"/>
    <w:rsid w:val="001B0466"/>
    <w:rsid w:val="001B1880"/>
    <w:rsid w:val="001B1EF9"/>
    <w:rsid w:val="001B25A3"/>
    <w:rsid w:val="001B315F"/>
    <w:rsid w:val="001B36BD"/>
    <w:rsid w:val="001B514E"/>
    <w:rsid w:val="001B53A2"/>
    <w:rsid w:val="001B5824"/>
    <w:rsid w:val="001B64A3"/>
    <w:rsid w:val="001B66F8"/>
    <w:rsid w:val="001B6FB1"/>
    <w:rsid w:val="001B743E"/>
    <w:rsid w:val="001C07FA"/>
    <w:rsid w:val="001C0CB1"/>
    <w:rsid w:val="001C1706"/>
    <w:rsid w:val="001C2231"/>
    <w:rsid w:val="001C485C"/>
    <w:rsid w:val="001C57FE"/>
    <w:rsid w:val="001C5F93"/>
    <w:rsid w:val="001C60C6"/>
    <w:rsid w:val="001C6671"/>
    <w:rsid w:val="001C672B"/>
    <w:rsid w:val="001C67D1"/>
    <w:rsid w:val="001D0417"/>
    <w:rsid w:val="001D09CD"/>
    <w:rsid w:val="001D139B"/>
    <w:rsid w:val="001D1D21"/>
    <w:rsid w:val="001D1EFF"/>
    <w:rsid w:val="001D1F35"/>
    <w:rsid w:val="001D24E9"/>
    <w:rsid w:val="001D2A5D"/>
    <w:rsid w:val="001D2EA0"/>
    <w:rsid w:val="001D32EE"/>
    <w:rsid w:val="001D356F"/>
    <w:rsid w:val="001D3FD1"/>
    <w:rsid w:val="001D4745"/>
    <w:rsid w:val="001D4963"/>
    <w:rsid w:val="001D4A89"/>
    <w:rsid w:val="001D580E"/>
    <w:rsid w:val="001D731A"/>
    <w:rsid w:val="001E01E1"/>
    <w:rsid w:val="001E02B9"/>
    <w:rsid w:val="001E165C"/>
    <w:rsid w:val="001E1720"/>
    <w:rsid w:val="001E1C81"/>
    <w:rsid w:val="001E2EA1"/>
    <w:rsid w:val="001E32DC"/>
    <w:rsid w:val="001E369D"/>
    <w:rsid w:val="001E3C4A"/>
    <w:rsid w:val="001E4B52"/>
    <w:rsid w:val="001E4E2B"/>
    <w:rsid w:val="001E5600"/>
    <w:rsid w:val="001E6001"/>
    <w:rsid w:val="001E679F"/>
    <w:rsid w:val="001E68E8"/>
    <w:rsid w:val="001E6C64"/>
    <w:rsid w:val="001E6E13"/>
    <w:rsid w:val="001F1303"/>
    <w:rsid w:val="001F18FC"/>
    <w:rsid w:val="001F1DF8"/>
    <w:rsid w:val="001F1E53"/>
    <w:rsid w:val="001F2C56"/>
    <w:rsid w:val="001F3A6F"/>
    <w:rsid w:val="001F4840"/>
    <w:rsid w:val="001F53C0"/>
    <w:rsid w:val="001F5D46"/>
    <w:rsid w:val="001F6390"/>
    <w:rsid w:val="001F7A30"/>
    <w:rsid w:val="001F7DD6"/>
    <w:rsid w:val="0020037D"/>
    <w:rsid w:val="0020081B"/>
    <w:rsid w:val="0020145A"/>
    <w:rsid w:val="002038CB"/>
    <w:rsid w:val="00204374"/>
    <w:rsid w:val="00204CB4"/>
    <w:rsid w:val="00204FF0"/>
    <w:rsid w:val="002051AE"/>
    <w:rsid w:val="002057A7"/>
    <w:rsid w:val="0020635D"/>
    <w:rsid w:val="002064B2"/>
    <w:rsid w:val="0020679A"/>
    <w:rsid w:val="00207C14"/>
    <w:rsid w:val="00210F59"/>
    <w:rsid w:val="0021124E"/>
    <w:rsid w:val="00211877"/>
    <w:rsid w:val="00212071"/>
    <w:rsid w:val="00212486"/>
    <w:rsid w:val="002127FA"/>
    <w:rsid w:val="00213B43"/>
    <w:rsid w:val="0021484C"/>
    <w:rsid w:val="00214AE7"/>
    <w:rsid w:val="00214B99"/>
    <w:rsid w:val="00214D11"/>
    <w:rsid w:val="0021502B"/>
    <w:rsid w:val="00216A31"/>
    <w:rsid w:val="00216CAE"/>
    <w:rsid w:val="00217128"/>
    <w:rsid w:val="0021781B"/>
    <w:rsid w:val="0022005C"/>
    <w:rsid w:val="002206AE"/>
    <w:rsid w:val="00220D6C"/>
    <w:rsid w:val="00221970"/>
    <w:rsid w:val="002223E0"/>
    <w:rsid w:val="002226B3"/>
    <w:rsid w:val="00222886"/>
    <w:rsid w:val="00222A58"/>
    <w:rsid w:val="0022386F"/>
    <w:rsid w:val="00224FD9"/>
    <w:rsid w:val="00225244"/>
    <w:rsid w:val="002257FA"/>
    <w:rsid w:val="00225A7E"/>
    <w:rsid w:val="00226B68"/>
    <w:rsid w:val="002273FA"/>
    <w:rsid w:val="00230BCB"/>
    <w:rsid w:val="00232B5B"/>
    <w:rsid w:val="0023332F"/>
    <w:rsid w:val="00233B77"/>
    <w:rsid w:val="00234238"/>
    <w:rsid w:val="00234CB1"/>
    <w:rsid w:val="00234D78"/>
    <w:rsid w:val="00235039"/>
    <w:rsid w:val="002350C0"/>
    <w:rsid w:val="002364B9"/>
    <w:rsid w:val="00236736"/>
    <w:rsid w:val="00236A6F"/>
    <w:rsid w:val="00240C78"/>
    <w:rsid w:val="00241AE5"/>
    <w:rsid w:val="00241C46"/>
    <w:rsid w:val="00241E24"/>
    <w:rsid w:val="00242315"/>
    <w:rsid w:val="00242A11"/>
    <w:rsid w:val="00242BA7"/>
    <w:rsid w:val="00242C24"/>
    <w:rsid w:val="00242CE1"/>
    <w:rsid w:val="00243426"/>
    <w:rsid w:val="0024346A"/>
    <w:rsid w:val="002438D7"/>
    <w:rsid w:val="002440F9"/>
    <w:rsid w:val="002449D7"/>
    <w:rsid w:val="002452FD"/>
    <w:rsid w:val="00245C25"/>
    <w:rsid w:val="002467F1"/>
    <w:rsid w:val="00246B46"/>
    <w:rsid w:val="002473A6"/>
    <w:rsid w:val="00247FEE"/>
    <w:rsid w:val="00250693"/>
    <w:rsid w:val="002506FC"/>
    <w:rsid w:val="00250B9A"/>
    <w:rsid w:val="0025155D"/>
    <w:rsid w:val="00251CF1"/>
    <w:rsid w:val="002527C6"/>
    <w:rsid w:val="00252C34"/>
    <w:rsid w:val="00252E03"/>
    <w:rsid w:val="00252E28"/>
    <w:rsid w:val="00253491"/>
    <w:rsid w:val="00253B62"/>
    <w:rsid w:val="00254CF6"/>
    <w:rsid w:val="00255169"/>
    <w:rsid w:val="00255268"/>
    <w:rsid w:val="00256A15"/>
    <w:rsid w:val="00256A77"/>
    <w:rsid w:val="002575F2"/>
    <w:rsid w:val="00257645"/>
    <w:rsid w:val="00260D0C"/>
    <w:rsid w:val="0026143D"/>
    <w:rsid w:val="002616AE"/>
    <w:rsid w:val="00261BD2"/>
    <w:rsid w:val="0026209B"/>
    <w:rsid w:val="00262325"/>
    <w:rsid w:val="00262518"/>
    <w:rsid w:val="00262966"/>
    <w:rsid w:val="00262A9E"/>
    <w:rsid w:val="00262CB3"/>
    <w:rsid w:val="00263186"/>
    <w:rsid w:val="0026345F"/>
    <w:rsid w:val="002634E5"/>
    <w:rsid w:val="00264928"/>
    <w:rsid w:val="00264E68"/>
    <w:rsid w:val="00264EE3"/>
    <w:rsid w:val="00264FAB"/>
    <w:rsid w:val="00265F92"/>
    <w:rsid w:val="0026686F"/>
    <w:rsid w:val="00267323"/>
    <w:rsid w:val="002676ED"/>
    <w:rsid w:val="002679B0"/>
    <w:rsid w:val="00267D78"/>
    <w:rsid w:val="00270149"/>
    <w:rsid w:val="002708A8"/>
    <w:rsid w:val="0027312A"/>
    <w:rsid w:val="00273B85"/>
    <w:rsid w:val="00274AD0"/>
    <w:rsid w:val="0027531F"/>
    <w:rsid w:val="002754C8"/>
    <w:rsid w:val="0027555F"/>
    <w:rsid w:val="00275ED7"/>
    <w:rsid w:val="002768D0"/>
    <w:rsid w:val="00276E95"/>
    <w:rsid w:val="00277CC8"/>
    <w:rsid w:val="00277F6D"/>
    <w:rsid w:val="0028008A"/>
    <w:rsid w:val="002800DD"/>
    <w:rsid w:val="0028160F"/>
    <w:rsid w:val="0028181D"/>
    <w:rsid w:val="00282012"/>
    <w:rsid w:val="0028216D"/>
    <w:rsid w:val="0028272B"/>
    <w:rsid w:val="00282E25"/>
    <w:rsid w:val="00283BD3"/>
    <w:rsid w:val="00283E58"/>
    <w:rsid w:val="0028450C"/>
    <w:rsid w:val="00284671"/>
    <w:rsid w:val="00285604"/>
    <w:rsid w:val="0028560D"/>
    <w:rsid w:val="00285693"/>
    <w:rsid w:val="002858E8"/>
    <w:rsid w:val="00286112"/>
    <w:rsid w:val="002872A7"/>
    <w:rsid w:val="00287353"/>
    <w:rsid w:val="002875B7"/>
    <w:rsid w:val="00287732"/>
    <w:rsid w:val="0028780C"/>
    <w:rsid w:val="00287D6E"/>
    <w:rsid w:val="002914EB"/>
    <w:rsid w:val="00291717"/>
    <w:rsid w:val="0029175B"/>
    <w:rsid w:val="00291A53"/>
    <w:rsid w:val="00291FD7"/>
    <w:rsid w:val="002928F9"/>
    <w:rsid w:val="00292ECD"/>
    <w:rsid w:val="00294345"/>
    <w:rsid w:val="00294670"/>
    <w:rsid w:val="00295A73"/>
    <w:rsid w:val="00296987"/>
    <w:rsid w:val="00297F19"/>
    <w:rsid w:val="002A018E"/>
    <w:rsid w:val="002A0420"/>
    <w:rsid w:val="002A05F6"/>
    <w:rsid w:val="002A1839"/>
    <w:rsid w:val="002A1A38"/>
    <w:rsid w:val="002A1CAF"/>
    <w:rsid w:val="002A2156"/>
    <w:rsid w:val="002A234B"/>
    <w:rsid w:val="002A2379"/>
    <w:rsid w:val="002A2596"/>
    <w:rsid w:val="002A2D1A"/>
    <w:rsid w:val="002A2FE0"/>
    <w:rsid w:val="002A3A34"/>
    <w:rsid w:val="002A3C57"/>
    <w:rsid w:val="002A3C63"/>
    <w:rsid w:val="002A3E92"/>
    <w:rsid w:val="002A4DE1"/>
    <w:rsid w:val="002A4F2C"/>
    <w:rsid w:val="002A53F9"/>
    <w:rsid w:val="002A5C2A"/>
    <w:rsid w:val="002A63AC"/>
    <w:rsid w:val="002A64AB"/>
    <w:rsid w:val="002A7A8E"/>
    <w:rsid w:val="002A7E5D"/>
    <w:rsid w:val="002B0794"/>
    <w:rsid w:val="002B0E48"/>
    <w:rsid w:val="002B0F3B"/>
    <w:rsid w:val="002B1019"/>
    <w:rsid w:val="002B1437"/>
    <w:rsid w:val="002B1552"/>
    <w:rsid w:val="002B1AF2"/>
    <w:rsid w:val="002B1F29"/>
    <w:rsid w:val="002B40E5"/>
    <w:rsid w:val="002B4247"/>
    <w:rsid w:val="002B48C5"/>
    <w:rsid w:val="002B4ACF"/>
    <w:rsid w:val="002B4DF1"/>
    <w:rsid w:val="002B5732"/>
    <w:rsid w:val="002B67BE"/>
    <w:rsid w:val="002B6EB7"/>
    <w:rsid w:val="002B773F"/>
    <w:rsid w:val="002C07D1"/>
    <w:rsid w:val="002C16B8"/>
    <w:rsid w:val="002C33BD"/>
    <w:rsid w:val="002C3DD6"/>
    <w:rsid w:val="002C3EED"/>
    <w:rsid w:val="002C4ED0"/>
    <w:rsid w:val="002C54E6"/>
    <w:rsid w:val="002C5E3E"/>
    <w:rsid w:val="002C70AF"/>
    <w:rsid w:val="002D0A61"/>
    <w:rsid w:val="002D157F"/>
    <w:rsid w:val="002D15E2"/>
    <w:rsid w:val="002D2036"/>
    <w:rsid w:val="002D2530"/>
    <w:rsid w:val="002D25C5"/>
    <w:rsid w:val="002D2A03"/>
    <w:rsid w:val="002D2A95"/>
    <w:rsid w:val="002D2FC3"/>
    <w:rsid w:val="002D300D"/>
    <w:rsid w:val="002D32E4"/>
    <w:rsid w:val="002D37E2"/>
    <w:rsid w:val="002D38E2"/>
    <w:rsid w:val="002D3C69"/>
    <w:rsid w:val="002D3CB0"/>
    <w:rsid w:val="002D5971"/>
    <w:rsid w:val="002D5B5E"/>
    <w:rsid w:val="002D5D71"/>
    <w:rsid w:val="002D5EBE"/>
    <w:rsid w:val="002D6BE2"/>
    <w:rsid w:val="002D70DA"/>
    <w:rsid w:val="002D72FA"/>
    <w:rsid w:val="002E097F"/>
    <w:rsid w:val="002E18F9"/>
    <w:rsid w:val="002E23AE"/>
    <w:rsid w:val="002E2E19"/>
    <w:rsid w:val="002E3F17"/>
    <w:rsid w:val="002E482D"/>
    <w:rsid w:val="002E48AD"/>
    <w:rsid w:val="002E4FDF"/>
    <w:rsid w:val="002E6389"/>
    <w:rsid w:val="002E69E1"/>
    <w:rsid w:val="002E75DC"/>
    <w:rsid w:val="002E7898"/>
    <w:rsid w:val="002E7B9B"/>
    <w:rsid w:val="002F06CB"/>
    <w:rsid w:val="002F0819"/>
    <w:rsid w:val="002F0E65"/>
    <w:rsid w:val="002F221B"/>
    <w:rsid w:val="002F28E1"/>
    <w:rsid w:val="002F3571"/>
    <w:rsid w:val="002F3E0D"/>
    <w:rsid w:val="002F41AE"/>
    <w:rsid w:val="002F4D98"/>
    <w:rsid w:val="002F57AD"/>
    <w:rsid w:val="002F57D6"/>
    <w:rsid w:val="002F5E41"/>
    <w:rsid w:val="002F6646"/>
    <w:rsid w:val="002F667B"/>
    <w:rsid w:val="00300662"/>
    <w:rsid w:val="0030090F"/>
    <w:rsid w:val="00300DEF"/>
    <w:rsid w:val="00301CE0"/>
    <w:rsid w:val="003024F2"/>
    <w:rsid w:val="00302837"/>
    <w:rsid w:val="00302AD2"/>
    <w:rsid w:val="00303436"/>
    <w:rsid w:val="00304719"/>
    <w:rsid w:val="003049CD"/>
    <w:rsid w:val="00305170"/>
    <w:rsid w:val="003061E4"/>
    <w:rsid w:val="0030636C"/>
    <w:rsid w:val="003068FE"/>
    <w:rsid w:val="00306928"/>
    <w:rsid w:val="00306C5D"/>
    <w:rsid w:val="00306CE2"/>
    <w:rsid w:val="00307BAA"/>
    <w:rsid w:val="003102C2"/>
    <w:rsid w:val="0031051A"/>
    <w:rsid w:val="00310715"/>
    <w:rsid w:val="0031162A"/>
    <w:rsid w:val="0031268F"/>
    <w:rsid w:val="0031316E"/>
    <w:rsid w:val="0031340C"/>
    <w:rsid w:val="00313556"/>
    <w:rsid w:val="003135F2"/>
    <w:rsid w:val="00313A71"/>
    <w:rsid w:val="00313ED9"/>
    <w:rsid w:val="003141F0"/>
    <w:rsid w:val="00315016"/>
    <w:rsid w:val="0031568B"/>
    <w:rsid w:val="003156B0"/>
    <w:rsid w:val="00315CC8"/>
    <w:rsid w:val="00316526"/>
    <w:rsid w:val="003165F3"/>
    <w:rsid w:val="00316F03"/>
    <w:rsid w:val="00316FFB"/>
    <w:rsid w:val="003175B2"/>
    <w:rsid w:val="003178F6"/>
    <w:rsid w:val="003205D4"/>
    <w:rsid w:val="00320FF6"/>
    <w:rsid w:val="00321647"/>
    <w:rsid w:val="0032179E"/>
    <w:rsid w:val="00322651"/>
    <w:rsid w:val="00322FB8"/>
    <w:rsid w:val="00323013"/>
    <w:rsid w:val="0032429C"/>
    <w:rsid w:val="003245F4"/>
    <w:rsid w:val="00324639"/>
    <w:rsid w:val="003246DE"/>
    <w:rsid w:val="00324D06"/>
    <w:rsid w:val="0032524D"/>
    <w:rsid w:val="0032655E"/>
    <w:rsid w:val="00326AC6"/>
    <w:rsid w:val="003278B7"/>
    <w:rsid w:val="00327F62"/>
    <w:rsid w:val="0033126D"/>
    <w:rsid w:val="00331575"/>
    <w:rsid w:val="0033193F"/>
    <w:rsid w:val="00331C3E"/>
    <w:rsid w:val="00331DA8"/>
    <w:rsid w:val="00331F3C"/>
    <w:rsid w:val="00332006"/>
    <w:rsid w:val="003321E5"/>
    <w:rsid w:val="0033299F"/>
    <w:rsid w:val="00333C0A"/>
    <w:rsid w:val="0033459D"/>
    <w:rsid w:val="00334C9B"/>
    <w:rsid w:val="003358BA"/>
    <w:rsid w:val="00335AB5"/>
    <w:rsid w:val="00336789"/>
    <w:rsid w:val="00336E8B"/>
    <w:rsid w:val="003374A7"/>
    <w:rsid w:val="003375B8"/>
    <w:rsid w:val="003375FF"/>
    <w:rsid w:val="00337DDB"/>
    <w:rsid w:val="0034019E"/>
    <w:rsid w:val="003417E1"/>
    <w:rsid w:val="00341FD4"/>
    <w:rsid w:val="00343203"/>
    <w:rsid w:val="0034341C"/>
    <w:rsid w:val="00343A19"/>
    <w:rsid w:val="0034419D"/>
    <w:rsid w:val="00344582"/>
    <w:rsid w:val="00346B76"/>
    <w:rsid w:val="00346C6E"/>
    <w:rsid w:val="00347FE9"/>
    <w:rsid w:val="003504C5"/>
    <w:rsid w:val="00351080"/>
    <w:rsid w:val="003511A6"/>
    <w:rsid w:val="00351514"/>
    <w:rsid w:val="00351984"/>
    <w:rsid w:val="00351B9D"/>
    <w:rsid w:val="00351C7B"/>
    <w:rsid w:val="00352730"/>
    <w:rsid w:val="00352ABC"/>
    <w:rsid w:val="00352B17"/>
    <w:rsid w:val="00352ED7"/>
    <w:rsid w:val="00353754"/>
    <w:rsid w:val="00354064"/>
    <w:rsid w:val="0035421F"/>
    <w:rsid w:val="00354442"/>
    <w:rsid w:val="00354D11"/>
    <w:rsid w:val="0035517C"/>
    <w:rsid w:val="00355E85"/>
    <w:rsid w:val="00355FF0"/>
    <w:rsid w:val="00356255"/>
    <w:rsid w:val="00356520"/>
    <w:rsid w:val="00356966"/>
    <w:rsid w:val="003569BF"/>
    <w:rsid w:val="00356B2B"/>
    <w:rsid w:val="00356D7E"/>
    <w:rsid w:val="0035777C"/>
    <w:rsid w:val="00360580"/>
    <w:rsid w:val="00361414"/>
    <w:rsid w:val="003620F9"/>
    <w:rsid w:val="00362B57"/>
    <w:rsid w:val="0036397F"/>
    <w:rsid w:val="00363ADF"/>
    <w:rsid w:val="00364419"/>
    <w:rsid w:val="00365E29"/>
    <w:rsid w:val="0036637D"/>
    <w:rsid w:val="003667DF"/>
    <w:rsid w:val="00366969"/>
    <w:rsid w:val="003670D7"/>
    <w:rsid w:val="00367174"/>
    <w:rsid w:val="003671B2"/>
    <w:rsid w:val="003677BD"/>
    <w:rsid w:val="00367A3C"/>
    <w:rsid w:val="00367D3A"/>
    <w:rsid w:val="00367D6F"/>
    <w:rsid w:val="00367D77"/>
    <w:rsid w:val="00370EC3"/>
    <w:rsid w:val="00371F02"/>
    <w:rsid w:val="003721B9"/>
    <w:rsid w:val="003723A1"/>
    <w:rsid w:val="00372827"/>
    <w:rsid w:val="00372B50"/>
    <w:rsid w:val="00373772"/>
    <w:rsid w:val="0037399B"/>
    <w:rsid w:val="003740AA"/>
    <w:rsid w:val="003740B9"/>
    <w:rsid w:val="00374351"/>
    <w:rsid w:val="0037450C"/>
    <w:rsid w:val="00374E4F"/>
    <w:rsid w:val="0037563B"/>
    <w:rsid w:val="00375B6D"/>
    <w:rsid w:val="00376B71"/>
    <w:rsid w:val="00377F5C"/>
    <w:rsid w:val="0038026D"/>
    <w:rsid w:val="00381555"/>
    <w:rsid w:val="0038186F"/>
    <w:rsid w:val="00381FCC"/>
    <w:rsid w:val="00383262"/>
    <w:rsid w:val="0038330E"/>
    <w:rsid w:val="00383C14"/>
    <w:rsid w:val="00383FB0"/>
    <w:rsid w:val="00384AF5"/>
    <w:rsid w:val="00385A27"/>
    <w:rsid w:val="003866E8"/>
    <w:rsid w:val="003868E4"/>
    <w:rsid w:val="00387084"/>
    <w:rsid w:val="003871D2"/>
    <w:rsid w:val="00390165"/>
    <w:rsid w:val="00390627"/>
    <w:rsid w:val="00390B7D"/>
    <w:rsid w:val="00390CC5"/>
    <w:rsid w:val="00390ED7"/>
    <w:rsid w:val="0039276B"/>
    <w:rsid w:val="00393099"/>
    <w:rsid w:val="003933FE"/>
    <w:rsid w:val="00393711"/>
    <w:rsid w:val="003938DC"/>
    <w:rsid w:val="00393C8A"/>
    <w:rsid w:val="00395649"/>
    <w:rsid w:val="00395BB7"/>
    <w:rsid w:val="00395DEB"/>
    <w:rsid w:val="00395E90"/>
    <w:rsid w:val="00395FDE"/>
    <w:rsid w:val="00396054"/>
    <w:rsid w:val="00397016"/>
    <w:rsid w:val="003978E4"/>
    <w:rsid w:val="003A0BFA"/>
    <w:rsid w:val="003A1C4D"/>
    <w:rsid w:val="003A1F69"/>
    <w:rsid w:val="003A2270"/>
    <w:rsid w:val="003A24EB"/>
    <w:rsid w:val="003A28D8"/>
    <w:rsid w:val="003A393F"/>
    <w:rsid w:val="003A3FC6"/>
    <w:rsid w:val="003A441D"/>
    <w:rsid w:val="003A570F"/>
    <w:rsid w:val="003A64D7"/>
    <w:rsid w:val="003A6594"/>
    <w:rsid w:val="003A6B66"/>
    <w:rsid w:val="003A6CCC"/>
    <w:rsid w:val="003A6E69"/>
    <w:rsid w:val="003A74B1"/>
    <w:rsid w:val="003A7A3A"/>
    <w:rsid w:val="003B1475"/>
    <w:rsid w:val="003B2370"/>
    <w:rsid w:val="003B35FE"/>
    <w:rsid w:val="003B4148"/>
    <w:rsid w:val="003B497B"/>
    <w:rsid w:val="003B4B63"/>
    <w:rsid w:val="003B4EDD"/>
    <w:rsid w:val="003B4FCC"/>
    <w:rsid w:val="003B5206"/>
    <w:rsid w:val="003B6B5A"/>
    <w:rsid w:val="003B761C"/>
    <w:rsid w:val="003C0108"/>
    <w:rsid w:val="003C02C3"/>
    <w:rsid w:val="003C040D"/>
    <w:rsid w:val="003C0C2C"/>
    <w:rsid w:val="003C0D1A"/>
    <w:rsid w:val="003C105C"/>
    <w:rsid w:val="003C1AF1"/>
    <w:rsid w:val="003C3726"/>
    <w:rsid w:val="003C3A3B"/>
    <w:rsid w:val="003C3B2F"/>
    <w:rsid w:val="003C3EE4"/>
    <w:rsid w:val="003C4C5E"/>
    <w:rsid w:val="003C51AE"/>
    <w:rsid w:val="003C5534"/>
    <w:rsid w:val="003C636B"/>
    <w:rsid w:val="003C6AC4"/>
    <w:rsid w:val="003C754D"/>
    <w:rsid w:val="003C75DF"/>
    <w:rsid w:val="003C77C1"/>
    <w:rsid w:val="003D23DF"/>
    <w:rsid w:val="003D4595"/>
    <w:rsid w:val="003D467B"/>
    <w:rsid w:val="003D4964"/>
    <w:rsid w:val="003D4993"/>
    <w:rsid w:val="003D4F43"/>
    <w:rsid w:val="003D5094"/>
    <w:rsid w:val="003D58DB"/>
    <w:rsid w:val="003D5B04"/>
    <w:rsid w:val="003D6201"/>
    <w:rsid w:val="003D6D79"/>
    <w:rsid w:val="003D7509"/>
    <w:rsid w:val="003E14E7"/>
    <w:rsid w:val="003E192E"/>
    <w:rsid w:val="003E1A1A"/>
    <w:rsid w:val="003E1F87"/>
    <w:rsid w:val="003E235B"/>
    <w:rsid w:val="003E2D7F"/>
    <w:rsid w:val="003E3CD9"/>
    <w:rsid w:val="003E493D"/>
    <w:rsid w:val="003E5364"/>
    <w:rsid w:val="003E74A5"/>
    <w:rsid w:val="003E76A5"/>
    <w:rsid w:val="003E7F15"/>
    <w:rsid w:val="003F0412"/>
    <w:rsid w:val="003F0997"/>
    <w:rsid w:val="003F0A69"/>
    <w:rsid w:val="003F35CA"/>
    <w:rsid w:val="003F41D9"/>
    <w:rsid w:val="003F4798"/>
    <w:rsid w:val="003F499D"/>
    <w:rsid w:val="003F506D"/>
    <w:rsid w:val="003F68F4"/>
    <w:rsid w:val="0040145D"/>
    <w:rsid w:val="00402A92"/>
    <w:rsid w:val="00402B73"/>
    <w:rsid w:val="0040361D"/>
    <w:rsid w:val="0040373E"/>
    <w:rsid w:val="00403FAE"/>
    <w:rsid w:val="00405507"/>
    <w:rsid w:val="004055C4"/>
    <w:rsid w:val="004069DD"/>
    <w:rsid w:val="00407B21"/>
    <w:rsid w:val="00410C19"/>
    <w:rsid w:val="00410FA1"/>
    <w:rsid w:val="00411CB6"/>
    <w:rsid w:val="0041223C"/>
    <w:rsid w:val="004127B9"/>
    <w:rsid w:val="00412A10"/>
    <w:rsid w:val="004133C1"/>
    <w:rsid w:val="00413B72"/>
    <w:rsid w:val="0041634C"/>
    <w:rsid w:val="00416A2D"/>
    <w:rsid w:val="00416BBB"/>
    <w:rsid w:val="00416DFB"/>
    <w:rsid w:val="00416EA9"/>
    <w:rsid w:val="00417030"/>
    <w:rsid w:val="004174B8"/>
    <w:rsid w:val="0041782A"/>
    <w:rsid w:val="004201FE"/>
    <w:rsid w:val="004202DB"/>
    <w:rsid w:val="00420D14"/>
    <w:rsid w:val="00420EA6"/>
    <w:rsid w:val="004214C9"/>
    <w:rsid w:val="00421997"/>
    <w:rsid w:val="00421ED1"/>
    <w:rsid w:val="004236D5"/>
    <w:rsid w:val="00423C27"/>
    <w:rsid w:val="00424454"/>
    <w:rsid w:val="004244E5"/>
    <w:rsid w:val="00424A0F"/>
    <w:rsid w:val="00424E62"/>
    <w:rsid w:val="00424F42"/>
    <w:rsid w:val="0042555B"/>
    <w:rsid w:val="00425CAE"/>
    <w:rsid w:val="0042601A"/>
    <w:rsid w:val="00427662"/>
    <w:rsid w:val="00430730"/>
    <w:rsid w:val="004308F9"/>
    <w:rsid w:val="00430C67"/>
    <w:rsid w:val="00431596"/>
    <w:rsid w:val="00431B3F"/>
    <w:rsid w:val="004343E2"/>
    <w:rsid w:val="00434A2B"/>
    <w:rsid w:val="00435645"/>
    <w:rsid w:val="00435F67"/>
    <w:rsid w:val="00436395"/>
    <w:rsid w:val="00436419"/>
    <w:rsid w:val="0043644E"/>
    <w:rsid w:val="00436A64"/>
    <w:rsid w:val="00436DB3"/>
    <w:rsid w:val="004374D6"/>
    <w:rsid w:val="00437B96"/>
    <w:rsid w:val="00437CD3"/>
    <w:rsid w:val="004409DA"/>
    <w:rsid w:val="00442BB3"/>
    <w:rsid w:val="004431CA"/>
    <w:rsid w:val="00444F23"/>
    <w:rsid w:val="00445082"/>
    <w:rsid w:val="00445D54"/>
    <w:rsid w:val="00445EBE"/>
    <w:rsid w:val="0044652F"/>
    <w:rsid w:val="004466DD"/>
    <w:rsid w:val="00446842"/>
    <w:rsid w:val="00446C7B"/>
    <w:rsid w:val="00447B23"/>
    <w:rsid w:val="00450680"/>
    <w:rsid w:val="00450879"/>
    <w:rsid w:val="00450EE8"/>
    <w:rsid w:val="00450F77"/>
    <w:rsid w:val="0045198D"/>
    <w:rsid w:val="00451D65"/>
    <w:rsid w:val="00451F24"/>
    <w:rsid w:val="004536D0"/>
    <w:rsid w:val="0045423F"/>
    <w:rsid w:val="00454638"/>
    <w:rsid w:val="004547E7"/>
    <w:rsid w:val="00454824"/>
    <w:rsid w:val="004556DD"/>
    <w:rsid w:val="00455703"/>
    <w:rsid w:val="0045692F"/>
    <w:rsid w:val="00457D4F"/>
    <w:rsid w:val="00457E50"/>
    <w:rsid w:val="00460229"/>
    <w:rsid w:val="0046092C"/>
    <w:rsid w:val="004609F4"/>
    <w:rsid w:val="004616ED"/>
    <w:rsid w:val="00461811"/>
    <w:rsid w:val="00462A3D"/>
    <w:rsid w:val="00462E38"/>
    <w:rsid w:val="00463F9C"/>
    <w:rsid w:val="00464343"/>
    <w:rsid w:val="00464554"/>
    <w:rsid w:val="00464817"/>
    <w:rsid w:val="004649B4"/>
    <w:rsid w:val="00464A9E"/>
    <w:rsid w:val="00464C2F"/>
    <w:rsid w:val="004656A6"/>
    <w:rsid w:val="004668E2"/>
    <w:rsid w:val="00466BD3"/>
    <w:rsid w:val="00466CF9"/>
    <w:rsid w:val="00466D10"/>
    <w:rsid w:val="00467470"/>
    <w:rsid w:val="00467F4F"/>
    <w:rsid w:val="00470A86"/>
    <w:rsid w:val="00470B4D"/>
    <w:rsid w:val="004714EA"/>
    <w:rsid w:val="004731F6"/>
    <w:rsid w:val="00473B02"/>
    <w:rsid w:val="00473DAA"/>
    <w:rsid w:val="004741EC"/>
    <w:rsid w:val="0047524C"/>
    <w:rsid w:val="00475381"/>
    <w:rsid w:val="00475851"/>
    <w:rsid w:val="004763D8"/>
    <w:rsid w:val="004768BD"/>
    <w:rsid w:val="00476B7B"/>
    <w:rsid w:val="004775B7"/>
    <w:rsid w:val="004775EA"/>
    <w:rsid w:val="00477D1D"/>
    <w:rsid w:val="004808AC"/>
    <w:rsid w:val="0048120C"/>
    <w:rsid w:val="0048129F"/>
    <w:rsid w:val="00482E9B"/>
    <w:rsid w:val="00482F78"/>
    <w:rsid w:val="0048334B"/>
    <w:rsid w:val="0048374B"/>
    <w:rsid w:val="0048386B"/>
    <w:rsid w:val="0048403E"/>
    <w:rsid w:val="00484355"/>
    <w:rsid w:val="00485230"/>
    <w:rsid w:val="004852CA"/>
    <w:rsid w:val="004853E0"/>
    <w:rsid w:val="00486572"/>
    <w:rsid w:val="00487934"/>
    <w:rsid w:val="004901D0"/>
    <w:rsid w:val="0049199F"/>
    <w:rsid w:val="00493517"/>
    <w:rsid w:val="00493C42"/>
    <w:rsid w:val="00494792"/>
    <w:rsid w:val="004951E8"/>
    <w:rsid w:val="00495E71"/>
    <w:rsid w:val="00495E76"/>
    <w:rsid w:val="00495E97"/>
    <w:rsid w:val="00496066"/>
    <w:rsid w:val="0049684C"/>
    <w:rsid w:val="0049733E"/>
    <w:rsid w:val="00497380"/>
    <w:rsid w:val="004978BC"/>
    <w:rsid w:val="00497BDA"/>
    <w:rsid w:val="00497D03"/>
    <w:rsid w:val="004A1056"/>
    <w:rsid w:val="004A12CE"/>
    <w:rsid w:val="004A1C34"/>
    <w:rsid w:val="004A2048"/>
    <w:rsid w:val="004A215D"/>
    <w:rsid w:val="004A2A7B"/>
    <w:rsid w:val="004A3729"/>
    <w:rsid w:val="004A3CB1"/>
    <w:rsid w:val="004A4572"/>
    <w:rsid w:val="004A4906"/>
    <w:rsid w:val="004A57E7"/>
    <w:rsid w:val="004A58D2"/>
    <w:rsid w:val="004A6BC7"/>
    <w:rsid w:val="004A6D47"/>
    <w:rsid w:val="004A7E97"/>
    <w:rsid w:val="004B0F00"/>
    <w:rsid w:val="004B2215"/>
    <w:rsid w:val="004B30BF"/>
    <w:rsid w:val="004B4359"/>
    <w:rsid w:val="004B5765"/>
    <w:rsid w:val="004B5824"/>
    <w:rsid w:val="004B5A23"/>
    <w:rsid w:val="004B5A75"/>
    <w:rsid w:val="004B62F7"/>
    <w:rsid w:val="004B646D"/>
    <w:rsid w:val="004B675E"/>
    <w:rsid w:val="004B6A6D"/>
    <w:rsid w:val="004B6F4D"/>
    <w:rsid w:val="004B7149"/>
    <w:rsid w:val="004B73C4"/>
    <w:rsid w:val="004B77F6"/>
    <w:rsid w:val="004C04EF"/>
    <w:rsid w:val="004C0793"/>
    <w:rsid w:val="004C0E72"/>
    <w:rsid w:val="004C123F"/>
    <w:rsid w:val="004C1B8B"/>
    <w:rsid w:val="004C26A2"/>
    <w:rsid w:val="004C2AD4"/>
    <w:rsid w:val="004C2BA0"/>
    <w:rsid w:val="004C2E58"/>
    <w:rsid w:val="004C3267"/>
    <w:rsid w:val="004C3841"/>
    <w:rsid w:val="004C3A4D"/>
    <w:rsid w:val="004C41A2"/>
    <w:rsid w:val="004C4BE4"/>
    <w:rsid w:val="004C4C50"/>
    <w:rsid w:val="004C4E19"/>
    <w:rsid w:val="004C4EA4"/>
    <w:rsid w:val="004C556E"/>
    <w:rsid w:val="004C5CA9"/>
    <w:rsid w:val="004C5D35"/>
    <w:rsid w:val="004C6619"/>
    <w:rsid w:val="004C77FC"/>
    <w:rsid w:val="004C7991"/>
    <w:rsid w:val="004C7C8E"/>
    <w:rsid w:val="004C7D7D"/>
    <w:rsid w:val="004D04AA"/>
    <w:rsid w:val="004D07C9"/>
    <w:rsid w:val="004D170F"/>
    <w:rsid w:val="004D1CA0"/>
    <w:rsid w:val="004D1D0B"/>
    <w:rsid w:val="004D211C"/>
    <w:rsid w:val="004D21BF"/>
    <w:rsid w:val="004D278E"/>
    <w:rsid w:val="004D2C6C"/>
    <w:rsid w:val="004D355B"/>
    <w:rsid w:val="004D36F9"/>
    <w:rsid w:val="004D3EB3"/>
    <w:rsid w:val="004D4D21"/>
    <w:rsid w:val="004D5AC8"/>
    <w:rsid w:val="004D5CAA"/>
    <w:rsid w:val="004D6918"/>
    <w:rsid w:val="004D6A0F"/>
    <w:rsid w:val="004D74DB"/>
    <w:rsid w:val="004D7862"/>
    <w:rsid w:val="004E1006"/>
    <w:rsid w:val="004E143D"/>
    <w:rsid w:val="004E1F66"/>
    <w:rsid w:val="004E28E7"/>
    <w:rsid w:val="004E2ADB"/>
    <w:rsid w:val="004E32B0"/>
    <w:rsid w:val="004E383D"/>
    <w:rsid w:val="004E462A"/>
    <w:rsid w:val="004E48A0"/>
    <w:rsid w:val="004E4CA6"/>
    <w:rsid w:val="004E5137"/>
    <w:rsid w:val="004E533D"/>
    <w:rsid w:val="004E5A65"/>
    <w:rsid w:val="004E6B87"/>
    <w:rsid w:val="004E6F3E"/>
    <w:rsid w:val="004E7D14"/>
    <w:rsid w:val="004F03B2"/>
    <w:rsid w:val="004F0ACE"/>
    <w:rsid w:val="004F0C6E"/>
    <w:rsid w:val="004F1257"/>
    <w:rsid w:val="004F1990"/>
    <w:rsid w:val="004F1A6C"/>
    <w:rsid w:val="004F1F37"/>
    <w:rsid w:val="004F2749"/>
    <w:rsid w:val="004F29D3"/>
    <w:rsid w:val="004F29EB"/>
    <w:rsid w:val="004F2A8B"/>
    <w:rsid w:val="004F38DF"/>
    <w:rsid w:val="004F3A00"/>
    <w:rsid w:val="004F43A1"/>
    <w:rsid w:val="004F57BA"/>
    <w:rsid w:val="004F660F"/>
    <w:rsid w:val="004F73EE"/>
    <w:rsid w:val="005000AF"/>
    <w:rsid w:val="00500DED"/>
    <w:rsid w:val="00502179"/>
    <w:rsid w:val="0050267A"/>
    <w:rsid w:val="0050272D"/>
    <w:rsid w:val="00503E69"/>
    <w:rsid w:val="005046F8"/>
    <w:rsid w:val="005054B5"/>
    <w:rsid w:val="00505FB7"/>
    <w:rsid w:val="00506D54"/>
    <w:rsid w:val="00506D63"/>
    <w:rsid w:val="00507C48"/>
    <w:rsid w:val="005108D1"/>
    <w:rsid w:val="00510A46"/>
    <w:rsid w:val="00510F08"/>
    <w:rsid w:val="005112C1"/>
    <w:rsid w:val="00511B82"/>
    <w:rsid w:val="00511BC3"/>
    <w:rsid w:val="00511EB2"/>
    <w:rsid w:val="005137AE"/>
    <w:rsid w:val="0051454D"/>
    <w:rsid w:val="005150FF"/>
    <w:rsid w:val="0051634A"/>
    <w:rsid w:val="0051648E"/>
    <w:rsid w:val="0052019E"/>
    <w:rsid w:val="00520263"/>
    <w:rsid w:val="005204BC"/>
    <w:rsid w:val="00520B4D"/>
    <w:rsid w:val="00521288"/>
    <w:rsid w:val="00521428"/>
    <w:rsid w:val="00522584"/>
    <w:rsid w:val="00522C92"/>
    <w:rsid w:val="0052326E"/>
    <w:rsid w:val="005236ED"/>
    <w:rsid w:val="00523E36"/>
    <w:rsid w:val="00524D13"/>
    <w:rsid w:val="00525664"/>
    <w:rsid w:val="0052634C"/>
    <w:rsid w:val="00526B01"/>
    <w:rsid w:val="00526B9B"/>
    <w:rsid w:val="00526DBE"/>
    <w:rsid w:val="00526EF4"/>
    <w:rsid w:val="00527866"/>
    <w:rsid w:val="00527E51"/>
    <w:rsid w:val="00530540"/>
    <w:rsid w:val="00530FAC"/>
    <w:rsid w:val="00531739"/>
    <w:rsid w:val="005327E9"/>
    <w:rsid w:val="0053286C"/>
    <w:rsid w:val="00533860"/>
    <w:rsid w:val="00533EDE"/>
    <w:rsid w:val="0053444B"/>
    <w:rsid w:val="0053492E"/>
    <w:rsid w:val="00534B7A"/>
    <w:rsid w:val="0053563C"/>
    <w:rsid w:val="0053672B"/>
    <w:rsid w:val="00536B1A"/>
    <w:rsid w:val="005377E5"/>
    <w:rsid w:val="00537F9D"/>
    <w:rsid w:val="00540822"/>
    <w:rsid w:val="005411C6"/>
    <w:rsid w:val="005418BF"/>
    <w:rsid w:val="00541A1A"/>
    <w:rsid w:val="00541B5C"/>
    <w:rsid w:val="005425D0"/>
    <w:rsid w:val="00542908"/>
    <w:rsid w:val="00542CBB"/>
    <w:rsid w:val="00542FE4"/>
    <w:rsid w:val="005443AC"/>
    <w:rsid w:val="005446D3"/>
    <w:rsid w:val="005450FC"/>
    <w:rsid w:val="00546665"/>
    <w:rsid w:val="00546BCC"/>
    <w:rsid w:val="00547363"/>
    <w:rsid w:val="005506B0"/>
    <w:rsid w:val="00550D00"/>
    <w:rsid w:val="00550F5B"/>
    <w:rsid w:val="005514BE"/>
    <w:rsid w:val="00551E7C"/>
    <w:rsid w:val="00552002"/>
    <w:rsid w:val="0055399E"/>
    <w:rsid w:val="005541A0"/>
    <w:rsid w:val="0055454E"/>
    <w:rsid w:val="00554857"/>
    <w:rsid w:val="00554E15"/>
    <w:rsid w:val="005551E0"/>
    <w:rsid w:val="00555939"/>
    <w:rsid w:val="00555B68"/>
    <w:rsid w:val="00556D75"/>
    <w:rsid w:val="00556F5E"/>
    <w:rsid w:val="00557048"/>
    <w:rsid w:val="00557318"/>
    <w:rsid w:val="005579C3"/>
    <w:rsid w:val="00557E2F"/>
    <w:rsid w:val="0056054F"/>
    <w:rsid w:val="00560EBB"/>
    <w:rsid w:val="00560EF9"/>
    <w:rsid w:val="005611B7"/>
    <w:rsid w:val="005615C2"/>
    <w:rsid w:val="00561F02"/>
    <w:rsid w:val="00562136"/>
    <w:rsid w:val="00562A20"/>
    <w:rsid w:val="00563661"/>
    <w:rsid w:val="005638E4"/>
    <w:rsid w:val="00564A5C"/>
    <w:rsid w:val="00564A9B"/>
    <w:rsid w:val="00564BC2"/>
    <w:rsid w:val="005650E7"/>
    <w:rsid w:val="00565F22"/>
    <w:rsid w:val="00566070"/>
    <w:rsid w:val="00566C7E"/>
    <w:rsid w:val="0056721D"/>
    <w:rsid w:val="005679DD"/>
    <w:rsid w:val="00567BB0"/>
    <w:rsid w:val="00567E90"/>
    <w:rsid w:val="005705B7"/>
    <w:rsid w:val="00571144"/>
    <w:rsid w:val="00571177"/>
    <w:rsid w:val="005716EC"/>
    <w:rsid w:val="00571C58"/>
    <w:rsid w:val="00571D19"/>
    <w:rsid w:val="00571DB3"/>
    <w:rsid w:val="00571EDD"/>
    <w:rsid w:val="005731EA"/>
    <w:rsid w:val="00573E39"/>
    <w:rsid w:val="005746CE"/>
    <w:rsid w:val="005746F0"/>
    <w:rsid w:val="005751DB"/>
    <w:rsid w:val="00575676"/>
    <w:rsid w:val="005757F9"/>
    <w:rsid w:val="00576B1D"/>
    <w:rsid w:val="00577F2C"/>
    <w:rsid w:val="00580899"/>
    <w:rsid w:val="00580BDD"/>
    <w:rsid w:val="00581276"/>
    <w:rsid w:val="00581601"/>
    <w:rsid w:val="00582C43"/>
    <w:rsid w:val="0058312D"/>
    <w:rsid w:val="00583484"/>
    <w:rsid w:val="005838D2"/>
    <w:rsid w:val="00583E55"/>
    <w:rsid w:val="00585E84"/>
    <w:rsid w:val="0058647B"/>
    <w:rsid w:val="005868C7"/>
    <w:rsid w:val="00587865"/>
    <w:rsid w:val="00587EB0"/>
    <w:rsid w:val="00591048"/>
    <w:rsid w:val="00591558"/>
    <w:rsid w:val="00592314"/>
    <w:rsid w:val="005936C1"/>
    <w:rsid w:val="00593730"/>
    <w:rsid w:val="00593AA9"/>
    <w:rsid w:val="00593EA2"/>
    <w:rsid w:val="005941FE"/>
    <w:rsid w:val="00594B96"/>
    <w:rsid w:val="005959C2"/>
    <w:rsid w:val="00595DA8"/>
    <w:rsid w:val="0059641D"/>
    <w:rsid w:val="005A04B5"/>
    <w:rsid w:val="005A10C2"/>
    <w:rsid w:val="005A14D7"/>
    <w:rsid w:val="005A1A86"/>
    <w:rsid w:val="005A1F7D"/>
    <w:rsid w:val="005A1FFB"/>
    <w:rsid w:val="005A2869"/>
    <w:rsid w:val="005A2C19"/>
    <w:rsid w:val="005A2D3A"/>
    <w:rsid w:val="005A31C9"/>
    <w:rsid w:val="005A431D"/>
    <w:rsid w:val="005A45C3"/>
    <w:rsid w:val="005A4791"/>
    <w:rsid w:val="005A4CB1"/>
    <w:rsid w:val="005A4D98"/>
    <w:rsid w:val="005A4D99"/>
    <w:rsid w:val="005A5287"/>
    <w:rsid w:val="005A52B7"/>
    <w:rsid w:val="005A5506"/>
    <w:rsid w:val="005A6B92"/>
    <w:rsid w:val="005A731A"/>
    <w:rsid w:val="005A7380"/>
    <w:rsid w:val="005A7F27"/>
    <w:rsid w:val="005B0238"/>
    <w:rsid w:val="005B0248"/>
    <w:rsid w:val="005B0E34"/>
    <w:rsid w:val="005B0E50"/>
    <w:rsid w:val="005B198D"/>
    <w:rsid w:val="005B1DC6"/>
    <w:rsid w:val="005B2967"/>
    <w:rsid w:val="005B34D8"/>
    <w:rsid w:val="005B35CB"/>
    <w:rsid w:val="005B421B"/>
    <w:rsid w:val="005B4872"/>
    <w:rsid w:val="005B4E4D"/>
    <w:rsid w:val="005B553B"/>
    <w:rsid w:val="005B5549"/>
    <w:rsid w:val="005B5B0F"/>
    <w:rsid w:val="005B5C03"/>
    <w:rsid w:val="005B5D69"/>
    <w:rsid w:val="005B6C3C"/>
    <w:rsid w:val="005C00AF"/>
    <w:rsid w:val="005C0342"/>
    <w:rsid w:val="005C0469"/>
    <w:rsid w:val="005C13C7"/>
    <w:rsid w:val="005C2B95"/>
    <w:rsid w:val="005C2FF3"/>
    <w:rsid w:val="005C30D7"/>
    <w:rsid w:val="005C34A8"/>
    <w:rsid w:val="005C3546"/>
    <w:rsid w:val="005C4182"/>
    <w:rsid w:val="005C4582"/>
    <w:rsid w:val="005C4987"/>
    <w:rsid w:val="005C5CFD"/>
    <w:rsid w:val="005C5D82"/>
    <w:rsid w:val="005D0469"/>
    <w:rsid w:val="005D09AF"/>
    <w:rsid w:val="005D14F6"/>
    <w:rsid w:val="005D25CA"/>
    <w:rsid w:val="005D29D3"/>
    <w:rsid w:val="005D3D5E"/>
    <w:rsid w:val="005D3F56"/>
    <w:rsid w:val="005D4681"/>
    <w:rsid w:val="005D486C"/>
    <w:rsid w:val="005D53D7"/>
    <w:rsid w:val="005D549A"/>
    <w:rsid w:val="005D59BC"/>
    <w:rsid w:val="005D5A72"/>
    <w:rsid w:val="005D5E16"/>
    <w:rsid w:val="005D68A9"/>
    <w:rsid w:val="005D745A"/>
    <w:rsid w:val="005D76FA"/>
    <w:rsid w:val="005D7A83"/>
    <w:rsid w:val="005E0B6A"/>
    <w:rsid w:val="005E11CA"/>
    <w:rsid w:val="005E1DCC"/>
    <w:rsid w:val="005E1DD1"/>
    <w:rsid w:val="005E2146"/>
    <w:rsid w:val="005E2483"/>
    <w:rsid w:val="005E3A30"/>
    <w:rsid w:val="005E4B0B"/>
    <w:rsid w:val="005E538E"/>
    <w:rsid w:val="005E538F"/>
    <w:rsid w:val="005E589F"/>
    <w:rsid w:val="005E59F7"/>
    <w:rsid w:val="005E5F9B"/>
    <w:rsid w:val="005E7C9F"/>
    <w:rsid w:val="005F02B1"/>
    <w:rsid w:val="005F0B96"/>
    <w:rsid w:val="005F0E66"/>
    <w:rsid w:val="005F2016"/>
    <w:rsid w:val="005F22D8"/>
    <w:rsid w:val="005F347B"/>
    <w:rsid w:val="005F3A1D"/>
    <w:rsid w:val="005F3B3D"/>
    <w:rsid w:val="005F3B97"/>
    <w:rsid w:val="005F4B7F"/>
    <w:rsid w:val="005F4CD9"/>
    <w:rsid w:val="005F4F30"/>
    <w:rsid w:val="005F59B0"/>
    <w:rsid w:val="005F59DE"/>
    <w:rsid w:val="005F6037"/>
    <w:rsid w:val="005F6C31"/>
    <w:rsid w:val="005F6C7F"/>
    <w:rsid w:val="005F7C81"/>
    <w:rsid w:val="005F7F24"/>
    <w:rsid w:val="006000AE"/>
    <w:rsid w:val="00600A8D"/>
    <w:rsid w:val="0060172B"/>
    <w:rsid w:val="00601D35"/>
    <w:rsid w:val="00602045"/>
    <w:rsid w:val="00602782"/>
    <w:rsid w:val="00602BC7"/>
    <w:rsid w:val="00602ED0"/>
    <w:rsid w:val="006037BA"/>
    <w:rsid w:val="006038E3"/>
    <w:rsid w:val="00603A1E"/>
    <w:rsid w:val="00604015"/>
    <w:rsid w:val="00605405"/>
    <w:rsid w:val="006056CC"/>
    <w:rsid w:val="00605D97"/>
    <w:rsid w:val="00605DF8"/>
    <w:rsid w:val="00605F38"/>
    <w:rsid w:val="0060699D"/>
    <w:rsid w:val="0060709D"/>
    <w:rsid w:val="00607BDE"/>
    <w:rsid w:val="006102A6"/>
    <w:rsid w:val="0061093B"/>
    <w:rsid w:val="00610AB4"/>
    <w:rsid w:val="0061103A"/>
    <w:rsid w:val="0061127C"/>
    <w:rsid w:val="00611420"/>
    <w:rsid w:val="0061182B"/>
    <w:rsid w:val="00611B85"/>
    <w:rsid w:val="0061231F"/>
    <w:rsid w:val="00612EB0"/>
    <w:rsid w:val="006133DB"/>
    <w:rsid w:val="006145DF"/>
    <w:rsid w:val="00614686"/>
    <w:rsid w:val="0061495E"/>
    <w:rsid w:val="0061550E"/>
    <w:rsid w:val="006156DA"/>
    <w:rsid w:val="00615CEC"/>
    <w:rsid w:val="00616452"/>
    <w:rsid w:val="0061690F"/>
    <w:rsid w:val="0061759C"/>
    <w:rsid w:val="006178FD"/>
    <w:rsid w:val="00617B34"/>
    <w:rsid w:val="00621066"/>
    <w:rsid w:val="006210C6"/>
    <w:rsid w:val="0062110C"/>
    <w:rsid w:val="006215BB"/>
    <w:rsid w:val="00621769"/>
    <w:rsid w:val="0062211B"/>
    <w:rsid w:val="006224B4"/>
    <w:rsid w:val="00622B72"/>
    <w:rsid w:val="00623083"/>
    <w:rsid w:val="00623BF6"/>
    <w:rsid w:val="00624EB5"/>
    <w:rsid w:val="00624EB6"/>
    <w:rsid w:val="006268DB"/>
    <w:rsid w:val="00626AC7"/>
    <w:rsid w:val="006279D3"/>
    <w:rsid w:val="006279D4"/>
    <w:rsid w:val="00630A02"/>
    <w:rsid w:val="006313DD"/>
    <w:rsid w:val="006325B3"/>
    <w:rsid w:val="00632D41"/>
    <w:rsid w:val="00632DF3"/>
    <w:rsid w:val="00633B19"/>
    <w:rsid w:val="00634043"/>
    <w:rsid w:val="006348F5"/>
    <w:rsid w:val="0063515E"/>
    <w:rsid w:val="006357B0"/>
    <w:rsid w:val="0063593B"/>
    <w:rsid w:val="006364A3"/>
    <w:rsid w:val="00637F6C"/>
    <w:rsid w:val="006411A9"/>
    <w:rsid w:val="006412BB"/>
    <w:rsid w:val="00641468"/>
    <w:rsid w:val="00641575"/>
    <w:rsid w:val="006417F4"/>
    <w:rsid w:val="00641C76"/>
    <w:rsid w:val="006420BF"/>
    <w:rsid w:val="006426D7"/>
    <w:rsid w:val="00642CB4"/>
    <w:rsid w:val="00643A6F"/>
    <w:rsid w:val="0064422B"/>
    <w:rsid w:val="006445BA"/>
    <w:rsid w:val="0064488A"/>
    <w:rsid w:val="00644BAF"/>
    <w:rsid w:val="006460C1"/>
    <w:rsid w:val="0064649F"/>
    <w:rsid w:val="006469FC"/>
    <w:rsid w:val="00647658"/>
    <w:rsid w:val="00647901"/>
    <w:rsid w:val="00650FF7"/>
    <w:rsid w:val="00651A35"/>
    <w:rsid w:val="00651DFA"/>
    <w:rsid w:val="006521A9"/>
    <w:rsid w:val="00652DAB"/>
    <w:rsid w:val="0065354D"/>
    <w:rsid w:val="0065376F"/>
    <w:rsid w:val="006538E7"/>
    <w:rsid w:val="00653A5B"/>
    <w:rsid w:val="006548A3"/>
    <w:rsid w:val="006549BC"/>
    <w:rsid w:val="0065526E"/>
    <w:rsid w:val="00657446"/>
    <w:rsid w:val="00657DE0"/>
    <w:rsid w:val="006601C9"/>
    <w:rsid w:val="0066039A"/>
    <w:rsid w:val="006606AD"/>
    <w:rsid w:val="00660726"/>
    <w:rsid w:val="006613CF"/>
    <w:rsid w:val="006614A8"/>
    <w:rsid w:val="00661774"/>
    <w:rsid w:val="00661B0A"/>
    <w:rsid w:val="00661C65"/>
    <w:rsid w:val="00662E14"/>
    <w:rsid w:val="00663A63"/>
    <w:rsid w:val="00663E1D"/>
    <w:rsid w:val="00664E42"/>
    <w:rsid w:val="00667A80"/>
    <w:rsid w:val="00667F3E"/>
    <w:rsid w:val="00670BCA"/>
    <w:rsid w:val="00670E11"/>
    <w:rsid w:val="0067189B"/>
    <w:rsid w:val="00671A8E"/>
    <w:rsid w:val="006726BE"/>
    <w:rsid w:val="006727EC"/>
    <w:rsid w:val="00673BCA"/>
    <w:rsid w:val="00673F8B"/>
    <w:rsid w:val="006741CB"/>
    <w:rsid w:val="006766D1"/>
    <w:rsid w:val="00677913"/>
    <w:rsid w:val="00677D68"/>
    <w:rsid w:val="00680336"/>
    <w:rsid w:val="006804D3"/>
    <w:rsid w:val="00680877"/>
    <w:rsid w:val="00680F28"/>
    <w:rsid w:val="00680FD6"/>
    <w:rsid w:val="00682021"/>
    <w:rsid w:val="00682258"/>
    <w:rsid w:val="006827D6"/>
    <w:rsid w:val="006836C0"/>
    <w:rsid w:val="00684A76"/>
    <w:rsid w:val="00685587"/>
    <w:rsid w:val="0068561B"/>
    <w:rsid w:val="006856C2"/>
    <w:rsid w:val="0068641E"/>
    <w:rsid w:val="006869F9"/>
    <w:rsid w:val="00686CA1"/>
    <w:rsid w:val="00686CB1"/>
    <w:rsid w:val="00686E2A"/>
    <w:rsid w:val="0068726A"/>
    <w:rsid w:val="00687B7B"/>
    <w:rsid w:val="00690B5E"/>
    <w:rsid w:val="00690E99"/>
    <w:rsid w:val="00691322"/>
    <w:rsid w:val="00692011"/>
    <w:rsid w:val="006924CB"/>
    <w:rsid w:val="00692C77"/>
    <w:rsid w:val="00693093"/>
    <w:rsid w:val="00694271"/>
    <w:rsid w:val="00694AFF"/>
    <w:rsid w:val="006952B1"/>
    <w:rsid w:val="006959E9"/>
    <w:rsid w:val="006960F3"/>
    <w:rsid w:val="006961A2"/>
    <w:rsid w:val="006968F9"/>
    <w:rsid w:val="00696AC0"/>
    <w:rsid w:val="006974E4"/>
    <w:rsid w:val="006976D5"/>
    <w:rsid w:val="006A00D8"/>
    <w:rsid w:val="006A066A"/>
    <w:rsid w:val="006A08AC"/>
    <w:rsid w:val="006A0A8D"/>
    <w:rsid w:val="006A12C3"/>
    <w:rsid w:val="006A13DC"/>
    <w:rsid w:val="006A17B3"/>
    <w:rsid w:val="006A1CE7"/>
    <w:rsid w:val="006A384E"/>
    <w:rsid w:val="006A4F1E"/>
    <w:rsid w:val="006A6152"/>
    <w:rsid w:val="006A63A9"/>
    <w:rsid w:val="006A68B1"/>
    <w:rsid w:val="006A68EB"/>
    <w:rsid w:val="006A7352"/>
    <w:rsid w:val="006A7E0E"/>
    <w:rsid w:val="006B03B1"/>
    <w:rsid w:val="006B0743"/>
    <w:rsid w:val="006B0886"/>
    <w:rsid w:val="006B0B2B"/>
    <w:rsid w:val="006B0D01"/>
    <w:rsid w:val="006B0D57"/>
    <w:rsid w:val="006B13F0"/>
    <w:rsid w:val="006B194A"/>
    <w:rsid w:val="006B1CAB"/>
    <w:rsid w:val="006B24A2"/>
    <w:rsid w:val="006B2AB0"/>
    <w:rsid w:val="006B2E32"/>
    <w:rsid w:val="006B3104"/>
    <w:rsid w:val="006B31EC"/>
    <w:rsid w:val="006B344E"/>
    <w:rsid w:val="006B3540"/>
    <w:rsid w:val="006B3562"/>
    <w:rsid w:val="006B38F9"/>
    <w:rsid w:val="006B3AE9"/>
    <w:rsid w:val="006B3D7E"/>
    <w:rsid w:val="006B4CB1"/>
    <w:rsid w:val="006B4D2D"/>
    <w:rsid w:val="006B4F28"/>
    <w:rsid w:val="006B539C"/>
    <w:rsid w:val="006B5E52"/>
    <w:rsid w:val="006B61A9"/>
    <w:rsid w:val="006B621D"/>
    <w:rsid w:val="006B6603"/>
    <w:rsid w:val="006B6FCD"/>
    <w:rsid w:val="006B731F"/>
    <w:rsid w:val="006C1914"/>
    <w:rsid w:val="006C25E3"/>
    <w:rsid w:val="006C29F3"/>
    <w:rsid w:val="006C3470"/>
    <w:rsid w:val="006C34E7"/>
    <w:rsid w:val="006C3F36"/>
    <w:rsid w:val="006C4711"/>
    <w:rsid w:val="006C4D73"/>
    <w:rsid w:val="006C5E1F"/>
    <w:rsid w:val="006C648A"/>
    <w:rsid w:val="006C6A92"/>
    <w:rsid w:val="006C6C2B"/>
    <w:rsid w:val="006C72F2"/>
    <w:rsid w:val="006C7773"/>
    <w:rsid w:val="006D01AF"/>
    <w:rsid w:val="006D04C9"/>
    <w:rsid w:val="006D1063"/>
    <w:rsid w:val="006D10A8"/>
    <w:rsid w:val="006D1F95"/>
    <w:rsid w:val="006D3052"/>
    <w:rsid w:val="006D5A09"/>
    <w:rsid w:val="006D7535"/>
    <w:rsid w:val="006D797D"/>
    <w:rsid w:val="006E0182"/>
    <w:rsid w:val="006E01FD"/>
    <w:rsid w:val="006E0B72"/>
    <w:rsid w:val="006E0C6D"/>
    <w:rsid w:val="006E117D"/>
    <w:rsid w:val="006E1260"/>
    <w:rsid w:val="006E12F3"/>
    <w:rsid w:val="006E2014"/>
    <w:rsid w:val="006E289C"/>
    <w:rsid w:val="006E3223"/>
    <w:rsid w:val="006E3AFB"/>
    <w:rsid w:val="006E4568"/>
    <w:rsid w:val="006E49B8"/>
    <w:rsid w:val="006E511F"/>
    <w:rsid w:val="006E5723"/>
    <w:rsid w:val="006E582A"/>
    <w:rsid w:val="006E626D"/>
    <w:rsid w:val="006E65AF"/>
    <w:rsid w:val="006E686C"/>
    <w:rsid w:val="006E760B"/>
    <w:rsid w:val="006E7892"/>
    <w:rsid w:val="006F0314"/>
    <w:rsid w:val="006F0AAF"/>
    <w:rsid w:val="006F0AC3"/>
    <w:rsid w:val="006F0CE1"/>
    <w:rsid w:val="006F11BF"/>
    <w:rsid w:val="006F1207"/>
    <w:rsid w:val="006F2709"/>
    <w:rsid w:val="006F293D"/>
    <w:rsid w:val="006F2EBB"/>
    <w:rsid w:val="006F3414"/>
    <w:rsid w:val="006F3607"/>
    <w:rsid w:val="006F53A2"/>
    <w:rsid w:val="006F7038"/>
    <w:rsid w:val="00700526"/>
    <w:rsid w:val="0070060D"/>
    <w:rsid w:val="007013B6"/>
    <w:rsid w:val="0070255A"/>
    <w:rsid w:val="00703A2A"/>
    <w:rsid w:val="00703E59"/>
    <w:rsid w:val="00703EAA"/>
    <w:rsid w:val="007046DD"/>
    <w:rsid w:val="00705041"/>
    <w:rsid w:val="0070512A"/>
    <w:rsid w:val="0070566F"/>
    <w:rsid w:val="00705D3A"/>
    <w:rsid w:val="00706AB6"/>
    <w:rsid w:val="00706B86"/>
    <w:rsid w:val="00710072"/>
    <w:rsid w:val="007117A3"/>
    <w:rsid w:val="00711E2E"/>
    <w:rsid w:val="00712554"/>
    <w:rsid w:val="00714533"/>
    <w:rsid w:val="007147B1"/>
    <w:rsid w:val="00714E19"/>
    <w:rsid w:val="00715334"/>
    <w:rsid w:val="00715DD9"/>
    <w:rsid w:val="007161E3"/>
    <w:rsid w:val="0072028B"/>
    <w:rsid w:val="00720E84"/>
    <w:rsid w:val="00721818"/>
    <w:rsid w:val="00721879"/>
    <w:rsid w:val="00723AEB"/>
    <w:rsid w:val="007242C3"/>
    <w:rsid w:val="0072446F"/>
    <w:rsid w:val="00724CD2"/>
    <w:rsid w:val="00724D3F"/>
    <w:rsid w:val="0072598B"/>
    <w:rsid w:val="0072788F"/>
    <w:rsid w:val="00727A58"/>
    <w:rsid w:val="0073013F"/>
    <w:rsid w:val="007307DC"/>
    <w:rsid w:val="00730DC0"/>
    <w:rsid w:val="00731725"/>
    <w:rsid w:val="00732436"/>
    <w:rsid w:val="00733747"/>
    <w:rsid w:val="00733B47"/>
    <w:rsid w:val="00734881"/>
    <w:rsid w:val="0073593F"/>
    <w:rsid w:val="00735952"/>
    <w:rsid w:val="00735F17"/>
    <w:rsid w:val="00735FFA"/>
    <w:rsid w:val="00736874"/>
    <w:rsid w:val="00740990"/>
    <w:rsid w:val="00740B20"/>
    <w:rsid w:val="00741523"/>
    <w:rsid w:val="00741D1B"/>
    <w:rsid w:val="00741D9C"/>
    <w:rsid w:val="00741E4E"/>
    <w:rsid w:val="00742028"/>
    <w:rsid w:val="007429C1"/>
    <w:rsid w:val="007431B2"/>
    <w:rsid w:val="00743E87"/>
    <w:rsid w:val="0074450A"/>
    <w:rsid w:val="00744511"/>
    <w:rsid w:val="00744807"/>
    <w:rsid w:val="0074596B"/>
    <w:rsid w:val="00745C80"/>
    <w:rsid w:val="00745D0F"/>
    <w:rsid w:val="00746C60"/>
    <w:rsid w:val="00746C97"/>
    <w:rsid w:val="00747037"/>
    <w:rsid w:val="007474A4"/>
    <w:rsid w:val="00750693"/>
    <w:rsid w:val="00750ABB"/>
    <w:rsid w:val="00750BA1"/>
    <w:rsid w:val="00750E6D"/>
    <w:rsid w:val="00751105"/>
    <w:rsid w:val="0075160B"/>
    <w:rsid w:val="0075196C"/>
    <w:rsid w:val="00751FE1"/>
    <w:rsid w:val="00752324"/>
    <w:rsid w:val="007525C4"/>
    <w:rsid w:val="00752BC2"/>
    <w:rsid w:val="00752E50"/>
    <w:rsid w:val="00753296"/>
    <w:rsid w:val="00755519"/>
    <w:rsid w:val="00755A5B"/>
    <w:rsid w:val="00755C92"/>
    <w:rsid w:val="00755D56"/>
    <w:rsid w:val="007561CB"/>
    <w:rsid w:val="00756666"/>
    <w:rsid w:val="0075780D"/>
    <w:rsid w:val="0076041F"/>
    <w:rsid w:val="007605A8"/>
    <w:rsid w:val="00760D45"/>
    <w:rsid w:val="00762612"/>
    <w:rsid w:val="007629EE"/>
    <w:rsid w:val="00762CD3"/>
    <w:rsid w:val="00763019"/>
    <w:rsid w:val="0076331E"/>
    <w:rsid w:val="00763B8F"/>
    <w:rsid w:val="00764A1E"/>
    <w:rsid w:val="00764F23"/>
    <w:rsid w:val="00765C78"/>
    <w:rsid w:val="00765CE1"/>
    <w:rsid w:val="00766494"/>
    <w:rsid w:val="00766B85"/>
    <w:rsid w:val="00767212"/>
    <w:rsid w:val="00767338"/>
    <w:rsid w:val="00767B57"/>
    <w:rsid w:val="00770689"/>
    <w:rsid w:val="00770A50"/>
    <w:rsid w:val="0077110D"/>
    <w:rsid w:val="00771358"/>
    <w:rsid w:val="00771883"/>
    <w:rsid w:val="00771B7F"/>
    <w:rsid w:val="0077240E"/>
    <w:rsid w:val="0077267F"/>
    <w:rsid w:val="00772EBB"/>
    <w:rsid w:val="00773A89"/>
    <w:rsid w:val="007743CF"/>
    <w:rsid w:val="007747F3"/>
    <w:rsid w:val="007749F4"/>
    <w:rsid w:val="00775A56"/>
    <w:rsid w:val="00776EC0"/>
    <w:rsid w:val="00777801"/>
    <w:rsid w:val="00777C7A"/>
    <w:rsid w:val="00777DC2"/>
    <w:rsid w:val="007808B6"/>
    <w:rsid w:val="00780ED8"/>
    <w:rsid w:val="00780FA1"/>
    <w:rsid w:val="00781123"/>
    <w:rsid w:val="007818FE"/>
    <w:rsid w:val="00781D34"/>
    <w:rsid w:val="00782974"/>
    <w:rsid w:val="007832CB"/>
    <w:rsid w:val="0078330C"/>
    <w:rsid w:val="0078351D"/>
    <w:rsid w:val="00783C60"/>
    <w:rsid w:val="00783D18"/>
    <w:rsid w:val="007846E8"/>
    <w:rsid w:val="007846EE"/>
    <w:rsid w:val="00784844"/>
    <w:rsid w:val="00785375"/>
    <w:rsid w:val="0078637B"/>
    <w:rsid w:val="00786431"/>
    <w:rsid w:val="00786924"/>
    <w:rsid w:val="00786A37"/>
    <w:rsid w:val="00787195"/>
    <w:rsid w:val="007903D9"/>
    <w:rsid w:val="00790932"/>
    <w:rsid w:val="00790D88"/>
    <w:rsid w:val="00792226"/>
    <w:rsid w:val="00792983"/>
    <w:rsid w:val="007930E4"/>
    <w:rsid w:val="00793307"/>
    <w:rsid w:val="007934F6"/>
    <w:rsid w:val="00793A1D"/>
    <w:rsid w:val="00793D77"/>
    <w:rsid w:val="007947B6"/>
    <w:rsid w:val="00794BAB"/>
    <w:rsid w:val="00794D67"/>
    <w:rsid w:val="00794E26"/>
    <w:rsid w:val="00794F1B"/>
    <w:rsid w:val="00794F41"/>
    <w:rsid w:val="00795D71"/>
    <w:rsid w:val="00795E1D"/>
    <w:rsid w:val="00796A39"/>
    <w:rsid w:val="00796CF5"/>
    <w:rsid w:val="007A033E"/>
    <w:rsid w:val="007A132D"/>
    <w:rsid w:val="007A1E38"/>
    <w:rsid w:val="007A1FB3"/>
    <w:rsid w:val="007A28B6"/>
    <w:rsid w:val="007A3067"/>
    <w:rsid w:val="007A3422"/>
    <w:rsid w:val="007A3483"/>
    <w:rsid w:val="007A4683"/>
    <w:rsid w:val="007A4CA0"/>
    <w:rsid w:val="007A4CDE"/>
    <w:rsid w:val="007A4FF3"/>
    <w:rsid w:val="007A5527"/>
    <w:rsid w:val="007A58F7"/>
    <w:rsid w:val="007A659D"/>
    <w:rsid w:val="007A7078"/>
    <w:rsid w:val="007A751F"/>
    <w:rsid w:val="007B1269"/>
    <w:rsid w:val="007B1C31"/>
    <w:rsid w:val="007B2204"/>
    <w:rsid w:val="007B22B5"/>
    <w:rsid w:val="007B29D8"/>
    <w:rsid w:val="007B2DF2"/>
    <w:rsid w:val="007B304D"/>
    <w:rsid w:val="007B3876"/>
    <w:rsid w:val="007B3EC5"/>
    <w:rsid w:val="007B4179"/>
    <w:rsid w:val="007B4192"/>
    <w:rsid w:val="007B41BD"/>
    <w:rsid w:val="007B4CDA"/>
    <w:rsid w:val="007B4F7B"/>
    <w:rsid w:val="007B5633"/>
    <w:rsid w:val="007B57C5"/>
    <w:rsid w:val="007B5A2E"/>
    <w:rsid w:val="007B62F9"/>
    <w:rsid w:val="007B69AC"/>
    <w:rsid w:val="007C0E8A"/>
    <w:rsid w:val="007C10BD"/>
    <w:rsid w:val="007C26CF"/>
    <w:rsid w:val="007C280E"/>
    <w:rsid w:val="007C2C8F"/>
    <w:rsid w:val="007C3AA1"/>
    <w:rsid w:val="007C3EA0"/>
    <w:rsid w:val="007C3F16"/>
    <w:rsid w:val="007C4997"/>
    <w:rsid w:val="007C5564"/>
    <w:rsid w:val="007C55D5"/>
    <w:rsid w:val="007C5D99"/>
    <w:rsid w:val="007C6E50"/>
    <w:rsid w:val="007C7F88"/>
    <w:rsid w:val="007D040C"/>
    <w:rsid w:val="007D0A36"/>
    <w:rsid w:val="007D20AC"/>
    <w:rsid w:val="007D2248"/>
    <w:rsid w:val="007D22CD"/>
    <w:rsid w:val="007D2304"/>
    <w:rsid w:val="007D25D3"/>
    <w:rsid w:val="007D2ACC"/>
    <w:rsid w:val="007D2CDA"/>
    <w:rsid w:val="007D5077"/>
    <w:rsid w:val="007D51DA"/>
    <w:rsid w:val="007D5841"/>
    <w:rsid w:val="007D6B3F"/>
    <w:rsid w:val="007D77FA"/>
    <w:rsid w:val="007E061C"/>
    <w:rsid w:val="007E0A3F"/>
    <w:rsid w:val="007E0F88"/>
    <w:rsid w:val="007E176D"/>
    <w:rsid w:val="007E1822"/>
    <w:rsid w:val="007E26E2"/>
    <w:rsid w:val="007E2B11"/>
    <w:rsid w:val="007E4ECD"/>
    <w:rsid w:val="007E5450"/>
    <w:rsid w:val="007E55D7"/>
    <w:rsid w:val="007E5A55"/>
    <w:rsid w:val="007E5EB5"/>
    <w:rsid w:val="007E6291"/>
    <w:rsid w:val="007E712A"/>
    <w:rsid w:val="007E7B66"/>
    <w:rsid w:val="007E7DC3"/>
    <w:rsid w:val="007E7F9A"/>
    <w:rsid w:val="007F0102"/>
    <w:rsid w:val="007F074F"/>
    <w:rsid w:val="007F0B31"/>
    <w:rsid w:val="007F0D3F"/>
    <w:rsid w:val="007F1DE5"/>
    <w:rsid w:val="007F2DD6"/>
    <w:rsid w:val="007F4CF0"/>
    <w:rsid w:val="007F50B4"/>
    <w:rsid w:val="007F535E"/>
    <w:rsid w:val="007F6680"/>
    <w:rsid w:val="007F6749"/>
    <w:rsid w:val="007F6912"/>
    <w:rsid w:val="007F6BB0"/>
    <w:rsid w:val="007F71C4"/>
    <w:rsid w:val="007F7987"/>
    <w:rsid w:val="007F7C12"/>
    <w:rsid w:val="007F7C2B"/>
    <w:rsid w:val="00800364"/>
    <w:rsid w:val="0080121A"/>
    <w:rsid w:val="0080187D"/>
    <w:rsid w:val="00801A4B"/>
    <w:rsid w:val="00801AEA"/>
    <w:rsid w:val="00801C47"/>
    <w:rsid w:val="00803C52"/>
    <w:rsid w:val="00803EE0"/>
    <w:rsid w:val="00803FCD"/>
    <w:rsid w:val="00805145"/>
    <w:rsid w:val="00805ADF"/>
    <w:rsid w:val="00805B4B"/>
    <w:rsid w:val="00806DBA"/>
    <w:rsid w:val="008072D2"/>
    <w:rsid w:val="008075C2"/>
    <w:rsid w:val="0081021E"/>
    <w:rsid w:val="00810B05"/>
    <w:rsid w:val="008113E3"/>
    <w:rsid w:val="00811745"/>
    <w:rsid w:val="008119DE"/>
    <w:rsid w:val="00811DA4"/>
    <w:rsid w:val="00812E53"/>
    <w:rsid w:val="00812EDD"/>
    <w:rsid w:val="00813064"/>
    <w:rsid w:val="008133EC"/>
    <w:rsid w:val="00813AA5"/>
    <w:rsid w:val="00814190"/>
    <w:rsid w:val="008144B9"/>
    <w:rsid w:val="0081543D"/>
    <w:rsid w:val="008158CF"/>
    <w:rsid w:val="00816417"/>
    <w:rsid w:val="00816E64"/>
    <w:rsid w:val="00817819"/>
    <w:rsid w:val="00817AE5"/>
    <w:rsid w:val="00820176"/>
    <w:rsid w:val="0082024B"/>
    <w:rsid w:val="008202CD"/>
    <w:rsid w:val="0082051B"/>
    <w:rsid w:val="00820958"/>
    <w:rsid w:val="00820B62"/>
    <w:rsid w:val="00820E81"/>
    <w:rsid w:val="00821933"/>
    <w:rsid w:val="00821BDC"/>
    <w:rsid w:val="00821D41"/>
    <w:rsid w:val="008221E1"/>
    <w:rsid w:val="008222E8"/>
    <w:rsid w:val="00822A75"/>
    <w:rsid w:val="00822B1E"/>
    <w:rsid w:val="00822BED"/>
    <w:rsid w:val="00824711"/>
    <w:rsid w:val="00824A50"/>
    <w:rsid w:val="00825D42"/>
    <w:rsid w:val="00825DE8"/>
    <w:rsid w:val="00827044"/>
    <w:rsid w:val="008301B3"/>
    <w:rsid w:val="008304C1"/>
    <w:rsid w:val="00830684"/>
    <w:rsid w:val="00830A20"/>
    <w:rsid w:val="00830A8D"/>
    <w:rsid w:val="00830C17"/>
    <w:rsid w:val="00831922"/>
    <w:rsid w:val="00831FB9"/>
    <w:rsid w:val="008322A6"/>
    <w:rsid w:val="0083284E"/>
    <w:rsid w:val="008330E6"/>
    <w:rsid w:val="0083321F"/>
    <w:rsid w:val="00833822"/>
    <w:rsid w:val="0083389C"/>
    <w:rsid w:val="008348E5"/>
    <w:rsid w:val="0083528C"/>
    <w:rsid w:val="00836645"/>
    <w:rsid w:val="0083698C"/>
    <w:rsid w:val="00836AB4"/>
    <w:rsid w:val="00836CDB"/>
    <w:rsid w:val="0084031B"/>
    <w:rsid w:val="00840643"/>
    <w:rsid w:val="008408E4"/>
    <w:rsid w:val="00840CC5"/>
    <w:rsid w:val="00841036"/>
    <w:rsid w:val="008410F5"/>
    <w:rsid w:val="008414F7"/>
    <w:rsid w:val="0084196F"/>
    <w:rsid w:val="00841EB4"/>
    <w:rsid w:val="008421A2"/>
    <w:rsid w:val="00842711"/>
    <w:rsid w:val="0084305D"/>
    <w:rsid w:val="00843478"/>
    <w:rsid w:val="008438B9"/>
    <w:rsid w:val="00843D62"/>
    <w:rsid w:val="00843D64"/>
    <w:rsid w:val="00844505"/>
    <w:rsid w:val="00844612"/>
    <w:rsid w:val="008446AC"/>
    <w:rsid w:val="00844E53"/>
    <w:rsid w:val="00845B09"/>
    <w:rsid w:val="00846161"/>
    <w:rsid w:val="008466ED"/>
    <w:rsid w:val="00846742"/>
    <w:rsid w:val="00846F80"/>
    <w:rsid w:val="008478D7"/>
    <w:rsid w:val="00847EE6"/>
    <w:rsid w:val="00850FB1"/>
    <w:rsid w:val="00851570"/>
    <w:rsid w:val="00851CCB"/>
    <w:rsid w:val="00852523"/>
    <w:rsid w:val="00852585"/>
    <w:rsid w:val="0085304A"/>
    <w:rsid w:val="0085320E"/>
    <w:rsid w:val="0085496E"/>
    <w:rsid w:val="00854F35"/>
    <w:rsid w:val="008553F6"/>
    <w:rsid w:val="00855C6C"/>
    <w:rsid w:val="00855D9D"/>
    <w:rsid w:val="0085607F"/>
    <w:rsid w:val="008561B2"/>
    <w:rsid w:val="008562C1"/>
    <w:rsid w:val="00856CED"/>
    <w:rsid w:val="00857355"/>
    <w:rsid w:val="00857930"/>
    <w:rsid w:val="00860465"/>
    <w:rsid w:val="00860F4E"/>
    <w:rsid w:val="008612CA"/>
    <w:rsid w:val="008614E2"/>
    <w:rsid w:val="00861B99"/>
    <w:rsid w:val="00862764"/>
    <w:rsid w:val="00862ADA"/>
    <w:rsid w:val="00863E18"/>
    <w:rsid w:val="00863E25"/>
    <w:rsid w:val="00863E8D"/>
    <w:rsid w:val="00864DC7"/>
    <w:rsid w:val="008651C8"/>
    <w:rsid w:val="00865728"/>
    <w:rsid w:val="00866004"/>
    <w:rsid w:val="008668BC"/>
    <w:rsid w:val="00866BA0"/>
    <w:rsid w:val="00867B0D"/>
    <w:rsid w:val="00867BB2"/>
    <w:rsid w:val="00867C88"/>
    <w:rsid w:val="00870208"/>
    <w:rsid w:val="00870397"/>
    <w:rsid w:val="008708AA"/>
    <w:rsid w:val="00870D48"/>
    <w:rsid w:val="00873326"/>
    <w:rsid w:val="0087380F"/>
    <w:rsid w:val="0087442A"/>
    <w:rsid w:val="008747D9"/>
    <w:rsid w:val="008756BC"/>
    <w:rsid w:val="008765EE"/>
    <w:rsid w:val="008773A4"/>
    <w:rsid w:val="008773A5"/>
    <w:rsid w:val="00877A1F"/>
    <w:rsid w:val="00880644"/>
    <w:rsid w:val="00882423"/>
    <w:rsid w:val="00882E2E"/>
    <w:rsid w:val="00885759"/>
    <w:rsid w:val="008861CB"/>
    <w:rsid w:val="0088635F"/>
    <w:rsid w:val="008869AC"/>
    <w:rsid w:val="00886AF8"/>
    <w:rsid w:val="0088785F"/>
    <w:rsid w:val="00887F49"/>
    <w:rsid w:val="00890FFD"/>
    <w:rsid w:val="0089174E"/>
    <w:rsid w:val="00891A3D"/>
    <w:rsid w:val="0089337E"/>
    <w:rsid w:val="00894440"/>
    <w:rsid w:val="00894C44"/>
    <w:rsid w:val="0089512E"/>
    <w:rsid w:val="00895C3E"/>
    <w:rsid w:val="00896879"/>
    <w:rsid w:val="008977FD"/>
    <w:rsid w:val="008A01E5"/>
    <w:rsid w:val="008A1121"/>
    <w:rsid w:val="008A1748"/>
    <w:rsid w:val="008A19A2"/>
    <w:rsid w:val="008A223E"/>
    <w:rsid w:val="008A26E2"/>
    <w:rsid w:val="008A2CED"/>
    <w:rsid w:val="008A3D4F"/>
    <w:rsid w:val="008A462B"/>
    <w:rsid w:val="008A4BF4"/>
    <w:rsid w:val="008A4C72"/>
    <w:rsid w:val="008A5741"/>
    <w:rsid w:val="008A57CB"/>
    <w:rsid w:val="008A5CA6"/>
    <w:rsid w:val="008A5CE0"/>
    <w:rsid w:val="008A61B7"/>
    <w:rsid w:val="008A63E7"/>
    <w:rsid w:val="008A6742"/>
    <w:rsid w:val="008A6A83"/>
    <w:rsid w:val="008A6D71"/>
    <w:rsid w:val="008A6DAA"/>
    <w:rsid w:val="008A6E9B"/>
    <w:rsid w:val="008B05A6"/>
    <w:rsid w:val="008B07FD"/>
    <w:rsid w:val="008B1067"/>
    <w:rsid w:val="008B1A4D"/>
    <w:rsid w:val="008B2438"/>
    <w:rsid w:val="008B2D36"/>
    <w:rsid w:val="008B2EF0"/>
    <w:rsid w:val="008B4D05"/>
    <w:rsid w:val="008B575C"/>
    <w:rsid w:val="008B63A7"/>
    <w:rsid w:val="008B63F0"/>
    <w:rsid w:val="008B6726"/>
    <w:rsid w:val="008B69D3"/>
    <w:rsid w:val="008B7F4E"/>
    <w:rsid w:val="008C0888"/>
    <w:rsid w:val="008C1248"/>
    <w:rsid w:val="008C1781"/>
    <w:rsid w:val="008C1B1F"/>
    <w:rsid w:val="008C21D7"/>
    <w:rsid w:val="008C2284"/>
    <w:rsid w:val="008C2B0E"/>
    <w:rsid w:val="008C2B3F"/>
    <w:rsid w:val="008C2F4F"/>
    <w:rsid w:val="008C322A"/>
    <w:rsid w:val="008C3DC8"/>
    <w:rsid w:val="008C44F4"/>
    <w:rsid w:val="008C4D07"/>
    <w:rsid w:val="008C58A7"/>
    <w:rsid w:val="008C6065"/>
    <w:rsid w:val="008C67AF"/>
    <w:rsid w:val="008C6856"/>
    <w:rsid w:val="008C7E08"/>
    <w:rsid w:val="008D097A"/>
    <w:rsid w:val="008D0ED1"/>
    <w:rsid w:val="008D1455"/>
    <w:rsid w:val="008D18A1"/>
    <w:rsid w:val="008D295B"/>
    <w:rsid w:val="008D2A4A"/>
    <w:rsid w:val="008D2E94"/>
    <w:rsid w:val="008D33EB"/>
    <w:rsid w:val="008D345B"/>
    <w:rsid w:val="008D3810"/>
    <w:rsid w:val="008D3A16"/>
    <w:rsid w:val="008D4C1D"/>
    <w:rsid w:val="008D555F"/>
    <w:rsid w:val="008D6253"/>
    <w:rsid w:val="008D64D8"/>
    <w:rsid w:val="008D6FBB"/>
    <w:rsid w:val="008D6FFF"/>
    <w:rsid w:val="008D7150"/>
    <w:rsid w:val="008D7AC4"/>
    <w:rsid w:val="008D7DD7"/>
    <w:rsid w:val="008E1FC9"/>
    <w:rsid w:val="008E3CBA"/>
    <w:rsid w:val="008E3D69"/>
    <w:rsid w:val="008E3F07"/>
    <w:rsid w:val="008E44FA"/>
    <w:rsid w:val="008E46F1"/>
    <w:rsid w:val="008E5D27"/>
    <w:rsid w:val="008E5F5A"/>
    <w:rsid w:val="008E6527"/>
    <w:rsid w:val="008E665A"/>
    <w:rsid w:val="008E7025"/>
    <w:rsid w:val="008E72AD"/>
    <w:rsid w:val="008E74CF"/>
    <w:rsid w:val="008F0B74"/>
    <w:rsid w:val="008F0C31"/>
    <w:rsid w:val="008F0F6F"/>
    <w:rsid w:val="008F14DD"/>
    <w:rsid w:val="008F1CE6"/>
    <w:rsid w:val="008F1ED4"/>
    <w:rsid w:val="008F1EFB"/>
    <w:rsid w:val="008F207F"/>
    <w:rsid w:val="008F32BB"/>
    <w:rsid w:val="008F3898"/>
    <w:rsid w:val="008F485C"/>
    <w:rsid w:val="008F4894"/>
    <w:rsid w:val="008F5087"/>
    <w:rsid w:val="008F56AE"/>
    <w:rsid w:val="008F588D"/>
    <w:rsid w:val="008F5EA4"/>
    <w:rsid w:val="008F6067"/>
    <w:rsid w:val="008F60BB"/>
    <w:rsid w:val="008F65AE"/>
    <w:rsid w:val="008F6800"/>
    <w:rsid w:val="008F6898"/>
    <w:rsid w:val="008F7BB7"/>
    <w:rsid w:val="008F7F30"/>
    <w:rsid w:val="008F7FA0"/>
    <w:rsid w:val="009001A1"/>
    <w:rsid w:val="009008A0"/>
    <w:rsid w:val="00901980"/>
    <w:rsid w:val="00901F45"/>
    <w:rsid w:val="009020E9"/>
    <w:rsid w:val="0090218B"/>
    <w:rsid w:val="00904356"/>
    <w:rsid w:val="0090436A"/>
    <w:rsid w:val="00904B80"/>
    <w:rsid w:val="009061D0"/>
    <w:rsid w:val="009065ED"/>
    <w:rsid w:val="0090671D"/>
    <w:rsid w:val="00906B6F"/>
    <w:rsid w:val="009073BF"/>
    <w:rsid w:val="00907ED0"/>
    <w:rsid w:val="00910229"/>
    <w:rsid w:val="00910429"/>
    <w:rsid w:val="00910999"/>
    <w:rsid w:val="00910BDE"/>
    <w:rsid w:val="009113C3"/>
    <w:rsid w:val="009117F1"/>
    <w:rsid w:val="00912283"/>
    <w:rsid w:val="009125ED"/>
    <w:rsid w:val="00912BB5"/>
    <w:rsid w:val="00913B3C"/>
    <w:rsid w:val="00913E22"/>
    <w:rsid w:val="00913EC8"/>
    <w:rsid w:val="00913FB2"/>
    <w:rsid w:val="0091429B"/>
    <w:rsid w:val="009144E4"/>
    <w:rsid w:val="00916063"/>
    <w:rsid w:val="00917286"/>
    <w:rsid w:val="009179E1"/>
    <w:rsid w:val="00917B1B"/>
    <w:rsid w:val="00917E8B"/>
    <w:rsid w:val="009202F9"/>
    <w:rsid w:val="00922246"/>
    <w:rsid w:val="00922B73"/>
    <w:rsid w:val="00922C4C"/>
    <w:rsid w:val="009231C0"/>
    <w:rsid w:val="0092382E"/>
    <w:rsid w:val="009240F6"/>
    <w:rsid w:val="0092457D"/>
    <w:rsid w:val="009248EF"/>
    <w:rsid w:val="00924A39"/>
    <w:rsid w:val="00924B4B"/>
    <w:rsid w:val="009254D4"/>
    <w:rsid w:val="009256C5"/>
    <w:rsid w:val="009256C6"/>
    <w:rsid w:val="009258AE"/>
    <w:rsid w:val="009259EA"/>
    <w:rsid w:val="00925A0C"/>
    <w:rsid w:val="00926A7D"/>
    <w:rsid w:val="00926E6B"/>
    <w:rsid w:val="00927512"/>
    <w:rsid w:val="00930764"/>
    <w:rsid w:val="00930A46"/>
    <w:rsid w:val="009310BA"/>
    <w:rsid w:val="0093112A"/>
    <w:rsid w:val="009315FA"/>
    <w:rsid w:val="0093171A"/>
    <w:rsid w:val="00931900"/>
    <w:rsid w:val="009323D7"/>
    <w:rsid w:val="009326E7"/>
    <w:rsid w:val="009337CF"/>
    <w:rsid w:val="00934488"/>
    <w:rsid w:val="00934605"/>
    <w:rsid w:val="00934B86"/>
    <w:rsid w:val="00935491"/>
    <w:rsid w:val="009358F1"/>
    <w:rsid w:val="00936D62"/>
    <w:rsid w:val="00937048"/>
    <w:rsid w:val="009372F4"/>
    <w:rsid w:val="009373F6"/>
    <w:rsid w:val="00937782"/>
    <w:rsid w:val="00937D1E"/>
    <w:rsid w:val="00940A45"/>
    <w:rsid w:val="009411F5"/>
    <w:rsid w:val="009415F7"/>
    <w:rsid w:val="00941C4D"/>
    <w:rsid w:val="00942A13"/>
    <w:rsid w:val="00942A49"/>
    <w:rsid w:val="00942E1C"/>
    <w:rsid w:val="009431F5"/>
    <w:rsid w:val="00943280"/>
    <w:rsid w:val="009439E4"/>
    <w:rsid w:val="00943CEE"/>
    <w:rsid w:val="009447B6"/>
    <w:rsid w:val="00944B33"/>
    <w:rsid w:val="00944BC6"/>
    <w:rsid w:val="00945848"/>
    <w:rsid w:val="00945FBB"/>
    <w:rsid w:val="00946289"/>
    <w:rsid w:val="00946CB9"/>
    <w:rsid w:val="00946FD5"/>
    <w:rsid w:val="00950283"/>
    <w:rsid w:val="009514B4"/>
    <w:rsid w:val="009519F7"/>
    <w:rsid w:val="009525F4"/>
    <w:rsid w:val="00952632"/>
    <w:rsid w:val="00953B86"/>
    <w:rsid w:val="00954022"/>
    <w:rsid w:val="00955150"/>
    <w:rsid w:val="00960031"/>
    <w:rsid w:val="009600A2"/>
    <w:rsid w:val="009615FA"/>
    <w:rsid w:val="009621A7"/>
    <w:rsid w:val="00962470"/>
    <w:rsid w:val="009626C2"/>
    <w:rsid w:val="00962E2B"/>
    <w:rsid w:val="00963AB2"/>
    <w:rsid w:val="00963DF4"/>
    <w:rsid w:val="009643D4"/>
    <w:rsid w:val="00964E54"/>
    <w:rsid w:val="009659A5"/>
    <w:rsid w:val="00965B45"/>
    <w:rsid w:val="00965F11"/>
    <w:rsid w:val="00966F6B"/>
    <w:rsid w:val="009675CE"/>
    <w:rsid w:val="00970554"/>
    <w:rsid w:val="00970918"/>
    <w:rsid w:val="009709C2"/>
    <w:rsid w:val="00970F61"/>
    <w:rsid w:val="00972336"/>
    <w:rsid w:val="00972C2D"/>
    <w:rsid w:val="00972C68"/>
    <w:rsid w:val="009733B3"/>
    <w:rsid w:val="00973C36"/>
    <w:rsid w:val="00974259"/>
    <w:rsid w:val="00974632"/>
    <w:rsid w:val="00974BD3"/>
    <w:rsid w:val="00974C33"/>
    <w:rsid w:val="00974E99"/>
    <w:rsid w:val="009752CB"/>
    <w:rsid w:val="00975571"/>
    <w:rsid w:val="0097674B"/>
    <w:rsid w:val="00976A26"/>
    <w:rsid w:val="009806C5"/>
    <w:rsid w:val="00980A6A"/>
    <w:rsid w:val="009815E7"/>
    <w:rsid w:val="00981EFD"/>
    <w:rsid w:val="0098246D"/>
    <w:rsid w:val="009835B4"/>
    <w:rsid w:val="00984364"/>
    <w:rsid w:val="0098457B"/>
    <w:rsid w:val="009847BE"/>
    <w:rsid w:val="00984A5B"/>
    <w:rsid w:val="00984EBA"/>
    <w:rsid w:val="00985640"/>
    <w:rsid w:val="009862DC"/>
    <w:rsid w:val="00986447"/>
    <w:rsid w:val="00986C20"/>
    <w:rsid w:val="00987986"/>
    <w:rsid w:val="00987C1A"/>
    <w:rsid w:val="009904C3"/>
    <w:rsid w:val="00990793"/>
    <w:rsid w:val="00990958"/>
    <w:rsid w:val="00990959"/>
    <w:rsid w:val="009916E8"/>
    <w:rsid w:val="00991BC0"/>
    <w:rsid w:val="00991FDF"/>
    <w:rsid w:val="00992482"/>
    <w:rsid w:val="00992B17"/>
    <w:rsid w:val="009935DD"/>
    <w:rsid w:val="00994B0F"/>
    <w:rsid w:val="00994B2F"/>
    <w:rsid w:val="00995D06"/>
    <w:rsid w:val="00995DF6"/>
    <w:rsid w:val="00996E81"/>
    <w:rsid w:val="00997053"/>
    <w:rsid w:val="00997137"/>
    <w:rsid w:val="0099723D"/>
    <w:rsid w:val="00997AB0"/>
    <w:rsid w:val="009A034E"/>
    <w:rsid w:val="009A0688"/>
    <w:rsid w:val="009A078A"/>
    <w:rsid w:val="009A10C7"/>
    <w:rsid w:val="009A178D"/>
    <w:rsid w:val="009A3015"/>
    <w:rsid w:val="009A39AA"/>
    <w:rsid w:val="009A450C"/>
    <w:rsid w:val="009A4931"/>
    <w:rsid w:val="009A5258"/>
    <w:rsid w:val="009A5C49"/>
    <w:rsid w:val="009A67F2"/>
    <w:rsid w:val="009A6C10"/>
    <w:rsid w:val="009A6D99"/>
    <w:rsid w:val="009A6DCD"/>
    <w:rsid w:val="009A72F0"/>
    <w:rsid w:val="009A74F1"/>
    <w:rsid w:val="009A79A8"/>
    <w:rsid w:val="009B15C9"/>
    <w:rsid w:val="009B2076"/>
    <w:rsid w:val="009B2182"/>
    <w:rsid w:val="009B27C9"/>
    <w:rsid w:val="009B34E4"/>
    <w:rsid w:val="009B38EB"/>
    <w:rsid w:val="009B3EC3"/>
    <w:rsid w:val="009B4B17"/>
    <w:rsid w:val="009B4CCD"/>
    <w:rsid w:val="009B562F"/>
    <w:rsid w:val="009B5864"/>
    <w:rsid w:val="009B5A22"/>
    <w:rsid w:val="009B768E"/>
    <w:rsid w:val="009B7D9E"/>
    <w:rsid w:val="009C0F75"/>
    <w:rsid w:val="009C197F"/>
    <w:rsid w:val="009C1AFF"/>
    <w:rsid w:val="009C3567"/>
    <w:rsid w:val="009C468C"/>
    <w:rsid w:val="009C4965"/>
    <w:rsid w:val="009C4AB5"/>
    <w:rsid w:val="009C53BD"/>
    <w:rsid w:val="009C5B51"/>
    <w:rsid w:val="009C67DF"/>
    <w:rsid w:val="009C688D"/>
    <w:rsid w:val="009C6C86"/>
    <w:rsid w:val="009C701E"/>
    <w:rsid w:val="009C7471"/>
    <w:rsid w:val="009C7A32"/>
    <w:rsid w:val="009D0356"/>
    <w:rsid w:val="009D069A"/>
    <w:rsid w:val="009D1E42"/>
    <w:rsid w:val="009D2105"/>
    <w:rsid w:val="009D2A86"/>
    <w:rsid w:val="009D2C3D"/>
    <w:rsid w:val="009D2C84"/>
    <w:rsid w:val="009D332C"/>
    <w:rsid w:val="009D3C23"/>
    <w:rsid w:val="009D4F72"/>
    <w:rsid w:val="009D52DF"/>
    <w:rsid w:val="009D548A"/>
    <w:rsid w:val="009D566C"/>
    <w:rsid w:val="009D5BCC"/>
    <w:rsid w:val="009D5F8C"/>
    <w:rsid w:val="009D717B"/>
    <w:rsid w:val="009D7533"/>
    <w:rsid w:val="009D7F8F"/>
    <w:rsid w:val="009E07F0"/>
    <w:rsid w:val="009E1666"/>
    <w:rsid w:val="009E2441"/>
    <w:rsid w:val="009E2A5C"/>
    <w:rsid w:val="009E2C7F"/>
    <w:rsid w:val="009E2FAD"/>
    <w:rsid w:val="009E52BA"/>
    <w:rsid w:val="009E5B35"/>
    <w:rsid w:val="009E669F"/>
    <w:rsid w:val="009E6A18"/>
    <w:rsid w:val="009E6DCC"/>
    <w:rsid w:val="009E6F48"/>
    <w:rsid w:val="009E7886"/>
    <w:rsid w:val="009F0485"/>
    <w:rsid w:val="009F0D05"/>
    <w:rsid w:val="009F131A"/>
    <w:rsid w:val="009F1B55"/>
    <w:rsid w:val="009F2659"/>
    <w:rsid w:val="009F2CB1"/>
    <w:rsid w:val="009F2E15"/>
    <w:rsid w:val="009F37AF"/>
    <w:rsid w:val="009F412B"/>
    <w:rsid w:val="009F42F7"/>
    <w:rsid w:val="009F4637"/>
    <w:rsid w:val="009F5ABF"/>
    <w:rsid w:val="009F5FAE"/>
    <w:rsid w:val="009F681F"/>
    <w:rsid w:val="009F6A59"/>
    <w:rsid w:val="009F6EE7"/>
    <w:rsid w:val="009F7AD9"/>
    <w:rsid w:val="009F7F23"/>
    <w:rsid w:val="00A0005F"/>
    <w:rsid w:val="00A00186"/>
    <w:rsid w:val="00A00AF3"/>
    <w:rsid w:val="00A00AFC"/>
    <w:rsid w:val="00A00B52"/>
    <w:rsid w:val="00A01175"/>
    <w:rsid w:val="00A01835"/>
    <w:rsid w:val="00A01A69"/>
    <w:rsid w:val="00A02DA4"/>
    <w:rsid w:val="00A02F7D"/>
    <w:rsid w:val="00A0393C"/>
    <w:rsid w:val="00A03B42"/>
    <w:rsid w:val="00A04D21"/>
    <w:rsid w:val="00A059E8"/>
    <w:rsid w:val="00A05CD1"/>
    <w:rsid w:val="00A06027"/>
    <w:rsid w:val="00A06083"/>
    <w:rsid w:val="00A06EB6"/>
    <w:rsid w:val="00A06EFC"/>
    <w:rsid w:val="00A07C64"/>
    <w:rsid w:val="00A1028C"/>
    <w:rsid w:val="00A10314"/>
    <w:rsid w:val="00A104BF"/>
    <w:rsid w:val="00A10A5B"/>
    <w:rsid w:val="00A121FE"/>
    <w:rsid w:val="00A13874"/>
    <w:rsid w:val="00A138E1"/>
    <w:rsid w:val="00A1558B"/>
    <w:rsid w:val="00A1641C"/>
    <w:rsid w:val="00A17A61"/>
    <w:rsid w:val="00A20433"/>
    <w:rsid w:val="00A20B6F"/>
    <w:rsid w:val="00A21376"/>
    <w:rsid w:val="00A22B01"/>
    <w:rsid w:val="00A2305B"/>
    <w:rsid w:val="00A23539"/>
    <w:rsid w:val="00A235A4"/>
    <w:rsid w:val="00A2382C"/>
    <w:rsid w:val="00A23C41"/>
    <w:rsid w:val="00A23CAD"/>
    <w:rsid w:val="00A23F7D"/>
    <w:rsid w:val="00A243C3"/>
    <w:rsid w:val="00A24BF8"/>
    <w:rsid w:val="00A2593D"/>
    <w:rsid w:val="00A25CDE"/>
    <w:rsid w:val="00A25E07"/>
    <w:rsid w:val="00A2656C"/>
    <w:rsid w:val="00A26777"/>
    <w:rsid w:val="00A2725A"/>
    <w:rsid w:val="00A27597"/>
    <w:rsid w:val="00A2761B"/>
    <w:rsid w:val="00A30109"/>
    <w:rsid w:val="00A30338"/>
    <w:rsid w:val="00A310C4"/>
    <w:rsid w:val="00A31F8C"/>
    <w:rsid w:val="00A32BF9"/>
    <w:rsid w:val="00A32F12"/>
    <w:rsid w:val="00A32FD5"/>
    <w:rsid w:val="00A332AD"/>
    <w:rsid w:val="00A33E70"/>
    <w:rsid w:val="00A3473F"/>
    <w:rsid w:val="00A34C0C"/>
    <w:rsid w:val="00A34FFB"/>
    <w:rsid w:val="00A35705"/>
    <w:rsid w:val="00A35872"/>
    <w:rsid w:val="00A35F50"/>
    <w:rsid w:val="00A370BB"/>
    <w:rsid w:val="00A37447"/>
    <w:rsid w:val="00A37C03"/>
    <w:rsid w:val="00A4021B"/>
    <w:rsid w:val="00A4021F"/>
    <w:rsid w:val="00A4111E"/>
    <w:rsid w:val="00A4204B"/>
    <w:rsid w:val="00A42191"/>
    <w:rsid w:val="00A425BE"/>
    <w:rsid w:val="00A43067"/>
    <w:rsid w:val="00A43543"/>
    <w:rsid w:val="00A43921"/>
    <w:rsid w:val="00A43A0A"/>
    <w:rsid w:val="00A43FAA"/>
    <w:rsid w:val="00A44591"/>
    <w:rsid w:val="00A44608"/>
    <w:rsid w:val="00A4486F"/>
    <w:rsid w:val="00A44D6C"/>
    <w:rsid w:val="00A44E5B"/>
    <w:rsid w:val="00A451B0"/>
    <w:rsid w:val="00A45CEA"/>
    <w:rsid w:val="00A463DB"/>
    <w:rsid w:val="00A46E7D"/>
    <w:rsid w:val="00A4720F"/>
    <w:rsid w:val="00A47378"/>
    <w:rsid w:val="00A4793E"/>
    <w:rsid w:val="00A47D24"/>
    <w:rsid w:val="00A506C3"/>
    <w:rsid w:val="00A50AF8"/>
    <w:rsid w:val="00A50C23"/>
    <w:rsid w:val="00A50F3A"/>
    <w:rsid w:val="00A511DD"/>
    <w:rsid w:val="00A52E06"/>
    <w:rsid w:val="00A53655"/>
    <w:rsid w:val="00A538D4"/>
    <w:rsid w:val="00A53B36"/>
    <w:rsid w:val="00A54AA1"/>
    <w:rsid w:val="00A568EB"/>
    <w:rsid w:val="00A569CB"/>
    <w:rsid w:val="00A569DF"/>
    <w:rsid w:val="00A57575"/>
    <w:rsid w:val="00A57A5B"/>
    <w:rsid w:val="00A57BD0"/>
    <w:rsid w:val="00A57CF3"/>
    <w:rsid w:val="00A6059F"/>
    <w:rsid w:val="00A608B6"/>
    <w:rsid w:val="00A60AA1"/>
    <w:rsid w:val="00A60FD1"/>
    <w:rsid w:val="00A619C0"/>
    <w:rsid w:val="00A61CFA"/>
    <w:rsid w:val="00A62B57"/>
    <w:rsid w:val="00A62B8C"/>
    <w:rsid w:val="00A62CE8"/>
    <w:rsid w:val="00A6324B"/>
    <w:rsid w:val="00A637FC"/>
    <w:rsid w:val="00A63F5F"/>
    <w:rsid w:val="00A644F1"/>
    <w:rsid w:val="00A653D0"/>
    <w:rsid w:val="00A65FCB"/>
    <w:rsid w:val="00A661A3"/>
    <w:rsid w:val="00A6642B"/>
    <w:rsid w:val="00A66967"/>
    <w:rsid w:val="00A66B8E"/>
    <w:rsid w:val="00A67993"/>
    <w:rsid w:val="00A67B41"/>
    <w:rsid w:val="00A67CC4"/>
    <w:rsid w:val="00A72006"/>
    <w:rsid w:val="00A7315F"/>
    <w:rsid w:val="00A7436C"/>
    <w:rsid w:val="00A7446B"/>
    <w:rsid w:val="00A75183"/>
    <w:rsid w:val="00A7520C"/>
    <w:rsid w:val="00A759B2"/>
    <w:rsid w:val="00A759FF"/>
    <w:rsid w:val="00A75A04"/>
    <w:rsid w:val="00A76791"/>
    <w:rsid w:val="00A77200"/>
    <w:rsid w:val="00A805A6"/>
    <w:rsid w:val="00A81F5B"/>
    <w:rsid w:val="00A82482"/>
    <w:rsid w:val="00A827A1"/>
    <w:rsid w:val="00A82B3B"/>
    <w:rsid w:val="00A82D5C"/>
    <w:rsid w:val="00A84408"/>
    <w:rsid w:val="00A84703"/>
    <w:rsid w:val="00A85D47"/>
    <w:rsid w:val="00A85E7F"/>
    <w:rsid w:val="00A861F4"/>
    <w:rsid w:val="00A86296"/>
    <w:rsid w:val="00A86562"/>
    <w:rsid w:val="00A868F8"/>
    <w:rsid w:val="00A86FE8"/>
    <w:rsid w:val="00A87931"/>
    <w:rsid w:val="00A90EE0"/>
    <w:rsid w:val="00A912A2"/>
    <w:rsid w:val="00A91973"/>
    <w:rsid w:val="00A93143"/>
    <w:rsid w:val="00A93B45"/>
    <w:rsid w:val="00A95BC5"/>
    <w:rsid w:val="00A95BF0"/>
    <w:rsid w:val="00A9674A"/>
    <w:rsid w:val="00AA01C0"/>
    <w:rsid w:val="00AA0F86"/>
    <w:rsid w:val="00AA221D"/>
    <w:rsid w:val="00AA27B6"/>
    <w:rsid w:val="00AA3DAB"/>
    <w:rsid w:val="00AA488C"/>
    <w:rsid w:val="00AA4FA4"/>
    <w:rsid w:val="00AA4FD7"/>
    <w:rsid w:val="00AA570B"/>
    <w:rsid w:val="00AA62FE"/>
    <w:rsid w:val="00AA68B5"/>
    <w:rsid w:val="00AA6951"/>
    <w:rsid w:val="00AA7326"/>
    <w:rsid w:val="00AA7C1C"/>
    <w:rsid w:val="00AB03DF"/>
    <w:rsid w:val="00AB05C4"/>
    <w:rsid w:val="00AB2299"/>
    <w:rsid w:val="00AB2E5B"/>
    <w:rsid w:val="00AB336F"/>
    <w:rsid w:val="00AB42A6"/>
    <w:rsid w:val="00AB4783"/>
    <w:rsid w:val="00AB532B"/>
    <w:rsid w:val="00AB6272"/>
    <w:rsid w:val="00AB6A9A"/>
    <w:rsid w:val="00AB7699"/>
    <w:rsid w:val="00AB786E"/>
    <w:rsid w:val="00AB7BE8"/>
    <w:rsid w:val="00AB7C47"/>
    <w:rsid w:val="00AC057C"/>
    <w:rsid w:val="00AC1A13"/>
    <w:rsid w:val="00AC1B2D"/>
    <w:rsid w:val="00AC22C4"/>
    <w:rsid w:val="00AC24AC"/>
    <w:rsid w:val="00AC313A"/>
    <w:rsid w:val="00AC3150"/>
    <w:rsid w:val="00AC3217"/>
    <w:rsid w:val="00AC3328"/>
    <w:rsid w:val="00AC37A3"/>
    <w:rsid w:val="00AC3CDF"/>
    <w:rsid w:val="00AC3DEE"/>
    <w:rsid w:val="00AC3ECE"/>
    <w:rsid w:val="00AC41A1"/>
    <w:rsid w:val="00AC42C9"/>
    <w:rsid w:val="00AC4F38"/>
    <w:rsid w:val="00AC6510"/>
    <w:rsid w:val="00AC6F45"/>
    <w:rsid w:val="00AC7618"/>
    <w:rsid w:val="00AD0CE0"/>
    <w:rsid w:val="00AD2358"/>
    <w:rsid w:val="00AD24A1"/>
    <w:rsid w:val="00AD24DF"/>
    <w:rsid w:val="00AD26DF"/>
    <w:rsid w:val="00AD27FD"/>
    <w:rsid w:val="00AD290E"/>
    <w:rsid w:val="00AD2AEB"/>
    <w:rsid w:val="00AD2B2C"/>
    <w:rsid w:val="00AD398B"/>
    <w:rsid w:val="00AD46A4"/>
    <w:rsid w:val="00AD4CDD"/>
    <w:rsid w:val="00AD4F69"/>
    <w:rsid w:val="00AD4F84"/>
    <w:rsid w:val="00AD52D6"/>
    <w:rsid w:val="00AD67F7"/>
    <w:rsid w:val="00AD6E9C"/>
    <w:rsid w:val="00AD7E24"/>
    <w:rsid w:val="00AE0CDE"/>
    <w:rsid w:val="00AE1AB9"/>
    <w:rsid w:val="00AE2DDE"/>
    <w:rsid w:val="00AE30DB"/>
    <w:rsid w:val="00AE32AD"/>
    <w:rsid w:val="00AE3A8F"/>
    <w:rsid w:val="00AE3AA6"/>
    <w:rsid w:val="00AE4A45"/>
    <w:rsid w:val="00AE4D4D"/>
    <w:rsid w:val="00AE5979"/>
    <w:rsid w:val="00AE6B4E"/>
    <w:rsid w:val="00AE74F3"/>
    <w:rsid w:val="00AE7A3C"/>
    <w:rsid w:val="00AE7F42"/>
    <w:rsid w:val="00AF05A8"/>
    <w:rsid w:val="00AF068F"/>
    <w:rsid w:val="00AF1088"/>
    <w:rsid w:val="00AF2727"/>
    <w:rsid w:val="00AF273B"/>
    <w:rsid w:val="00AF2CA7"/>
    <w:rsid w:val="00AF2E7E"/>
    <w:rsid w:val="00AF36CA"/>
    <w:rsid w:val="00AF42F4"/>
    <w:rsid w:val="00AF43D5"/>
    <w:rsid w:val="00AF4674"/>
    <w:rsid w:val="00AF4B19"/>
    <w:rsid w:val="00AF591E"/>
    <w:rsid w:val="00AF5EF2"/>
    <w:rsid w:val="00AF5FDB"/>
    <w:rsid w:val="00AF6562"/>
    <w:rsid w:val="00AF7CCC"/>
    <w:rsid w:val="00B000B6"/>
    <w:rsid w:val="00B00E22"/>
    <w:rsid w:val="00B013A5"/>
    <w:rsid w:val="00B0170E"/>
    <w:rsid w:val="00B01B93"/>
    <w:rsid w:val="00B020E9"/>
    <w:rsid w:val="00B0294C"/>
    <w:rsid w:val="00B02BF9"/>
    <w:rsid w:val="00B02CD7"/>
    <w:rsid w:val="00B036AE"/>
    <w:rsid w:val="00B03976"/>
    <w:rsid w:val="00B04E48"/>
    <w:rsid w:val="00B06125"/>
    <w:rsid w:val="00B072F0"/>
    <w:rsid w:val="00B0764A"/>
    <w:rsid w:val="00B108F9"/>
    <w:rsid w:val="00B112DC"/>
    <w:rsid w:val="00B1148E"/>
    <w:rsid w:val="00B11729"/>
    <w:rsid w:val="00B117C8"/>
    <w:rsid w:val="00B11960"/>
    <w:rsid w:val="00B11C33"/>
    <w:rsid w:val="00B124CB"/>
    <w:rsid w:val="00B12860"/>
    <w:rsid w:val="00B12D73"/>
    <w:rsid w:val="00B13162"/>
    <w:rsid w:val="00B13CC1"/>
    <w:rsid w:val="00B14534"/>
    <w:rsid w:val="00B148FA"/>
    <w:rsid w:val="00B14987"/>
    <w:rsid w:val="00B158EF"/>
    <w:rsid w:val="00B16B38"/>
    <w:rsid w:val="00B16EE2"/>
    <w:rsid w:val="00B170B2"/>
    <w:rsid w:val="00B2017E"/>
    <w:rsid w:val="00B20375"/>
    <w:rsid w:val="00B20526"/>
    <w:rsid w:val="00B218D9"/>
    <w:rsid w:val="00B2359B"/>
    <w:rsid w:val="00B23FB9"/>
    <w:rsid w:val="00B2407D"/>
    <w:rsid w:val="00B253D3"/>
    <w:rsid w:val="00B25906"/>
    <w:rsid w:val="00B25EF0"/>
    <w:rsid w:val="00B26425"/>
    <w:rsid w:val="00B266ED"/>
    <w:rsid w:val="00B269CC"/>
    <w:rsid w:val="00B26AD8"/>
    <w:rsid w:val="00B26C1E"/>
    <w:rsid w:val="00B27126"/>
    <w:rsid w:val="00B278EA"/>
    <w:rsid w:val="00B30051"/>
    <w:rsid w:val="00B30981"/>
    <w:rsid w:val="00B30BFA"/>
    <w:rsid w:val="00B31AD5"/>
    <w:rsid w:val="00B3309B"/>
    <w:rsid w:val="00B33784"/>
    <w:rsid w:val="00B337CB"/>
    <w:rsid w:val="00B34003"/>
    <w:rsid w:val="00B34025"/>
    <w:rsid w:val="00B3425B"/>
    <w:rsid w:val="00B34710"/>
    <w:rsid w:val="00B34BA3"/>
    <w:rsid w:val="00B35334"/>
    <w:rsid w:val="00B3600A"/>
    <w:rsid w:val="00B36488"/>
    <w:rsid w:val="00B37100"/>
    <w:rsid w:val="00B377A2"/>
    <w:rsid w:val="00B37B02"/>
    <w:rsid w:val="00B40D9A"/>
    <w:rsid w:val="00B41761"/>
    <w:rsid w:val="00B42D53"/>
    <w:rsid w:val="00B43267"/>
    <w:rsid w:val="00B43485"/>
    <w:rsid w:val="00B443AD"/>
    <w:rsid w:val="00B446E3"/>
    <w:rsid w:val="00B44B3D"/>
    <w:rsid w:val="00B450DE"/>
    <w:rsid w:val="00B452F6"/>
    <w:rsid w:val="00B45502"/>
    <w:rsid w:val="00B4619F"/>
    <w:rsid w:val="00B462F0"/>
    <w:rsid w:val="00B46803"/>
    <w:rsid w:val="00B46F5E"/>
    <w:rsid w:val="00B46FE9"/>
    <w:rsid w:val="00B47628"/>
    <w:rsid w:val="00B501D5"/>
    <w:rsid w:val="00B50537"/>
    <w:rsid w:val="00B50F9A"/>
    <w:rsid w:val="00B51395"/>
    <w:rsid w:val="00B51815"/>
    <w:rsid w:val="00B521D9"/>
    <w:rsid w:val="00B525FE"/>
    <w:rsid w:val="00B52CCF"/>
    <w:rsid w:val="00B53100"/>
    <w:rsid w:val="00B53E9A"/>
    <w:rsid w:val="00B5421C"/>
    <w:rsid w:val="00B5481F"/>
    <w:rsid w:val="00B54ACF"/>
    <w:rsid w:val="00B54DD4"/>
    <w:rsid w:val="00B54F92"/>
    <w:rsid w:val="00B5530E"/>
    <w:rsid w:val="00B55652"/>
    <w:rsid w:val="00B55797"/>
    <w:rsid w:val="00B55A0B"/>
    <w:rsid w:val="00B560F9"/>
    <w:rsid w:val="00B5667F"/>
    <w:rsid w:val="00B56EC5"/>
    <w:rsid w:val="00B57460"/>
    <w:rsid w:val="00B5747D"/>
    <w:rsid w:val="00B5767A"/>
    <w:rsid w:val="00B57CD5"/>
    <w:rsid w:val="00B6006E"/>
    <w:rsid w:val="00B60320"/>
    <w:rsid w:val="00B609E9"/>
    <w:rsid w:val="00B61137"/>
    <w:rsid w:val="00B6157C"/>
    <w:rsid w:val="00B620F4"/>
    <w:rsid w:val="00B62504"/>
    <w:rsid w:val="00B6267D"/>
    <w:rsid w:val="00B626F6"/>
    <w:rsid w:val="00B62AE6"/>
    <w:rsid w:val="00B62F99"/>
    <w:rsid w:val="00B633D7"/>
    <w:rsid w:val="00B633D9"/>
    <w:rsid w:val="00B63D79"/>
    <w:rsid w:val="00B63FB6"/>
    <w:rsid w:val="00B640CB"/>
    <w:rsid w:val="00B644F9"/>
    <w:rsid w:val="00B64829"/>
    <w:rsid w:val="00B648D8"/>
    <w:rsid w:val="00B64F87"/>
    <w:rsid w:val="00B65381"/>
    <w:rsid w:val="00B66B3D"/>
    <w:rsid w:val="00B67315"/>
    <w:rsid w:val="00B67402"/>
    <w:rsid w:val="00B7051E"/>
    <w:rsid w:val="00B7053A"/>
    <w:rsid w:val="00B705F3"/>
    <w:rsid w:val="00B707F5"/>
    <w:rsid w:val="00B710EB"/>
    <w:rsid w:val="00B71238"/>
    <w:rsid w:val="00B71844"/>
    <w:rsid w:val="00B71855"/>
    <w:rsid w:val="00B71B72"/>
    <w:rsid w:val="00B72139"/>
    <w:rsid w:val="00B72719"/>
    <w:rsid w:val="00B72802"/>
    <w:rsid w:val="00B7289A"/>
    <w:rsid w:val="00B728A7"/>
    <w:rsid w:val="00B72AB5"/>
    <w:rsid w:val="00B7404A"/>
    <w:rsid w:val="00B740AA"/>
    <w:rsid w:val="00B742CD"/>
    <w:rsid w:val="00B743F4"/>
    <w:rsid w:val="00B74438"/>
    <w:rsid w:val="00B748C8"/>
    <w:rsid w:val="00B74E19"/>
    <w:rsid w:val="00B7550A"/>
    <w:rsid w:val="00B762E7"/>
    <w:rsid w:val="00B77311"/>
    <w:rsid w:val="00B77720"/>
    <w:rsid w:val="00B80208"/>
    <w:rsid w:val="00B8143E"/>
    <w:rsid w:val="00B8165E"/>
    <w:rsid w:val="00B8365A"/>
    <w:rsid w:val="00B839E9"/>
    <w:rsid w:val="00B83CEC"/>
    <w:rsid w:val="00B84218"/>
    <w:rsid w:val="00B84242"/>
    <w:rsid w:val="00B84670"/>
    <w:rsid w:val="00B850D2"/>
    <w:rsid w:val="00B85323"/>
    <w:rsid w:val="00B85982"/>
    <w:rsid w:val="00B86F28"/>
    <w:rsid w:val="00B871E5"/>
    <w:rsid w:val="00B87C54"/>
    <w:rsid w:val="00B907C0"/>
    <w:rsid w:val="00B90A65"/>
    <w:rsid w:val="00B90CBD"/>
    <w:rsid w:val="00B9121B"/>
    <w:rsid w:val="00B91FB6"/>
    <w:rsid w:val="00B932A3"/>
    <w:rsid w:val="00B93C30"/>
    <w:rsid w:val="00B93FC1"/>
    <w:rsid w:val="00B9422F"/>
    <w:rsid w:val="00B952F7"/>
    <w:rsid w:val="00B95CF0"/>
    <w:rsid w:val="00B95F43"/>
    <w:rsid w:val="00B96051"/>
    <w:rsid w:val="00B960A2"/>
    <w:rsid w:val="00B966E9"/>
    <w:rsid w:val="00B96E44"/>
    <w:rsid w:val="00B96E4B"/>
    <w:rsid w:val="00B96FB1"/>
    <w:rsid w:val="00B9739F"/>
    <w:rsid w:val="00B975D9"/>
    <w:rsid w:val="00BA0074"/>
    <w:rsid w:val="00BA06E6"/>
    <w:rsid w:val="00BA0C86"/>
    <w:rsid w:val="00BA0CD6"/>
    <w:rsid w:val="00BA0E9C"/>
    <w:rsid w:val="00BA105B"/>
    <w:rsid w:val="00BA284C"/>
    <w:rsid w:val="00BA2D83"/>
    <w:rsid w:val="00BA380B"/>
    <w:rsid w:val="00BA3D84"/>
    <w:rsid w:val="00BA449A"/>
    <w:rsid w:val="00BA4C11"/>
    <w:rsid w:val="00BA4C94"/>
    <w:rsid w:val="00BA549E"/>
    <w:rsid w:val="00BA55B8"/>
    <w:rsid w:val="00BA5D1E"/>
    <w:rsid w:val="00BA61C6"/>
    <w:rsid w:val="00BA6BF5"/>
    <w:rsid w:val="00BA72E8"/>
    <w:rsid w:val="00BA78E6"/>
    <w:rsid w:val="00BA79D6"/>
    <w:rsid w:val="00BA7B73"/>
    <w:rsid w:val="00BA7DFA"/>
    <w:rsid w:val="00BB12D6"/>
    <w:rsid w:val="00BB1874"/>
    <w:rsid w:val="00BB2D38"/>
    <w:rsid w:val="00BB33BA"/>
    <w:rsid w:val="00BB3981"/>
    <w:rsid w:val="00BB3A1C"/>
    <w:rsid w:val="00BB3E85"/>
    <w:rsid w:val="00BB3ED4"/>
    <w:rsid w:val="00BB4948"/>
    <w:rsid w:val="00BB4E54"/>
    <w:rsid w:val="00BB519F"/>
    <w:rsid w:val="00BB5285"/>
    <w:rsid w:val="00BB563D"/>
    <w:rsid w:val="00BB5966"/>
    <w:rsid w:val="00BB5ADD"/>
    <w:rsid w:val="00BB6F26"/>
    <w:rsid w:val="00BB710F"/>
    <w:rsid w:val="00BB7B3C"/>
    <w:rsid w:val="00BB7C5A"/>
    <w:rsid w:val="00BC0256"/>
    <w:rsid w:val="00BC04E4"/>
    <w:rsid w:val="00BC0AD8"/>
    <w:rsid w:val="00BC0B23"/>
    <w:rsid w:val="00BC11C9"/>
    <w:rsid w:val="00BC1F9C"/>
    <w:rsid w:val="00BC4DCF"/>
    <w:rsid w:val="00BC5158"/>
    <w:rsid w:val="00BC578D"/>
    <w:rsid w:val="00BC756C"/>
    <w:rsid w:val="00BC7C33"/>
    <w:rsid w:val="00BD0752"/>
    <w:rsid w:val="00BD1AF9"/>
    <w:rsid w:val="00BD1C1C"/>
    <w:rsid w:val="00BD2A58"/>
    <w:rsid w:val="00BD32CC"/>
    <w:rsid w:val="00BD3C5E"/>
    <w:rsid w:val="00BD42A4"/>
    <w:rsid w:val="00BD44FB"/>
    <w:rsid w:val="00BD5209"/>
    <w:rsid w:val="00BD53DD"/>
    <w:rsid w:val="00BD5E9E"/>
    <w:rsid w:val="00BD680D"/>
    <w:rsid w:val="00BD6D3E"/>
    <w:rsid w:val="00BE02D6"/>
    <w:rsid w:val="00BE0558"/>
    <w:rsid w:val="00BE0C70"/>
    <w:rsid w:val="00BE11EC"/>
    <w:rsid w:val="00BE1A49"/>
    <w:rsid w:val="00BE1BE9"/>
    <w:rsid w:val="00BE1EAA"/>
    <w:rsid w:val="00BE1EBE"/>
    <w:rsid w:val="00BE2FDC"/>
    <w:rsid w:val="00BE30C4"/>
    <w:rsid w:val="00BE3314"/>
    <w:rsid w:val="00BE463D"/>
    <w:rsid w:val="00BE4668"/>
    <w:rsid w:val="00BE4AEC"/>
    <w:rsid w:val="00BE4E3B"/>
    <w:rsid w:val="00BE587A"/>
    <w:rsid w:val="00BE58D2"/>
    <w:rsid w:val="00BE60BE"/>
    <w:rsid w:val="00BE7425"/>
    <w:rsid w:val="00BE760E"/>
    <w:rsid w:val="00BE7ACC"/>
    <w:rsid w:val="00BE7B1F"/>
    <w:rsid w:val="00BF03DE"/>
    <w:rsid w:val="00BF0D44"/>
    <w:rsid w:val="00BF1175"/>
    <w:rsid w:val="00BF1605"/>
    <w:rsid w:val="00BF17D5"/>
    <w:rsid w:val="00BF2843"/>
    <w:rsid w:val="00BF2D36"/>
    <w:rsid w:val="00BF30ED"/>
    <w:rsid w:val="00BF3615"/>
    <w:rsid w:val="00BF3AC3"/>
    <w:rsid w:val="00BF4E76"/>
    <w:rsid w:val="00BF5432"/>
    <w:rsid w:val="00BF56F2"/>
    <w:rsid w:val="00BF5F6A"/>
    <w:rsid w:val="00BF6564"/>
    <w:rsid w:val="00BF6649"/>
    <w:rsid w:val="00BF6736"/>
    <w:rsid w:val="00BF745D"/>
    <w:rsid w:val="00BF759E"/>
    <w:rsid w:val="00C0010E"/>
    <w:rsid w:val="00C0084C"/>
    <w:rsid w:val="00C01510"/>
    <w:rsid w:val="00C02192"/>
    <w:rsid w:val="00C02248"/>
    <w:rsid w:val="00C02C0D"/>
    <w:rsid w:val="00C02E80"/>
    <w:rsid w:val="00C0326F"/>
    <w:rsid w:val="00C03B6D"/>
    <w:rsid w:val="00C0473F"/>
    <w:rsid w:val="00C04B94"/>
    <w:rsid w:val="00C04EDA"/>
    <w:rsid w:val="00C05F0F"/>
    <w:rsid w:val="00C0705E"/>
    <w:rsid w:val="00C07065"/>
    <w:rsid w:val="00C0753F"/>
    <w:rsid w:val="00C100C2"/>
    <w:rsid w:val="00C104F8"/>
    <w:rsid w:val="00C10C5A"/>
    <w:rsid w:val="00C117A5"/>
    <w:rsid w:val="00C11905"/>
    <w:rsid w:val="00C1197C"/>
    <w:rsid w:val="00C11CAF"/>
    <w:rsid w:val="00C11CC7"/>
    <w:rsid w:val="00C131B8"/>
    <w:rsid w:val="00C13622"/>
    <w:rsid w:val="00C13DD9"/>
    <w:rsid w:val="00C148F8"/>
    <w:rsid w:val="00C150B2"/>
    <w:rsid w:val="00C1578E"/>
    <w:rsid w:val="00C15DA8"/>
    <w:rsid w:val="00C1624E"/>
    <w:rsid w:val="00C167AF"/>
    <w:rsid w:val="00C17E8B"/>
    <w:rsid w:val="00C20E30"/>
    <w:rsid w:val="00C216B5"/>
    <w:rsid w:val="00C223E7"/>
    <w:rsid w:val="00C22B1D"/>
    <w:rsid w:val="00C22B8E"/>
    <w:rsid w:val="00C2363B"/>
    <w:rsid w:val="00C23C1E"/>
    <w:rsid w:val="00C241E5"/>
    <w:rsid w:val="00C245D4"/>
    <w:rsid w:val="00C24C46"/>
    <w:rsid w:val="00C24D94"/>
    <w:rsid w:val="00C24DAC"/>
    <w:rsid w:val="00C2503B"/>
    <w:rsid w:val="00C25357"/>
    <w:rsid w:val="00C261B0"/>
    <w:rsid w:val="00C26796"/>
    <w:rsid w:val="00C26EDD"/>
    <w:rsid w:val="00C26FB3"/>
    <w:rsid w:val="00C277DA"/>
    <w:rsid w:val="00C304F2"/>
    <w:rsid w:val="00C3071F"/>
    <w:rsid w:val="00C30D52"/>
    <w:rsid w:val="00C3135C"/>
    <w:rsid w:val="00C31D20"/>
    <w:rsid w:val="00C32024"/>
    <w:rsid w:val="00C324D6"/>
    <w:rsid w:val="00C32A8C"/>
    <w:rsid w:val="00C32C79"/>
    <w:rsid w:val="00C32FA1"/>
    <w:rsid w:val="00C33518"/>
    <w:rsid w:val="00C337C5"/>
    <w:rsid w:val="00C34E47"/>
    <w:rsid w:val="00C34F57"/>
    <w:rsid w:val="00C35F71"/>
    <w:rsid w:val="00C36151"/>
    <w:rsid w:val="00C3634E"/>
    <w:rsid w:val="00C3655C"/>
    <w:rsid w:val="00C37E57"/>
    <w:rsid w:val="00C37EA1"/>
    <w:rsid w:val="00C37FD3"/>
    <w:rsid w:val="00C400B7"/>
    <w:rsid w:val="00C40118"/>
    <w:rsid w:val="00C40755"/>
    <w:rsid w:val="00C408F4"/>
    <w:rsid w:val="00C41A35"/>
    <w:rsid w:val="00C41A8C"/>
    <w:rsid w:val="00C41B82"/>
    <w:rsid w:val="00C42AE8"/>
    <w:rsid w:val="00C42BE3"/>
    <w:rsid w:val="00C43E7A"/>
    <w:rsid w:val="00C43F38"/>
    <w:rsid w:val="00C44607"/>
    <w:rsid w:val="00C44809"/>
    <w:rsid w:val="00C448CA"/>
    <w:rsid w:val="00C456D6"/>
    <w:rsid w:val="00C457A3"/>
    <w:rsid w:val="00C46FEC"/>
    <w:rsid w:val="00C508EE"/>
    <w:rsid w:val="00C50C69"/>
    <w:rsid w:val="00C51A69"/>
    <w:rsid w:val="00C521DE"/>
    <w:rsid w:val="00C54413"/>
    <w:rsid w:val="00C55469"/>
    <w:rsid w:val="00C557D9"/>
    <w:rsid w:val="00C56BFD"/>
    <w:rsid w:val="00C57926"/>
    <w:rsid w:val="00C601E0"/>
    <w:rsid w:val="00C60461"/>
    <w:rsid w:val="00C605C0"/>
    <w:rsid w:val="00C60F1F"/>
    <w:rsid w:val="00C622BC"/>
    <w:rsid w:val="00C625FD"/>
    <w:rsid w:val="00C626C0"/>
    <w:rsid w:val="00C62A56"/>
    <w:rsid w:val="00C62E6A"/>
    <w:rsid w:val="00C62E6D"/>
    <w:rsid w:val="00C63036"/>
    <w:rsid w:val="00C64DF0"/>
    <w:rsid w:val="00C655CB"/>
    <w:rsid w:val="00C65636"/>
    <w:rsid w:val="00C65840"/>
    <w:rsid w:val="00C661F7"/>
    <w:rsid w:val="00C66792"/>
    <w:rsid w:val="00C67026"/>
    <w:rsid w:val="00C6713C"/>
    <w:rsid w:val="00C6752C"/>
    <w:rsid w:val="00C67818"/>
    <w:rsid w:val="00C67928"/>
    <w:rsid w:val="00C67FA2"/>
    <w:rsid w:val="00C67FC5"/>
    <w:rsid w:val="00C70042"/>
    <w:rsid w:val="00C71281"/>
    <w:rsid w:val="00C71914"/>
    <w:rsid w:val="00C71DAE"/>
    <w:rsid w:val="00C72457"/>
    <w:rsid w:val="00C725E3"/>
    <w:rsid w:val="00C725E5"/>
    <w:rsid w:val="00C732B2"/>
    <w:rsid w:val="00C73398"/>
    <w:rsid w:val="00C743CD"/>
    <w:rsid w:val="00C74FE9"/>
    <w:rsid w:val="00C7510A"/>
    <w:rsid w:val="00C75425"/>
    <w:rsid w:val="00C75D8D"/>
    <w:rsid w:val="00C76603"/>
    <w:rsid w:val="00C77459"/>
    <w:rsid w:val="00C80015"/>
    <w:rsid w:val="00C816C4"/>
    <w:rsid w:val="00C81951"/>
    <w:rsid w:val="00C81B09"/>
    <w:rsid w:val="00C81FF5"/>
    <w:rsid w:val="00C82260"/>
    <w:rsid w:val="00C82406"/>
    <w:rsid w:val="00C826F0"/>
    <w:rsid w:val="00C83020"/>
    <w:rsid w:val="00C8393A"/>
    <w:rsid w:val="00C83B93"/>
    <w:rsid w:val="00C83F7C"/>
    <w:rsid w:val="00C83FAE"/>
    <w:rsid w:val="00C84823"/>
    <w:rsid w:val="00C84B9E"/>
    <w:rsid w:val="00C869AC"/>
    <w:rsid w:val="00C86A10"/>
    <w:rsid w:val="00C86FBD"/>
    <w:rsid w:val="00C86FDB"/>
    <w:rsid w:val="00C87A75"/>
    <w:rsid w:val="00C87E22"/>
    <w:rsid w:val="00C9051A"/>
    <w:rsid w:val="00C90572"/>
    <w:rsid w:val="00C911A8"/>
    <w:rsid w:val="00C91D3A"/>
    <w:rsid w:val="00C91E38"/>
    <w:rsid w:val="00C92354"/>
    <w:rsid w:val="00C93443"/>
    <w:rsid w:val="00C93C19"/>
    <w:rsid w:val="00C944BB"/>
    <w:rsid w:val="00C946E1"/>
    <w:rsid w:val="00C948C2"/>
    <w:rsid w:val="00C9491A"/>
    <w:rsid w:val="00C9512C"/>
    <w:rsid w:val="00C95286"/>
    <w:rsid w:val="00C956C9"/>
    <w:rsid w:val="00C95B3F"/>
    <w:rsid w:val="00C97566"/>
    <w:rsid w:val="00C97982"/>
    <w:rsid w:val="00C97FAE"/>
    <w:rsid w:val="00CA0286"/>
    <w:rsid w:val="00CA075B"/>
    <w:rsid w:val="00CA1439"/>
    <w:rsid w:val="00CA1CE3"/>
    <w:rsid w:val="00CA2278"/>
    <w:rsid w:val="00CA22FD"/>
    <w:rsid w:val="00CA29B8"/>
    <w:rsid w:val="00CA4394"/>
    <w:rsid w:val="00CA46F3"/>
    <w:rsid w:val="00CA49EC"/>
    <w:rsid w:val="00CA4CBB"/>
    <w:rsid w:val="00CA4FDE"/>
    <w:rsid w:val="00CA5A2A"/>
    <w:rsid w:val="00CA5D30"/>
    <w:rsid w:val="00CA5EE5"/>
    <w:rsid w:val="00CA64CF"/>
    <w:rsid w:val="00CA6D00"/>
    <w:rsid w:val="00CA6EEF"/>
    <w:rsid w:val="00CA7396"/>
    <w:rsid w:val="00CA7C57"/>
    <w:rsid w:val="00CA7ECE"/>
    <w:rsid w:val="00CB00D1"/>
    <w:rsid w:val="00CB0102"/>
    <w:rsid w:val="00CB0D60"/>
    <w:rsid w:val="00CB0F85"/>
    <w:rsid w:val="00CB115A"/>
    <w:rsid w:val="00CB1754"/>
    <w:rsid w:val="00CB2084"/>
    <w:rsid w:val="00CB2C90"/>
    <w:rsid w:val="00CB394B"/>
    <w:rsid w:val="00CB3BC9"/>
    <w:rsid w:val="00CB3D22"/>
    <w:rsid w:val="00CB3F92"/>
    <w:rsid w:val="00CB3FB5"/>
    <w:rsid w:val="00CB4F8C"/>
    <w:rsid w:val="00CB5527"/>
    <w:rsid w:val="00CB6195"/>
    <w:rsid w:val="00CB6CC5"/>
    <w:rsid w:val="00CB7A04"/>
    <w:rsid w:val="00CC0239"/>
    <w:rsid w:val="00CC063B"/>
    <w:rsid w:val="00CC0684"/>
    <w:rsid w:val="00CC1890"/>
    <w:rsid w:val="00CC1F30"/>
    <w:rsid w:val="00CC294D"/>
    <w:rsid w:val="00CC2AEB"/>
    <w:rsid w:val="00CC2F67"/>
    <w:rsid w:val="00CC2FC2"/>
    <w:rsid w:val="00CC331C"/>
    <w:rsid w:val="00CC3552"/>
    <w:rsid w:val="00CC39CE"/>
    <w:rsid w:val="00CC3AC0"/>
    <w:rsid w:val="00CC4DEA"/>
    <w:rsid w:val="00CC5F73"/>
    <w:rsid w:val="00CC66ED"/>
    <w:rsid w:val="00CC6988"/>
    <w:rsid w:val="00CC70CA"/>
    <w:rsid w:val="00CC787D"/>
    <w:rsid w:val="00CC7B7E"/>
    <w:rsid w:val="00CD0C61"/>
    <w:rsid w:val="00CD1625"/>
    <w:rsid w:val="00CD1AEE"/>
    <w:rsid w:val="00CD24F6"/>
    <w:rsid w:val="00CD277B"/>
    <w:rsid w:val="00CD27A0"/>
    <w:rsid w:val="00CD2F41"/>
    <w:rsid w:val="00CD3F67"/>
    <w:rsid w:val="00CD3FCB"/>
    <w:rsid w:val="00CD4531"/>
    <w:rsid w:val="00CD47B8"/>
    <w:rsid w:val="00CD48D4"/>
    <w:rsid w:val="00CD4C6B"/>
    <w:rsid w:val="00CD4CA4"/>
    <w:rsid w:val="00CD4E55"/>
    <w:rsid w:val="00CD5179"/>
    <w:rsid w:val="00CD5DBA"/>
    <w:rsid w:val="00CD5EBB"/>
    <w:rsid w:val="00CD64CA"/>
    <w:rsid w:val="00CD6C2D"/>
    <w:rsid w:val="00CD7340"/>
    <w:rsid w:val="00CD7DB0"/>
    <w:rsid w:val="00CD7DC2"/>
    <w:rsid w:val="00CE0D60"/>
    <w:rsid w:val="00CE156B"/>
    <w:rsid w:val="00CE293B"/>
    <w:rsid w:val="00CE294F"/>
    <w:rsid w:val="00CE3476"/>
    <w:rsid w:val="00CE43B6"/>
    <w:rsid w:val="00CE496F"/>
    <w:rsid w:val="00CE4B6E"/>
    <w:rsid w:val="00CE4DF4"/>
    <w:rsid w:val="00CE53D7"/>
    <w:rsid w:val="00CE589F"/>
    <w:rsid w:val="00CE6F53"/>
    <w:rsid w:val="00CE7ADC"/>
    <w:rsid w:val="00CF0386"/>
    <w:rsid w:val="00CF1828"/>
    <w:rsid w:val="00CF19B4"/>
    <w:rsid w:val="00CF2810"/>
    <w:rsid w:val="00CF2CA7"/>
    <w:rsid w:val="00CF3156"/>
    <w:rsid w:val="00CF3A49"/>
    <w:rsid w:val="00CF3AA8"/>
    <w:rsid w:val="00CF3EB4"/>
    <w:rsid w:val="00CF4561"/>
    <w:rsid w:val="00CF4B0B"/>
    <w:rsid w:val="00CF4E07"/>
    <w:rsid w:val="00CF5255"/>
    <w:rsid w:val="00CF5256"/>
    <w:rsid w:val="00CF5A31"/>
    <w:rsid w:val="00CF65EF"/>
    <w:rsid w:val="00CF6BA2"/>
    <w:rsid w:val="00CF6DA9"/>
    <w:rsid w:val="00CF74EC"/>
    <w:rsid w:val="00CF79F3"/>
    <w:rsid w:val="00CF7A18"/>
    <w:rsid w:val="00CF7E3E"/>
    <w:rsid w:val="00D00BDC"/>
    <w:rsid w:val="00D00BEC"/>
    <w:rsid w:val="00D023A0"/>
    <w:rsid w:val="00D0258F"/>
    <w:rsid w:val="00D02643"/>
    <w:rsid w:val="00D03333"/>
    <w:rsid w:val="00D047FA"/>
    <w:rsid w:val="00D06AEA"/>
    <w:rsid w:val="00D07063"/>
    <w:rsid w:val="00D0752E"/>
    <w:rsid w:val="00D07765"/>
    <w:rsid w:val="00D10757"/>
    <w:rsid w:val="00D108BB"/>
    <w:rsid w:val="00D10984"/>
    <w:rsid w:val="00D1130A"/>
    <w:rsid w:val="00D11370"/>
    <w:rsid w:val="00D11F8C"/>
    <w:rsid w:val="00D11FFA"/>
    <w:rsid w:val="00D127A1"/>
    <w:rsid w:val="00D12845"/>
    <w:rsid w:val="00D13F2F"/>
    <w:rsid w:val="00D142E6"/>
    <w:rsid w:val="00D14559"/>
    <w:rsid w:val="00D14659"/>
    <w:rsid w:val="00D14E3D"/>
    <w:rsid w:val="00D153C3"/>
    <w:rsid w:val="00D15D22"/>
    <w:rsid w:val="00D16831"/>
    <w:rsid w:val="00D16B4C"/>
    <w:rsid w:val="00D17871"/>
    <w:rsid w:val="00D17E84"/>
    <w:rsid w:val="00D17FD6"/>
    <w:rsid w:val="00D201D3"/>
    <w:rsid w:val="00D20BD8"/>
    <w:rsid w:val="00D21118"/>
    <w:rsid w:val="00D2116C"/>
    <w:rsid w:val="00D21280"/>
    <w:rsid w:val="00D21D1F"/>
    <w:rsid w:val="00D229CA"/>
    <w:rsid w:val="00D22AA0"/>
    <w:rsid w:val="00D22C46"/>
    <w:rsid w:val="00D22DB9"/>
    <w:rsid w:val="00D22F46"/>
    <w:rsid w:val="00D22F92"/>
    <w:rsid w:val="00D2394A"/>
    <w:rsid w:val="00D23A45"/>
    <w:rsid w:val="00D23BFA"/>
    <w:rsid w:val="00D240F9"/>
    <w:rsid w:val="00D255A0"/>
    <w:rsid w:val="00D25B68"/>
    <w:rsid w:val="00D25E5F"/>
    <w:rsid w:val="00D2758B"/>
    <w:rsid w:val="00D275E8"/>
    <w:rsid w:val="00D27FC8"/>
    <w:rsid w:val="00D30303"/>
    <w:rsid w:val="00D30509"/>
    <w:rsid w:val="00D30D81"/>
    <w:rsid w:val="00D31CC7"/>
    <w:rsid w:val="00D3481D"/>
    <w:rsid w:val="00D35567"/>
    <w:rsid w:val="00D35D54"/>
    <w:rsid w:val="00D35FD1"/>
    <w:rsid w:val="00D36714"/>
    <w:rsid w:val="00D36BBD"/>
    <w:rsid w:val="00D37C3A"/>
    <w:rsid w:val="00D37D5A"/>
    <w:rsid w:val="00D40635"/>
    <w:rsid w:val="00D406EB"/>
    <w:rsid w:val="00D40BD9"/>
    <w:rsid w:val="00D40F6D"/>
    <w:rsid w:val="00D4104B"/>
    <w:rsid w:val="00D41289"/>
    <w:rsid w:val="00D42247"/>
    <w:rsid w:val="00D425B5"/>
    <w:rsid w:val="00D43AF9"/>
    <w:rsid w:val="00D43C96"/>
    <w:rsid w:val="00D43CF0"/>
    <w:rsid w:val="00D43E90"/>
    <w:rsid w:val="00D441AC"/>
    <w:rsid w:val="00D449B6"/>
    <w:rsid w:val="00D44A8B"/>
    <w:rsid w:val="00D45889"/>
    <w:rsid w:val="00D45B4C"/>
    <w:rsid w:val="00D46D12"/>
    <w:rsid w:val="00D471DD"/>
    <w:rsid w:val="00D50672"/>
    <w:rsid w:val="00D518FA"/>
    <w:rsid w:val="00D51932"/>
    <w:rsid w:val="00D52254"/>
    <w:rsid w:val="00D52287"/>
    <w:rsid w:val="00D53527"/>
    <w:rsid w:val="00D53CD0"/>
    <w:rsid w:val="00D54363"/>
    <w:rsid w:val="00D5441F"/>
    <w:rsid w:val="00D564B1"/>
    <w:rsid w:val="00D56C60"/>
    <w:rsid w:val="00D5743A"/>
    <w:rsid w:val="00D6073B"/>
    <w:rsid w:val="00D60A04"/>
    <w:rsid w:val="00D61694"/>
    <w:rsid w:val="00D61D22"/>
    <w:rsid w:val="00D621B2"/>
    <w:rsid w:val="00D62316"/>
    <w:rsid w:val="00D629D0"/>
    <w:rsid w:val="00D62A4C"/>
    <w:rsid w:val="00D63680"/>
    <w:rsid w:val="00D636C1"/>
    <w:rsid w:val="00D63D90"/>
    <w:rsid w:val="00D63F70"/>
    <w:rsid w:val="00D64643"/>
    <w:rsid w:val="00D6494D"/>
    <w:rsid w:val="00D65474"/>
    <w:rsid w:val="00D654DC"/>
    <w:rsid w:val="00D65D94"/>
    <w:rsid w:val="00D66119"/>
    <w:rsid w:val="00D66251"/>
    <w:rsid w:val="00D6761F"/>
    <w:rsid w:val="00D6785C"/>
    <w:rsid w:val="00D70AC5"/>
    <w:rsid w:val="00D71D1C"/>
    <w:rsid w:val="00D731BB"/>
    <w:rsid w:val="00D73222"/>
    <w:rsid w:val="00D73DB5"/>
    <w:rsid w:val="00D741DC"/>
    <w:rsid w:val="00D745CA"/>
    <w:rsid w:val="00D74B4D"/>
    <w:rsid w:val="00D7585A"/>
    <w:rsid w:val="00D75ACB"/>
    <w:rsid w:val="00D76982"/>
    <w:rsid w:val="00D76B2A"/>
    <w:rsid w:val="00D77112"/>
    <w:rsid w:val="00D7715F"/>
    <w:rsid w:val="00D77172"/>
    <w:rsid w:val="00D77A37"/>
    <w:rsid w:val="00D808C2"/>
    <w:rsid w:val="00D81010"/>
    <w:rsid w:val="00D8181F"/>
    <w:rsid w:val="00D81924"/>
    <w:rsid w:val="00D81E07"/>
    <w:rsid w:val="00D82295"/>
    <w:rsid w:val="00D85AB0"/>
    <w:rsid w:val="00D86609"/>
    <w:rsid w:val="00D8661D"/>
    <w:rsid w:val="00D8670F"/>
    <w:rsid w:val="00D869C1"/>
    <w:rsid w:val="00D86A10"/>
    <w:rsid w:val="00D86C67"/>
    <w:rsid w:val="00D874B0"/>
    <w:rsid w:val="00D902BD"/>
    <w:rsid w:val="00D90930"/>
    <w:rsid w:val="00D90C02"/>
    <w:rsid w:val="00D90DAA"/>
    <w:rsid w:val="00D916C1"/>
    <w:rsid w:val="00D918C2"/>
    <w:rsid w:val="00D92084"/>
    <w:rsid w:val="00D923C1"/>
    <w:rsid w:val="00D92EFA"/>
    <w:rsid w:val="00D9310F"/>
    <w:rsid w:val="00D94254"/>
    <w:rsid w:val="00D947C6"/>
    <w:rsid w:val="00D94820"/>
    <w:rsid w:val="00D94B7B"/>
    <w:rsid w:val="00D95656"/>
    <w:rsid w:val="00D95C9F"/>
    <w:rsid w:val="00D979B2"/>
    <w:rsid w:val="00D97FFC"/>
    <w:rsid w:val="00DA0444"/>
    <w:rsid w:val="00DA0882"/>
    <w:rsid w:val="00DA0D29"/>
    <w:rsid w:val="00DA0D82"/>
    <w:rsid w:val="00DA24DC"/>
    <w:rsid w:val="00DA2D35"/>
    <w:rsid w:val="00DA3974"/>
    <w:rsid w:val="00DA3C2D"/>
    <w:rsid w:val="00DA3E9D"/>
    <w:rsid w:val="00DA4E8E"/>
    <w:rsid w:val="00DA56DD"/>
    <w:rsid w:val="00DA5A77"/>
    <w:rsid w:val="00DA6455"/>
    <w:rsid w:val="00DA719A"/>
    <w:rsid w:val="00DB0793"/>
    <w:rsid w:val="00DB09D0"/>
    <w:rsid w:val="00DB0A8B"/>
    <w:rsid w:val="00DB0B51"/>
    <w:rsid w:val="00DB0CBA"/>
    <w:rsid w:val="00DB1267"/>
    <w:rsid w:val="00DB264A"/>
    <w:rsid w:val="00DB275C"/>
    <w:rsid w:val="00DB3364"/>
    <w:rsid w:val="00DB33E6"/>
    <w:rsid w:val="00DB3DC1"/>
    <w:rsid w:val="00DB4177"/>
    <w:rsid w:val="00DB44E4"/>
    <w:rsid w:val="00DB4D24"/>
    <w:rsid w:val="00DB55E7"/>
    <w:rsid w:val="00DB5CF3"/>
    <w:rsid w:val="00DC0134"/>
    <w:rsid w:val="00DC04F0"/>
    <w:rsid w:val="00DC0613"/>
    <w:rsid w:val="00DC086E"/>
    <w:rsid w:val="00DC12FF"/>
    <w:rsid w:val="00DC16E4"/>
    <w:rsid w:val="00DC2126"/>
    <w:rsid w:val="00DC26EB"/>
    <w:rsid w:val="00DC2805"/>
    <w:rsid w:val="00DC2918"/>
    <w:rsid w:val="00DC2D04"/>
    <w:rsid w:val="00DC3801"/>
    <w:rsid w:val="00DC3A80"/>
    <w:rsid w:val="00DC3E14"/>
    <w:rsid w:val="00DC573B"/>
    <w:rsid w:val="00DC5791"/>
    <w:rsid w:val="00DC586A"/>
    <w:rsid w:val="00DC5970"/>
    <w:rsid w:val="00DC59F0"/>
    <w:rsid w:val="00DC5A80"/>
    <w:rsid w:val="00DC5FBD"/>
    <w:rsid w:val="00DC70C4"/>
    <w:rsid w:val="00DC730C"/>
    <w:rsid w:val="00DC76ED"/>
    <w:rsid w:val="00DD07E2"/>
    <w:rsid w:val="00DD0C90"/>
    <w:rsid w:val="00DD10DD"/>
    <w:rsid w:val="00DD12A3"/>
    <w:rsid w:val="00DD33B6"/>
    <w:rsid w:val="00DD41A2"/>
    <w:rsid w:val="00DD4330"/>
    <w:rsid w:val="00DD462D"/>
    <w:rsid w:val="00DD4801"/>
    <w:rsid w:val="00DD4FCA"/>
    <w:rsid w:val="00DD5A71"/>
    <w:rsid w:val="00DD5D00"/>
    <w:rsid w:val="00DD62EB"/>
    <w:rsid w:val="00DD6B2F"/>
    <w:rsid w:val="00DD6F46"/>
    <w:rsid w:val="00DD755B"/>
    <w:rsid w:val="00DE0D4B"/>
    <w:rsid w:val="00DE165F"/>
    <w:rsid w:val="00DE2169"/>
    <w:rsid w:val="00DE2694"/>
    <w:rsid w:val="00DE2C3B"/>
    <w:rsid w:val="00DE3BCA"/>
    <w:rsid w:val="00DE415E"/>
    <w:rsid w:val="00DE4AEB"/>
    <w:rsid w:val="00DE4EE1"/>
    <w:rsid w:val="00DE5434"/>
    <w:rsid w:val="00DE563B"/>
    <w:rsid w:val="00DE5B4D"/>
    <w:rsid w:val="00DE613B"/>
    <w:rsid w:val="00DE634B"/>
    <w:rsid w:val="00DE65A6"/>
    <w:rsid w:val="00DE6F6D"/>
    <w:rsid w:val="00DE7504"/>
    <w:rsid w:val="00DF142D"/>
    <w:rsid w:val="00DF15A6"/>
    <w:rsid w:val="00DF1A78"/>
    <w:rsid w:val="00DF2DB9"/>
    <w:rsid w:val="00DF40AA"/>
    <w:rsid w:val="00DF4356"/>
    <w:rsid w:val="00DF49F1"/>
    <w:rsid w:val="00DF54F9"/>
    <w:rsid w:val="00DF5BC8"/>
    <w:rsid w:val="00DF6833"/>
    <w:rsid w:val="00DF7037"/>
    <w:rsid w:val="00DF77FC"/>
    <w:rsid w:val="00DF7B9C"/>
    <w:rsid w:val="00E00B42"/>
    <w:rsid w:val="00E0100E"/>
    <w:rsid w:val="00E014FD"/>
    <w:rsid w:val="00E01D3D"/>
    <w:rsid w:val="00E021A4"/>
    <w:rsid w:val="00E024E8"/>
    <w:rsid w:val="00E02932"/>
    <w:rsid w:val="00E04A14"/>
    <w:rsid w:val="00E05202"/>
    <w:rsid w:val="00E0557B"/>
    <w:rsid w:val="00E0564C"/>
    <w:rsid w:val="00E056EC"/>
    <w:rsid w:val="00E059A8"/>
    <w:rsid w:val="00E05CDD"/>
    <w:rsid w:val="00E06247"/>
    <w:rsid w:val="00E06C95"/>
    <w:rsid w:val="00E074D4"/>
    <w:rsid w:val="00E110B5"/>
    <w:rsid w:val="00E11905"/>
    <w:rsid w:val="00E12FD7"/>
    <w:rsid w:val="00E1389F"/>
    <w:rsid w:val="00E14843"/>
    <w:rsid w:val="00E153FB"/>
    <w:rsid w:val="00E15A76"/>
    <w:rsid w:val="00E164FD"/>
    <w:rsid w:val="00E16E93"/>
    <w:rsid w:val="00E1737F"/>
    <w:rsid w:val="00E20468"/>
    <w:rsid w:val="00E212EB"/>
    <w:rsid w:val="00E21582"/>
    <w:rsid w:val="00E228C3"/>
    <w:rsid w:val="00E22D1B"/>
    <w:rsid w:val="00E234CB"/>
    <w:rsid w:val="00E23852"/>
    <w:rsid w:val="00E23D8D"/>
    <w:rsid w:val="00E2400D"/>
    <w:rsid w:val="00E251FE"/>
    <w:rsid w:val="00E259DF"/>
    <w:rsid w:val="00E26242"/>
    <w:rsid w:val="00E266E2"/>
    <w:rsid w:val="00E26CBC"/>
    <w:rsid w:val="00E2709F"/>
    <w:rsid w:val="00E274DF"/>
    <w:rsid w:val="00E27DC6"/>
    <w:rsid w:val="00E30E60"/>
    <w:rsid w:val="00E31DC8"/>
    <w:rsid w:val="00E325C6"/>
    <w:rsid w:val="00E32BBA"/>
    <w:rsid w:val="00E32E52"/>
    <w:rsid w:val="00E33054"/>
    <w:rsid w:val="00E332F2"/>
    <w:rsid w:val="00E3418D"/>
    <w:rsid w:val="00E3500A"/>
    <w:rsid w:val="00E358E9"/>
    <w:rsid w:val="00E35DD4"/>
    <w:rsid w:val="00E365F4"/>
    <w:rsid w:val="00E36849"/>
    <w:rsid w:val="00E36893"/>
    <w:rsid w:val="00E36C6E"/>
    <w:rsid w:val="00E37780"/>
    <w:rsid w:val="00E37C21"/>
    <w:rsid w:val="00E4057F"/>
    <w:rsid w:val="00E40BB0"/>
    <w:rsid w:val="00E414E3"/>
    <w:rsid w:val="00E4205E"/>
    <w:rsid w:val="00E42A66"/>
    <w:rsid w:val="00E44D64"/>
    <w:rsid w:val="00E45FCC"/>
    <w:rsid w:val="00E46263"/>
    <w:rsid w:val="00E47B04"/>
    <w:rsid w:val="00E51949"/>
    <w:rsid w:val="00E51A1C"/>
    <w:rsid w:val="00E51E0A"/>
    <w:rsid w:val="00E5226A"/>
    <w:rsid w:val="00E5249A"/>
    <w:rsid w:val="00E52E54"/>
    <w:rsid w:val="00E536D2"/>
    <w:rsid w:val="00E5431C"/>
    <w:rsid w:val="00E543BF"/>
    <w:rsid w:val="00E546DA"/>
    <w:rsid w:val="00E54830"/>
    <w:rsid w:val="00E54D8B"/>
    <w:rsid w:val="00E55046"/>
    <w:rsid w:val="00E554AB"/>
    <w:rsid w:val="00E55B1A"/>
    <w:rsid w:val="00E55FAD"/>
    <w:rsid w:val="00E56108"/>
    <w:rsid w:val="00E5721C"/>
    <w:rsid w:val="00E57960"/>
    <w:rsid w:val="00E57A94"/>
    <w:rsid w:val="00E607D0"/>
    <w:rsid w:val="00E60A91"/>
    <w:rsid w:val="00E60F92"/>
    <w:rsid w:val="00E614E4"/>
    <w:rsid w:val="00E6156A"/>
    <w:rsid w:val="00E61744"/>
    <w:rsid w:val="00E62C73"/>
    <w:rsid w:val="00E62FAB"/>
    <w:rsid w:val="00E63000"/>
    <w:rsid w:val="00E6334E"/>
    <w:rsid w:val="00E63F0E"/>
    <w:rsid w:val="00E64572"/>
    <w:rsid w:val="00E6467E"/>
    <w:rsid w:val="00E64900"/>
    <w:rsid w:val="00E649C3"/>
    <w:rsid w:val="00E64BEC"/>
    <w:rsid w:val="00E64D88"/>
    <w:rsid w:val="00E650C5"/>
    <w:rsid w:val="00E65D3D"/>
    <w:rsid w:val="00E66BFE"/>
    <w:rsid w:val="00E66DA9"/>
    <w:rsid w:val="00E66EF0"/>
    <w:rsid w:val="00E673C0"/>
    <w:rsid w:val="00E67641"/>
    <w:rsid w:val="00E70A86"/>
    <w:rsid w:val="00E70F55"/>
    <w:rsid w:val="00E724AE"/>
    <w:rsid w:val="00E728F8"/>
    <w:rsid w:val="00E72A6B"/>
    <w:rsid w:val="00E72D14"/>
    <w:rsid w:val="00E73CA1"/>
    <w:rsid w:val="00E74E59"/>
    <w:rsid w:val="00E758E1"/>
    <w:rsid w:val="00E7603E"/>
    <w:rsid w:val="00E765DA"/>
    <w:rsid w:val="00E77581"/>
    <w:rsid w:val="00E77ABF"/>
    <w:rsid w:val="00E77B19"/>
    <w:rsid w:val="00E80B8B"/>
    <w:rsid w:val="00E80DBF"/>
    <w:rsid w:val="00E81ABE"/>
    <w:rsid w:val="00E82423"/>
    <w:rsid w:val="00E831F9"/>
    <w:rsid w:val="00E83373"/>
    <w:rsid w:val="00E83BAA"/>
    <w:rsid w:val="00E83F31"/>
    <w:rsid w:val="00E84400"/>
    <w:rsid w:val="00E8499F"/>
    <w:rsid w:val="00E84B1E"/>
    <w:rsid w:val="00E862F6"/>
    <w:rsid w:val="00E8639D"/>
    <w:rsid w:val="00E866B3"/>
    <w:rsid w:val="00E86701"/>
    <w:rsid w:val="00E87270"/>
    <w:rsid w:val="00E87BDE"/>
    <w:rsid w:val="00E87C82"/>
    <w:rsid w:val="00E87CA3"/>
    <w:rsid w:val="00E87CC9"/>
    <w:rsid w:val="00E908E1"/>
    <w:rsid w:val="00E909D6"/>
    <w:rsid w:val="00E915D6"/>
    <w:rsid w:val="00E923AD"/>
    <w:rsid w:val="00E92A39"/>
    <w:rsid w:val="00E92A3D"/>
    <w:rsid w:val="00E92B1B"/>
    <w:rsid w:val="00E93E6D"/>
    <w:rsid w:val="00E947A9"/>
    <w:rsid w:val="00E953EB"/>
    <w:rsid w:val="00E9549B"/>
    <w:rsid w:val="00E961D5"/>
    <w:rsid w:val="00E96A3E"/>
    <w:rsid w:val="00E96B2D"/>
    <w:rsid w:val="00E97352"/>
    <w:rsid w:val="00EA0452"/>
    <w:rsid w:val="00EA151D"/>
    <w:rsid w:val="00EA19D0"/>
    <w:rsid w:val="00EA2755"/>
    <w:rsid w:val="00EA3369"/>
    <w:rsid w:val="00EA42CF"/>
    <w:rsid w:val="00EA50A0"/>
    <w:rsid w:val="00EA6E1C"/>
    <w:rsid w:val="00EB0104"/>
    <w:rsid w:val="00EB0171"/>
    <w:rsid w:val="00EB03F6"/>
    <w:rsid w:val="00EB05CA"/>
    <w:rsid w:val="00EB097F"/>
    <w:rsid w:val="00EB1178"/>
    <w:rsid w:val="00EB117A"/>
    <w:rsid w:val="00EB1C17"/>
    <w:rsid w:val="00EB2DC1"/>
    <w:rsid w:val="00EB3F85"/>
    <w:rsid w:val="00EB4D28"/>
    <w:rsid w:val="00EB55A0"/>
    <w:rsid w:val="00EC0226"/>
    <w:rsid w:val="00EC1092"/>
    <w:rsid w:val="00EC1254"/>
    <w:rsid w:val="00EC13B0"/>
    <w:rsid w:val="00EC17AF"/>
    <w:rsid w:val="00EC1FC8"/>
    <w:rsid w:val="00EC2493"/>
    <w:rsid w:val="00EC2BE8"/>
    <w:rsid w:val="00EC4251"/>
    <w:rsid w:val="00EC44A9"/>
    <w:rsid w:val="00EC4CBF"/>
    <w:rsid w:val="00EC528E"/>
    <w:rsid w:val="00EC5496"/>
    <w:rsid w:val="00EC5746"/>
    <w:rsid w:val="00EC5A3D"/>
    <w:rsid w:val="00EC5BDA"/>
    <w:rsid w:val="00EC6761"/>
    <w:rsid w:val="00EC6FE1"/>
    <w:rsid w:val="00EC7BF2"/>
    <w:rsid w:val="00ED0ABF"/>
    <w:rsid w:val="00ED113A"/>
    <w:rsid w:val="00ED2286"/>
    <w:rsid w:val="00ED3EAC"/>
    <w:rsid w:val="00ED411A"/>
    <w:rsid w:val="00ED482E"/>
    <w:rsid w:val="00ED4BF3"/>
    <w:rsid w:val="00ED6D4D"/>
    <w:rsid w:val="00ED7336"/>
    <w:rsid w:val="00ED7640"/>
    <w:rsid w:val="00ED76B1"/>
    <w:rsid w:val="00ED7E53"/>
    <w:rsid w:val="00EE0602"/>
    <w:rsid w:val="00EE0DAF"/>
    <w:rsid w:val="00EE0DE8"/>
    <w:rsid w:val="00EE0E8A"/>
    <w:rsid w:val="00EE28BB"/>
    <w:rsid w:val="00EE3CBE"/>
    <w:rsid w:val="00EE402D"/>
    <w:rsid w:val="00EE480B"/>
    <w:rsid w:val="00EE559B"/>
    <w:rsid w:val="00EE667A"/>
    <w:rsid w:val="00EE6A14"/>
    <w:rsid w:val="00EE6F39"/>
    <w:rsid w:val="00EE79AB"/>
    <w:rsid w:val="00EF0AE5"/>
    <w:rsid w:val="00EF1391"/>
    <w:rsid w:val="00EF14DE"/>
    <w:rsid w:val="00EF16EF"/>
    <w:rsid w:val="00EF357A"/>
    <w:rsid w:val="00EF3E15"/>
    <w:rsid w:val="00EF42A3"/>
    <w:rsid w:val="00EF434D"/>
    <w:rsid w:val="00EF4CA9"/>
    <w:rsid w:val="00EF6A7B"/>
    <w:rsid w:val="00EF6B54"/>
    <w:rsid w:val="00EF6BB6"/>
    <w:rsid w:val="00EF71AB"/>
    <w:rsid w:val="00EF79DE"/>
    <w:rsid w:val="00EF7FF9"/>
    <w:rsid w:val="00F0021C"/>
    <w:rsid w:val="00F00E51"/>
    <w:rsid w:val="00F01390"/>
    <w:rsid w:val="00F019D5"/>
    <w:rsid w:val="00F01E6E"/>
    <w:rsid w:val="00F02C29"/>
    <w:rsid w:val="00F030DA"/>
    <w:rsid w:val="00F03A7D"/>
    <w:rsid w:val="00F04169"/>
    <w:rsid w:val="00F04B23"/>
    <w:rsid w:val="00F05C2D"/>
    <w:rsid w:val="00F06D39"/>
    <w:rsid w:val="00F078EB"/>
    <w:rsid w:val="00F10871"/>
    <w:rsid w:val="00F1098E"/>
    <w:rsid w:val="00F10B3C"/>
    <w:rsid w:val="00F10D3E"/>
    <w:rsid w:val="00F10E1F"/>
    <w:rsid w:val="00F1136E"/>
    <w:rsid w:val="00F1137F"/>
    <w:rsid w:val="00F1166E"/>
    <w:rsid w:val="00F11C56"/>
    <w:rsid w:val="00F11D01"/>
    <w:rsid w:val="00F11FA2"/>
    <w:rsid w:val="00F1278A"/>
    <w:rsid w:val="00F127AD"/>
    <w:rsid w:val="00F13638"/>
    <w:rsid w:val="00F13BBA"/>
    <w:rsid w:val="00F13D92"/>
    <w:rsid w:val="00F13F9B"/>
    <w:rsid w:val="00F145EF"/>
    <w:rsid w:val="00F14C67"/>
    <w:rsid w:val="00F14E95"/>
    <w:rsid w:val="00F151BB"/>
    <w:rsid w:val="00F152BC"/>
    <w:rsid w:val="00F1560F"/>
    <w:rsid w:val="00F16D70"/>
    <w:rsid w:val="00F17E43"/>
    <w:rsid w:val="00F203BC"/>
    <w:rsid w:val="00F220C4"/>
    <w:rsid w:val="00F22181"/>
    <w:rsid w:val="00F226FA"/>
    <w:rsid w:val="00F22AA9"/>
    <w:rsid w:val="00F2314C"/>
    <w:rsid w:val="00F23843"/>
    <w:rsid w:val="00F2459C"/>
    <w:rsid w:val="00F2476B"/>
    <w:rsid w:val="00F24972"/>
    <w:rsid w:val="00F24DD9"/>
    <w:rsid w:val="00F24F5D"/>
    <w:rsid w:val="00F251E6"/>
    <w:rsid w:val="00F25415"/>
    <w:rsid w:val="00F254C4"/>
    <w:rsid w:val="00F25E9C"/>
    <w:rsid w:val="00F25FFE"/>
    <w:rsid w:val="00F27257"/>
    <w:rsid w:val="00F2799A"/>
    <w:rsid w:val="00F3066F"/>
    <w:rsid w:val="00F308A7"/>
    <w:rsid w:val="00F30A3F"/>
    <w:rsid w:val="00F30A59"/>
    <w:rsid w:val="00F31DDC"/>
    <w:rsid w:val="00F3263E"/>
    <w:rsid w:val="00F33696"/>
    <w:rsid w:val="00F336BF"/>
    <w:rsid w:val="00F33D40"/>
    <w:rsid w:val="00F33EE7"/>
    <w:rsid w:val="00F34B17"/>
    <w:rsid w:val="00F35260"/>
    <w:rsid w:val="00F3545F"/>
    <w:rsid w:val="00F35933"/>
    <w:rsid w:val="00F35C16"/>
    <w:rsid w:val="00F364C5"/>
    <w:rsid w:val="00F36C00"/>
    <w:rsid w:val="00F37114"/>
    <w:rsid w:val="00F37E77"/>
    <w:rsid w:val="00F4048A"/>
    <w:rsid w:val="00F4081B"/>
    <w:rsid w:val="00F40BB4"/>
    <w:rsid w:val="00F40FCE"/>
    <w:rsid w:val="00F41870"/>
    <w:rsid w:val="00F4206D"/>
    <w:rsid w:val="00F42478"/>
    <w:rsid w:val="00F4373A"/>
    <w:rsid w:val="00F44AD9"/>
    <w:rsid w:val="00F44CA5"/>
    <w:rsid w:val="00F45201"/>
    <w:rsid w:val="00F45A8F"/>
    <w:rsid w:val="00F45BC8"/>
    <w:rsid w:val="00F45D34"/>
    <w:rsid w:val="00F45E58"/>
    <w:rsid w:val="00F46A82"/>
    <w:rsid w:val="00F46E80"/>
    <w:rsid w:val="00F54392"/>
    <w:rsid w:val="00F549D5"/>
    <w:rsid w:val="00F55388"/>
    <w:rsid w:val="00F5561E"/>
    <w:rsid w:val="00F557D4"/>
    <w:rsid w:val="00F55ED9"/>
    <w:rsid w:val="00F56329"/>
    <w:rsid w:val="00F566D6"/>
    <w:rsid w:val="00F56832"/>
    <w:rsid w:val="00F56C2F"/>
    <w:rsid w:val="00F579D8"/>
    <w:rsid w:val="00F57EC8"/>
    <w:rsid w:val="00F60521"/>
    <w:rsid w:val="00F6108E"/>
    <w:rsid w:val="00F610F0"/>
    <w:rsid w:val="00F6162B"/>
    <w:rsid w:val="00F6178B"/>
    <w:rsid w:val="00F62678"/>
    <w:rsid w:val="00F62DED"/>
    <w:rsid w:val="00F63B94"/>
    <w:rsid w:val="00F6521D"/>
    <w:rsid w:val="00F65295"/>
    <w:rsid w:val="00F65613"/>
    <w:rsid w:val="00F65A34"/>
    <w:rsid w:val="00F66902"/>
    <w:rsid w:val="00F67760"/>
    <w:rsid w:val="00F7026D"/>
    <w:rsid w:val="00F711A3"/>
    <w:rsid w:val="00F711DE"/>
    <w:rsid w:val="00F71BB2"/>
    <w:rsid w:val="00F726A3"/>
    <w:rsid w:val="00F72AA2"/>
    <w:rsid w:val="00F737CF"/>
    <w:rsid w:val="00F74752"/>
    <w:rsid w:val="00F753EC"/>
    <w:rsid w:val="00F7582D"/>
    <w:rsid w:val="00F765EA"/>
    <w:rsid w:val="00F76785"/>
    <w:rsid w:val="00F76B04"/>
    <w:rsid w:val="00F76C88"/>
    <w:rsid w:val="00F76E37"/>
    <w:rsid w:val="00F76EB0"/>
    <w:rsid w:val="00F76EFF"/>
    <w:rsid w:val="00F77389"/>
    <w:rsid w:val="00F7743D"/>
    <w:rsid w:val="00F77DDD"/>
    <w:rsid w:val="00F80865"/>
    <w:rsid w:val="00F81605"/>
    <w:rsid w:val="00F81DEA"/>
    <w:rsid w:val="00F81E95"/>
    <w:rsid w:val="00F82029"/>
    <w:rsid w:val="00F82525"/>
    <w:rsid w:val="00F83052"/>
    <w:rsid w:val="00F83177"/>
    <w:rsid w:val="00F83EBB"/>
    <w:rsid w:val="00F84CAE"/>
    <w:rsid w:val="00F84E84"/>
    <w:rsid w:val="00F85411"/>
    <w:rsid w:val="00F8674C"/>
    <w:rsid w:val="00F87028"/>
    <w:rsid w:val="00F8707D"/>
    <w:rsid w:val="00F872EB"/>
    <w:rsid w:val="00F873BB"/>
    <w:rsid w:val="00F87912"/>
    <w:rsid w:val="00F8799E"/>
    <w:rsid w:val="00F87B7A"/>
    <w:rsid w:val="00F87CF8"/>
    <w:rsid w:val="00F90517"/>
    <w:rsid w:val="00F91110"/>
    <w:rsid w:val="00F91429"/>
    <w:rsid w:val="00F91E94"/>
    <w:rsid w:val="00F92057"/>
    <w:rsid w:val="00F92067"/>
    <w:rsid w:val="00F933EC"/>
    <w:rsid w:val="00F9353D"/>
    <w:rsid w:val="00F93B23"/>
    <w:rsid w:val="00F95556"/>
    <w:rsid w:val="00F95F8C"/>
    <w:rsid w:val="00F96B67"/>
    <w:rsid w:val="00F97EA5"/>
    <w:rsid w:val="00FA0187"/>
    <w:rsid w:val="00FA0342"/>
    <w:rsid w:val="00FA0F80"/>
    <w:rsid w:val="00FA174C"/>
    <w:rsid w:val="00FA3121"/>
    <w:rsid w:val="00FA329D"/>
    <w:rsid w:val="00FA3C2E"/>
    <w:rsid w:val="00FA400F"/>
    <w:rsid w:val="00FA476C"/>
    <w:rsid w:val="00FA47EB"/>
    <w:rsid w:val="00FA4ACC"/>
    <w:rsid w:val="00FA51E0"/>
    <w:rsid w:val="00FA5480"/>
    <w:rsid w:val="00FA561B"/>
    <w:rsid w:val="00FA5830"/>
    <w:rsid w:val="00FA6DBB"/>
    <w:rsid w:val="00FA6E4A"/>
    <w:rsid w:val="00FA7110"/>
    <w:rsid w:val="00FA77A6"/>
    <w:rsid w:val="00FB01AA"/>
    <w:rsid w:val="00FB1224"/>
    <w:rsid w:val="00FB13D2"/>
    <w:rsid w:val="00FB176B"/>
    <w:rsid w:val="00FB1811"/>
    <w:rsid w:val="00FB1C21"/>
    <w:rsid w:val="00FB2DD7"/>
    <w:rsid w:val="00FB2E54"/>
    <w:rsid w:val="00FB32E7"/>
    <w:rsid w:val="00FB3E17"/>
    <w:rsid w:val="00FB3EC7"/>
    <w:rsid w:val="00FB4A21"/>
    <w:rsid w:val="00FB4C43"/>
    <w:rsid w:val="00FB5384"/>
    <w:rsid w:val="00FB60C1"/>
    <w:rsid w:val="00FB668F"/>
    <w:rsid w:val="00FB6692"/>
    <w:rsid w:val="00FB7C45"/>
    <w:rsid w:val="00FC00C1"/>
    <w:rsid w:val="00FC0356"/>
    <w:rsid w:val="00FC047F"/>
    <w:rsid w:val="00FC0565"/>
    <w:rsid w:val="00FC062C"/>
    <w:rsid w:val="00FC1BE7"/>
    <w:rsid w:val="00FC1F8F"/>
    <w:rsid w:val="00FC28E9"/>
    <w:rsid w:val="00FC35F7"/>
    <w:rsid w:val="00FC38FE"/>
    <w:rsid w:val="00FC3CD0"/>
    <w:rsid w:val="00FC3F6E"/>
    <w:rsid w:val="00FC7350"/>
    <w:rsid w:val="00FC769E"/>
    <w:rsid w:val="00FC7A11"/>
    <w:rsid w:val="00FC7C83"/>
    <w:rsid w:val="00FD3191"/>
    <w:rsid w:val="00FD37B5"/>
    <w:rsid w:val="00FD4438"/>
    <w:rsid w:val="00FD46A5"/>
    <w:rsid w:val="00FD485D"/>
    <w:rsid w:val="00FD4943"/>
    <w:rsid w:val="00FD4C4E"/>
    <w:rsid w:val="00FD54E5"/>
    <w:rsid w:val="00FD56A7"/>
    <w:rsid w:val="00FD582E"/>
    <w:rsid w:val="00FD5A33"/>
    <w:rsid w:val="00FD5FD9"/>
    <w:rsid w:val="00FD649C"/>
    <w:rsid w:val="00FD6C70"/>
    <w:rsid w:val="00FD7F5C"/>
    <w:rsid w:val="00FE0703"/>
    <w:rsid w:val="00FE0C64"/>
    <w:rsid w:val="00FE12DA"/>
    <w:rsid w:val="00FE1758"/>
    <w:rsid w:val="00FE1BEA"/>
    <w:rsid w:val="00FE1DF4"/>
    <w:rsid w:val="00FE2004"/>
    <w:rsid w:val="00FE2521"/>
    <w:rsid w:val="00FE266D"/>
    <w:rsid w:val="00FE279C"/>
    <w:rsid w:val="00FE34D9"/>
    <w:rsid w:val="00FE396F"/>
    <w:rsid w:val="00FE3BF1"/>
    <w:rsid w:val="00FE3D71"/>
    <w:rsid w:val="00FE3F85"/>
    <w:rsid w:val="00FE4C8F"/>
    <w:rsid w:val="00FE4CB6"/>
    <w:rsid w:val="00FE4D85"/>
    <w:rsid w:val="00FE5CB3"/>
    <w:rsid w:val="00FE6083"/>
    <w:rsid w:val="00FE63AA"/>
    <w:rsid w:val="00FE677F"/>
    <w:rsid w:val="00FE73C8"/>
    <w:rsid w:val="00FE7B44"/>
    <w:rsid w:val="00FF06F7"/>
    <w:rsid w:val="00FF0A39"/>
    <w:rsid w:val="00FF15A4"/>
    <w:rsid w:val="00FF1751"/>
    <w:rsid w:val="00FF1918"/>
    <w:rsid w:val="00FF1DF6"/>
    <w:rsid w:val="00FF2FFE"/>
    <w:rsid w:val="00FF33C0"/>
    <w:rsid w:val="00FF3F6B"/>
    <w:rsid w:val="00FF4952"/>
    <w:rsid w:val="00FF4E64"/>
    <w:rsid w:val="00FF4F03"/>
    <w:rsid w:val="00FF58F1"/>
    <w:rsid w:val="00FF5F1B"/>
    <w:rsid w:val="00FF5F94"/>
    <w:rsid w:val="00FF6342"/>
    <w:rsid w:val="00FF6823"/>
    <w:rsid w:val="00FF6FDD"/>
    <w:rsid w:val="00FF71EB"/>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06099C"/>
    <w:rPr>
      <w:sz w:val="24"/>
      <w:szCs w:val="24"/>
    </w:rPr>
  </w:style>
  <w:style w:type="paragraph" w:styleId="11">
    <w:name w:val="heading 1"/>
    <w:basedOn w:val="a0"/>
    <w:next w:val="a0"/>
    <w:link w:val="12"/>
    <w:uiPriority w:val="9"/>
    <w:qFormat/>
    <w:rsid w:val="00D8661D"/>
    <w:pPr>
      <w:keepNext/>
      <w:spacing w:before="240" w:after="60"/>
      <w:jc w:val="center"/>
      <w:outlineLvl w:val="0"/>
    </w:pPr>
    <w:rPr>
      <w:rFonts w:ascii="Arial" w:hAnsi="Arial" w:cs="Arial"/>
      <w:b/>
      <w:bCs/>
      <w:kern w:val="32"/>
      <w:sz w:val="28"/>
      <w:szCs w:val="32"/>
    </w:rPr>
  </w:style>
  <w:style w:type="paragraph" w:styleId="21">
    <w:name w:val="heading 2"/>
    <w:basedOn w:val="a0"/>
    <w:next w:val="a0"/>
    <w:link w:val="22"/>
    <w:uiPriority w:val="9"/>
    <w:qFormat/>
    <w:rsid w:val="00F24F5D"/>
    <w:pPr>
      <w:keepNext/>
      <w:spacing w:before="240" w:after="60"/>
      <w:outlineLvl w:val="1"/>
    </w:pPr>
    <w:rPr>
      <w:rFonts w:ascii="Arial" w:hAnsi="Arial" w:cs="Arial"/>
      <w:b/>
      <w:bCs/>
      <w:i/>
      <w:iCs/>
      <w:sz w:val="28"/>
      <w:szCs w:val="28"/>
    </w:rPr>
  </w:style>
  <w:style w:type="paragraph" w:styleId="30">
    <w:name w:val="heading 3"/>
    <w:aliases w:val="ПодЗаголовок"/>
    <w:basedOn w:val="a0"/>
    <w:next w:val="a0"/>
    <w:link w:val="31"/>
    <w:qFormat/>
    <w:rsid w:val="00E6467E"/>
    <w:pPr>
      <w:keepNext/>
      <w:spacing w:before="240" w:after="60"/>
      <w:outlineLvl w:val="2"/>
    </w:pPr>
    <w:rPr>
      <w:rFonts w:ascii="Arial" w:hAnsi="Arial"/>
      <w:b/>
      <w:bCs/>
      <w:sz w:val="26"/>
      <w:szCs w:val="26"/>
    </w:rPr>
  </w:style>
  <w:style w:type="paragraph" w:styleId="4">
    <w:name w:val="heading 4"/>
    <w:basedOn w:val="a0"/>
    <w:next w:val="a0"/>
    <w:link w:val="40"/>
    <w:qFormat/>
    <w:rsid w:val="004F1A6C"/>
    <w:pPr>
      <w:keepNext/>
      <w:spacing w:before="240" w:after="60"/>
      <w:outlineLvl w:val="3"/>
    </w:pPr>
    <w:rPr>
      <w:b/>
      <w:bCs/>
      <w:sz w:val="28"/>
      <w:szCs w:val="28"/>
    </w:rPr>
  </w:style>
  <w:style w:type="paragraph" w:styleId="5">
    <w:name w:val="heading 5"/>
    <w:basedOn w:val="a0"/>
    <w:next w:val="a0"/>
    <w:link w:val="50"/>
    <w:qFormat/>
    <w:rsid w:val="004F1A6C"/>
    <w:pPr>
      <w:spacing w:before="240" w:after="60"/>
      <w:outlineLvl w:val="4"/>
    </w:pPr>
    <w:rPr>
      <w:b/>
      <w:bCs/>
      <w:i/>
      <w:iCs/>
      <w:sz w:val="26"/>
      <w:szCs w:val="26"/>
    </w:rPr>
  </w:style>
  <w:style w:type="paragraph" w:styleId="6">
    <w:name w:val="heading 6"/>
    <w:basedOn w:val="a0"/>
    <w:next w:val="a0"/>
    <w:link w:val="60"/>
    <w:qFormat/>
    <w:rsid w:val="004F1A6C"/>
    <w:pPr>
      <w:spacing w:before="240" w:after="60"/>
      <w:outlineLvl w:val="5"/>
    </w:pPr>
    <w:rPr>
      <w:b/>
      <w:bCs/>
      <w:sz w:val="22"/>
      <w:szCs w:val="22"/>
    </w:rPr>
  </w:style>
  <w:style w:type="paragraph" w:styleId="7">
    <w:name w:val="heading 7"/>
    <w:basedOn w:val="a0"/>
    <w:next w:val="a0"/>
    <w:link w:val="70"/>
    <w:qFormat/>
    <w:rsid w:val="004F1A6C"/>
    <w:pPr>
      <w:spacing w:before="240" w:after="60"/>
      <w:outlineLvl w:val="6"/>
    </w:pPr>
  </w:style>
  <w:style w:type="paragraph" w:styleId="8">
    <w:name w:val="heading 8"/>
    <w:basedOn w:val="a0"/>
    <w:next w:val="a0"/>
    <w:link w:val="80"/>
    <w:qFormat/>
    <w:rsid w:val="004F1A6C"/>
    <w:pPr>
      <w:spacing w:before="240" w:after="60"/>
      <w:outlineLvl w:val="7"/>
    </w:pPr>
    <w:rPr>
      <w:i/>
      <w:iCs/>
    </w:rPr>
  </w:style>
  <w:style w:type="paragraph" w:styleId="9">
    <w:name w:val="heading 9"/>
    <w:basedOn w:val="a0"/>
    <w:next w:val="a0"/>
    <w:link w:val="90"/>
    <w:qFormat/>
    <w:rsid w:val="004F1A6C"/>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Чертежный"/>
    <w:rsid w:val="0067189B"/>
    <w:pPr>
      <w:jc w:val="both"/>
    </w:pPr>
    <w:rPr>
      <w:rFonts w:ascii="ISOCPEUR" w:hAnsi="ISOCPEUR"/>
      <w:i/>
      <w:sz w:val="28"/>
      <w:lang w:val="uk-UA"/>
    </w:rPr>
  </w:style>
  <w:style w:type="paragraph" w:styleId="a5">
    <w:name w:val="header"/>
    <w:basedOn w:val="a0"/>
    <w:link w:val="a6"/>
    <w:uiPriority w:val="99"/>
    <w:rsid w:val="0067189B"/>
    <w:pPr>
      <w:tabs>
        <w:tab w:val="center" w:pos="4677"/>
        <w:tab w:val="right" w:pos="9355"/>
      </w:tabs>
    </w:pPr>
  </w:style>
  <w:style w:type="paragraph" w:styleId="a7">
    <w:name w:val="footer"/>
    <w:basedOn w:val="a0"/>
    <w:link w:val="a8"/>
    <w:uiPriority w:val="99"/>
    <w:rsid w:val="0067189B"/>
    <w:pPr>
      <w:tabs>
        <w:tab w:val="center" w:pos="4677"/>
        <w:tab w:val="right" w:pos="9355"/>
      </w:tabs>
    </w:pPr>
  </w:style>
  <w:style w:type="paragraph" w:styleId="a9">
    <w:name w:val="caption"/>
    <w:basedOn w:val="a0"/>
    <w:next w:val="a0"/>
    <w:qFormat/>
    <w:rsid w:val="00CC0239"/>
    <w:rPr>
      <w:b/>
      <w:bCs/>
      <w:sz w:val="20"/>
      <w:szCs w:val="20"/>
    </w:rPr>
  </w:style>
  <w:style w:type="paragraph" w:styleId="2">
    <w:name w:val="List Bullet 2"/>
    <w:basedOn w:val="a0"/>
    <w:rsid w:val="000F0810"/>
    <w:pPr>
      <w:numPr>
        <w:numId w:val="1"/>
      </w:numPr>
    </w:pPr>
  </w:style>
  <w:style w:type="paragraph" w:styleId="3">
    <w:name w:val="List Bullet 3"/>
    <w:basedOn w:val="a0"/>
    <w:rsid w:val="000F0810"/>
    <w:pPr>
      <w:numPr>
        <w:numId w:val="2"/>
      </w:numPr>
    </w:pPr>
  </w:style>
  <w:style w:type="paragraph" w:styleId="aa">
    <w:name w:val="Title"/>
    <w:basedOn w:val="a0"/>
    <w:link w:val="ab"/>
    <w:qFormat/>
    <w:rsid w:val="000F0810"/>
    <w:pPr>
      <w:spacing w:before="240" w:after="60"/>
      <w:jc w:val="center"/>
      <w:outlineLvl w:val="0"/>
    </w:pPr>
    <w:rPr>
      <w:rFonts w:ascii="Arial" w:hAnsi="Arial" w:cs="Arial"/>
      <w:b/>
      <w:bCs/>
      <w:kern w:val="28"/>
      <w:sz w:val="32"/>
      <w:szCs w:val="32"/>
    </w:rPr>
  </w:style>
  <w:style w:type="paragraph" w:styleId="ac">
    <w:name w:val="Body Text"/>
    <w:basedOn w:val="a0"/>
    <w:link w:val="ad"/>
    <w:rsid w:val="000F0810"/>
    <w:pPr>
      <w:spacing w:after="120"/>
    </w:pPr>
  </w:style>
  <w:style w:type="paragraph" w:styleId="ae">
    <w:name w:val="Body Text First Indent"/>
    <w:basedOn w:val="ac"/>
    <w:rsid w:val="000F0810"/>
    <w:pPr>
      <w:ind w:firstLine="210"/>
    </w:pPr>
  </w:style>
  <w:style w:type="paragraph" w:styleId="af">
    <w:name w:val="Body Text Indent"/>
    <w:basedOn w:val="a0"/>
    <w:rsid w:val="006E3AFB"/>
    <w:pPr>
      <w:spacing w:after="120"/>
      <w:ind w:left="283"/>
    </w:pPr>
  </w:style>
  <w:style w:type="character" w:customStyle="1" w:styleId="12">
    <w:name w:val="Заголовок 1 Знак"/>
    <w:link w:val="11"/>
    <w:uiPriority w:val="9"/>
    <w:rsid w:val="00D8661D"/>
    <w:rPr>
      <w:rFonts w:ascii="Arial" w:hAnsi="Arial" w:cs="Arial"/>
      <w:b/>
      <w:bCs/>
      <w:kern w:val="32"/>
      <w:sz w:val="28"/>
      <w:szCs w:val="32"/>
    </w:rPr>
  </w:style>
  <w:style w:type="paragraph" w:styleId="10">
    <w:name w:val="toc 1"/>
    <w:basedOn w:val="a0"/>
    <w:next w:val="a0"/>
    <w:autoRedefine/>
    <w:uiPriority w:val="39"/>
    <w:qFormat/>
    <w:rsid w:val="00AB786E"/>
    <w:pPr>
      <w:numPr>
        <w:numId w:val="32"/>
      </w:numPr>
      <w:tabs>
        <w:tab w:val="left" w:pos="360"/>
        <w:tab w:val="right" w:leader="dot" w:pos="9344"/>
      </w:tabs>
      <w:spacing w:after="120" w:line="360" w:lineRule="auto"/>
      <w:jc w:val="both"/>
    </w:pPr>
  </w:style>
  <w:style w:type="paragraph" w:styleId="23">
    <w:name w:val="toc 2"/>
    <w:basedOn w:val="a0"/>
    <w:next w:val="a0"/>
    <w:autoRedefine/>
    <w:uiPriority w:val="39"/>
    <w:qFormat/>
    <w:rsid w:val="00C0705E"/>
    <w:pPr>
      <w:tabs>
        <w:tab w:val="right" w:leader="dot" w:pos="9344"/>
      </w:tabs>
    </w:pPr>
  </w:style>
  <w:style w:type="paragraph" w:styleId="32">
    <w:name w:val="toc 3"/>
    <w:basedOn w:val="a0"/>
    <w:next w:val="a0"/>
    <w:autoRedefine/>
    <w:uiPriority w:val="39"/>
    <w:qFormat/>
    <w:rsid w:val="00B54ACF"/>
    <w:pPr>
      <w:tabs>
        <w:tab w:val="left" w:pos="1877"/>
        <w:tab w:val="right" w:leader="dot" w:pos="9498"/>
      </w:tabs>
      <w:jc w:val="both"/>
    </w:pPr>
  </w:style>
  <w:style w:type="character" w:styleId="af0">
    <w:name w:val="Hyperlink"/>
    <w:uiPriority w:val="99"/>
    <w:rsid w:val="005418BF"/>
    <w:rPr>
      <w:color w:val="0000FF"/>
      <w:u w:val="single"/>
    </w:rPr>
  </w:style>
  <w:style w:type="table" w:styleId="af1">
    <w:name w:val="Table Grid"/>
    <w:basedOn w:val="a2"/>
    <w:rsid w:val="008C44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3"/>
    <w:rsid w:val="00E51A1C"/>
    <w:pPr>
      <w:numPr>
        <w:numId w:val="4"/>
      </w:numPr>
    </w:pPr>
  </w:style>
  <w:style w:type="numbering" w:styleId="a">
    <w:name w:val="Outline List 3"/>
    <w:basedOn w:val="a3"/>
    <w:rsid w:val="004F1A6C"/>
    <w:pPr>
      <w:numPr>
        <w:numId w:val="3"/>
      </w:numPr>
    </w:pPr>
  </w:style>
  <w:style w:type="character" w:styleId="af2">
    <w:name w:val="page number"/>
    <w:basedOn w:val="a1"/>
    <w:rsid w:val="008C1B1F"/>
  </w:style>
  <w:style w:type="character" w:customStyle="1" w:styleId="31">
    <w:name w:val="Заголовок 3 Знак"/>
    <w:aliases w:val="ПодЗаголовок Знак"/>
    <w:link w:val="30"/>
    <w:rsid w:val="00A76791"/>
    <w:rPr>
      <w:rFonts w:ascii="Arial" w:hAnsi="Arial" w:cs="Arial"/>
      <w:b/>
      <w:bCs/>
      <w:sz w:val="26"/>
      <w:szCs w:val="26"/>
    </w:rPr>
  </w:style>
  <w:style w:type="character" w:styleId="af3">
    <w:name w:val="FollowedHyperlink"/>
    <w:uiPriority w:val="99"/>
    <w:rsid w:val="00355E85"/>
    <w:rPr>
      <w:color w:val="800080"/>
      <w:u w:val="single"/>
    </w:rPr>
  </w:style>
  <w:style w:type="paragraph" w:styleId="24">
    <w:name w:val="Body Text 2"/>
    <w:basedOn w:val="a0"/>
    <w:link w:val="25"/>
    <w:rsid w:val="00355E85"/>
    <w:pPr>
      <w:spacing w:after="120" w:line="480" w:lineRule="auto"/>
    </w:pPr>
  </w:style>
  <w:style w:type="character" w:customStyle="1" w:styleId="25">
    <w:name w:val="Основной текст 2 Знак"/>
    <w:link w:val="24"/>
    <w:rsid w:val="00355E85"/>
    <w:rPr>
      <w:sz w:val="24"/>
      <w:szCs w:val="24"/>
    </w:rPr>
  </w:style>
  <w:style w:type="numbering" w:customStyle="1" w:styleId="1">
    <w:name w:val="Стиль1"/>
    <w:rsid w:val="00355E85"/>
    <w:pPr>
      <w:numPr>
        <w:numId w:val="6"/>
      </w:numPr>
    </w:pPr>
  </w:style>
  <w:style w:type="numbering" w:customStyle="1" w:styleId="20">
    <w:name w:val="Стиль2"/>
    <w:basedOn w:val="a3"/>
    <w:rsid w:val="00355E85"/>
    <w:pPr>
      <w:numPr>
        <w:numId w:val="7"/>
      </w:numPr>
    </w:pPr>
  </w:style>
  <w:style w:type="paragraph" w:styleId="af4">
    <w:name w:val="Document Map"/>
    <w:basedOn w:val="a0"/>
    <w:link w:val="af5"/>
    <w:rsid w:val="00355E85"/>
    <w:rPr>
      <w:rFonts w:ascii="Tahoma" w:hAnsi="Tahoma"/>
      <w:sz w:val="16"/>
      <w:szCs w:val="16"/>
    </w:rPr>
  </w:style>
  <w:style w:type="character" w:customStyle="1" w:styleId="af5">
    <w:name w:val="Схема документа Знак"/>
    <w:link w:val="af4"/>
    <w:rsid w:val="00355E85"/>
    <w:rPr>
      <w:rFonts w:ascii="Tahoma" w:hAnsi="Tahoma" w:cs="Tahoma"/>
      <w:sz w:val="16"/>
      <w:szCs w:val="16"/>
    </w:rPr>
  </w:style>
  <w:style w:type="paragraph" w:styleId="af6">
    <w:name w:val="TOC Heading"/>
    <w:basedOn w:val="11"/>
    <w:next w:val="a0"/>
    <w:uiPriority w:val="39"/>
    <w:qFormat/>
    <w:rsid w:val="00355E85"/>
    <w:pPr>
      <w:keepLines/>
      <w:spacing w:before="480" w:after="0" w:line="276" w:lineRule="auto"/>
      <w:outlineLvl w:val="9"/>
    </w:pPr>
    <w:rPr>
      <w:rFonts w:ascii="Cambria" w:hAnsi="Cambria" w:cs="Times New Roman"/>
      <w:color w:val="365F91"/>
      <w:kern w:val="0"/>
      <w:szCs w:val="28"/>
      <w:lang w:eastAsia="en-US"/>
    </w:rPr>
  </w:style>
  <w:style w:type="paragraph" w:styleId="af7">
    <w:name w:val="Balloon Text"/>
    <w:basedOn w:val="a0"/>
    <w:link w:val="af8"/>
    <w:uiPriority w:val="99"/>
    <w:rsid w:val="00355E85"/>
    <w:rPr>
      <w:rFonts w:ascii="Tahoma" w:hAnsi="Tahoma"/>
      <w:sz w:val="16"/>
      <w:szCs w:val="16"/>
    </w:rPr>
  </w:style>
  <w:style w:type="character" w:customStyle="1" w:styleId="af8">
    <w:name w:val="Текст выноски Знак"/>
    <w:link w:val="af7"/>
    <w:uiPriority w:val="99"/>
    <w:rsid w:val="00355E85"/>
    <w:rPr>
      <w:rFonts w:ascii="Tahoma" w:hAnsi="Tahoma" w:cs="Tahoma"/>
      <w:sz w:val="16"/>
      <w:szCs w:val="16"/>
    </w:rPr>
  </w:style>
  <w:style w:type="character" w:customStyle="1" w:styleId="60">
    <w:name w:val="Заголовок 6 Знак"/>
    <w:link w:val="6"/>
    <w:rsid w:val="00355E85"/>
    <w:rPr>
      <w:b/>
      <w:bCs/>
      <w:sz w:val="22"/>
      <w:szCs w:val="22"/>
    </w:rPr>
  </w:style>
  <w:style w:type="character" w:customStyle="1" w:styleId="50">
    <w:name w:val="Заголовок 5 Знак"/>
    <w:link w:val="5"/>
    <w:rsid w:val="00355E85"/>
    <w:rPr>
      <w:b/>
      <w:bCs/>
      <w:i/>
      <w:iCs/>
      <w:sz w:val="26"/>
      <w:szCs w:val="26"/>
    </w:rPr>
  </w:style>
  <w:style w:type="paragraph" w:customStyle="1" w:styleId="xl69">
    <w:name w:val="xl69"/>
    <w:basedOn w:val="a0"/>
    <w:rsid w:val="00155197"/>
    <w:pPr>
      <w:shd w:val="clear" w:color="000000" w:fill="FFFFFF"/>
      <w:spacing w:before="100" w:beforeAutospacing="1" w:after="100" w:afterAutospacing="1"/>
      <w:textAlignment w:val="center"/>
    </w:pPr>
    <w:rPr>
      <w:color w:val="000000"/>
      <w:sz w:val="22"/>
      <w:szCs w:val="22"/>
    </w:rPr>
  </w:style>
  <w:style w:type="paragraph" w:customStyle="1" w:styleId="xl70">
    <w:name w:val="xl70"/>
    <w:basedOn w:val="a0"/>
    <w:rsid w:val="00155197"/>
    <w:pPr>
      <w:spacing w:before="100" w:beforeAutospacing="1" w:after="100" w:afterAutospacing="1"/>
      <w:textAlignment w:val="center"/>
    </w:pPr>
    <w:rPr>
      <w:color w:val="000000"/>
      <w:sz w:val="22"/>
      <w:szCs w:val="22"/>
    </w:rPr>
  </w:style>
  <w:style w:type="paragraph" w:customStyle="1" w:styleId="xl71">
    <w:name w:val="xl71"/>
    <w:basedOn w:val="a0"/>
    <w:rsid w:val="00155197"/>
    <w:pPr>
      <w:spacing w:before="100" w:beforeAutospacing="1" w:after="100" w:afterAutospacing="1"/>
      <w:textAlignment w:val="center"/>
    </w:pPr>
    <w:rPr>
      <w:color w:val="000000"/>
      <w:sz w:val="16"/>
      <w:szCs w:val="16"/>
    </w:rPr>
  </w:style>
  <w:style w:type="paragraph" w:customStyle="1" w:styleId="xl72">
    <w:name w:val="xl72"/>
    <w:basedOn w:val="a0"/>
    <w:rsid w:val="00155197"/>
    <w:pPr>
      <w:pBdr>
        <w:top w:val="single" w:sz="4" w:space="0" w:color="auto"/>
        <w:left w:val="single" w:sz="4" w:space="0" w:color="auto"/>
        <w:bottom w:val="single" w:sz="4" w:space="0" w:color="auto"/>
        <w:right w:val="single" w:sz="4" w:space="0" w:color="auto"/>
      </w:pBdr>
      <w:shd w:val="clear" w:color="000000" w:fill="FFFFE1"/>
      <w:spacing w:before="100" w:beforeAutospacing="1" w:after="100" w:afterAutospacing="1"/>
      <w:jc w:val="center"/>
      <w:textAlignment w:val="center"/>
    </w:pPr>
    <w:rPr>
      <w:b/>
      <w:bCs/>
      <w:color w:val="000000"/>
    </w:rPr>
  </w:style>
  <w:style w:type="paragraph" w:customStyle="1" w:styleId="xl73">
    <w:name w:val="xl73"/>
    <w:basedOn w:val="a0"/>
    <w:rsid w:val="00155197"/>
    <w:pPr>
      <w:pBdr>
        <w:top w:val="single" w:sz="4" w:space="0" w:color="auto"/>
        <w:left w:val="single" w:sz="4" w:space="0" w:color="auto"/>
        <w:bottom w:val="single" w:sz="4" w:space="0" w:color="auto"/>
        <w:right w:val="single" w:sz="4" w:space="0" w:color="auto"/>
      </w:pBdr>
      <w:shd w:val="clear" w:color="000000" w:fill="FFFFE1"/>
      <w:spacing w:before="100" w:beforeAutospacing="1" w:after="100" w:afterAutospacing="1"/>
      <w:jc w:val="center"/>
      <w:textAlignment w:val="center"/>
    </w:pPr>
    <w:rPr>
      <w:b/>
      <w:bCs/>
      <w:color w:val="000000"/>
      <w:sz w:val="18"/>
      <w:szCs w:val="18"/>
    </w:rPr>
  </w:style>
  <w:style w:type="paragraph" w:customStyle="1" w:styleId="xl74">
    <w:name w:val="xl74"/>
    <w:basedOn w:val="a0"/>
    <w:rsid w:val="00155197"/>
    <w:pPr>
      <w:spacing w:before="100" w:beforeAutospacing="1" w:after="100" w:afterAutospacing="1"/>
      <w:textAlignment w:val="center"/>
    </w:pPr>
    <w:rPr>
      <w:color w:val="000000"/>
      <w:sz w:val="22"/>
      <w:szCs w:val="22"/>
    </w:rPr>
  </w:style>
  <w:style w:type="paragraph" w:customStyle="1" w:styleId="xl75">
    <w:name w:val="xl75"/>
    <w:basedOn w:val="a0"/>
    <w:rsid w:val="001551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rPr>
  </w:style>
  <w:style w:type="paragraph" w:customStyle="1" w:styleId="xl76">
    <w:name w:val="xl76"/>
    <w:basedOn w:val="a0"/>
    <w:rsid w:val="001551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7">
    <w:name w:val="xl77"/>
    <w:basedOn w:val="a0"/>
    <w:rsid w:val="001551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
    <w:name w:val="xl78"/>
    <w:basedOn w:val="a0"/>
    <w:rsid w:val="001551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79">
    <w:name w:val="xl79"/>
    <w:basedOn w:val="a0"/>
    <w:rsid w:val="001551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80">
    <w:name w:val="xl80"/>
    <w:basedOn w:val="a0"/>
    <w:rsid w:val="00155197"/>
    <w:pPr>
      <w:shd w:val="clear" w:color="000000" w:fill="FFFFFF"/>
      <w:spacing w:before="100" w:beforeAutospacing="1" w:after="100" w:afterAutospacing="1"/>
      <w:textAlignment w:val="center"/>
    </w:pPr>
    <w:rPr>
      <w:color w:val="000000"/>
      <w:sz w:val="22"/>
      <w:szCs w:val="22"/>
    </w:rPr>
  </w:style>
  <w:style w:type="paragraph" w:customStyle="1" w:styleId="xl81">
    <w:name w:val="xl81"/>
    <w:basedOn w:val="a0"/>
    <w:rsid w:val="00155197"/>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82">
    <w:name w:val="xl82"/>
    <w:basedOn w:val="a0"/>
    <w:rsid w:val="00155197"/>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83">
    <w:name w:val="xl83"/>
    <w:basedOn w:val="a0"/>
    <w:rsid w:val="00155197"/>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sz w:val="16"/>
      <w:szCs w:val="16"/>
    </w:rPr>
  </w:style>
  <w:style w:type="paragraph" w:customStyle="1" w:styleId="xl84">
    <w:name w:val="xl84"/>
    <w:basedOn w:val="a0"/>
    <w:rsid w:val="00155197"/>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85">
    <w:name w:val="xl85"/>
    <w:basedOn w:val="a0"/>
    <w:rsid w:val="00155197"/>
    <w:pPr>
      <w:shd w:val="clear" w:color="000000" w:fill="FFFFCC"/>
      <w:spacing w:before="100" w:beforeAutospacing="1" w:after="100" w:afterAutospacing="1"/>
      <w:textAlignment w:val="center"/>
    </w:pPr>
    <w:rPr>
      <w:color w:val="000000"/>
      <w:sz w:val="22"/>
      <w:szCs w:val="22"/>
    </w:rPr>
  </w:style>
  <w:style w:type="paragraph" w:customStyle="1" w:styleId="xl86">
    <w:name w:val="xl86"/>
    <w:basedOn w:val="a0"/>
    <w:rsid w:val="00155197"/>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87">
    <w:name w:val="xl87"/>
    <w:basedOn w:val="a0"/>
    <w:rsid w:val="0015519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FF0000"/>
    </w:rPr>
  </w:style>
  <w:style w:type="paragraph" w:customStyle="1" w:styleId="xl88">
    <w:name w:val="xl88"/>
    <w:basedOn w:val="a0"/>
    <w:rsid w:val="0015519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16"/>
      <w:szCs w:val="16"/>
    </w:rPr>
  </w:style>
  <w:style w:type="paragraph" w:customStyle="1" w:styleId="xl89">
    <w:name w:val="xl89"/>
    <w:basedOn w:val="a0"/>
    <w:rsid w:val="0015519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0">
    <w:name w:val="xl90"/>
    <w:basedOn w:val="a0"/>
    <w:rsid w:val="0015519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1">
    <w:name w:val="xl91"/>
    <w:basedOn w:val="a0"/>
    <w:rsid w:val="00410C19"/>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2">
    <w:name w:val="xl92"/>
    <w:basedOn w:val="a0"/>
    <w:rsid w:val="00410C19"/>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sz w:val="16"/>
      <w:szCs w:val="16"/>
    </w:rPr>
  </w:style>
  <w:style w:type="paragraph" w:customStyle="1" w:styleId="xl93">
    <w:name w:val="xl93"/>
    <w:basedOn w:val="a0"/>
    <w:rsid w:val="00410C19"/>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4">
    <w:name w:val="xl94"/>
    <w:basedOn w:val="a0"/>
    <w:rsid w:val="00410C19"/>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95">
    <w:name w:val="xl95"/>
    <w:basedOn w:val="a0"/>
    <w:rsid w:val="00410C19"/>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96">
    <w:name w:val="xl96"/>
    <w:basedOn w:val="a0"/>
    <w:rsid w:val="00410C19"/>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b/>
      <w:bCs/>
      <w:color w:val="000000"/>
      <w:sz w:val="22"/>
      <w:szCs w:val="22"/>
    </w:rPr>
  </w:style>
  <w:style w:type="paragraph" w:customStyle="1" w:styleId="xl97">
    <w:name w:val="xl97"/>
    <w:basedOn w:val="a0"/>
    <w:rsid w:val="00410C1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rPr>
  </w:style>
  <w:style w:type="paragraph" w:customStyle="1" w:styleId="xl98">
    <w:name w:val="xl98"/>
    <w:basedOn w:val="a0"/>
    <w:rsid w:val="00410C1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style>
  <w:style w:type="paragraph" w:customStyle="1" w:styleId="xl99">
    <w:name w:val="xl99"/>
    <w:basedOn w:val="a0"/>
    <w:rsid w:val="00410C19"/>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100">
    <w:name w:val="xl100"/>
    <w:basedOn w:val="a0"/>
    <w:rsid w:val="00410C1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01">
    <w:name w:val="xl101"/>
    <w:basedOn w:val="a0"/>
    <w:rsid w:val="00410C1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16"/>
      <w:szCs w:val="16"/>
    </w:rPr>
  </w:style>
  <w:style w:type="paragraph" w:customStyle="1" w:styleId="xl102">
    <w:name w:val="xl102"/>
    <w:basedOn w:val="a0"/>
    <w:rsid w:val="00410C1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410C19"/>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04">
    <w:name w:val="xl104"/>
    <w:basedOn w:val="a0"/>
    <w:rsid w:val="00410C19"/>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a0"/>
    <w:rsid w:val="00410C19"/>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6">
    <w:name w:val="xl106"/>
    <w:basedOn w:val="a0"/>
    <w:rsid w:val="00410C19"/>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7">
    <w:name w:val="xl107"/>
    <w:basedOn w:val="a0"/>
    <w:rsid w:val="00410C19"/>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08">
    <w:name w:val="xl108"/>
    <w:basedOn w:val="a0"/>
    <w:rsid w:val="00410C19"/>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color w:val="000000"/>
    </w:rPr>
  </w:style>
  <w:style w:type="paragraph" w:customStyle="1" w:styleId="xl109">
    <w:name w:val="xl109"/>
    <w:basedOn w:val="a0"/>
    <w:rsid w:val="00410C1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color w:val="000000"/>
    </w:rPr>
  </w:style>
  <w:style w:type="paragraph" w:customStyle="1" w:styleId="xl110">
    <w:name w:val="xl110"/>
    <w:basedOn w:val="a0"/>
    <w:rsid w:val="00410C1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color w:val="000000"/>
      <w:sz w:val="18"/>
      <w:szCs w:val="18"/>
    </w:rPr>
  </w:style>
  <w:style w:type="paragraph" w:customStyle="1" w:styleId="xl111">
    <w:name w:val="xl111"/>
    <w:basedOn w:val="a0"/>
    <w:rsid w:val="00410C19"/>
    <w:pPr>
      <w:pBdr>
        <w:top w:val="single" w:sz="4" w:space="0" w:color="auto"/>
        <w:left w:val="single" w:sz="4" w:space="0" w:color="auto"/>
        <w:bottom w:val="single" w:sz="4" w:space="0" w:color="auto"/>
        <w:right w:val="single" w:sz="4" w:space="0" w:color="auto"/>
      </w:pBdr>
      <w:shd w:val="clear" w:color="000000" w:fill="FFF3FF"/>
      <w:spacing w:before="100" w:beforeAutospacing="1" w:after="100" w:afterAutospacing="1"/>
      <w:jc w:val="center"/>
      <w:textAlignment w:val="center"/>
    </w:pPr>
    <w:rPr>
      <w:color w:val="000000"/>
      <w:sz w:val="22"/>
      <w:szCs w:val="22"/>
    </w:rPr>
  </w:style>
  <w:style w:type="paragraph" w:customStyle="1" w:styleId="xl112">
    <w:name w:val="xl112"/>
    <w:basedOn w:val="a0"/>
    <w:rsid w:val="00410C19"/>
    <w:pPr>
      <w:pBdr>
        <w:top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customStyle="1" w:styleId="xl113">
    <w:name w:val="xl113"/>
    <w:basedOn w:val="a0"/>
    <w:rsid w:val="00410C19"/>
    <w:pPr>
      <w:pBdr>
        <w:top w:val="single" w:sz="4" w:space="0" w:color="000000"/>
        <w:left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style>
  <w:style w:type="paragraph" w:customStyle="1" w:styleId="xl114">
    <w:name w:val="xl114"/>
    <w:basedOn w:val="a0"/>
    <w:rsid w:val="00410C19"/>
    <w:pPr>
      <w:pBdr>
        <w:top w:val="single" w:sz="4" w:space="0" w:color="000000"/>
        <w:left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rPr>
      <w:color w:val="000000"/>
      <w:sz w:val="16"/>
      <w:szCs w:val="16"/>
    </w:rPr>
  </w:style>
  <w:style w:type="paragraph" w:customStyle="1" w:styleId="xl115">
    <w:name w:val="xl115"/>
    <w:basedOn w:val="a0"/>
    <w:rsid w:val="00410C19"/>
    <w:pPr>
      <w:pBdr>
        <w:top w:val="single" w:sz="4" w:space="0" w:color="000000"/>
        <w:left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customStyle="1" w:styleId="xl116">
    <w:name w:val="xl116"/>
    <w:basedOn w:val="a0"/>
    <w:rsid w:val="00410C19"/>
    <w:pPr>
      <w:pBdr>
        <w:top w:val="single" w:sz="4" w:space="0" w:color="auto"/>
        <w:left w:val="single" w:sz="4" w:space="0" w:color="auto"/>
        <w:right w:val="single" w:sz="4" w:space="0" w:color="auto"/>
      </w:pBdr>
      <w:shd w:val="clear" w:color="000000" w:fill="FFF3FF"/>
      <w:spacing w:before="100" w:beforeAutospacing="1" w:after="100" w:afterAutospacing="1"/>
      <w:jc w:val="center"/>
      <w:textAlignment w:val="center"/>
    </w:pPr>
    <w:rPr>
      <w:color w:val="000000"/>
      <w:sz w:val="22"/>
      <w:szCs w:val="22"/>
    </w:rPr>
  </w:style>
  <w:style w:type="paragraph" w:customStyle="1" w:styleId="xl117">
    <w:name w:val="xl117"/>
    <w:basedOn w:val="a0"/>
    <w:rsid w:val="00410C19"/>
    <w:pPr>
      <w:pBdr>
        <w:top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customStyle="1" w:styleId="xl118">
    <w:name w:val="xl118"/>
    <w:basedOn w:val="a0"/>
    <w:rsid w:val="00410C19"/>
    <w:pPr>
      <w:pBdr>
        <w:top w:val="single" w:sz="4" w:space="0" w:color="000000"/>
        <w:left w:val="single" w:sz="4" w:space="0" w:color="000000"/>
        <w:right w:val="single" w:sz="4" w:space="0" w:color="000000"/>
      </w:pBdr>
      <w:shd w:val="clear" w:color="000000" w:fill="FFF3FF"/>
      <w:spacing w:before="100" w:beforeAutospacing="1" w:after="100" w:afterAutospacing="1"/>
      <w:jc w:val="center"/>
      <w:textAlignment w:val="center"/>
    </w:pPr>
  </w:style>
  <w:style w:type="paragraph" w:customStyle="1" w:styleId="xl119">
    <w:name w:val="xl119"/>
    <w:basedOn w:val="a0"/>
    <w:rsid w:val="00410C19"/>
    <w:pPr>
      <w:pBdr>
        <w:top w:val="single" w:sz="4" w:space="0" w:color="000000"/>
        <w:left w:val="single" w:sz="4" w:space="0" w:color="000000"/>
        <w:right w:val="single" w:sz="4" w:space="0" w:color="000000"/>
      </w:pBdr>
      <w:shd w:val="clear" w:color="000000" w:fill="FFF3FF"/>
      <w:spacing w:before="100" w:beforeAutospacing="1" w:after="100" w:afterAutospacing="1"/>
      <w:jc w:val="center"/>
      <w:textAlignment w:val="center"/>
    </w:pPr>
    <w:rPr>
      <w:color w:val="000000"/>
      <w:sz w:val="16"/>
      <w:szCs w:val="16"/>
    </w:rPr>
  </w:style>
  <w:style w:type="paragraph" w:customStyle="1" w:styleId="xl120">
    <w:name w:val="xl120"/>
    <w:basedOn w:val="a0"/>
    <w:rsid w:val="00410C19"/>
    <w:pPr>
      <w:pBdr>
        <w:top w:val="single" w:sz="4" w:space="0" w:color="000000"/>
        <w:left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styleId="41">
    <w:name w:val="toc 4"/>
    <w:basedOn w:val="a0"/>
    <w:next w:val="a0"/>
    <w:autoRedefine/>
    <w:uiPriority w:val="39"/>
    <w:unhideWhenUsed/>
    <w:rsid w:val="00B5481F"/>
    <w:pPr>
      <w:spacing w:after="100" w:line="276" w:lineRule="auto"/>
      <w:ind w:left="660"/>
    </w:pPr>
    <w:rPr>
      <w:rFonts w:ascii="Calibri" w:hAnsi="Calibri"/>
      <w:sz w:val="22"/>
      <w:szCs w:val="22"/>
    </w:rPr>
  </w:style>
  <w:style w:type="paragraph" w:styleId="51">
    <w:name w:val="toc 5"/>
    <w:basedOn w:val="a0"/>
    <w:next w:val="a0"/>
    <w:autoRedefine/>
    <w:uiPriority w:val="39"/>
    <w:unhideWhenUsed/>
    <w:rsid w:val="00B5481F"/>
    <w:pPr>
      <w:spacing w:after="100" w:line="276" w:lineRule="auto"/>
      <w:ind w:left="880"/>
    </w:pPr>
    <w:rPr>
      <w:rFonts w:ascii="Calibri" w:hAnsi="Calibri"/>
      <w:sz w:val="22"/>
      <w:szCs w:val="22"/>
    </w:rPr>
  </w:style>
  <w:style w:type="paragraph" w:styleId="61">
    <w:name w:val="toc 6"/>
    <w:basedOn w:val="a0"/>
    <w:next w:val="a0"/>
    <w:autoRedefine/>
    <w:uiPriority w:val="39"/>
    <w:unhideWhenUsed/>
    <w:rsid w:val="00B5481F"/>
    <w:pPr>
      <w:spacing w:after="100" w:line="276" w:lineRule="auto"/>
      <w:ind w:left="1100"/>
    </w:pPr>
    <w:rPr>
      <w:rFonts w:ascii="Calibri" w:hAnsi="Calibri"/>
      <w:sz w:val="22"/>
      <w:szCs w:val="22"/>
    </w:rPr>
  </w:style>
  <w:style w:type="paragraph" w:styleId="71">
    <w:name w:val="toc 7"/>
    <w:basedOn w:val="a0"/>
    <w:next w:val="a0"/>
    <w:autoRedefine/>
    <w:uiPriority w:val="39"/>
    <w:unhideWhenUsed/>
    <w:rsid w:val="00B5481F"/>
    <w:pPr>
      <w:spacing w:after="100" w:line="276" w:lineRule="auto"/>
      <w:ind w:left="1320"/>
    </w:pPr>
    <w:rPr>
      <w:rFonts w:ascii="Calibri" w:hAnsi="Calibri"/>
      <w:sz w:val="22"/>
      <w:szCs w:val="22"/>
    </w:rPr>
  </w:style>
  <w:style w:type="paragraph" w:styleId="81">
    <w:name w:val="toc 8"/>
    <w:basedOn w:val="a0"/>
    <w:next w:val="a0"/>
    <w:autoRedefine/>
    <w:uiPriority w:val="39"/>
    <w:unhideWhenUsed/>
    <w:rsid w:val="00B5481F"/>
    <w:pPr>
      <w:spacing w:after="100" w:line="276" w:lineRule="auto"/>
      <w:ind w:left="1540"/>
    </w:pPr>
    <w:rPr>
      <w:rFonts w:ascii="Calibri" w:hAnsi="Calibri"/>
      <w:sz w:val="22"/>
      <w:szCs w:val="22"/>
    </w:rPr>
  </w:style>
  <w:style w:type="paragraph" w:styleId="91">
    <w:name w:val="toc 9"/>
    <w:basedOn w:val="a0"/>
    <w:next w:val="a0"/>
    <w:autoRedefine/>
    <w:uiPriority w:val="39"/>
    <w:unhideWhenUsed/>
    <w:rsid w:val="00B5481F"/>
    <w:pPr>
      <w:spacing w:after="100" w:line="276" w:lineRule="auto"/>
      <w:ind w:left="1760"/>
    </w:pPr>
    <w:rPr>
      <w:rFonts w:ascii="Calibri" w:hAnsi="Calibri"/>
      <w:sz w:val="22"/>
      <w:szCs w:val="22"/>
    </w:rPr>
  </w:style>
  <w:style w:type="paragraph" w:styleId="af9">
    <w:name w:val="Subtitle"/>
    <w:basedOn w:val="a0"/>
    <w:next w:val="a0"/>
    <w:link w:val="afa"/>
    <w:uiPriority w:val="11"/>
    <w:qFormat/>
    <w:rsid w:val="002A0420"/>
    <w:pPr>
      <w:spacing w:after="60"/>
      <w:jc w:val="center"/>
      <w:outlineLvl w:val="1"/>
    </w:pPr>
    <w:rPr>
      <w:rFonts w:ascii="Cambria" w:hAnsi="Cambria"/>
    </w:rPr>
  </w:style>
  <w:style w:type="character" w:customStyle="1" w:styleId="afa">
    <w:name w:val="Подзаголовок Знак"/>
    <w:link w:val="af9"/>
    <w:uiPriority w:val="11"/>
    <w:rsid w:val="002A0420"/>
    <w:rPr>
      <w:rFonts w:ascii="Cambria" w:hAnsi="Cambria"/>
      <w:sz w:val="24"/>
      <w:szCs w:val="24"/>
    </w:rPr>
  </w:style>
  <w:style w:type="paragraph" w:styleId="afb">
    <w:name w:val="List Paragraph"/>
    <w:basedOn w:val="a0"/>
    <w:qFormat/>
    <w:rsid w:val="00436A64"/>
    <w:pPr>
      <w:ind w:left="708"/>
    </w:pPr>
  </w:style>
  <w:style w:type="character" w:customStyle="1" w:styleId="72">
    <w:name w:val="Знак Знак7"/>
    <w:locked/>
    <w:rsid w:val="000D6670"/>
    <w:rPr>
      <w:rFonts w:ascii="Arial" w:hAnsi="Arial" w:cs="Arial"/>
      <w:b/>
      <w:bCs/>
      <w:kern w:val="32"/>
      <w:sz w:val="32"/>
      <w:szCs w:val="32"/>
      <w:lang w:val="ru-RU" w:eastAsia="ru-RU" w:bidi="ar-SA"/>
    </w:rPr>
  </w:style>
  <w:style w:type="paragraph" w:styleId="afc">
    <w:name w:val="Normal (Web)"/>
    <w:basedOn w:val="a0"/>
    <w:uiPriority w:val="99"/>
    <w:unhideWhenUsed/>
    <w:rsid w:val="004A12CE"/>
    <w:pPr>
      <w:ind w:firstLine="225"/>
      <w:jc w:val="both"/>
    </w:pPr>
  </w:style>
  <w:style w:type="character" w:customStyle="1" w:styleId="b-serp-urlitem1">
    <w:name w:val="b-serp-url__item1"/>
    <w:basedOn w:val="a1"/>
    <w:rsid w:val="0047524C"/>
  </w:style>
  <w:style w:type="character" w:customStyle="1" w:styleId="b-serp-urlmark1">
    <w:name w:val="b-serp-url__mark1"/>
    <w:rsid w:val="0047524C"/>
    <w:rPr>
      <w:rFonts w:ascii="Verdana" w:hAnsi="Verdana" w:hint="default"/>
    </w:rPr>
  </w:style>
  <w:style w:type="paragraph" w:styleId="afd">
    <w:name w:val="No Spacing"/>
    <w:basedOn w:val="a0"/>
    <w:link w:val="afe"/>
    <w:uiPriority w:val="1"/>
    <w:qFormat/>
    <w:rsid w:val="00B14987"/>
  </w:style>
  <w:style w:type="paragraph" w:customStyle="1" w:styleId="Default">
    <w:name w:val="Default"/>
    <w:rsid w:val="007E5450"/>
    <w:pPr>
      <w:autoSpaceDE w:val="0"/>
      <w:autoSpaceDN w:val="0"/>
      <w:adjustRightInd w:val="0"/>
    </w:pPr>
    <w:rPr>
      <w:color w:val="000000"/>
      <w:sz w:val="24"/>
      <w:szCs w:val="24"/>
    </w:rPr>
  </w:style>
  <w:style w:type="paragraph" w:customStyle="1" w:styleId="ConsPlusTitle">
    <w:name w:val="ConsPlusTitle"/>
    <w:rsid w:val="009256C5"/>
    <w:pPr>
      <w:widowControl w:val="0"/>
      <w:autoSpaceDE w:val="0"/>
      <w:autoSpaceDN w:val="0"/>
      <w:adjustRightInd w:val="0"/>
    </w:pPr>
    <w:rPr>
      <w:rFonts w:ascii="Arial" w:hAnsi="Arial" w:cs="Arial"/>
      <w:b/>
      <w:bCs/>
    </w:rPr>
  </w:style>
  <w:style w:type="paragraph" w:customStyle="1" w:styleId="ConsPlusNormal">
    <w:name w:val="ConsPlusNormal"/>
    <w:rsid w:val="009256C5"/>
    <w:pPr>
      <w:widowControl w:val="0"/>
      <w:autoSpaceDE w:val="0"/>
      <w:autoSpaceDN w:val="0"/>
      <w:adjustRightInd w:val="0"/>
    </w:pPr>
    <w:rPr>
      <w:rFonts w:ascii="Arial" w:hAnsi="Arial" w:cs="Arial"/>
    </w:rPr>
  </w:style>
  <w:style w:type="paragraph" w:customStyle="1" w:styleId="13">
    <w:name w:val="Абзац списка1"/>
    <w:basedOn w:val="a0"/>
    <w:rsid w:val="00705D3A"/>
    <w:pPr>
      <w:widowControl w:val="0"/>
      <w:adjustRightInd w:val="0"/>
      <w:spacing w:before="120" w:after="120"/>
      <w:jc w:val="both"/>
      <w:textAlignment w:val="baseline"/>
    </w:pPr>
    <w:rPr>
      <w:spacing w:val="-5"/>
      <w:sz w:val="28"/>
      <w:szCs w:val="22"/>
      <w:lang w:eastAsia="en-US"/>
    </w:rPr>
  </w:style>
  <w:style w:type="paragraph" w:customStyle="1" w:styleId="Heading">
    <w:name w:val="Heading"/>
    <w:rsid w:val="00AC41A1"/>
    <w:pPr>
      <w:widowControl w:val="0"/>
      <w:autoSpaceDE w:val="0"/>
      <w:autoSpaceDN w:val="0"/>
      <w:adjustRightInd w:val="0"/>
    </w:pPr>
    <w:rPr>
      <w:rFonts w:ascii="Arial" w:hAnsi="Arial" w:cs="Arial"/>
      <w:b/>
      <w:bCs/>
      <w:sz w:val="22"/>
      <w:szCs w:val="22"/>
    </w:rPr>
  </w:style>
  <w:style w:type="character" w:customStyle="1" w:styleId="fontstyle105">
    <w:name w:val="fontstyle105"/>
    <w:basedOn w:val="a1"/>
    <w:rsid w:val="0028216D"/>
  </w:style>
  <w:style w:type="paragraph" w:customStyle="1" w:styleId="style3">
    <w:name w:val="style3"/>
    <w:basedOn w:val="a0"/>
    <w:rsid w:val="0028216D"/>
    <w:pPr>
      <w:spacing w:before="100" w:beforeAutospacing="1" w:after="100" w:afterAutospacing="1"/>
    </w:pPr>
  </w:style>
  <w:style w:type="character" w:customStyle="1" w:styleId="ab">
    <w:name w:val="Название Знак"/>
    <w:link w:val="aa"/>
    <w:rsid w:val="008C1248"/>
    <w:rPr>
      <w:rFonts w:ascii="Arial" w:hAnsi="Arial" w:cs="Arial"/>
      <w:b/>
      <w:bCs/>
      <w:kern w:val="28"/>
      <w:sz w:val="32"/>
      <w:szCs w:val="32"/>
    </w:rPr>
  </w:style>
  <w:style w:type="character" w:customStyle="1" w:styleId="afe">
    <w:name w:val="Без интервала Знак"/>
    <w:link w:val="afd"/>
    <w:uiPriority w:val="1"/>
    <w:locked/>
    <w:rsid w:val="008C1248"/>
    <w:rPr>
      <w:sz w:val="24"/>
      <w:szCs w:val="24"/>
    </w:rPr>
  </w:style>
  <w:style w:type="character" w:styleId="aff">
    <w:name w:val="Strong"/>
    <w:uiPriority w:val="22"/>
    <w:qFormat/>
    <w:rsid w:val="00486572"/>
    <w:rPr>
      <w:b/>
      <w:bCs/>
    </w:rPr>
  </w:style>
  <w:style w:type="character" w:customStyle="1" w:styleId="a6">
    <w:name w:val="Верхний колонтитул Знак"/>
    <w:link w:val="a5"/>
    <w:uiPriority w:val="99"/>
    <w:rsid w:val="00E87270"/>
    <w:rPr>
      <w:sz w:val="24"/>
      <w:szCs w:val="24"/>
    </w:rPr>
  </w:style>
  <w:style w:type="character" w:customStyle="1" w:styleId="a8">
    <w:name w:val="Нижний колонтитул Знак"/>
    <w:link w:val="a7"/>
    <w:uiPriority w:val="99"/>
    <w:rsid w:val="00E87270"/>
    <w:rPr>
      <w:sz w:val="24"/>
      <w:szCs w:val="24"/>
    </w:rPr>
  </w:style>
  <w:style w:type="paragraph" w:customStyle="1" w:styleId="14">
    <w:name w:val="Обычный1"/>
    <w:rsid w:val="002F3571"/>
    <w:pPr>
      <w:snapToGrid w:val="0"/>
    </w:pPr>
    <w:rPr>
      <w:rFonts w:eastAsia="MS Mincho"/>
      <w:sz w:val="22"/>
    </w:rPr>
  </w:style>
  <w:style w:type="character" w:customStyle="1" w:styleId="22">
    <w:name w:val="Заголовок 2 Знак"/>
    <w:link w:val="21"/>
    <w:uiPriority w:val="9"/>
    <w:rsid w:val="00CE43B6"/>
    <w:rPr>
      <w:rFonts w:ascii="Arial" w:hAnsi="Arial" w:cs="Arial"/>
      <w:b/>
      <w:bCs/>
      <w:i/>
      <w:iCs/>
      <w:sz w:val="28"/>
      <w:szCs w:val="28"/>
    </w:rPr>
  </w:style>
  <w:style w:type="character" w:customStyle="1" w:styleId="40">
    <w:name w:val="Заголовок 4 Знак"/>
    <w:link w:val="4"/>
    <w:rsid w:val="00CE43B6"/>
    <w:rPr>
      <w:b/>
      <w:bCs/>
      <w:sz w:val="28"/>
      <w:szCs w:val="28"/>
    </w:rPr>
  </w:style>
  <w:style w:type="character" w:customStyle="1" w:styleId="70">
    <w:name w:val="Заголовок 7 Знак"/>
    <w:link w:val="7"/>
    <w:rsid w:val="00CE43B6"/>
    <w:rPr>
      <w:sz w:val="24"/>
      <w:szCs w:val="24"/>
    </w:rPr>
  </w:style>
  <w:style w:type="character" w:customStyle="1" w:styleId="80">
    <w:name w:val="Заголовок 8 Знак"/>
    <w:link w:val="8"/>
    <w:rsid w:val="00CE43B6"/>
    <w:rPr>
      <w:i/>
      <w:iCs/>
      <w:sz w:val="24"/>
      <w:szCs w:val="24"/>
    </w:rPr>
  </w:style>
  <w:style w:type="character" w:customStyle="1" w:styleId="90">
    <w:name w:val="Заголовок 9 Знак"/>
    <w:link w:val="9"/>
    <w:rsid w:val="00CE43B6"/>
    <w:rPr>
      <w:rFonts w:ascii="Arial" w:hAnsi="Arial" w:cs="Arial"/>
      <w:sz w:val="22"/>
      <w:szCs w:val="22"/>
    </w:rPr>
  </w:style>
  <w:style w:type="character" w:customStyle="1" w:styleId="310">
    <w:name w:val="Заголовок 3 Знак1"/>
    <w:aliases w:val="ПодЗаголовок Знак1"/>
    <w:semiHidden/>
    <w:rsid w:val="00CE43B6"/>
    <w:rPr>
      <w:rFonts w:ascii="Cambria" w:eastAsia="Times New Roman" w:hAnsi="Cambria" w:cs="Times New Roman"/>
      <w:b/>
      <w:bCs/>
      <w:color w:val="4F81BD"/>
      <w:sz w:val="24"/>
      <w:szCs w:val="24"/>
      <w:lang w:eastAsia="ru-RU"/>
    </w:rPr>
  </w:style>
  <w:style w:type="character" w:styleId="aff0">
    <w:name w:val="Placeholder Text"/>
    <w:uiPriority w:val="99"/>
    <w:semiHidden/>
    <w:rsid w:val="00CE43B6"/>
    <w:rPr>
      <w:color w:val="808080"/>
    </w:rPr>
  </w:style>
  <w:style w:type="character" w:customStyle="1" w:styleId="apple-converted-space">
    <w:name w:val="apple-converted-space"/>
    <w:basedOn w:val="a1"/>
    <w:rsid w:val="00794F1B"/>
  </w:style>
  <w:style w:type="paragraph" w:customStyle="1" w:styleId="xl63">
    <w:name w:val="xl63"/>
    <w:basedOn w:val="a0"/>
    <w:rsid w:val="003C77C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ja-JP"/>
    </w:rPr>
  </w:style>
  <w:style w:type="paragraph" w:customStyle="1" w:styleId="xl64">
    <w:name w:val="xl64"/>
    <w:basedOn w:val="a0"/>
    <w:rsid w:val="003C77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ja-JP"/>
    </w:rPr>
  </w:style>
  <w:style w:type="paragraph" w:customStyle="1" w:styleId="xl65">
    <w:name w:val="xl65"/>
    <w:basedOn w:val="a0"/>
    <w:rsid w:val="003C77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ja-JP"/>
    </w:rPr>
  </w:style>
  <w:style w:type="paragraph" w:customStyle="1" w:styleId="xl66">
    <w:name w:val="xl66"/>
    <w:basedOn w:val="a0"/>
    <w:rsid w:val="003C77C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ja-JP"/>
    </w:rPr>
  </w:style>
  <w:style w:type="paragraph" w:customStyle="1" w:styleId="xl67">
    <w:name w:val="xl67"/>
    <w:basedOn w:val="a0"/>
    <w:rsid w:val="003C77C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ja-JP"/>
    </w:rPr>
  </w:style>
  <w:style w:type="paragraph" w:customStyle="1" w:styleId="xl68">
    <w:name w:val="xl68"/>
    <w:basedOn w:val="a0"/>
    <w:rsid w:val="003C77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2"/>
      <w:szCs w:val="22"/>
      <w:lang w:eastAsia="ja-JP"/>
    </w:rPr>
  </w:style>
  <w:style w:type="paragraph" w:customStyle="1" w:styleId="xl121">
    <w:name w:val="xl121"/>
    <w:basedOn w:val="a0"/>
    <w:rsid w:val="00216A31"/>
    <w:pPr>
      <w:pBdr>
        <w:right w:val="single" w:sz="4" w:space="0" w:color="auto"/>
      </w:pBdr>
      <w:spacing w:before="100" w:beforeAutospacing="1" w:after="100" w:afterAutospacing="1"/>
      <w:jc w:val="right"/>
    </w:pPr>
    <w:rPr>
      <w:rFonts w:eastAsia="Times New Roman"/>
      <w:b/>
      <w:bCs/>
      <w:sz w:val="16"/>
      <w:szCs w:val="16"/>
      <w:lang w:eastAsia="ja-JP"/>
    </w:rPr>
  </w:style>
  <w:style w:type="paragraph" w:customStyle="1" w:styleId="xl122">
    <w:name w:val="xl122"/>
    <w:basedOn w:val="a0"/>
    <w:rsid w:val="00216A31"/>
    <w:pPr>
      <w:pBdr>
        <w:left w:val="single" w:sz="4" w:space="0" w:color="auto"/>
        <w:right w:val="single" w:sz="4" w:space="0" w:color="auto"/>
      </w:pBdr>
      <w:spacing w:before="100" w:beforeAutospacing="1" w:after="100" w:afterAutospacing="1"/>
      <w:jc w:val="right"/>
    </w:pPr>
    <w:rPr>
      <w:rFonts w:eastAsia="Times New Roman"/>
      <w:color w:val="008000"/>
      <w:sz w:val="16"/>
      <w:szCs w:val="16"/>
      <w:lang w:eastAsia="ja-JP"/>
    </w:rPr>
  </w:style>
  <w:style w:type="paragraph" w:customStyle="1" w:styleId="xl123">
    <w:name w:val="xl123"/>
    <w:basedOn w:val="a0"/>
    <w:rsid w:val="00216A31"/>
    <w:pPr>
      <w:pBdr>
        <w:left w:val="double" w:sz="6" w:space="0" w:color="auto"/>
        <w:right w:val="single" w:sz="4" w:space="0" w:color="auto"/>
      </w:pBdr>
      <w:spacing w:before="100" w:beforeAutospacing="1" w:after="100" w:afterAutospacing="1"/>
      <w:jc w:val="right"/>
    </w:pPr>
    <w:rPr>
      <w:rFonts w:eastAsia="Times New Roman"/>
      <w:color w:val="FF0000"/>
      <w:sz w:val="16"/>
      <w:szCs w:val="16"/>
      <w:lang w:eastAsia="ja-JP"/>
    </w:rPr>
  </w:style>
  <w:style w:type="paragraph" w:customStyle="1" w:styleId="xl124">
    <w:name w:val="xl124"/>
    <w:basedOn w:val="a0"/>
    <w:rsid w:val="00216A31"/>
    <w:pPr>
      <w:pBdr>
        <w:left w:val="single" w:sz="4" w:space="0" w:color="auto"/>
        <w:right w:val="double" w:sz="6" w:space="0" w:color="auto"/>
      </w:pBdr>
      <w:spacing w:before="100" w:beforeAutospacing="1" w:after="100" w:afterAutospacing="1"/>
      <w:jc w:val="right"/>
    </w:pPr>
    <w:rPr>
      <w:rFonts w:eastAsia="Times New Roman"/>
      <w:color w:val="008000"/>
      <w:sz w:val="16"/>
      <w:szCs w:val="16"/>
      <w:lang w:eastAsia="ja-JP"/>
    </w:rPr>
  </w:style>
  <w:style w:type="paragraph" w:customStyle="1" w:styleId="xl125">
    <w:name w:val="xl125"/>
    <w:basedOn w:val="a0"/>
    <w:rsid w:val="00216A31"/>
    <w:pPr>
      <w:pBdr>
        <w:right w:val="single" w:sz="4" w:space="0" w:color="auto"/>
      </w:pBdr>
      <w:spacing w:before="100" w:beforeAutospacing="1" w:after="100" w:afterAutospacing="1"/>
      <w:jc w:val="right"/>
    </w:pPr>
    <w:rPr>
      <w:rFonts w:eastAsia="Times New Roman"/>
      <w:color w:val="FF0000"/>
      <w:sz w:val="16"/>
      <w:szCs w:val="16"/>
      <w:lang w:eastAsia="ja-JP"/>
    </w:rPr>
  </w:style>
  <w:style w:type="paragraph" w:customStyle="1" w:styleId="xl126">
    <w:name w:val="xl126"/>
    <w:basedOn w:val="a0"/>
    <w:rsid w:val="00216A31"/>
    <w:pPr>
      <w:pBdr>
        <w:left w:val="single" w:sz="4" w:space="0" w:color="auto"/>
        <w:right w:val="single" w:sz="4" w:space="0" w:color="auto"/>
      </w:pBdr>
      <w:spacing w:before="100" w:beforeAutospacing="1" w:after="100" w:afterAutospacing="1"/>
      <w:jc w:val="right"/>
    </w:pPr>
    <w:rPr>
      <w:rFonts w:eastAsia="Times New Roman"/>
      <w:color w:val="008000"/>
      <w:sz w:val="16"/>
      <w:szCs w:val="16"/>
      <w:lang w:eastAsia="ja-JP"/>
    </w:rPr>
  </w:style>
  <w:style w:type="paragraph" w:customStyle="1" w:styleId="xl127">
    <w:name w:val="xl127"/>
    <w:basedOn w:val="a0"/>
    <w:rsid w:val="00216A31"/>
    <w:pPr>
      <w:pBdr>
        <w:left w:val="single" w:sz="4" w:space="0" w:color="auto"/>
      </w:pBdr>
      <w:spacing w:before="100" w:beforeAutospacing="1" w:after="100" w:afterAutospacing="1"/>
      <w:jc w:val="right"/>
    </w:pPr>
    <w:rPr>
      <w:rFonts w:eastAsia="Times New Roman"/>
      <w:color w:val="0000FF"/>
      <w:sz w:val="16"/>
      <w:szCs w:val="16"/>
      <w:lang w:eastAsia="ja-JP"/>
    </w:rPr>
  </w:style>
  <w:style w:type="paragraph" w:customStyle="1" w:styleId="xl128">
    <w:name w:val="xl128"/>
    <w:basedOn w:val="a0"/>
    <w:rsid w:val="00216A31"/>
    <w:pPr>
      <w:pBdr>
        <w:left w:val="single" w:sz="4" w:space="0" w:color="auto"/>
        <w:right w:val="double" w:sz="6" w:space="0" w:color="auto"/>
      </w:pBdr>
      <w:spacing w:before="100" w:beforeAutospacing="1" w:after="100" w:afterAutospacing="1"/>
      <w:jc w:val="right"/>
    </w:pPr>
    <w:rPr>
      <w:rFonts w:eastAsia="Times New Roman"/>
      <w:color w:val="0000FF"/>
      <w:sz w:val="16"/>
      <w:szCs w:val="16"/>
      <w:lang w:eastAsia="ja-JP"/>
    </w:rPr>
  </w:style>
  <w:style w:type="paragraph" w:customStyle="1" w:styleId="xl129">
    <w:name w:val="xl129"/>
    <w:basedOn w:val="a0"/>
    <w:rsid w:val="00216A31"/>
    <w:pPr>
      <w:pBdr>
        <w:left w:val="single" w:sz="4" w:space="0" w:color="auto"/>
        <w:right w:val="single" w:sz="4" w:space="0" w:color="auto"/>
      </w:pBdr>
      <w:spacing w:before="100" w:beforeAutospacing="1" w:after="100" w:afterAutospacing="1"/>
    </w:pPr>
    <w:rPr>
      <w:rFonts w:eastAsia="Times New Roman"/>
      <w:b/>
      <w:bCs/>
      <w:sz w:val="16"/>
      <w:szCs w:val="16"/>
      <w:lang w:eastAsia="ja-JP"/>
    </w:rPr>
  </w:style>
  <w:style w:type="paragraph" w:customStyle="1" w:styleId="xl130">
    <w:name w:val="xl130"/>
    <w:basedOn w:val="a0"/>
    <w:rsid w:val="00216A31"/>
    <w:pPr>
      <w:pBdr>
        <w:left w:val="double" w:sz="6" w:space="0" w:color="auto"/>
        <w:right w:val="single" w:sz="4" w:space="0" w:color="auto"/>
      </w:pBdr>
      <w:spacing w:before="100" w:beforeAutospacing="1" w:after="100" w:afterAutospacing="1"/>
      <w:jc w:val="right"/>
    </w:pPr>
    <w:rPr>
      <w:rFonts w:eastAsia="Times New Roman"/>
      <w:b/>
      <w:bCs/>
      <w:color w:val="FF0000"/>
      <w:sz w:val="16"/>
      <w:szCs w:val="16"/>
      <w:lang w:eastAsia="ja-JP"/>
    </w:rPr>
  </w:style>
  <w:style w:type="paragraph" w:customStyle="1" w:styleId="xl131">
    <w:name w:val="xl131"/>
    <w:basedOn w:val="a0"/>
    <w:rsid w:val="00216A31"/>
    <w:pPr>
      <w:pBdr>
        <w:right w:val="single" w:sz="4" w:space="0" w:color="auto"/>
      </w:pBdr>
      <w:spacing w:before="100" w:beforeAutospacing="1" w:after="100" w:afterAutospacing="1"/>
      <w:jc w:val="right"/>
    </w:pPr>
    <w:rPr>
      <w:rFonts w:eastAsia="Times New Roman"/>
      <w:b/>
      <w:bCs/>
      <w:sz w:val="16"/>
      <w:szCs w:val="16"/>
      <w:lang w:eastAsia="ja-JP"/>
    </w:rPr>
  </w:style>
  <w:style w:type="paragraph" w:customStyle="1" w:styleId="xl132">
    <w:name w:val="xl132"/>
    <w:basedOn w:val="a0"/>
    <w:rsid w:val="00216A31"/>
    <w:pPr>
      <w:pBdr>
        <w:left w:val="double" w:sz="6" w:space="0" w:color="auto"/>
        <w:right w:val="single" w:sz="4" w:space="0" w:color="auto"/>
      </w:pBdr>
      <w:spacing w:before="100" w:beforeAutospacing="1" w:after="100" w:afterAutospacing="1"/>
      <w:jc w:val="right"/>
    </w:pPr>
    <w:rPr>
      <w:rFonts w:eastAsia="Times New Roman"/>
      <w:b/>
      <w:bCs/>
      <w:sz w:val="16"/>
      <w:szCs w:val="16"/>
      <w:lang w:eastAsia="ja-JP"/>
    </w:rPr>
  </w:style>
  <w:style w:type="paragraph" w:customStyle="1" w:styleId="xl133">
    <w:name w:val="xl133"/>
    <w:basedOn w:val="a0"/>
    <w:rsid w:val="00216A31"/>
    <w:pPr>
      <w:pBdr>
        <w:right w:val="single" w:sz="4" w:space="0" w:color="auto"/>
      </w:pBdr>
      <w:spacing w:before="100" w:beforeAutospacing="1" w:after="100" w:afterAutospacing="1"/>
      <w:jc w:val="right"/>
    </w:pPr>
    <w:rPr>
      <w:rFonts w:eastAsia="Times New Roman"/>
      <w:b/>
      <w:bCs/>
      <w:color w:val="FF0000"/>
      <w:sz w:val="16"/>
      <w:szCs w:val="16"/>
      <w:lang w:eastAsia="ja-JP"/>
    </w:rPr>
  </w:style>
  <w:style w:type="paragraph" w:customStyle="1" w:styleId="xl134">
    <w:name w:val="xl134"/>
    <w:basedOn w:val="a0"/>
    <w:rsid w:val="00216A31"/>
    <w:pPr>
      <w:pBdr>
        <w:left w:val="double" w:sz="6" w:space="0" w:color="auto"/>
        <w:right w:val="single" w:sz="4" w:space="0" w:color="auto"/>
      </w:pBdr>
      <w:spacing w:before="100" w:beforeAutospacing="1" w:after="100" w:afterAutospacing="1"/>
      <w:jc w:val="right"/>
    </w:pPr>
    <w:rPr>
      <w:rFonts w:eastAsia="Times New Roman"/>
      <w:b/>
      <w:bCs/>
      <w:sz w:val="16"/>
      <w:szCs w:val="16"/>
      <w:lang w:eastAsia="ja-JP"/>
    </w:rPr>
  </w:style>
  <w:style w:type="paragraph" w:customStyle="1" w:styleId="xl135">
    <w:name w:val="xl135"/>
    <w:basedOn w:val="a0"/>
    <w:rsid w:val="00216A31"/>
    <w:pPr>
      <w:pBdr>
        <w:left w:val="single" w:sz="4" w:space="0" w:color="auto"/>
        <w:right w:val="double" w:sz="6" w:space="0" w:color="auto"/>
      </w:pBdr>
      <w:spacing w:before="100" w:beforeAutospacing="1" w:after="100" w:afterAutospacing="1"/>
      <w:jc w:val="right"/>
    </w:pPr>
    <w:rPr>
      <w:rFonts w:eastAsia="Times New Roman"/>
      <w:color w:val="008000"/>
      <w:sz w:val="16"/>
      <w:szCs w:val="16"/>
      <w:lang w:eastAsia="ja-JP"/>
    </w:rPr>
  </w:style>
  <w:style w:type="paragraph" w:customStyle="1" w:styleId="xl136">
    <w:name w:val="xl136"/>
    <w:basedOn w:val="a0"/>
    <w:rsid w:val="00216A31"/>
    <w:pPr>
      <w:pBdr>
        <w:right w:val="single" w:sz="4" w:space="0" w:color="auto"/>
      </w:pBdr>
      <w:spacing w:before="100" w:beforeAutospacing="1" w:after="100" w:afterAutospacing="1"/>
      <w:jc w:val="right"/>
    </w:pPr>
    <w:rPr>
      <w:rFonts w:eastAsia="Times New Roman"/>
      <w:b/>
      <w:bCs/>
      <w:color w:val="FF0000"/>
      <w:sz w:val="16"/>
      <w:szCs w:val="16"/>
      <w:lang w:eastAsia="ja-JP"/>
    </w:rPr>
  </w:style>
  <w:style w:type="paragraph" w:customStyle="1" w:styleId="xl137">
    <w:name w:val="xl137"/>
    <w:basedOn w:val="a0"/>
    <w:rsid w:val="00216A31"/>
    <w:pPr>
      <w:pBdr>
        <w:left w:val="double" w:sz="6" w:space="0" w:color="auto"/>
        <w:right w:val="single" w:sz="4" w:space="0" w:color="auto"/>
      </w:pBdr>
      <w:spacing w:before="100" w:beforeAutospacing="1" w:after="100" w:afterAutospacing="1"/>
      <w:jc w:val="right"/>
    </w:pPr>
    <w:rPr>
      <w:rFonts w:eastAsia="Times New Roman"/>
      <w:b/>
      <w:bCs/>
      <w:color w:val="FF0000"/>
      <w:sz w:val="16"/>
      <w:szCs w:val="16"/>
      <w:lang w:eastAsia="ja-JP"/>
    </w:rPr>
  </w:style>
  <w:style w:type="paragraph" w:customStyle="1" w:styleId="xl138">
    <w:name w:val="xl138"/>
    <w:basedOn w:val="a0"/>
    <w:rsid w:val="00216A31"/>
    <w:pPr>
      <w:pBdr>
        <w:right w:val="single" w:sz="4" w:space="0" w:color="auto"/>
      </w:pBdr>
      <w:spacing w:before="100" w:beforeAutospacing="1" w:after="100" w:afterAutospacing="1"/>
      <w:jc w:val="right"/>
    </w:pPr>
    <w:rPr>
      <w:rFonts w:eastAsia="Times New Roman"/>
      <w:b/>
      <w:bCs/>
      <w:sz w:val="16"/>
      <w:szCs w:val="16"/>
      <w:lang w:eastAsia="ja-JP"/>
    </w:rPr>
  </w:style>
  <w:style w:type="paragraph" w:customStyle="1" w:styleId="xl139">
    <w:name w:val="xl139"/>
    <w:basedOn w:val="a0"/>
    <w:rsid w:val="00216A31"/>
    <w:pPr>
      <w:pBdr>
        <w:left w:val="single" w:sz="4" w:space="0" w:color="auto"/>
        <w:right w:val="single" w:sz="4" w:space="0" w:color="auto"/>
      </w:pBdr>
      <w:spacing w:before="100" w:beforeAutospacing="1" w:after="100" w:afterAutospacing="1"/>
      <w:jc w:val="right"/>
    </w:pPr>
    <w:rPr>
      <w:rFonts w:eastAsia="Times New Roman"/>
      <w:color w:val="008000"/>
      <w:sz w:val="16"/>
      <w:szCs w:val="16"/>
      <w:lang w:eastAsia="ja-JP"/>
    </w:rPr>
  </w:style>
  <w:style w:type="paragraph" w:customStyle="1" w:styleId="xl140">
    <w:name w:val="xl140"/>
    <w:basedOn w:val="a0"/>
    <w:rsid w:val="00216A31"/>
    <w:pPr>
      <w:pBdr>
        <w:right w:val="single" w:sz="4" w:space="0" w:color="auto"/>
      </w:pBdr>
      <w:spacing w:before="100" w:beforeAutospacing="1" w:after="100" w:afterAutospacing="1"/>
      <w:jc w:val="right"/>
    </w:pPr>
    <w:rPr>
      <w:rFonts w:eastAsia="Times New Roman"/>
      <w:color w:val="0000FF"/>
      <w:sz w:val="16"/>
      <w:szCs w:val="16"/>
      <w:lang w:eastAsia="ja-JP"/>
    </w:rPr>
  </w:style>
  <w:style w:type="paragraph" w:customStyle="1" w:styleId="xl141">
    <w:name w:val="xl141"/>
    <w:basedOn w:val="a0"/>
    <w:rsid w:val="00216A31"/>
    <w:pPr>
      <w:pBdr>
        <w:right w:val="double" w:sz="6" w:space="0" w:color="auto"/>
      </w:pBdr>
      <w:spacing w:before="100" w:beforeAutospacing="1" w:after="100" w:afterAutospacing="1"/>
      <w:jc w:val="right"/>
    </w:pPr>
    <w:rPr>
      <w:rFonts w:eastAsia="Times New Roman"/>
      <w:color w:val="0000FF"/>
      <w:sz w:val="16"/>
      <w:szCs w:val="16"/>
      <w:lang w:eastAsia="ja-JP"/>
    </w:rPr>
  </w:style>
  <w:style w:type="paragraph" w:customStyle="1" w:styleId="xl142">
    <w:name w:val="xl142"/>
    <w:basedOn w:val="a0"/>
    <w:rsid w:val="00216A31"/>
    <w:pPr>
      <w:pBdr>
        <w:left w:val="single" w:sz="4" w:space="0" w:color="auto"/>
      </w:pBdr>
      <w:spacing w:before="100" w:beforeAutospacing="1" w:after="100" w:afterAutospacing="1"/>
      <w:jc w:val="right"/>
    </w:pPr>
    <w:rPr>
      <w:rFonts w:eastAsia="Times New Roman"/>
      <w:color w:val="0000FF"/>
      <w:sz w:val="16"/>
      <w:szCs w:val="16"/>
      <w:lang w:eastAsia="ja-JP"/>
    </w:rPr>
  </w:style>
  <w:style w:type="paragraph" w:customStyle="1" w:styleId="xl143">
    <w:name w:val="xl143"/>
    <w:basedOn w:val="a0"/>
    <w:rsid w:val="00216A31"/>
    <w:pPr>
      <w:pBdr>
        <w:left w:val="double" w:sz="6" w:space="0" w:color="auto"/>
        <w:right w:val="single" w:sz="4" w:space="0" w:color="auto"/>
      </w:pBdr>
      <w:spacing w:before="100" w:beforeAutospacing="1" w:after="100" w:afterAutospacing="1"/>
      <w:jc w:val="right"/>
    </w:pPr>
    <w:rPr>
      <w:rFonts w:eastAsia="Times New Roman"/>
      <w:sz w:val="16"/>
      <w:szCs w:val="16"/>
      <w:lang w:eastAsia="ja-JP"/>
    </w:rPr>
  </w:style>
  <w:style w:type="paragraph" w:customStyle="1" w:styleId="xl144">
    <w:name w:val="xl144"/>
    <w:basedOn w:val="a0"/>
    <w:rsid w:val="00216A31"/>
    <w:pPr>
      <w:pBdr>
        <w:right w:val="single" w:sz="4" w:space="0" w:color="auto"/>
      </w:pBdr>
      <w:spacing w:before="100" w:beforeAutospacing="1" w:after="100" w:afterAutospacing="1"/>
      <w:jc w:val="right"/>
    </w:pPr>
    <w:rPr>
      <w:rFonts w:eastAsia="Times New Roman"/>
      <w:color w:val="008000"/>
      <w:sz w:val="16"/>
      <w:szCs w:val="16"/>
      <w:lang w:eastAsia="ja-JP"/>
    </w:rPr>
  </w:style>
  <w:style w:type="paragraph" w:customStyle="1" w:styleId="xl145">
    <w:name w:val="xl145"/>
    <w:basedOn w:val="a0"/>
    <w:rsid w:val="00216A31"/>
    <w:pPr>
      <w:pBdr>
        <w:right w:val="single" w:sz="4" w:space="0" w:color="auto"/>
      </w:pBdr>
      <w:spacing w:before="100" w:beforeAutospacing="1" w:after="100" w:afterAutospacing="1"/>
      <w:jc w:val="right"/>
    </w:pPr>
    <w:rPr>
      <w:rFonts w:eastAsia="Times New Roman"/>
      <w:sz w:val="16"/>
      <w:szCs w:val="16"/>
      <w:lang w:eastAsia="ja-JP"/>
    </w:rPr>
  </w:style>
  <w:style w:type="paragraph" w:customStyle="1" w:styleId="xl146">
    <w:name w:val="xl146"/>
    <w:basedOn w:val="a0"/>
    <w:rsid w:val="00216A31"/>
    <w:pPr>
      <w:pBdr>
        <w:left w:val="single" w:sz="4" w:space="0" w:color="auto"/>
        <w:right w:val="double" w:sz="6" w:space="0" w:color="auto"/>
      </w:pBdr>
      <w:spacing w:before="100" w:beforeAutospacing="1" w:after="100" w:afterAutospacing="1"/>
      <w:jc w:val="right"/>
    </w:pPr>
    <w:rPr>
      <w:rFonts w:eastAsia="Times New Roman"/>
      <w:color w:val="0000FF"/>
      <w:sz w:val="16"/>
      <w:szCs w:val="16"/>
      <w:lang w:eastAsia="ja-JP"/>
    </w:rPr>
  </w:style>
  <w:style w:type="paragraph" w:customStyle="1" w:styleId="xl147">
    <w:name w:val="xl147"/>
    <w:basedOn w:val="a0"/>
    <w:rsid w:val="00216A31"/>
    <w:pPr>
      <w:pBdr>
        <w:left w:val="double" w:sz="6" w:space="0" w:color="auto"/>
        <w:right w:val="single" w:sz="4" w:space="0" w:color="auto"/>
      </w:pBdr>
      <w:spacing w:before="100" w:beforeAutospacing="1" w:after="100" w:afterAutospacing="1"/>
      <w:jc w:val="right"/>
    </w:pPr>
    <w:rPr>
      <w:rFonts w:eastAsia="Times New Roman"/>
      <w:color w:val="FF0000"/>
      <w:sz w:val="16"/>
      <w:szCs w:val="16"/>
      <w:lang w:eastAsia="ja-JP"/>
    </w:rPr>
  </w:style>
  <w:style w:type="paragraph" w:customStyle="1" w:styleId="xl148">
    <w:name w:val="xl148"/>
    <w:basedOn w:val="a0"/>
    <w:rsid w:val="00216A31"/>
    <w:pPr>
      <w:pBdr>
        <w:right w:val="single" w:sz="4" w:space="0" w:color="auto"/>
      </w:pBdr>
      <w:spacing w:before="100" w:beforeAutospacing="1" w:after="100" w:afterAutospacing="1"/>
      <w:jc w:val="right"/>
    </w:pPr>
    <w:rPr>
      <w:rFonts w:eastAsia="Times New Roman"/>
      <w:color w:val="FF0000"/>
      <w:sz w:val="16"/>
      <w:szCs w:val="16"/>
      <w:lang w:eastAsia="ja-JP"/>
    </w:rPr>
  </w:style>
  <w:style w:type="paragraph" w:customStyle="1" w:styleId="xl149">
    <w:name w:val="xl149"/>
    <w:basedOn w:val="a0"/>
    <w:rsid w:val="00216A31"/>
    <w:pPr>
      <w:pBdr>
        <w:left w:val="single" w:sz="4" w:space="0" w:color="auto"/>
        <w:right w:val="double" w:sz="6" w:space="0" w:color="auto"/>
      </w:pBdr>
      <w:spacing w:before="100" w:beforeAutospacing="1" w:after="100" w:afterAutospacing="1"/>
      <w:jc w:val="right"/>
    </w:pPr>
    <w:rPr>
      <w:rFonts w:eastAsia="Times New Roman"/>
      <w:color w:val="008000"/>
      <w:sz w:val="16"/>
      <w:szCs w:val="16"/>
      <w:lang w:eastAsia="ja-JP"/>
    </w:rPr>
  </w:style>
  <w:style w:type="paragraph" w:customStyle="1" w:styleId="xl150">
    <w:name w:val="xl150"/>
    <w:basedOn w:val="a0"/>
    <w:rsid w:val="00216A31"/>
    <w:pPr>
      <w:pBdr>
        <w:left w:val="single" w:sz="4" w:space="0" w:color="auto"/>
        <w:right w:val="single" w:sz="4" w:space="0" w:color="auto"/>
      </w:pBdr>
      <w:spacing w:before="100" w:beforeAutospacing="1" w:after="100" w:afterAutospacing="1"/>
      <w:jc w:val="right"/>
    </w:pPr>
    <w:rPr>
      <w:rFonts w:eastAsia="Times New Roman"/>
      <w:color w:val="008000"/>
      <w:sz w:val="16"/>
      <w:szCs w:val="16"/>
      <w:lang w:eastAsia="ja-JP"/>
    </w:rPr>
  </w:style>
  <w:style w:type="paragraph" w:customStyle="1" w:styleId="xl151">
    <w:name w:val="xl151"/>
    <w:basedOn w:val="a0"/>
    <w:rsid w:val="00216A31"/>
    <w:pPr>
      <w:pBdr>
        <w:left w:val="single" w:sz="4" w:space="0" w:color="auto"/>
        <w:right w:val="single" w:sz="4" w:space="0" w:color="auto"/>
      </w:pBdr>
      <w:spacing w:before="100" w:beforeAutospacing="1" w:after="100" w:afterAutospacing="1"/>
    </w:pPr>
    <w:rPr>
      <w:rFonts w:eastAsia="Times New Roman"/>
      <w:sz w:val="16"/>
      <w:szCs w:val="16"/>
      <w:u w:val="single"/>
      <w:lang w:eastAsia="ja-JP"/>
    </w:rPr>
  </w:style>
  <w:style w:type="paragraph" w:customStyle="1" w:styleId="xl152">
    <w:name w:val="xl152"/>
    <w:basedOn w:val="a0"/>
    <w:rsid w:val="00216A31"/>
    <w:pPr>
      <w:pBdr>
        <w:left w:val="single" w:sz="4" w:space="0" w:color="auto"/>
        <w:right w:val="single" w:sz="4" w:space="0" w:color="auto"/>
      </w:pBdr>
      <w:spacing w:before="100" w:beforeAutospacing="1" w:after="100" w:afterAutospacing="1"/>
      <w:jc w:val="right"/>
    </w:pPr>
    <w:rPr>
      <w:rFonts w:eastAsia="Times New Roman"/>
      <w:b/>
      <w:bCs/>
      <w:color w:val="FF0000"/>
      <w:sz w:val="16"/>
      <w:szCs w:val="16"/>
      <w:lang w:eastAsia="ja-JP"/>
    </w:rPr>
  </w:style>
  <w:style w:type="paragraph" w:customStyle="1" w:styleId="xl153">
    <w:name w:val="xl153"/>
    <w:basedOn w:val="a0"/>
    <w:rsid w:val="00216A31"/>
    <w:pPr>
      <w:pBdr>
        <w:left w:val="double" w:sz="6" w:space="0" w:color="auto"/>
        <w:right w:val="single" w:sz="4" w:space="0" w:color="auto"/>
      </w:pBdr>
      <w:spacing w:before="100" w:beforeAutospacing="1" w:after="100" w:afterAutospacing="1"/>
      <w:jc w:val="right"/>
    </w:pPr>
    <w:rPr>
      <w:rFonts w:eastAsia="Times New Roman"/>
      <w:color w:val="FF0000"/>
      <w:sz w:val="16"/>
      <w:szCs w:val="16"/>
      <w:lang w:eastAsia="ja-JP"/>
    </w:rPr>
  </w:style>
  <w:style w:type="paragraph" w:customStyle="1" w:styleId="xl154">
    <w:name w:val="xl154"/>
    <w:basedOn w:val="a0"/>
    <w:rsid w:val="00216A31"/>
    <w:pPr>
      <w:pBdr>
        <w:left w:val="double" w:sz="6" w:space="0" w:color="auto"/>
        <w:right w:val="single" w:sz="4" w:space="0" w:color="auto"/>
      </w:pBdr>
      <w:spacing w:before="100" w:beforeAutospacing="1" w:after="100" w:afterAutospacing="1"/>
      <w:jc w:val="right"/>
    </w:pPr>
    <w:rPr>
      <w:rFonts w:eastAsia="Times New Roman"/>
      <w:b/>
      <w:bCs/>
      <w:color w:val="FF0000"/>
      <w:sz w:val="16"/>
      <w:szCs w:val="16"/>
      <w:lang w:eastAsia="ja-JP"/>
    </w:rPr>
  </w:style>
  <w:style w:type="paragraph" w:customStyle="1" w:styleId="xl155">
    <w:name w:val="xl155"/>
    <w:basedOn w:val="a0"/>
    <w:rsid w:val="00216A31"/>
    <w:pPr>
      <w:pBdr>
        <w:right w:val="single" w:sz="4" w:space="0" w:color="auto"/>
      </w:pBdr>
      <w:spacing w:before="100" w:beforeAutospacing="1" w:after="100" w:afterAutospacing="1"/>
      <w:jc w:val="right"/>
    </w:pPr>
    <w:rPr>
      <w:rFonts w:eastAsia="Times New Roman"/>
      <w:b/>
      <w:bCs/>
      <w:color w:val="FF0000"/>
      <w:sz w:val="16"/>
      <w:szCs w:val="16"/>
      <w:lang w:eastAsia="ja-JP"/>
    </w:rPr>
  </w:style>
  <w:style w:type="paragraph" w:customStyle="1" w:styleId="xl156">
    <w:name w:val="xl156"/>
    <w:basedOn w:val="a0"/>
    <w:rsid w:val="00216A31"/>
    <w:pPr>
      <w:pBdr>
        <w:left w:val="single" w:sz="4" w:space="0" w:color="auto"/>
        <w:right w:val="double" w:sz="6" w:space="0" w:color="auto"/>
      </w:pBdr>
      <w:spacing w:before="100" w:beforeAutospacing="1" w:after="100" w:afterAutospacing="1"/>
      <w:jc w:val="right"/>
    </w:pPr>
    <w:rPr>
      <w:rFonts w:eastAsia="Times New Roman"/>
      <w:color w:val="008000"/>
      <w:sz w:val="16"/>
      <w:szCs w:val="16"/>
      <w:lang w:eastAsia="ja-JP"/>
    </w:rPr>
  </w:style>
  <w:style w:type="paragraph" w:customStyle="1" w:styleId="xl157">
    <w:name w:val="xl157"/>
    <w:basedOn w:val="a0"/>
    <w:rsid w:val="00216A31"/>
    <w:pPr>
      <w:pBdr>
        <w:left w:val="single" w:sz="4" w:space="0" w:color="auto"/>
        <w:right w:val="single" w:sz="4" w:space="0" w:color="auto"/>
      </w:pBdr>
      <w:spacing w:before="100" w:beforeAutospacing="1" w:after="100" w:afterAutospacing="1"/>
      <w:jc w:val="right"/>
    </w:pPr>
    <w:rPr>
      <w:rFonts w:eastAsia="Times New Roman"/>
      <w:color w:val="008000"/>
      <w:sz w:val="16"/>
      <w:szCs w:val="16"/>
      <w:lang w:eastAsia="ja-JP"/>
    </w:rPr>
  </w:style>
  <w:style w:type="paragraph" w:customStyle="1" w:styleId="xl158">
    <w:name w:val="xl158"/>
    <w:basedOn w:val="a0"/>
    <w:rsid w:val="00216A31"/>
    <w:pPr>
      <w:pBdr>
        <w:left w:val="single" w:sz="4" w:space="0" w:color="auto"/>
      </w:pBdr>
      <w:spacing w:before="100" w:beforeAutospacing="1" w:after="100" w:afterAutospacing="1"/>
    </w:pPr>
    <w:rPr>
      <w:rFonts w:eastAsia="Times New Roman"/>
      <w:color w:val="0000FF"/>
      <w:sz w:val="16"/>
      <w:szCs w:val="16"/>
      <w:lang w:eastAsia="ja-JP"/>
    </w:rPr>
  </w:style>
  <w:style w:type="paragraph" w:customStyle="1" w:styleId="xl159">
    <w:name w:val="xl159"/>
    <w:basedOn w:val="a0"/>
    <w:rsid w:val="00216A31"/>
    <w:pPr>
      <w:pBdr>
        <w:left w:val="single" w:sz="4" w:space="0" w:color="auto"/>
        <w:right w:val="double" w:sz="6" w:space="0" w:color="auto"/>
      </w:pBdr>
      <w:spacing w:before="100" w:beforeAutospacing="1" w:after="100" w:afterAutospacing="1"/>
    </w:pPr>
    <w:rPr>
      <w:rFonts w:eastAsia="Times New Roman"/>
      <w:color w:val="0000FF"/>
      <w:sz w:val="16"/>
      <w:szCs w:val="16"/>
      <w:lang w:eastAsia="ja-JP"/>
    </w:rPr>
  </w:style>
  <w:style w:type="paragraph" w:customStyle="1" w:styleId="xl160">
    <w:name w:val="xl160"/>
    <w:basedOn w:val="a0"/>
    <w:rsid w:val="00216A31"/>
    <w:pPr>
      <w:pBdr>
        <w:left w:val="double" w:sz="6" w:space="0" w:color="auto"/>
        <w:right w:val="single" w:sz="4" w:space="0" w:color="auto"/>
      </w:pBdr>
      <w:spacing w:before="100" w:beforeAutospacing="1" w:after="100" w:afterAutospacing="1"/>
      <w:jc w:val="right"/>
    </w:pPr>
    <w:rPr>
      <w:rFonts w:eastAsia="Times New Roman"/>
      <w:b/>
      <w:bCs/>
      <w:color w:val="FF0000"/>
      <w:sz w:val="16"/>
      <w:szCs w:val="16"/>
      <w:lang w:eastAsia="ja-JP"/>
    </w:rPr>
  </w:style>
  <w:style w:type="paragraph" w:customStyle="1" w:styleId="xl161">
    <w:name w:val="xl161"/>
    <w:basedOn w:val="a0"/>
    <w:rsid w:val="00216A31"/>
    <w:pPr>
      <w:pBdr>
        <w:left w:val="single" w:sz="4" w:space="0" w:color="auto"/>
        <w:right w:val="double" w:sz="6" w:space="0" w:color="auto"/>
      </w:pBdr>
      <w:spacing w:before="100" w:beforeAutospacing="1" w:after="100" w:afterAutospacing="1"/>
      <w:jc w:val="right"/>
    </w:pPr>
    <w:rPr>
      <w:rFonts w:eastAsia="Times New Roman"/>
      <w:b/>
      <w:bCs/>
      <w:color w:val="008000"/>
      <w:sz w:val="16"/>
      <w:szCs w:val="16"/>
      <w:lang w:eastAsia="ja-JP"/>
    </w:rPr>
  </w:style>
  <w:style w:type="paragraph" w:customStyle="1" w:styleId="xl162">
    <w:name w:val="xl162"/>
    <w:basedOn w:val="a0"/>
    <w:rsid w:val="00216A31"/>
    <w:pPr>
      <w:pBdr>
        <w:right w:val="single" w:sz="4" w:space="0" w:color="auto"/>
      </w:pBdr>
      <w:spacing w:before="100" w:beforeAutospacing="1" w:after="100" w:afterAutospacing="1"/>
      <w:jc w:val="right"/>
    </w:pPr>
    <w:rPr>
      <w:rFonts w:eastAsia="Times New Roman"/>
      <w:b/>
      <w:bCs/>
      <w:color w:val="FF0000"/>
      <w:sz w:val="16"/>
      <w:szCs w:val="16"/>
      <w:lang w:eastAsia="ja-JP"/>
    </w:rPr>
  </w:style>
  <w:style w:type="paragraph" w:customStyle="1" w:styleId="xl163">
    <w:name w:val="xl163"/>
    <w:basedOn w:val="a0"/>
    <w:rsid w:val="00216A31"/>
    <w:pPr>
      <w:pBdr>
        <w:left w:val="single" w:sz="4" w:space="0" w:color="auto"/>
        <w:right w:val="single" w:sz="4" w:space="0" w:color="auto"/>
      </w:pBdr>
      <w:spacing w:before="100" w:beforeAutospacing="1" w:after="100" w:afterAutospacing="1"/>
      <w:jc w:val="right"/>
    </w:pPr>
    <w:rPr>
      <w:rFonts w:eastAsia="Times New Roman"/>
      <w:b/>
      <w:bCs/>
      <w:color w:val="008000"/>
      <w:sz w:val="16"/>
      <w:szCs w:val="16"/>
      <w:lang w:eastAsia="ja-JP"/>
    </w:rPr>
  </w:style>
  <w:style w:type="paragraph" w:customStyle="1" w:styleId="xl164">
    <w:name w:val="xl164"/>
    <w:basedOn w:val="a0"/>
    <w:rsid w:val="00216A31"/>
    <w:pPr>
      <w:pBdr>
        <w:left w:val="double" w:sz="6" w:space="0" w:color="auto"/>
        <w:right w:val="single" w:sz="4" w:space="0" w:color="auto"/>
      </w:pBdr>
      <w:spacing w:before="100" w:beforeAutospacing="1" w:after="100" w:afterAutospacing="1"/>
      <w:jc w:val="right"/>
    </w:pPr>
    <w:rPr>
      <w:rFonts w:eastAsia="Times New Roman"/>
      <w:b/>
      <w:bCs/>
      <w:color w:val="FF0000"/>
      <w:sz w:val="16"/>
      <w:szCs w:val="16"/>
      <w:lang w:eastAsia="ja-JP"/>
    </w:rPr>
  </w:style>
  <w:style w:type="paragraph" w:customStyle="1" w:styleId="xl165">
    <w:name w:val="xl165"/>
    <w:basedOn w:val="a0"/>
    <w:rsid w:val="00216A31"/>
    <w:pPr>
      <w:pBdr>
        <w:left w:val="double" w:sz="6" w:space="0" w:color="auto"/>
        <w:right w:val="single" w:sz="4" w:space="0" w:color="auto"/>
      </w:pBdr>
      <w:spacing w:before="100" w:beforeAutospacing="1" w:after="100" w:afterAutospacing="1"/>
      <w:jc w:val="right"/>
    </w:pPr>
    <w:rPr>
      <w:rFonts w:eastAsia="Times New Roman"/>
      <w:color w:val="FF0000"/>
      <w:sz w:val="16"/>
      <w:szCs w:val="16"/>
      <w:lang w:eastAsia="ja-JP"/>
    </w:rPr>
  </w:style>
  <w:style w:type="paragraph" w:customStyle="1" w:styleId="xl166">
    <w:name w:val="xl166"/>
    <w:basedOn w:val="a0"/>
    <w:rsid w:val="00216A31"/>
    <w:pPr>
      <w:pBdr>
        <w:right w:val="single" w:sz="4" w:space="0" w:color="auto"/>
      </w:pBdr>
      <w:spacing w:before="100" w:beforeAutospacing="1" w:after="100" w:afterAutospacing="1"/>
      <w:jc w:val="right"/>
    </w:pPr>
    <w:rPr>
      <w:rFonts w:eastAsia="Times New Roman"/>
      <w:color w:val="FF0000"/>
      <w:sz w:val="16"/>
      <w:szCs w:val="16"/>
      <w:lang w:eastAsia="ja-JP"/>
    </w:rPr>
  </w:style>
  <w:style w:type="paragraph" w:customStyle="1" w:styleId="xl167">
    <w:name w:val="xl167"/>
    <w:basedOn w:val="a0"/>
    <w:rsid w:val="00216A31"/>
    <w:pPr>
      <w:pBdr>
        <w:left w:val="double" w:sz="6" w:space="0" w:color="auto"/>
        <w:right w:val="single" w:sz="4" w:space="0" w:color="auto"/>
      </w:pBdr>
      <w:spacing w:before="100" w:beforeAutospacing="1" w:after="100" w:afterAutospacing="1"/>
      <w:jc w:val="right"/>
    </w:pPr>
    <w:rPr>
      <w:rFonts w:eastAsia="Times New Roman"/>
      <w:sz w:val="16"/>
      <w:szCs w:val="16"/>
      <w:lang w:eastAsia="ja-JP"/>
    </w:rPr>
  </w:style>
  <w:style w:type="paragraph" w:customStyle="1" w:styleId="xl168">
    <w:name w:val="xl168"/>
    <w:basedOn w:val="a0"/>
    <w:rsid w:val="00216A31"/>
    <w:pPr>
      <w:pBdr>
        <w:left w:val="double" w:sz="6" w:space="0" w:color="auto"/>
        <w:right w:val="single" w:sz="4" w:space="0" w:color="auto"/>
      </w:pBdr>
      <w:spacing w:before="100" w:beforeAutospacing="1" w:after="100" w:afterAutospacing="1"/>
      <w:jc w:val="right"/>
    </w:pPr>
    <w:rPr>
      <w:rFonts w:eastAsia="Times New Roman"/>
      <w:b/>
      <w:bCs/>
      <w:sz w:val="16"/>
      <w:szCs w:val="16"/>
      <w:lang w:eastAsia="ja-JP"/>
    </w:rPr>
  </w:style>
  <w:style w:type="paragraph" w:customStyle="1" w:styleId="xl169">
    <w:name w:val="xl169"/>
    <w:basedOn w:val="a0"/>
    <w:rsid w:val="00216A31"/>
    <w:pPr>
      <w:pBdr>
        <w:left w:val="double" w:sz="6" w:space="0" w:color="auto"/>
        <w:right w:val="single" w:sz="4" w:space="0" w:color="auto"/>
      </w:pBdr>
      <w:spacing w:before="100" w:beforeAutospacing="1" w:after="100" w:afterAutospacing="1"/>
      <w:jc w:val="right"/>
    </w:pPr>
    <w:rPr>
      <w:rFonts w:eastAsia="Times New Roman"/>
      <w:color w:val="FF0000"/>
      <w:sz w:val="16"/>
      <w:szCs w:val="16"/>
      <w:lang w:eastAsia="ja-JP"/>
    </w:rPr>
  </w:style>
  <w:style w:type="paragraph" w:customStyle="1" w:styleId="xl170">
    <w:name w:val="xl170"/>
    <w:basedOn w:val="a0"/>
    <w:rsid w:val="00216A31"/>
    <w:pPr>
      <w:pBdr>
        <w:right w:val="single" w:sz="4" w:space="0" w:color="auto"/>
      </w:pBdr>
      <w:spacing w:before="100" w:beforeAutospacing="1" w:after="100" w:afterAutospacing="1"/>
      <w:jc w:val="right"/>
    </w:pPr>
    <w:rPr>
      <w:rFonts w:eastAsia="Times New Roman"/>
      <w:color w:val="FF0000"/>
      <w:sz w:val="16"/>
      <w:szCs w:val="16"/>
      <w:lang w:eastAsia="ja-JP"/>
    </w:rPr>
  </w:style>
  <w:style w:type="paragraph" w:customStyle="1" w:styleId="xl171">
    <w:name w:val="xl171"/>
    <w:basedOn w:val="a0"/>
    <w:rsid w:val="00216A31"/>
    <w:pPr>
      <w:pBdr>
        <w:left w:val="single" w:sz="4" w:space="0" w:color="auto"/>
        <w:right w:val="double" w:sz="6" w:space="0" w:color="auto"/>
      </w:pBdr>
      <w:spacing w:before="100" w:beforeAutospacing="1" w:after="100" w:afterAutospacing="1"/>
      <w:jc w:val="right"/>
    </w:pPr>
    <w:rPr>
      <w:rFonts w:eastAsia="Times New Roman"/>
      <w:sz w:val="16"/>
      <w:szCs w:val="16"/>
      <w:lang w:eastAsia="ja-JP"/>
    </w:rPr>
  </w:style>
  <w:style w:type="paragraph" w:customStyle="1" w:styleId="xl172">
    <w:name w:val="xl172"/>
    <w:basedOn w:val="a0"/>
    <w:rsid w:val="00216A31"/>
    <w:pPr>
      <w:pBdr>
        <w:right w:val="single" w:sz="4" w:space="0" w:color="auto"/>
      </w:pBdr>
      <w:spacing w:before="100" w:beforeAutospacing="1" w:after="100" w:afterAutospacing="1"/>
      <w:jc w:val="right"/>
    </w:pPr>
    <w:rPr>
      <w:rFonts w:eastAsia="Times New Roman"/>
      <w:sz w:val="16"/>
      <w:szCs w:val="16"/>
      <w:lang w:eastAsia="ja-JP"/>
    </w:rPr>
  </w:style>
  <w:style w:type="paragraph" w:customStyle="1" w:styleId="xl173">
    <w:name w:val="xl173"/>
    <w:basedOn w:val="a0"/>
    <w:rsid w:val="00216A31"/>
    <w:pPr>
      <w:pBdr>
        <w:left w:val="single" w:sz="4" w:space="0" w:color="auto"/>
        <w:right w:val="single" w:sz="4" w:space="0" w:color="auto"/>
      </w:pBdr>
      <w:spacing w:before="100" w:beforeAutospacing="1" w:after="100" w:afterAutospacing="1"/>
      <w:jc w:val="right"/>
    </w:pPr>
    <w:rPr>
      <w:rFonts w:eastAsia="Times New Roman"/>
      <w:sz w:val="16"/>
      <w:szCs w:val="16"/>
      <w:lang w:eastAsia="ja-JP"/>
    </w:rPr>
  </w:style>
  <w:style w:type="paragraph" w:customStyle="1" w:styleId="xl174">
    <w:name w:val="xl174"/>
    <w:basedOn w:val="a0"/>
    <w:rsid w:val="00216A31"/>
    <w:pPr>
      <w:pBdr>
        <w:left w:val="single" w:sz="4" w:space="0" w:color="auto"/>
        <w:right w:val="double" w:sz="6" w:space="0" w:color="auto"/>
      </w:pBdr>
      <w:spacing w:before="100" w:beforeAutospacing="1" w:after="100" w:afterAutospacing="1"/>
      <w:jc w:val="right"/>
    </w:pPr>
    <w:rPr>
      <w:rFonts w:eastAsia="Times New Roman"/>
      <w:sz w:val="16"/>
      <w:szCs w:val="16"/>
      <w:lang w:eastAsia="ja-JP"/>
    </w:rPr>
  </w:style>
  <w:style w:type="paragraph" w:customStyle="1" w:styleId="xl175">
    <w:name w:val="xl175"/>
    <w:basedOn w:val="a0"/>
    <w:rsid w:val="00216A31"/>
    <w:pPr>
      <w:pBdr>
        <w:right w:val="single" w:sz="4" w:space="0" w:color="auto"/>
      </w:pBdr>
      <w:spacing w:before="100" w:beforeAutospacing="1" w:after="100" w:afterAutospacing="1"/>
      <w:jc w:val="right"/>
    </w:pPr>
    <w:rPr>
      <w:rFonts w:eastAsia="Times New Roman"/>
      <w:b/>
      <w:bCs/>
      <w:color w:val="FF0000"/>
      <w:sz w:val="16"/>
      <w:szCs w:val="16"/>
      <w:lang w:eastAsia="ja-JP"/>
    </w:rPr>
  </w:style>
  <w:style w:type="paragraph" w:customStyle="1" w:styleId="xl176">
    <w:name w:val="xl176"/>
    <w:basedOn w:val="a0"/>
    <w:rsid w:val="00216A31"/>
    <w:pPr>
      <w:pBdr>
        <w:left w:val="single" w:sz="4" w:space="0" w:color="auto"/>
      </w:pBdr>
      <w:spacing w:before="100" w:beforeAutospacing="1" w:after="100" w:afterAutospacing="1"/>
      <w:jc w:val="right"/>
    </w:pPr>
    <w:rPr>
      <w:rFonts w:eastAsia="Times New Roman"/>
      <w:color w:val="0000FF"/>
      <w:sz w:val="16"/>
      <w:szCs w:val="16"/>
      <w:lang w:eastAsia="ja-JP"/>
    </w:rPr>
  </w:style>
  <w:style w:type="paragraph" w:customStyle="1" w:styleId="xl177">
    <w:name w:val="xl177"/>
    <w:basedOn w:val="a0"/>
    <w:rsid w:val="00216A31"/>
    <w:pPr>
      <w:pBdr>
        <w:left w:val="single" w:sz="4" w:space="0" w:color="auto"/>
        <w:right w:val="double" w:sz="6" w:space="0" w:color="auto"/>
      </w:pBdr>
      <w:spacing w:before="100" w:beforeAutospacing="1" w:after="100" w:afterAutospacing="1"/>
      <w:jc w:val="right"/>
    </w:pPr>
    <w:rPr>
      <w:rFonts w:eastAsia="Times New Roman"/>
      <w:color w:val="0000FF"/>
      <w:sz w:val="16"/>
      <w:szCs w:val="16"/>
      <w:lang w:eastAsia="ja-JP"/>
    </w:rPr>
  </w:style>
  <w:style w:type="paragraph" w:customStyle="1" w:styleId="xl178">
    <w:name w:val="xl178"/>
    <w:basedOn w:val="a0"/>
    <w:rsid w:val="00216A31"/>
    <w:pPr>
      <w:pBdr>
        <w:left w:val="double" w:sz="6" w:space="0" w:color="auto"/>
        <w:right w:val="single" w:sz="4" w:space="0" w:color="auto"/>
      </w:pBdr>
      <w:spacing w:before="100" w:beforeAutospacing="1" w:after="100" w:afterAutospacing="1"/>
      <w:jc w:val="right"/>
    </w:pPr>
    <w:rPr>
      <w:rFonts w:eastAsia="Times New Roman"/>
      <w:color w:val="FF0000"/>
      <w:sz w:val="16"/>
      <w:szCs w:val="16"/>
      <w:lang w:eastAsia="ja-JP"/>
    </w:rPr>
  </w:style>
  <w:style w:type="paragraph" w:customStyle="1" w:styleId="xl179">
    <w:name w:val="xl179"/>
    <w:basedOn w:val="a0"/>
    <w:rsid w:val="00216A31"/>
    <w:pPr>
      <w:pBdr>
        <w:right w:val="single" w:sz="4" w:space="0" w:color="auto"/>
      </w:pBdr>
      <w:spacing w:before="100" w:beforeAutospacing="1" w:after="100" w:afterAutospacing="1"/>
      <w:jc w:val="right"/>
    </w:pPr>
    <w:rPr>
      <w:rFonts w:eastAsia="Times New Roman"/>
      <w:color w:val="FF0000"/>
      <w:sz w:val="16"/>
      <w:szCs w:val="16"/>
      <w:lang w:eastAsia="ja-JP"/>
    </w:rPr>
  </w:style>
  <w:style w:type="paragraph" w:customStyle="1" w:styleId="xl180">
    <w:name w:val="xl180"/>
    <w:basedOn w:val="a0"/>
    <w:rsid w:val="00216A31"/>
    <w:pPr>
      <w:pBdr>
        <w:left w:val="single" w:sz="4" w:space="0" w:color="auto"/>
      </w:pBdr>
      <w:spacing w:before="100" w:beforeAutospacing="1" w:after="100" w:afterAutospacing="1"/>
    </w:pPr>
    <w:rPr>
      <w:rFonts w:eastAsia="Times New Roman"/>
      <w:sz w:val="16"/>
      <w:szCs w:val="16"/>
      <w:lang w:eastAsia="ja-JP"/>
    </w:rPr>
  </w:style>
  <w:style w:type="paragraph" w:customStyle="1" w:styleId="xl181">
    <w:name w:val="xl181"/>
    <w:basedOn w:val="a0"/>
    <w:rsid w:val="00216A31"/>
    <w:pPr>
      <w:pBdr>
        <w:left w:val="single" w:sz="4" w:space="0" w:color="auto"/>
      </w:pBdr>
      <w:spacing w:before="100" w:beforeAutospacing="1" w:after="100" w:afterAutospacing="1"/>
      <w:jc w:val="right"/>
    </w:pPr>
    <w:rPr>
      <w:rFonts w:eastAsia="Times New Roman"/>
      <w:sz w:val="16"/>
      <w:szCs w:val="16"/>
      <w:lang w:eastAsia="ja-JP"/>
    </w:rPr>
  </w:style>
  <w:style w:type="paragraph" w:customStyle="1" w:styleId="xl182">
    <w:name w:val="xl182"/>
    <w:basedOn w:val="a0"/>
    <w:rsid w:val="00216A31"/>
    <w:pPr>
      <w:pBdr>
        <w:left w:val="double" w:sz="6" w:space="0" w:color="auto"/>
        <w:right w:val="single" w:sz="4" w:space="0" w:color="auto"/>
      </w:pBdr>
      <w:spacing w:before="100" w:beforeAutospacing="1" w:after="100" w:afterAutospacing="1"/>
      <w:jc w:val="right"/>
    </w:pPr>
    <w:rPr>
      <w:rFonts w:eastAsia="Times New Roman"/>
      <w:sz w:val="16"/>
      <w:szCs w:val="16"/>
      <w:lang w:eastAsia="ja-JP"/>
    </w:rPr>
  </w:style>
  <w:style w:type="paragraph" w:customStyle="1" w:styleId="xl183">
    <w:name w:val="xl183"/>
    <w:basedOn w:val="a0"/>
    <w:rsid w:val="00216A31"/>
    <w:pPr>
      <w:pBdr>
        <w:left w:val="double" w:sz="6" w:space="0" w:color="auto"/>
        <w:right w:val="single" w:sz="4" w:space="0" w:color="auto"/>
      </w:pBdr>
      <w:spacing w:before="100" w:beforeAutospacing="1" w:after="100" w:afterAutospacing="1"/>
      <w:jc w:val="right"/>
    </w:pPr>
    <w:rPr>
      <w:rFonts w:eastAsia="Times New Roman"/>
      <w:color w:val="FF0000"/>
      <w:sz w:val="16"/>
      <w:szCs w:val="16"/>
      <w:lang w:eastAsia="ja-JP"/>
    </w:rPr>
  </w:style>
  <w:style w:type="paragraph" w:customStyle="1" w:styleId="xl184">
    <w:name w:val="xl184"/>
    <w:basedOn w:val="a0"/>
    <w:rsid w:val="00216A31"/>
    <w:pPr>
      <w:pBdr>
        <w:left w:val="single" w:sz="4" w:space="0" w:color="auto"/>
        <w:right w:val="double" w:sz="6" w:space="0" w:color="auto"/>
      </w:pBdr>
      <w:spacing w:before="100" w:beforeAutospacing="1" w:after="100" w:afterAutospacing="1"/>
      <w:jc w:val="right"/>
    </w:pPr>
    <w:rPr>
      <w:rFonts w:eastAsia="Times New Roman"/>
      <w:color w:val="008000"/>
      <w:sz w:val="16"/>
      <w:szCs w:val="16"/>
      <w:lang w:eastAsia="ja-JP"/>
    </w:rPr>
  </w:style>
  <w:style w:type="paragraph" w:customStyle="1" w:styleId="xl185">
    <w:name w:val="xl185"/>
    <w:basedOn w:val="a0"/>
    <w:rsid w:val="00216A31"/>
    <w:pPr>
      <w:pBdr>
        <w:right w:val="single" w:sz="4" w:space="0" w:color="auto"/>
      </w:pBdr>
      <w:spacing w:before="100" w:beforeAutospacing="1" w:after="100" w:afterAutospacing="1"/>
      <w:jc w:val="right"/>
    </w:pPr>
    <w:rPr>
      <w:rFonts w:eastAsia="Times New Roman"/>
      <w:color w:val="FF0000"/>
      <w:sz w:val="16"/>
      <w:szCs w:val="16"/>
      <w:lang w:eastAsia="ja-JP"/>
    </w:rPr>
  </w:style>
  <w:style w:type="paragraph" w:customStyle="1" w:styleId="xl186">
    <w:name w:val="xl186"/>
    <w:basedOn w:val="a0"/>
    <w:rsid w:val="00216A31"/>
    <w:pPr>
      <w:pBdr>
        <w:left w:val="single" w:sz="4" w:space="0" w:color="auto"/>
        <w:right w:val="single" w:sz="4" w:space="0" w:color="auto"/>
      </w:pBdr>
      <w:spacing w:before="100" w:beforeAutospacing="1" w:after="100" w:afterAutospacing="1"/>
      <w:jc w:val="right"/>
    </w:pPr>
    <w:rPr>
      <w:rFonts w:eastAsia="Times New Roman"/>
      <w:color w:val="008000"/>
      <w:sz w:val="16"/>
      <w:szCs w:val="16"/>
      <w:lang w:eastAsia="ja-JP"/>
    </w:rPr>
  </w:style>
  <w:style w:type="character" w:customStyle="1" w:styleId="aff1">
    <w:name w:val="Основной текст_"/>
    <w:basedOn w:val="a1"/>
    <w:link w:val="26"/>
    <w:rsid w:val="00BE58D2"/>
    <w:rPr>
      <w:rFonts w:eastAsia="Times New Roman"/>
      <w:sz w:val="26"/>
      <w:szCs w:val="26"/>
      <w:shd w:val="clear" w:color="auto" w:fill="FFFFFF"/>
    </w:rPr>
  </w:style>
  <w:style w:type="character" w:customStyle="1" w:styleId="11pt">
    <w:name w:val="Основной текст + 11 pt"/>
    <w:basedOn w:val="aff1"/>
    <w:rsid w:val="00BE58D2"/>
    <w:rPr>
      <w:rFonts w:eastAsia="Times New Roman"/>
      <w:color w:val="000000"/>
      <w:spacing w:val="0"/>
      <w:w w:val="100"/>
      <w:position w:val="0"/>
      <w:sz w:val="22"/>
      <w:szCs w:val="22"/>
      <w:shd w:val="clear" w:color="auto" w:fill="FFFFFF"/>
      <w:lang w:val="ru-RU" w:eastAsia="ru-RU" w:bidi="ru-RU"/>
    </w:rPr>
  </w:style>
  <w:style w:type="character" w:customStyle="1" w:styleId="115pt">
    <w:name w:val="Основной текст + 11;5 pt;Курсив"/>
    <w:basedOn w:val="aff1"/>
    <w:rsid w:val="00BE58D2"/>
    <w:rPr>
      <w:rFonts w:eastAsia="Times New Roman"/>
      <w:i/>
      <w:iCs/>
      <w:color w:val="000000"/>
      <w:spacing w:val="0"/>
      <w:w w:val="100"/>
      <w:position w:val="0"/>
      <w:sz w:val="23"/>
      <w:szCs w:val="23"/>
      <w:shd w:val="clear" w:color="auto" w:fill="FFFFFF"/>
      <w:lang w:val="ru-RU" w:eastAsia="ru-RU" w:bidi="ru-RU"/>
    </w:rPr>
  </w:style>
  <w:style w:type="paragraph" w:customStyle="1" w:styleId="26">
    <w:name w:val="Основной текст2"/>
    <w:basedOn w:val="a0"/>
    <w:link w:val="aff1"/>
    <w:rsid w:val="00BE58D2"/>
    <w:pPr>
      <w:widowControl w:val="0"/>
      <w:shd w:val="clear" w:color="auto" w:fill="FFFFFF"/>
      <w:spacing w:before="360" w:after="60" w:line="0" w:lineRule="atLeast"/>
    </w:pPr>
    <w:rPr>
      <w:rFonts w:eastAsia="Times New Roman"/>
      <w:sz w:val="26"/>
      <w:szCs w:val="26"/>
    </w:rPr>
  </w:style>
  <w:style w:type="paragraph" w:customStyle="1" w:styleId="ConsPlusCell">
    <w:name w:val="ConsPlusCell"/>
    <w:rsid w:val="006B5E52"/>
    <w:pPr>
      <w:widowControl w:val="0"/>
      <w:autoSpaceDE w:val="0"/>
      <w:autoSpaceDN w:val="0"/>
      <w:adjustRightInd w:val="0"/>
    </w:pPr>
    <w:rPr>
      <w:rFonts w:ascii="Arial" w:eastAsia="Times New Roman" w:hAnsi="Arial" w:cs="Arial"/>
    </w:rPr>
  </w:style>
  <w:style w:type="paragraph" w:customStyle="1" w:styleId="S0">
    <w:name w:val="S_Обычный"/>
    <w:basedOn w:val="a0"/>
    <w:link w:val="S1"/>
    <w:qFormat/>
    <w:rsid w:val="00F14C67"/>
    <w:pPr>
      <w:ind w:firstLine="709"/>
      <w:jc w:val="both"/>
    </w:pPr>
    <w:rPr>
      <w:rFonts w:eastAsia="Times New Roman"/>
      <w:lang w:val="x-none"/>
    </w:rPr>
  </w:style>
  <w:style w:type="character" w:customStyle="1" w:styleId="S1">
    <w:name w:val="S_Обычный Знак"/>
    <w:link w:val="S0"/>
    <w:rsid w:val="00F14C67"/>
    <w:rPr>
      <w:rFonts w:eastAsia="Times New Roman"/>
      <w:sz w:val="24"/>
      <w:szCs w:val="24"/>
      <w:lang w:val="x-none"/>
    </w:rPr>
  </w:style>
  <w:style w:type="paragraph" w:customStyle="1" w:styleId="27">
    <w:name w:val="Обычный2"/>
    <w:rsid w:val="00827044"/>
    <w:pPr>
      <w:spacing w:line="360" w:lineRule="auto"/>
      <w:ind w:firstLine="709"/>
      <w:jc w:val="both"/>
    </w:pPr>
    <w:rPr>
      <w:rFonts w:eastAsia="Times New Roman"/>
      <w:sz w:val="24"/>
    </w:rPr>
  </w:style>
  <w:style w:type="character" w:customStyle="1" w:styleId="ad">
    <w:name w:val="Основной текст Знак"/>
    <w:link w:val="ac"/>
    <w:rsid w:val="006F0AC3"/>
    <w:rPr>
      <w:sz w:val="24"/>
      <w:szCs w:val="24"/>
    </w:rPr>
  </w:style>
  <w:style w:type="paragraph" w:customStyle="1" w:styleId="S">
    <w:name w:val="S_Таблица"/>
    <w:basedOn w:val="a0"/>
    <w:link w:val="S10"/>
    <w:autoRedefine/>
    <w:rsid w:val="007E1822"/>
    <w:pPr>
      <w:numPr>
        <w:numId w:val="18"/>
      </w:numPr>
      <w:tabs>
        <w:tab w:val="left" w:pos="992"/>
      </w:tabs>
      <w:jc w:val="right"/>
    </w:pPr>
    <w:rPr>
      <w:rFonts w:eastAsia="Times New Roman" w:cs="Calibri"/>
      <w:szCs w:val="20"/>
      <w:lang w:eastAsia="ar-SA"/>
    </w:rPr>
  </w:style>
  <w:style w:type="character" w:customStyle="1" w:styleId="S10">
    <w:name w:val="S_Таблица Знак1"/>
    <w:basedOn w:val="a1"/>
    <w:link w:val="S"/>
    <w:rsid w:val="007E1822"/>
    <w:rPr>
      <w:rFonts w:eastAsia="Times New Roman" w:cs="Calibri"/>
      <w:sz w:val="24"/>
      <w:lang w:eastAsia="ar-SA"/>
    </w:rPr>
  </w:style>
  <w:style w:type="paragraph" w:customStyle="1" w:styleId="aff2">
    <w:name w:val="ГРАД Основной текст"/>
    <w:basedOn w:val="a0"/>
    <w:link w:val="aff3"/>
    <w:autoRedefine/>
    <w:rsid w:val="007E1822"/>
    <w:pPr>
      <w:tabs>
        <w:tab w:val="left" w:pos="540"/>
        <w:tab w:val="left" w:pos="1260"/>
        <w:tab w:val="left" w:pos="1620"/>
      </w:tabs>
      <w:ind w:firstLine="709"/>
      <w:jc w:val="both"/>
    </w:pPr>
    <w:rPr>
      <w:rFonts w:eastAsia="Times New Roman"/>
      <w:bCs/>
      <w:color w:val="000000"/>
      <w:spacing w:val="4"/>
      <w:szCs w:val="28"/>
    </w:rPr>
  </w:style>
  <w:style w:type="character" w:customStyle="1" w:styleId="aff3">
    <w:name w:val="ГРАД Основной текст Знак Знак"/>
    <w:basedOn w:val="a1"/>
    <w:link w:val="aff2"/>
    <w:rsid w:val="007E1822"/>
    <w:rPr>
      <w:rFonts w:eastAsia="Times New Roman"/>
      <w:bCs/>
      <w:color w:val="000000"/>
      <w:spacing w:val="4"/>
      <w:sz w:val="24"/>
      <w:szCs w:val="28"/>
    </w:rPr>
  </w:style>
  <w:style w:type="character" w:customStyle="1" w:styleId="15">
    <w:name w:val="Основной текст1"/>
    <w:basedOn w:val="aff1"/>
    <w:rsid w:val="004853E0"/>
    <w:rPr>
      <w:rFonts w:ascii="Arial Unicode MS" w:eastAsia="Arial Unicode MS" w:hAnsi="Arial Unicode MS" w:cs="Arial Unicode MS"/>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Arial85pt">
    <w:name w:val="Основной текст + Arial;8;5 pt;Полужирный"/>
    <w:basedOn w:val="aff1"/>
    <w:rsid w:val="004853E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Sylfaen75pt">
    <w:name w:val="Основной текст + Sylfaen;7;5 pt"/>
    <w:basedOn w:val="aff1"/>
    <w:rsid w:val="004853E0"/>
    <w:rPr>
      <w:rFonts w:ascii="Sylfaen" w:eastAsia="Sylfaen" w:hAnsi="Sylfaen" w:cs="Sylfae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Sylfaen7pt">
    <w:name w:val="Основной текст + Sylfaen;7 pt"/>
    <w:basedOn w:val="aff1"/>
    <w:rsid w:val="004853E0"/>
    <w:rPr>
      <w:rFonts w:ascii="Sylfaen" w:eastAsia="Sylfaen" w:hAnsi="Sylfaen" w:cs="Sylfaen"/>
      <w:b w:val="0"/>
      <w:bCs w:val="0"/>
      <w:i w:val="0"/>
      <w:iCs w:val="0"/>
      <w:smallCaps w:val="0"/>
      <w:strike w:val="0"/>
      <w:color w:val="000000"/>
      <w:spacing w:val="0"/>
      <w:w w:val="100"/>
      <w:position w:val="0"/>
      <w:sz w:val="14"/>
      <w:szCs w:val="14"/>
      <w:u w:val="none"/>
      <w:shd w:val="clear" w:color="auto" w:fill="FFFFFF"/>
      <w:lang w:val="ru-RU" w:eastAsia="ru-RU" w:bidi="ru-RU"/>
    </w:rPr>
  </w:style>
  <w:style w:type="paragraph" w:customStyle="1" w:styleId="33">
    <w:name w:val="Основной текст3"/>
    <w:basedOn w:val="a0"/>
    <w:rsid w:val="004853E0"/>
    <w:pPr>
      <w:widowControl w:val="0"/>
      <w:shd w:val="clear" w:color="auto" w:fill="FFFFFF"/>
      <w:spacing w:after="240" w:line="0" w:lineRule="atLeast"/>
    </w:pPr>
    <w:rPr>
      <w:rFonts w:ascii="Arial Unicode MS" w:eastAsia="Arial Unicode MS" w:hAnsi="Arial Unicode MS" w:cs="Arial Unicode MS"/>
      <w:color w:val="000000"/>
      <w:sz w:val="13"/>
      <w:szCs w:val="13"/>
      <w:lang w:bidi="ru-RU"/>
    </w:rPr>
  </w:style>
  <w:style w:type="character" w:customStyle="1" w:styleId="misspellerror">
    <w:name w:val="misspell__error"/>
    <w:basedOn w:val="a1"/>
    <w:rsid w:val="00917E8B"/>
  </w:style>
  <w:style w:type="paragraph" w:customStyle="1" w:styleId="aff4">
    <w:name w:val="втяжка"/>
    <w:basedOn w:val="a0"/>
    <w:next w:val="a0"/>
    <w:rsid w:val="00283BD3"/>
    <w:pPr>
      <w:tabs>
        <w:tab w:val="left" w:pos="567"/>
      </w:tabs>
      <w:autoSpaceDE w:val="0"/>
      <w:autoSpaceDN w:val="0"/>
      <w:adjustRightInd w:val="0"/>
      <w:spacing w:before="57"/>
      <w:ind w:left="567" w:hanging="567"/>
      <w:jc w:val="both"/>
    </w:pPr>
    <w:rPr>
      <w:rFonts w:ascii="SchoolBookC" w:eastAsia="Times New Roman" w:hAnsi="SchoolBookC"/>
      <w:szCs w:val="20"/>
    </w:rPr>
  </w:style>
  <w:style w:type="character" w:customStyle="1" w:styleId="42">
    <w:name w:val="Заголовок №4"/>
    <w:basedOn w:val="a1"/>
    <w:rsid w:val="00283BD3"/>
    <w:rPr>
      <w:rFonts w:ascii="Arial" w:eastAsia="Arial" w:hAnsi="Arial" w:cs="Arial"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62">
    <w:name w:val="Основной текст6"/>
    <w:basedOn w:val="aff1"/>
    <w:rsid w:val="00283BD3"/>
    <w:rPr>
      <w:rFonts w:ascii="Arial" w:eastAsia="Arial" w:hAnsi="Arial" w:cs="Arial"/>
      <w:color w:val="000000"/>
      <w:spacing w:val="0"/>
      <w:w w:val="100"/>
      <w:position w:val="0"/>
      <w:sz w:val="26"/>
      <w:szCs w:val="26"/>
      <w:shd w:val="clear" w:color="auto" w:fill="FFFFFF"/>
      <w:lang w:val="ru-RU" w:eastAsia="ru-RU" w:bidi="ru-RU"/>
    </w:rPr>
  </w:style>
  <w:style w:type="character" w:customStyle="1" w:styleId="aff5">
    <w:name w:val="Основной текст + Курсив"/>
    <w:basedOn w:val="aff1"/>
    <w:rsid w:val="00283BD3"/>
    <w:rPr>
      <w:rFonts w:ascii="Arial" w:eastAsia="Arial" w:hAnsi="Arial" w:cs="Arial"/>
      <w:i/>
      <w:iCs/>
      <w:color w:val="000000"/>
      <w:spacing w:val="0"/>
      <w:w w:val="100"/>
      <w:position w:val="0"/>
      <w:sz w:val="26"/>
      <w:szCs w:val="26"/>
      <w:u w:val="single"/>
      <w:shd w:val="clear" w:color="auto" w:fill="FFFFFF"/>
      <w:lang w:val="ru-RU" w:eastAsia="ru-RU" w:bidi="ru-RU"/>
    </w:rPr>
  </w:style>
  <w:style w:type="character" w:customStyle="1" w:styleId="92">
    <w:name w:val="Основной текст + 9"/>
    <w:aliases w:val="5 pt"/>
    <w:basedOn w:val="aff1"/>
    <w:rsid w:val="00283BD3"/>
    <w:rPr>
      <w:rFonts w:ascii="Arial" w:eastAsia="Arial" w:hAnsi="Arial" w:cs="Arial"/>
      <w:color w:val="000000"/>
      <w:spacing w:val="0"/>
      <w:w w:val="100"/>
      <w:position w:val="0"/>
      <w:sz w:val="19"/>
      <w:szCs w:val="19"/>
      <w:shd w:val="clear" w:color="auto" w:fill="FFFFFF"/>
      <w:lang w:val="ru-RU" w:eastAsia="ru-RU" w:bidi="ru-RU"/>
    </w:rPr>
  </w:style>
  <w:style w:type="character" w:customStyle="1" w:styleId="93">
    <w:name w:val="Основной текст9"/>
    <w:basedOn w:val="aff1"/>
    <w:rsid w:val="003B1475"/>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40">
    <w:name w:val="Основной текст14"/>
    <w:basedOn w:val="aff1"/>
    <w:rsid w:val="003B1475"/>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00">
    <w:name w:val="Основной текст20"/>
    <w:basedOn w:val="aff1"/>
    <w:rsid w:val="003B1475"/>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9">
    <w:name w:val="Основной текст39"/>
    <w:basedOn w:val="a0"/>
    <w:rsid w:val="009310BA"/>
    <w:pPr>
      <w:widowControl w:val="0"/>
      <w:shd w:val="clear" w:color="auto" w:fill="FFFFFF"/>
      <w:spacing w:before="120" w:after="120" w:line="0" w:lineRule="atLeast"/>
      <w:ind w:hanging="400"/>
    </w:pPr>
    <w:rPr>
      <w:rFonts w:ascii="Arial" w:eastAsia="Arial" w:hAnsi="Arial" w:cs="Arial"/>
      <w:color w:val="000000"/>
      <w:sz w:val="22"/>
      <w:szCs w:val="22"/>
      <w:lang w:bidi="ru-RU"/>
    </w:rPr>
  </w:style>
  <w:style w:type="paragraph" w:styleId="aff6">
    <w:name w:val="Plain Text"/>
    <w:aliases w:val=" Знак"/>
    <w:basedOn w:val="a0"/>
    <w:link w:val="aff7"/>
    <w:rsid w:val="00F55ED9"/>
    <w:rPr>
      <w:rFonts w:ascii="Courier New" w:eastAsia="Times New Roman" w:hAnsi="Courier New"/>
      <w:sz w:val="20"/>
      <w:szCs w:val="20"/>
      <w:lang w:val="x-none" w:eastAsia="x-none"/>
    </w:rPr>
  </w:style>
  <w:style w:type="character" w:customStyle="1" w:styleId="aff7">
    <w:name w:val="Текст Знак"/>
    <w:aliases w:val=" Знак Знак"/>
    <w:basedOn w:val="a1"/>
    <w:link w:val="aff6"/>
    <w:rsid w:val="00F55ED9"/>
    <w:rPr>
      <w:rFonts w:ascii="Courier New" w:eastAsia="Times New Roman" w:hAnsi="Courier New"/>
      <w:lang w:val="x-none" w:eastAsia="x-none"/>
    </w:rPr>
  </w:style>
  <w:style w:type="character" w:customStyle="1" w:styleId="0pt">
    <w:name w:val="Основной текст + Полужирный;Интервал 0 pt"/>
    <w:basedOn w:val="aff1"/>
    <w:rsid w:val="00771358"/>
    <w:rPr>
      <w:rFonts w:ascii="Times New Roman" w:eastAsia="Times New Roman" w:hAnsi="Times New Roman" w:cs="Times New Roman"/>
      <w:b/>
      <w:bCs/>
      <w:color w:val="000000"/>
      <w:spacing w:val="5"/>
      <w:w w:val="100"/>
      <w:position w:val="0"/>
      <w:sz w:val="20"/>
      <w:szCs w:val="20"/>
      <w:shd w:val="clear" w:color="auto" w:fill="FFFFFF"/>
      <w:lang w:val="ru-RU" w:eastAsia="ru-RU" w:bidi="ru-RU"/>
    </w:rPr>
  </w:style>
  <w:style w:type="character" w:customStyle="1" w:styleId="9pt0pt">
    <w:name w:val="Основной текст + 9 pt;Интервал 0 pt"/>
    <w:basedOn w:val="aff1"/>
    <w:rsid w:val="00771358"/>
    <w:rPr>
      <w:rFonts w:ascii="Times New Roman" w:eastAsia="Times New Roman" w:hAnsi="Times New Roman" w:cs="Times New Roman"/>
      <w:color w:val="000000"/>
      <w:spacing w:val="6"/>
      <w:w w:val="100"/>
      <w:position w:val="0"/>
      <w:sz w:val="18"/>
      <w:szCs w:val="18"/>
      <w:shd w:val="clear" w:color="auto" w:fill="FFFFFF"/>
      <w:lang w:val="ru-RU" w:eastAsia="ru-RU" w:bidi="ru-RU"/>
    </w:rPr>
  </w:style>
  <w:style w:type="character" w:customStyle="1" w:styleId="Arial4pt0pt">
    <w:name w:val="Основной текст + Arial;4 pt;Интервал 0 pt"/>
    <w:basedOn w:val="aff1"/>
    <w:rsid w:val="00771358"/>
    <w:rPr>
      <w:rFonts w:ascii="Arial" w:eastAsia="Arial" w:hAnsi="Arial" w:cs="Arial"/>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9pt0pt0">
    <w:name w:val="Основной текст + 9 pt;Малые прописные;Интервал 0 pt"/>
    <w:basedOn w:val="aff1"/>
    <w:rsid w:val="00566070"/>
    <w:rPr>
      <w:rFonts w:ascii="Times New Roman" w:eastAsia="Times New Roman" w:hAnsi="Times New Roman" w:cs="Times New Roman"/>
      <w:b w:val="0"/>
      <w:bCs w:val="0"/>
      <w:i w:val="0"/>
      <w:iCs w:val="0"/>
      <w:smallCaps/>
      <w:strike w:val="0"/>
      <w:color w:val="000000"/>
      <w:spacing w:val="6"/>
      <w:w w:val="100"/>
      <w:position w:val="0"/>
      <w:sz w:val="18"/>
      <w:szCs w:val="18"/>
      <w:u w:val="none"/>
      <w:shd w:val="clear" w:color="auto" w:fill="FFFFFF"/>
      <w:lang w:val="en-US" w:eastAsia="en-US" w:bidi="en-US"/>
    </w:rPr>
  </w:style>
  <w:style w:type="character" w:customStyle="1" w:styleId="7pt0pt">
    <w:name w:val="Основной текст + 7 pt;Малые прописные;Интервал 0 pt"/>
    <w:basedOn w:val="aff1"/>
    <w:rsid w:val="00863E8D"/>
    <w:rPr>
      <w:rFonts w:ascii="Times New Roman" w:eastAsia="Times New Roman" w:hAnsi="Times New Roman" w:cs="Times New Roman"/>
      <w:b w:val="0"/>
      <w:bCs w:val="0"/>
      <w:i w:val="0"/>
      <w:iCs w:val="0"/>
      <w:smallCaps/>
      <w:strike w:val="0"/>
      <w:color w:val="000000"/>
      <w:spacing w:val="10"/>
      <w:w w:val="100"/>
      <w:position w:val="0"/>
      <w:sz w:val="14"/>
      <w:szCs w:val="14"/>
      <w:u w:val="none"/>
      <w:shd w:val="clear" w:color="auto" w:fill="FFFFFF"/>
      <w:lang w:val="en-US" w:eastAsia="en-US" w:bidi="en-US"/>
    </w:rPr>
  </w:style>
  <w:style w:type="character" w:customStyle="1" w:styleId="aff8">
    <w:name w:val="Основной текст + Малые прописные"/>
    <w:basedOn w:val="aff1"/>
    <w:rsid w:val="00863E8D"/>
    <w:rPr>
      <w:rFonts w:ascii="Times New Roman" w:eastAsia="Times New Roman" w:hAnsi="Times New Roman" w:cs="Times New Roman"/>
      <w:b w:val="0"/>
      <w:bCs w:val="0"/>
      <w:i w:val="0"/>
      <w:iCs w:val="0"/>
      <w:smallCaps/>
      <w:strike w:val="0"/>
      <w:color w:val="000000"/>
      <w:spacing w:val="7"/>
      <w:w w:val="100"/>
      <w:position w:val="0"/>
      <w:sz w:val="20"/>
      <w:szCs w:val="20"/>
      <w:u w:val="none"/>
      <w:shd w:val="clear" w:color="auto" w:fill="FFFFFF"/>
      <w:lang w:val="en-US" w:eastAsia="en-US" w:bidi="en-US"/>
    </w:rPr>
  </w:style>
  <w:style w:type="character" w:customStyle="1" w:styleId="6pt0pt">
    <w:name w:val="Основной текст + 6 pt;Полужирный;Интервал 0 pt"/>
    <w:basedOn w:val="aff1"/>
    <w:rsid w:val="0050267A"/>
    <w:rPr>
      <w:rFonts w:ascii="Times New Roman" w:eastAsia="Times New Roman" w:hAnsi="Times New Roman" w:cs="Times New Roman"/>
      <w:b/>
      <w:bCs/>
      <w:i w:val="0"/>
      <w:iCs w:val="0"/>
      <w:smallCaps w:val="0"/>
      <w:strike w:val="0"/>
      <w:color w:val="000000"/>
      <w:spacing w:val="-8"/>
      <w:w w:val="100"/>
      <w:position w:val="0"/>
      <w:sz w:val="12"/>
      <w:szCs w:val="12"/>
      <w:u w:val="none"/>
      <w:shd w:val="clear" w:color="auto" w:fill="FFFFFF"/>
      <w:lang w:val="ru-RU" w:eastAsia="ru-RU" w:bidi="ru-RU"/>
    </w:rPr>
  </w:style>
  <w:style w:type="character" w:customStyle="1" w:styleId="CenturyGothic7pt0pt">
    <w:name w:val="Основной текст + Century Gothic;7 pt;Интервал 0 pt"/>
    <w:basedOn w:val="aff1"/>
    <w:rsid w:val="0050267A"/>
    <w:rPr>
      <w:rFonts w:ascii="Century Gothic" w:eastAsia="Century Gothic" w:hAnsi="Century Gothic" w:cs="Century Gothic"/>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6pt0pt0">
    <w:name w:val="Основной текст + 6 pt;Курсив;Интервал 0 pt"/>
    <w:basedOn w:val="aff1"/>
    <w:rsid w:val="0050267A"/>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eastAsia="ru-RU" w:bidi="ru-RU"/>
    </w:rPr>
  </w:style>
  <w:style w:type="character" w:customStyle="1" w:styleId="75pt0pt">
    <w:name w:val="Основной текст + 7;5 pt;Полужирный;Интервал 0 pt"/>
    <w:basedOn w:val="aff1"/>
    <w:rsid w:val="0050267A"/>
    <w:rPr>
      <w:rFonts w:ascii="Times New Roman" w:eastAsia="Times New Roman" w:hAnsi="Times New Roman" w:cs="Times New Roman"/>
      <w:b/>
      <w:bCs/>
      <w:i w:val="0"/>
      <w:iCs w:val="0"/>
      <w:smallCaps w:val="0"/>
      <w:strike w:val="0"/>
      <w:color w:val="000000"/>
      <w:spacing w:val="5"/>
      <w:w w:val="100"/>
      <w:position w:val="0"/>
      <w:sz w:val="15"/>
      <w:szCs w:val="15"/>
      <w:u w:val="none"/>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06099C"/>
    <w:rPr>
      <w:sz w:val="24"/>
      <w:szCs w:val="24"/>
    </w:rPr>
  </w:style>
  <w:style w:type="paragraph" w:styleId="11">
    <w:name w:val="heading 1"/>
    <w:basedOn w:val="a0"/>
    <w:next w:val="a0"/>
    <w:link w:val="12"/>
    <w:uiPriority w:val="9"/>
    <w:qFormat/>
    <w:rsid w:val="00D8661D"/>
    <w:pPr>
      <w:keepNext/>
      <w:spacing w:before="240" w:after="60"/>
      <w:jc w:val="center"/>
      <w:outlineLvl w:val="0"/>
    </w:pPr>
    <w:rPr>
      <w:rFonts w:ascii="Arial" w:hAnsi="Arial" w:cs="Arial"/>
      <w:b/>
      <w:bCs/>
      <w:kern w:val="32"/>
      <w:sz w:val="28"/>
      <w:szCs w:val="32"/>
    </w:rPr>
  </w:style>
  <w:style w:type="paragraph" w:styleId="21">
    <w:name w:val="heading 2"/>
    <w:basedOn w:val="a0"/>
    <w:next w:val="a0"/>
    <w:link w:val="22"/>
    <w:uiPriority w:val="9"/>
    <w:qFormat/>
    <w:rsid w:val="00F24F5D"/>
    <w:pPr>
      <w:keepNext/>
      <w:spacing w:before="240" w:after="60"/>
      <w:outlineLvl w:val="1"/>
    </w:pPr>
    <w:rPr>
      <w:rFonts w:ascii="Arial" w:hAnsi="Arial" w:cs="Arial"/>
      <w:b/>
      <w:bCs/>
      <w:i/>
      <w:iCs/>
      <w:sz w:val="28"/>
      <w:szCs w:val="28"/>
    </w:rPr>
  </w:style>
  <w:style w:type="paragraph" w:styleId="30">
    <w:name w:val="heading 3"/>
    <w:aliases w:val="ПодЗаголовок"/>
    <w:basedOn w:val="a0"/>
    <w:next w:val="a0"/>
    <w:link w:val="31"/>
    <w:qFormat/>
    <w:rsid w:val="00E6467E"/>
    <w:pPr>
      <w:keepNext/>
      <w:spacing w:before="240" w:after="60"/>
      <w:outlineLvl w:val="2"/>
    </w:pPr>
    <w:rPr>
      <w:rFonts w:ascii="Arial" w:hAnsi="Arial"/>
      <w:b/>
      <w:bCs/>
      <w:sz w:val="26"/>
      <w:szCs w:val="26"/>
    </w:rPr>
  </w:style>
  <w:style w:type="paragraph" w:styleId="4">
    <w:name w:val="heading 4"/>
    <w:basedOn w:val="a0"/>
    <w:next w:val="a0"/>
    <w:link w:val="40"/>
    <w:qFormat/>
    <w:rsid w:val="004F1A6C"/>
    <w:pPr>
      <w:keepNext/>
      <w:spacing w:before="240" w:after="60"/>
      <w:outlineLvl w:val="3"/>
    </w:pPr>
    <w:rPr>
      <w:b/>
      <w:bCs/>
      <w:sz w:val="28"/>
      <w:szCs w:val="28"/>
    </w:rPr>
  </w:style>
  <w:style w:type="paragraph" w:styleId="5">
    <w:name w:val="heading 5"/>
    <w:basedOn w:val="a0"/>
    <w:next w:val="a0"/>
    <w:link w:val="50"/>
    <w:qFormat/>
    <w:rsid w:val="004F1A6C"/>
    <w:pPr>
      <w:spacing w:before="240" w:after="60"/>
      <w:outlineLvl w:val="4"/>
    </w:pPr>
    <w:rPr>
      <w:b/>
      <w:bCs/>
      <w:i/>
      <w:iCs/>
      <w:sz w:val="26"/>
      <w:szCs w:val="26"/>
    </w:rPr>
  </w:style>
  <w:style w:type="paragraph" w:styleId="6">
    <w:name w:val="heading 6"/>
    <w:basedOn w:val="a0"/>
    <w:next w:val="a0"/>
    <w:link w:val="60"/>
    <w:qFormat/>
    <w:rsid w:val="004F1A6C"/>
    <w:pPr>
      <w:spacing w:before="240" w:after="60"/>
      <w:outlineLvl w:val="5"/>
    </w:pPr>
    <w:rPr>
      <w:b/>
      <w:bCs/>
      <w:sz w:val="22"/>
      <w:szCs w:val="22"/>
    </w:rPr>
  </w:style>
  <w:style w:type="paragraph" w:styleId="7">
    <w:name w:val="heading 7"/>
    <w:basedOn w:val="a0"/>
    <w:next w:val="a0"/>
    <w:link w:val="70"/>
    <w:qFormat/>
    <w:rsid w:val="004F1A6C"/>
    <w:pPr>
      <w:spacing w:before="240" w:after="60"/>
      <w:outlineLvl w:val="6"/>
    </w:pPr>
  </w:style>
  <w:style w:type="paragraph" w:styleId="8">
    <w:name w:val="heading 8"/>
    <w:basedOn w:val="a0"/>
    <w:next w:val="a0"/>
    <w:link w:val="80"/>
    <w:qFormat/>
    <w:rsid w:val="004F1A6C"/>
    <w:pPr>
      <w:spacing w:before="240" w:after="60"/>
      <w:outlineLvl w:val="7"/>
    </w:pPr>
    <w:rPr>
      <w:i/>
      <w:iCs/>
    </w:rPr>
  </w:style>
  <w:style w:type="paragraph" w:styleId="9">
    <w:name w:val="heading 9"/>
    <w:basedOn w:val="a0"/>
    <w:next w:val="a0"/>
    <w:link w:val="90"/>
    <w:qFormat/>
    <w:rsid w:val="004F1A6C"/>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Чертежный"/>
    <w:rsid w:val="0067189B"/>
    <w:pPr>
      <w:jc w:val="both"/>
    </w:pPr>
    <w:rPr>
      <w:rFonts w:ascii="ISOCPEUR" w:hAnsi="ISOCPEUR"/>
      <w:i/>
      <w:sz w:val="28"/>
      <w:lang w:val="uk-UA"/>
    </w:rPr>
  </w:style>
  <w:style w:type="paragraph" w:styleId="a5">
    <w:name w:val="header"/>
    <w:basedOn w:val="a0"/>
    <w:link w:val="a6"/>
    <w:uiPriority w:val="99"/>
    <w:rsid w:val="0067189B"/>
    <w:pPr>
      <w:tabs>
        <w:tab w:val="center" w:pos="4677"/>
        <w:tab w:val="right" w:pos="9355"/>
      </w:tabs>
    </w:pPr>
  </w:style>
  <w:style w:type="paragraph" w:styleId="a7">
    <w:name w:val="footer"/>
    <w:basedOn w:val="a0"/>
    <w:link w:val="a8"/>
    <w:uiPriority w:val="99"/>
    <w:rsid w:val="0067189B"/>
    <w:pPr>
      <w:tabs>
        <w:tab w:val="center" w:pos="4677"/>
        <w:tab w:val="right" w:pos="9355"/>
      </w:tabs>
    </w:pPr>
  </w:style>
  <w:style w:type="paragraph" w:styleId="a9">
    <w:name w:val="caption"/>
    <w:basedOn w:val="a0"/>
    <w:next w:val="a0"/>
    <w:qFormat/>
    <w:rsid w:val="00CC0239"/>
    <w:rPr>
      <w:b/>
      <w:bCs/>
      <w:sz w:val="20"/>
      <w:szCs w:val="20"/>
    </w:rPr>
  </w:style>
  <w:style w:type="paragraph" w:styleId="2">
    <w:name w:val="List Bullet 2"/>
    <w:basedOn w:val="a0"/>
    <w:rsid w:val="000F0810"/>
    <w:pPr>
      <w:numPr>
        <w:numId w:val="1"/>
      </w:numPr>
    </w:pPr>
  </w:style>
  <w:style w:type="paragraph" w:styleId="3">
    <w:name w:val="List Bullet 3"/>
    <w:basedOn w:val="a0"/>
    <w:rsid w:val="000F0810"/>
    <w:pPr>
      <w:numPr>
        <w:numId w:val="2"/>
      </w:numPr>
    </w:pPr>
  </w:style>
  <w:style w:type="paragraph" w:styleId="aa">
    <w:name w:val="Title"/>
    <w:basedOn w:val="a0"/>
    <w:link w:val="ab"/>
    <w:qFormat/>
    <w:rsid w:val="000F0810"/>
    <w:pPr>
      <w:spacing w:before="240" w:after="60"/>
      <w:jc w:val="center"/>
      <w:outlineLvl w:val="0"/>
    </w:pPr>
    <w:rPr>
      <w:rFonts w:ascii="Arial" w:hAnsi="Arial" w:cs="Arial"/>
      <w:b/>
      <w:bCs/>
      <w:kern w:val="28"/>
      <w:sz w:val="32"/>
      <w:szCs w:val="32"/>
    </w:rPr>
  </w:style>
  <w:style w:type="paragraph" w:styleId="ac">
    <w:name w:val="Body Text"/>
    <w:basedOn w:val="a0"/>
    <w:link w:val="ad"/>
    <w:rsid w:val="000F0810"/>
    <w:pPr>
      <w:spacing w:after="120"/>
    </w:pPr>
  </w:style>
  <w:style w:type="paragraph" w:styleId="ae">
    <w:name w:val="Body Text First Indent"/>
    <w:basedOn w:val="ac"/>
    <w:rsid w:val="000F0810"/>
    <w:pPr>
      <w:ind w:firstLine="210"/>
    </w:pPr>
  </w:style>
  <w:style w:type="paragraph" w:styleId="af">
    <w:name w:val="Body Text Indent"/>
    <w:basedOn w:val="a0"/>
    <w:rsid w:val="006E3AFB"/>
    <w:pPr>
      <w:spacing w:after="120"/>
      <w:ind w:left="283"/>
    </w:pPr>
  </w:style>
  <w:style w:type="character" w:customStyle="1" w:styleId="12">
    <w:name w:val="Заголовок 1 Знак"/>
    <w:link w:val="11"/>
    <w:uiPriority w:val="9"/>
    <w:rsid w:val="00D8661D"/>
    <w:rPr>
      <w:rFonts w:ascii="Arial" w:hAnsi="Arial" w:cs="Arial"/>
      <w:b/>
      <w:bCs/>
      <w:kern w:val="32"/>
      <w:sz w:val="28"/>
      <w:szCs w:val="32"/>
    </w:rPr>
  </w:style>
  <w:style w:type="paragraph" w:styleId="10">
    <w:name w:val="toc 1"/>
    <w:basedOn w:val="a0"/>
    <w:next w:val="a0"/>
    <w:autoRedefine/>
    <w:uiPriority w:val="39"/>
    <w:qFormat/>
    <w:rsid w:val="00AB786E"/>
    <w:pPr>
      <w:numPr>
        <w:numId w:val="32"/>
      </w:numPr>
      <w:tabs>
        <w:tab w:val="left" w:pos="360"/>
        <w:tab w:val="right" w:leader="dot" w:pos="9344"/>
      </w:tabs>
      <w:spacing w:after="120" w:line="360" w:lineRule="auto"/>
      <w:jc w:val="both"/>
    </w:pPr>
  </w:style>
  <w:style w:type="paragraph" w:styleId="23">
    <w:name w:val="toc 2"/>
    <w:basedOn w:val="a0"/>
    <w:next w:val="a0"/>
    <w:autoRedefine/>
    <w:uiPriority w:val="39"/>
    <w:qFormat/>
    <w:rsid w:val="00C0705E"/>
    <w:pPr>
      <w:tabs>
        <w:tab w:val="right" w:leader="dot" w:pos="9344"/>
      </w:tabs>
    </w:pPr>
  </w:style>
  <w:style w:type="paragraph" w:styleId="32">
    <w:name w:val="toc 3"/>
    <w:basedOn w:val="a0"/>
    <w:next w:val="a0"/>
    <w:autoRedefine/>
    <w:uiPriority w:val="39"/>
    <w:qFormat/>
    <w:rsid w:val="00B54ACF"/>
    <w:pPr>
      <w:tabs>
        <w:tab w:val="left" w:pos="1877"/>
        <w:tab w:val="right" w:leader="dot" w:pos="9498"/>
      </w:tabs>
      <w:jc w:val="both"/>
    </w:pPr>
  </w:style>
  <w:style w:type="character" w:styleId="af0">
    <w:name w:val="Hyperlink"/>
    <w:uiPriority w:val="99"/>
    <w:rsid w:val="005418BF"/>
    <w:rPr>
      <w:color w:val="0000FF"/>
      <w:u w:val="single"/>
    </w:rPr>
  </w:style>
  <w:style w:type="table" w:styleId="af1">
    <w:name w:val="Table Grid"/>
    <w:basedOn w:val="a2"/>
    <w:rsid w:val="008C44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3"/>
    <w:rsid w:val="00E51A1C"/>
    <w:pPr>
      <w:numPr>
        <w:numId w:val="4"/>
      </w:numPr>
    </w:pPr>
  </w:style>
  <w:style w:type="numbering" w:styleId="a">
    <w:name w:val="Outline List 3"/>
    <w:basedOn w:val="a3"/>
    <w:rsid w:val="004F1A6C"/>
    <w:pPr>
      <w:numPr>
        <w:numId w:val="3"/>
      </w:numPr>
    </w:pPr>
  </w:style>
  <w:style w:type="character" w:styleId="af2">
    <w:name w:val="page number"/>
    <w:basedOn w:val="a1"/>
    <w:rsid w:val="008C1B1F"/>
  </w:style>
  <w:style w:type="character" w:customStyle="1" w:styleId="31">
    <w:name w:val="Заголовок 3 Знак"/>
    <w:aliases w:val="ПодЗаголовок Знак"/>
    <w:link w:val="30"/>
    <w:rsid w:val="00A76791"/>
    <w:rPr>
      <w:rFonts w:ascii="Arial" w:hAnsi="Arial" w:cs="Arial"/>
      <w:b/>
      <w:bCs/>
      <w:sz w:val="26"/>
      <w:szCs w:val="26"/>
    </w:rPr>
  </w:style>
  <w:style w:type="character" w:styleId="af3">
    <w:name w:val="FollowedHyperlink"/>
    <w:uiPriority w:val="99"/>
    <w:rsid w:val="00355E85"/>
    <w:rPr>
      <w:color w:val="800080"/>
      <w:u w:val="single"/>
    </w:rPr>
  </w:style>
  <w:style w:type="paragraph" w:styleId="24">
    <w:name w:val="Body Text 2"/>
    <w:basedOn w:val="a0"/>
    <w:link w:val="25"/>
    <w:rsid w:val="00355E85"/>
    <w:pPr>
      <w:spacing w:after="120" w:line="480" w:lineRule="auto"/>
    </w:pPr>
  </w:style>
  <w:style w:type="character" w:customStyle="1" w:styleId="25">
    <w:name w:val="Основной текст 2 Знак"/>
    <w:link w:val="24"/>
    <w:rsid w:val="00355E85"/>
    <w:rPr>
      <w:sz w:val="24"/>
      <w:szCs w:val="24"/>
    </w:rPr>
  </w:style>
  <w:style w:type="numbering" w:customStyle="1" w:styleId="1">
    <w:name w:val="Стиль1"/>
    <w:rsid w:val="00355E85"/>
    <w:pPr>
      <w:numPr>
        <w:numId w:val="6"/>
      </w:numPr>
    </w:pPr>
  </w:style>
  <w:style w:type="numbering" w:customStyle="1" w:styleId="20">
    <w:name w:val="Стиль2"/>
    <w:basedOn w:val="a3"/>
    <w:rsid w:val="00355E85"/>
    <w:pPr>
      <w:numPr>
        <w:numId w:val="7"/>
      </w:numPr>
    </w:pPr>
  </w:style>
  <w:style w:type="paragraph" w:styleId="af4">
    <w:name w:val="Document Map"/>
    <w:basedOn w:val="a0"/>
    <w:link w:val="af5"/>
    <w:rsid w:val="00355E85"/>
    <w:rPr>
      <w:rFonts w:ascii="Tahoma" w:hAnsi="Tahoma"/>
      <w:sz w:val="16"/>
      <w:szCs w:val="16"/>
    </w:rPr>
  </w:style>
  <w:style w:type="character" w:customStyle="1" w:styleId="af5">
    <w:name w:val="Схема документа Знак"/>
    <w:link w:val="af4"/>
    <w:rsid w:val="00355E85"/>
    <w:rPr>
      <w:rFonts w:ascii="Tahoma" w:hAnsi="Tahoma" w:cs="Tahoma"/>
      <w:sz w:val="16"/>
      <w:szCs w:val="16"/>
    </w:rPr>
  </w:style>
  <w:style w:type="paragraph" w:styleId="af6">
    <w:name w:val="TOC Heading"/>
    <w:basedOn w:val="11"/>
    <w:next w:val="a0"/>
    <w:uiPriority w:val="39"/>
    <w:qFormat/>
    <w:rsid w:val="00355E85"/>
    <w:pPr>
      <w:keepLines/>
      <w:spacing w:before="480" w:after="0" w:line="276" w:lineRule="auto"/>
      <w:outlineLvl w:val="9"/>
    </w:pPr>
    <w:rPr>
      <w:rFonts w:ascii="Cambria" w:hAnsi="Cambria" w:cs="Times New Roman"/>
      <w:color w:val="365F91"/>
      <w:kern w:val="0"/>
      <w:szCs w:val="28"/>
      <w:lang w:eastAsia="en-US"/>
    </w:rPr>
  </w:style>
  <w:style w:type="paragraph" w:styleId="af7">
    <w:name w:val="Balloon Text"/>
    <w:basedOn w:val="a0"/>
    <w:link w:val="af8"/>
    <w:uiPriority w:val="99"/>
    <w:rsid w:val="00355E85"/>
    <w:rPr>
      <w:rFonts w:ascii="Tahoma" w:hAnsi="Tahoma"/>
      <w:sz w:val="16"/>
      <w:szCs w:val="16"/>
    </w:rPr>
  </w:style>
  <w:style w:type="character" w:customStyle="1" w:styleId="af8">
    <w:name w:val="Текст выноски Знак"/>
    <w:link w:val="af7"/>
    <w:uiPriority w:val="99"/>
    <w:rsid w:val="00355E85"/>
    <w:rPr>
      <w:rFonts w:ascii="Tahoma" w:hAnsi="Tahoma" w:cs="Tahoma"/>
      <w:sz w:val="16"/>
      <w:szCs w:val="16"/>
    </w:rPr>
  </w:style>
  <w:style w:type="character" w:customStyle="1" w:styleId="60">
    <w:name w:val="Заголовок 6 Знак"/>
    <w:link w:val="6"/>
    <w:rsid w:val="00355E85"/>
    <w:rPr>
      <w:b/>
      <w:bCs/>
      <w:sz w:val="22"/>
      <w:szCs w:val="22"/>
    </w:rPr>
  </w:style>
  <w:style w:type="character" w:customStyle="1" w:styleId="50">
    <w:name w:val="Заголовок 5 Знак"/>
    <w:link w:val="5"/>
    <w:rsid w:val="00355E85"/>
    <w:rPr>
      <w:b/>
      <w:bCs/>
      <w:i/>
      <w:iCs/>
      <w:sz w:val="26"/>
      <w:szCs w:val="26"/>
    </w:rPr>
  </w:style>
  <w:style w:type="paragraph" w:customStyle="1" w:styleId="xl69">
    <w:name w:val="xl69"/>
    <w:basedOn w:val="a0"/>
    <w:rsid w:val="00155197"/>
    <w:pPr>
      <w:shd w:val="clear" w:color="000000" w:fill="FFFFFF"/>
      <w:spacing w:before="100" w:beforeAutospacing="1" w:after="100" w:afterAutospacing="1"/>
      <w:textAlignment w:val="center"/>
    </w:pPr>
    <w:rPr>
      <w:color w:val="000000"/>
      <w:sz w:val="22"/>
      <w:szCs w:val="22"/>
    </w:rPr>
  </w:style>
  <w:style w:type="paragraph" w:customStyle="1" w:styleId="xl70">
    <w:name w:val="xl70"/>
    <w:basedOn w:val="a0"/>
    <w:rsid w:val="00155197"/>
    <w:pPr>
      <w:spacing w:before="100" w:beforeAutospacing="1" w:after="100" w:afterAutospacing="1"/>
      <w:textAlignment w:val="center"/>
    </w:pPr>
    <w:rPr>
      <w:color w:val="000000"/>
      <w:sz w:val="22"/>
      <w:szCs w:val="22"/>
    </w:rPr>
  </w:style>
  <w:style w:type="paragraph" w:customStyle="1" w:styleId="xl71">
    <w:name w:val="xl71"/>
    <w:basedOn w:val="a0"/>
    <w:rsid w:val="00155197"/>
    <w:pPr>
      <w:spacing w:before="100" w:beforeAutospacing="1" w:after="100" w:afterAutospacing="1"/>
      <w:textAlignment w:val="center"/>
    </w:pPr>
    <w:rPr>
      <w:color w:val="000000"/>
      <w:sz w:val="16"/>
      <w:szCs w:val="16"/>
    </w:rPr>
  </w:style>
  <w:style w:type="paragraph" w:customStyle="1" w:styleId="xl72">
    <w:name w:val="xl72"/>
    <w:basedOn w:val="a0"/>
    <w:rsid w:val="00155197"/>
    <w:pPr>
      <w:pBdr>
        <w:top w:val="single" w:sz="4" w:space="0" w:color="auto"/>
        <w:left w:val="single" w:sz="4" w:space="0" w:color="auto"/>
        <w:bottom w:val="single" w:sz="4" w:space="0" w:color="auto"/>
        <w:right w:val="single" w:sz="4" w:space="0" w:color="auto"/>
      </w:pBdr>
      <w:shd w:val="clear" w:color="000000" w:fill="FFFFE1"/>
      <w:spacing w:before="100" w:beforeAutospacing="1" w:after="100" w:afterAutospacing="1"/>
      <w:jc w:val="center"/>
      <w:textAlignment w:val="center"/>
    </w:pPr>
    <w:rPr>
      <w:b/>
      <w:bCs/>
      <w:color w:val="000000"/>
    </w:rPr>
  </w:style>
  <w:style w:type="paragraph" w:customStyle="1" w:styleId="xl73">
    <w:name w:val="xl73"/>
    <w:basedOn w:val="a0"/>
    <w:rsid w:val="00155197"/>
    <w:pPr>
      <w:pBdr>
        <w:top w:val="single" w:sz="4" w:space="0" w:color="auto"/>
        <w:left w:val="single" w:sz="4" w:space="0" w:color="auto"/>
        <w:bottom w:val="single" w:sz="4" w:space="0" w:color="auto"/>
        <w:right w:val="single" w:sz="4" w:space="0" w:color="auto"/>
      </w:pBdr>
      <w:shd w:val="clear" w:color="000000" w:fill="FFFFE1"/>
      <w:spacing w:before="100" w:beforeAutospacing="1" w:after="100" w:afterAutospacing="1"/>
      <w:jc w:val="center"/>
      <w:textAlignment w:val="center"/>
    </w:pPr>
    <w:rPr>
      <w:b/>
      <w:bCs/>
      <w:color w:val="000000"/>
      <w:sz w:val="18"/>
      <w:szCs w:val="18"/>
    </w:rPr>
  </w:style>
  <w:style w:type="paragraph" w:customStyle="1" w:styleId="xl74">
    <w:name w:val="xl74"/>
    <w:basedOn w:val="a0"/>
    <w:rsid w:val="00155197"/>
    <w:pPr>
      <w:spacing w:before="100" w:beforeAutospacing="1" w:after="100" w:afterAutospacing="1"/>
      <w:textAlignment w:val="center"/>
    </w:pPr>
    <w:rPr>
      <w:color w:val="000000"/>
      <w:sz w:val="22"/>
      <w:szCs w:val="22"/>
    </w:rPr>
  </w:style>
  <w:style w:type="paragraph" w:customStyle="1" w:styleId="xl75">
    <w:name w:val="xl75"/>
    <w:basedOn w:val="a0"/>
    <w:rsid w:val="001551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rPr>
  </w:style>
  <w:style w:type="paragraph" w:customStyle="1" w:styleId="xl76">
    <w:name w:val="xl76"/>
    <w:basedOn w:val="a0"/>
    <w:rsid w:val="001551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7">
    <w:name w:val="xl77"/>
    <w:basedOn w:val="a0"/>
    <w:rsid w:val="001551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
    <w:name w:val="xl78"/>
    <w:basedOn w:val="a0"/>
    <w:rsid w:val="001551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6"/>
      <w:szCs w:val="16"/>
    </w:rPr>
  </w:style>
  <w:style w:type="paragraph" w:customStyle="1" w:styleId="xl79">
    <w:name w:val="xl79"/>
    <w:basedOn w:val="a0"/>
    <w:rsid w:val="001551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80">
    <w:name w:val="xl80"/>
    <w:basedOn w:val="a0"/>
    <w:rsid w:val="00155197"/>
    <w:pPr>
      <w:shd w:val="clear" w:color="000000" w:fill="FFFFFF"/>
      <w:spacing w:before="100" w:beforeAutospacing="1" w:after="100" w:afterAutospacing="1"/>
      <w:textAlignment w:val="center"/>
    </w:pPr>
    <w:rPr>
      <w:color w:val="000000"/>
      <w:sz w:val="22"/>
      <w:szCs w:val="22"/>
    </w:rPr>
  </w:style>
  <w:style w:type="paragraph" w:customStyle="1" w:styleId="xl81">
    <w:name w:val="xl81"/>
    <w:basedOn w:val="a0"/>
    <w:rsid w:val="00155197"/>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82">
    <w:name w:val="xl82"/>
    <w:basedOn w:val="a0"/>
    <w:rsid w:val="00155197"/>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83">
    <w:name w:val="xl83"/>
    <w:basedOn w:val="a0"/>
    <w:rsid w:val="00155197"/>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sz w:val="16"/>
      <w:szCs w:val="16"/>
    </w:rPr>
  </w:style>
  <w:style w:type="paragraph" w:customStyle="1" w:styleId="xl84">
    <w:name w:val="xl84"/>
    <w:basedOn w:val="a0"/>
    <w:rsid w:val="00155197"/>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85">
    <w:name w:val="xl85"/>
    <w:basedOn w:val="a0"/>
    <w:rsid w:val="00155197"/>
    <w:pPr>
      <w:shd w:val="clear" w:color="000000" w:fill="FFFFCC"/>
      <w:spacing w:before="100" w:beforeAutospacing="1" w:after="100" w:afterAutospacing="1"/>
      <w:textAlignment w:val="center"/>
    </w:pPr>
    <w:rPr>
      <w:color w:val="000000"/>
      <w:sz w:val="22"/>
      <w:szCs w:val="22"/>
    </w:rPr>
  </w:style>
  <w:style w:type="paragraph" w:customStyle="1" w:styleId="xl86">
    <w:name w:val="xl86"/>
    <w:basedOn w:val="a0"/>
    <w:rsid w:val="00155197"/>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87">
    <w:name w:val="xl87"/>
    <w:basedOn w:val="a0"/>
    <w:rsid w:val="0015519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FF0000"/>
    </w:rPr>
  </w:style>
  <w:style w:type="paragraph" w:customStyle="1" w:styleId="xl88">
    <w:name w:val="xl88"/>
    <w:basedOn w:val="a0"/>
    <w:rsid w:val="0015519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16"/>
      <w:szCs w:val="16"/>
    </w:rPr>
  </w:style>
  <w:style w:type="paragraph" w:customStyle="1" w:styleId="xl89">
    <w:name w:val="xl89"/>
    <w:basedOn w:val="a0"/>
    <w:rsid w:val="0015519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0">
    <w:name w:val="xl90"/>
    <w:basedOn w:val="a0"/>
    <w:rsid w:val="0015519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1">
    <w:name w:val="xl91"/>
    <w:basedOn w:val="a0"/>
    <w:rsid w:val="00410C19"/>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2">
    <w:name w:val="xl92"/>
    <w:basedOn w:val="a0"/>
    <w:rsid w:val="00410C19"/>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sz w:val="16"/>
      <w:szCs w:val="16"/>
    </w:rPr>
  </w:style>
  <w:style w:type="paragraph" w:customStyle="1" w:styleId="xl93">
    <w:name w:val="xl93"/>
    <w:basedOn w:val="a0"/>
    <w:rsid w:val="00410C19"/>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color w:val="000000"/>
    </w:rPr>
  </w:style>
  <w:style w:type="paragraph" w:customStyle="1" w:styleId="xl94">
    <w:name w:val="xl94"/>
    <w:basedOn w:val="a0"/>
    <w:rsid w:val="00410C19"/>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95">
    <w:name w:val="xl95"/>
    <w:basedOn w:val="a0"/>
    <w:rsid w:val="00410C19"/>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color w:val="000000"/>
      <w:sz w:val="22"/>
      <w:szCs w:val="22"/>
    </w:rPr>
  </w:style>
  <w:style w:type="paragraph" w:customStyle="1" w:styleId="xl96">
    <w:name w:val="xl96"/>
    <w:basedOn w:val="a0"/>
    <w:rsid w:val="00410C19"/>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b/>
      <w:bCs/>
      <w:color w:val="000000"/>
      <w:sz w:val="22"/>
      <w:szCs w:val="22"/>
    </w:rPr>
  </w:style>
  <w:style w:type="paragraph" w:customStyle="1" w:styleId="xl97">
    <w:name w:val="xl97"/>
    <w:basedOn w:val="a0"/>
    <w:rsid w:val="00410C1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2"/>
      <w:szCs w:val="22"/>
    </w:rPr>
  </w:style>
  <w:style w:type="paragraph" w:customStyle="1" w:styleId="xl98">
    <w:name w:val="xl98"/>
    <w:basedOn w:val="a0"/>
    <w:rsid w:val="00410C1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style>
  <w:style w:type="paragraph" w:customStyle="1" w:styleId="xl99">
    <w:name w:val="xl99"/>
    <w:basedOn w:val="a0"/>
    <w:rsid w:val="00410C19"/>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100">
    <w:name w:val="xl100"/>
    <w:basedOn w:val="a0"/>
    <w:rsid w:val="00410C1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rPr>
  </w:style>
  <w:style w:type="paragraph" w:customStyle="1" w:styleId="xl101">
    <w:name w:val="xl101"/>
    <w:basedOn w:val="a0"/>
    <w:rsid w:val="00410C19"/>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16"/>
      <w:szCs w:val="16"/>
    </w:rPr>
  </w:style>
  <w:style w:type="paragraph" w:customStyle="1" w:styleId="xl102">
    <w:name w:val="xl102"/>
    <w:basedOn w:val="a0"/>
    <w:rsid w:val="00410C1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03">
    <w:name w:val="xl103"/>
    <w:basedOn w:val="a0"/>
    <w:rsid w:val="00410C19"/>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04">
    <w:name w:val="xl104"/>
    <w:basedOn w:val="a0"/>
    <w:rsid w:val="00410C19"/>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a0"/>
    <w:rsid w:val="00410C19"/>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6">
    <w:name w:val="xl106"/>
    <w:basedOn w:val="a0"/>
    <w:rsid w:val="00410C19"/>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7">
    <w:name w:val="xl107"/>
    <w:basedOn w:val="a0"/>
    <w:rsid w:val="00410C19"/>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108">
    <w:name w:val="xl108"/>
    <w:basedOn w:val="a0"/>
    <w:rsid w:val="00410C19"/>
    <w:pPr>
      <w:pBdr>
        <w:top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color w:val="000000"/>
    </w:rPr>
  </w:style>
  <w:style w:type="paragraph" w:customStyle="1" w:styleId="xl109">
    <w:name w:val="xl109"/>
    <w:basedOn w:val="a0"/>
    <w:rsid w:val="00410C1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color w:val="000000"/>
    </w:rPr>
  </w:style>
  <w:style w:type="paragraph" w:customStyle="1" w:styleId="xl110">
    <w:name w:val="xl110"/>
    <w:basedOn w:val="a0"/>
    <w:rsid w:val="00410C1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b/>
      <w:bCs/>
      <w:color w:val="000000"/>
      <w:sz w:val="18"/>
      <w:szCs w:val="18"/>
    </w:rPr>
  </w:style>
  <w:style w:type="paragraph" w:customStyle="1" w:styleId="xl111">
    <w:name w:val="xl111"/>
    <w:basedOn w:val="a0"/>
    <w:rsid w:val="00410C19"/>
    <w:pPr>
      <w:pBdr>
        <w:top w:val="single" w:sz="4" w:space="0" w:color="auto"/>
        <w:left w:val="single" w:sz="4" w:space="0" w:color="auto"/>
        <w:bottom w:val="single" w:sz="4" w:space="0" w:color="auto"/>
        <w:right w:val="single" w:sz="4" w:space="0" w:color="auto"/>
      </w:pBdr>
      <w:shd w:val="clear" w:color="000000" w:fill="FFF3FF"/>
      <w:spacing w:before="100" w:beforeAutospacing="1" w:after="100" w:afterAutospacing="1"/>
      <w:jc w:val="center"/>
      <w:textAlignment w:val="center"/>
    </w:pPr>
    <w:rPr>
      <w:color w:val="000000"/>
      <w:sz w:val="22"/>
      <w:szCs w:val="22"/>
    </w:rPr>
  </w:style>
  <w:style w:type="paragraph" w:customStyle="1" w:styleId="xl112">
    <w:name w:val="xl112"/>
    <w:basedOn w:val="a0"/>
    <w:rsid w:val="00410C19"/>
    <w:pPr>
      <w:pBdr>
        <w:top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customStyle="1" w:styleId="xl113">
    <w:name w:val="xl113"/>
    <w:basedOn w:val="a0"/>
    <w:rsid w:val="00410C19"/>
    <w:pPr>
      <w:pBdr>
        <w:top w:val="single" w:sz="4" w:space="0" w:color="000000"/>
        <w:left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style>
  <w:style w:type="paragraph" w:customStyle="1" w:styleId="xl114">
    <w:name w:val="xl114"/>
    <w:basedOn w:val="a0"/>
    <w:rsid w:val="00410C19"/>
    <w:pPr>
      <w:pBdr>
        <w:top w:val="single" w:sz="4" w:space="0" w:color="000000"/>
        <w:left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rPr>
      <w:color w:val="000000"/>
      <w:sz w:val="16"/>
      <w:szCs w:val="16"/>
    </w:rPr>
  </w:style>
  <w:style w:type="paragraph" w:customStyle="1" w:styleId="xl115">
    <w:name w:val="xl115"/>
    <w:basedOn w:val="a0"/>
    <w:rsid w:val="00410C19"/>
    <w:pPr>
      <w:pBdr>
        <w:top w:val="single" w:sz="4" w:space="0" w:color="000000"/>
        <w:left w:val="single" w:sz="4" w:space="0" w:color="000000"/>
        <w:bottom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customStyle="1" w:styleId="xl116">
    <w:name w:val="xl116"/>
    <w:basedOn w:val="a0"/>
    <w:rsid w:val="00410C19"/>
    <w:pPr>
      <w:pBdr>
        <w:top w:val="single" w:sz="4" w:space="0" w:color="auto"/>
        <w:left w:val="single" w:sz="4" w:space="0" w:color="auto"/>
        <w:right w:val="single" w:sz="4" w:space="0" w:color="auto"/>
      </w:pBdr>
      <w:shd w:val="clear" w:color="000000" w:fill="FFF3FF"/>
      <w:spacing w:before="100" w:beforeAutospacing="1" w:after="100" w:afterAutospacing="1"/>
      <w:jc w:val="center"/>
      <w:textAlignment w:val="center"/>
    </w:pPr>
    <w:rPr>
      <w:color w:val="000000"/>
      <w:sz w:val="22"/>
      <w:szCs w:val="22"/>
    </w:rPr>
  </w:style>
  <w:style w:type="paragraph" w:customStyle="1" w:styleId="xl117">
    <w:name w:val="xl117"/>
    <w:basedOn w:val="a0"/>
    <w:rsid w:val="00410C19"/>
    <w:pPr>
      <w:pBdr>
        <w:top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customStyle="1" w:styleId="xl118">
    <w:name w:val="xl118"/>
    <w:basedOn w:val="a0"/>
    <w:rsid w:val="00410C19"/>
    <w:pPr>
      <w:pBdr>
        <w:top w:val="single" w:sz="4" w:space="0" w:color="000000"/>
        <w:left w:val="single" w:sz="4" w:space="0" w:color="000000"/>
        <w:right w:val="single" w:sz="4" w:space="0" w:color="000000"/>
      </w:pBdr>
      <w:shd w:val="clear" w:color="000000" w:fill="FFF3FF"/>
      <w:spacing w:before="100" w:beforeAutospacing="1" w:after="100" w:afterAutospacing="1"/>
      <w:jc w:val="center"/>
      <w:textAlignment w:val="center"/>
    </w:pPr>
  </w:style>
  <w:style w:type="paragraph" w:customStyle="1" w:styleId="xl119">
    <w:name w:val="xl119"/>
    <w:basedOn w:val="a0"/>
    <w:rsid w:val="00410C19"/>
    <w:pPr>
      <w:pBdr>
        <w:top w:val="single" w:sz="4" w:space="0" w:color="000000"/>
        <w:left w:val="single" w:sz="4" w:space="0" w:color="000000"/>
        <w:right w:val="single" w:sz="4" w:space="0" w:color="000000"/>
      </w:pBdr>
      <w:shd w:val="clear" w:color="000000" w:fill="FFF3FF"/>
      <w:spacing w:before="100" w:beforeAutospacing="1" w:after="100" w:afterAutospacing="1"/>
      <w:jc w:val="center"/>
      <w:textAlignment w:val="center"/>
    </w:pPr>
    <w:rPr>
      <w:color w:val="000000"/>
      <w:sz w:val="16"/>
      <w:szCs w:val="16"/>
    </w:rPr>
  </w:style>
  <w:style w:type="paragraph" w:customStyle="1" w:styleId="xl120">
    <w:name w:val="xl120"/>
    <w:basedOn w:val="a0"/>
    <w:rsid w:val="00410C19"/>
    <w:pPr>
      <w:pBdr>
        <w:top w:val="single" w:sz="4" w:space="0" w:color="000000"/>
        <w:left w:val="single" w:sz="4" w:space="0" w:color="000000"/>
        <w:right w:val="single" w:sz="4" w:space="0" w:color="000000"/>
      </w:pBdr>
      <w:shd w:val="clear" w:color="000000" w:fill="FFF3FF"/>
      <w:spacing w:before="100" w:beforeAutospacing="1" w:after="100" w:afterAutospacing="1"/>
      <w:jc w:val="center"/>
      <w:textAlignment w:val="center"/>
    </w:pPr>
    <w:rPr>
      <w:color w:val="000000"/>
    </w:rPr>
  </w:style>
  <w:style w:type="paragraph" w:styleId="41">
    <w:name w:val="toc 4"/>
    <w:basedOn w:val="a0"/>
    <w:next w:val="a0"/>
    <w:autoRedefine/>
    <w:uiPriority w:val="39"/>
    <w:unhideWhenUsed/>
    <w:rsid w:val="00B5481F"/>
    <w:pPr>
      <w:spacing w:after="100" w:line="276" w:lineRule="auto"/>
      <w:ind w:left="660"/>
    </w:pPr>
    <w:rPr>
      <w:rFonts w:ascii="Calibri" w:hAnsi="Calibri"/>
      <w:sz w:val="22"/>
      <w:szCs w:val="22"/>
    </w:rPr>
  </w:style>
  <w:style w:type="paragraph" w:styleId="51">
    <w:name w:val="toc 5"/>
    <w:basedOn w:val="a0"/>
    <w:next w:val="a0"/>
    <w:autoRedefine/>
    <w:uiPriority w:val="39"/>
    <w:unhideWhenUsed/>
    <w:rsid w:val="00B5481F"/>
    <w:pPr>
      <w:spacing w:after="100" w:line="276" w:lineRule="auto"/>
      <w:ind w:left="880"/>
    </w:pPr>
    <w:rPr>
      <w:rFonts w:ascii="Calibri" w:hAnsi="Calibri"/>
      <w:sz w:val="22"/>
      <w:szCs w:val="22"/>
    </w:rPr>
  </w:style>
  <w:style w:type="paragraph" w:styleId="61">
    <w:name w:val="toc 6"/>
    <w:basedOn w:val="a0"/>
    <w:next w:val="a0"/>
    <w:autoRedefine/>
    <w:uiPriority w:val="39"/>
    <w:unhideWhenUsed/>
    <w:rsid w:val="00B5481F"/>
    <w:pPr>
      <w:spacing w:after="100" w:line="276" w:lineRule="auto"/>
      <w:ind w:left="1100"/>
    </w:pPr>
    <w:rPr>
      <w:rFonts w:ascii="Calibri" w:hAnsi="Calibri"/>
      <w:sz w:val="22"/>
      <w:szCs w:val="22"/>
    </w:rPr>
  </w:style>
  <w:style w:type="paragraph" w:styleId="71">
    <w:name w:val="toc 7"/>
    <w:basedOn w:val="a0"/>
    <w:next w:val="a0"/>
    <w:autoRedefine/>
    <w:uiPriority w:val="39"/>
    <w:unhideWhenUsed/>
    <w:rsid w:val="00B5481F"/>
    <w:pPr>
      <w:spacing w:after="100" w:line="276" w:lineRule="auto"/>
      <w:ind w:left="1320"/>
    </w:pPr>
    <w:rPr>
      <w:rFonts w:ascii="Calibri" w:hAnsi="Calibri"/>
      <w:sz w:val="22"/>
      <w:szCs w:val="22"/>
    </w:rPr>
  </w:style>
  <w:style w:type="paragraph" w:styleId="81">
    <w:name w:val="toc 8"/>
    <w:basedOn w:val="a0"/>
    <w:next w:val="a0"/>
    <w:autoRedefine/>
    <w:uiPriority w:val="39"/>
    <w:unhideWhenUsed/>
    <w:rsid w:val="00B5481F"/>
    <w:pPr>
      <w:spacing w:after="100" w:line="276" w:lineRule="auto"/>
      <w:ind w:left="1540"/>
    </w:pPr>
    <w:rPr>
      <w:rFonts w:ascii="Calibri" w:hAnsi="Calibri"/>
      <w:sz w:val="22"/>
      <w:szCs w:val="22"/>
    </w:rPr>
  </w:style>
  <w:style w:type="paragraph" w:styleId="91">
    <w:name w:val="toc 9"/>
    <w:basedOn w:val="a0"/>
    <w:next w:val="a0"/>
    <w:autoRedefine/>
    <w:uiPriority w:val="39"/>
    <w:unhideWhenUsed/>
    <w:rsid w:val="00B5481F"/>
    <w:pPr>
      <w:spacing w:after="100" w:line="276" w:lineRule="auto"/>
      <w:ind w:left="1760"/>
    </w:pPr>
    <w:rPr>
      <w:rFonts w:ascii="Calibri" w:hAnsi="Calibri"/>
      <w:sz w:val="22"/>
      <w:szCs w:val="22"/>
    </w:rPr>
  </w:style>
  <w:style w:type="paragraph" w:styleId="af9">
    <w:name w:val="Subtitle"/>
    <w:basedOn w:val="a0"/>
    <w:next w:val="a0"/>
    <w:link w:val="afa"/>
    <w:uiPriority w:val="11"/>
    <w:qFormat/>
    <w:rsid w:val="002A0420"/>
    <w:pPr>
      <w:spacing w:after="60"/>
      <w:jc w:val="center"/>
      <w:outlineLvl w:val="1"/>
    </w:pPr>
    <w:rPr>
      <w:rFonts w:ascii="Cambria" w:hAnsi="Cambria"/>
    </w:rPr>
  </w:style>
  <w:style w:type="character" w:customStyle="1" w:styleId="afa">
    <w:name w:val="Подзаголовок Знак"/>
    <w:link w:val="af9"/>
    <w:uiPriority w:val="11"/>
    <w:rsid w:val="002A0420"/>
    <w:rPr>
      <w:rFonts w:ascii="Cambria" w:hAnsi="Cambria"/>
      <w:sz w:val="24"/>
      <w:szCs w:val="24"/>
    </w:rPr>
  </w:style>
  <w:style w:type="paragraph" w:styleId="afb">
    <w:name w:val="List Paragraph"/>
    <w:basedOn w:val="a0"/>
    <w:qFormat/>
    <w:rsid w:val="00436A64"/>
    <w:pPr>
      <w:ind w:left="708"/>
    </w:pPr>
  </w:style>
  <w:style w:type="character" w:customStyle="1" w:styleId="72">
    <w:name w:val="Знак Знак7"/>
    <w:locked/>
    <w:rsid w:val="000D6670"/>
    <w:rPr>
      <w:rFonts w:ascii="Arial" w:hAnsi="Arial" w:cs="Arial"/>
      <w:b/>
      <w:bCs/>
      <w:kern w:val="32"/>
      <w:sz w:val="32"/>
      <w:szCs w:val="32"/>
      <w:lang w:val="ru-RU" w:eastAsia="ru-RU" w:bidi="ar-SA"/>
    </w:rPr>
  </w:style>
  <w:style w:type="paragraph" w:styleId="afc">
    <w:name w:val="Normal (Web)"/>
    <w:basedOn w:val="a0"/>
    <w:uiPriority w:val="99"/>
    <w:unhideWhenUsed/>
    <w:rsid w:val="004A12CE"/>
    <w:pPr>
      <w:ind w:firstLine="225"/>
      <w:jc w:val="both"/>
    </w:pPr>
  </w:style>
  <w:style w:type="character" w:customStyle="1" w:styleId="b-serp-urlitem1">
    <w:name w:val="b-serp-url__item1"/>
    <w:basedOn w:val="a1"/>
    <w:rsid w:val="0047524C"/>
  </w:style>
  <w:style w:type="character" w:customStyle="1" w:styleId="b-serp-urlmark1">
    <w:name w:val="b-serp-url__mark1"/>
    <w:rsid w:val="0047524C"/>
    <w:rPr>
      <w:rFonts w:ascii="Verdana" w:hAnsi="Verdana" w:hint="default"/>
    </w:rPr>
  </w:style>
  <w:style w:type="paragraph" w:styleId="afd">
    <w:name w:val="No Spacing"/>
    <w:basedOn w:val="a0"/>
    <w:link w:val="afe"/>
    <w:uiPriority w:val="1"/>
    <w:qFormat/>
    <w:rsid w:val="00B14987"/>
  </w:style>
  <w:style w:type="paragraph" w:customStyle="1" w:styleId="Default">
    <w:name w:val="Default"/>
    <w:rsid w:val="007E5450"/>
    <w:pPr>
      <w:autoSpaceDE w:val="0"/>
      <w:autoSpaceDN w:val="0"/>
      <w:adjustRightInd w:val="0"/>
    </w:pPr>
    <w:rPr>
      <w:color w:val="000000"/>
      <w:sz w:val="24"/>
      <w:szCs w:val="24"/>
    </w:rPr>
  </w:style>
  <w:style w:type="paragraph" w:customStyle="1" w:styleId="ConsPlusTitle">
    <w:name w:val="ConsPlusTitle"/>
    <w:rsid w:val="009256C5"/>
    <w:pPr>
      <w:widowControl w:val="0"/>
      <w:autoSpaceDE w:val="0"/>
      <w:autoSpaceDN w:val="0"/>
      <w:adjustRightInd w:val="0"/>
    </w:pPr>
    <w:rPr>
      <w:rFonts w:ascii="Arial" w:hAnsi="Arial" w:cs="Arial"/>
      <w:b/>
      <w:bCs/>
    </w:rPr>
  </w:style>
  <w:style w:type="paragraph" w:customStyle="1" w:styleId="ConsPlusNormal">
    <w:name w:val="ConsPlusNormal"/>
    <w:rsid w:val="009256C5"/>
    <w:pPr>
      <w:widowControl w:val="0"/>
      <w:autoSpaceDE w:val="0"/>
      <w:autoSpaceDN w:val="0"/>
      <w:adjustRightInd w:val="0"/>
    </w:pPr>
    <w:rPr>
      <w:rFonts w:ascii="Arial" w:hAnsi="Arial" w:cs="Arial"/>
    </w:rPr>
  </w:style>
  <w:style w:type="paragraph" w:customStyle="1" w:styleId="13">
    <w:name w:val="Абзац списка1"/>
    <w:basedOn w:val="a0"/>
    <w:rsid w:val="00705D3A"/>
    <w:pPr>
      <w:widowControl w:val="0"/>
      <w:adjustRightInd w:val="0"/>
      <w:spacing w:before="120" w:after="120"/>
      <w:jc w:val="both"/>
      <w:textAlignment w:val="baseline"/>
    </w:pPr>
    <w:rPr>
      <w:spacing w:val="-5"/>
      <w:sz w:val="28"/>
      <w:szCs w:val="22"/>
      <w:lang w:eastAsia="en-US"/>
    </w:rPr>
  </w:style>
  <w:style w:type="paragraph" w:customStyle="1" w:styleId="Heading">
    <w:name w:val="Heading"/>
    <w:rsid w:val="00AC41A1"/>
    <w:pPr>
      <w:widowControl w:val="0"/>
      <w:autoSpaceDE w:val="0"/>
      <w:autoSpaceDN w:val="0"/>
      <w:adjustRightInd w:val="0"/>
    </w:pPr>
    <w:rPr>
      <w:rFonts w:ascii="Arial" w:hAnsi="Arial" w:cs="Arial"/>
      <w:b/>
      <w:bCs/>
      <w:sz w:val="22"/>
      <w:szCs w:val="22"/>
    </w:rPr>
  </w:style>
  <w:style w:type="character" w:customStyle="1" w:styleId="fontstyle105">
    <w:name w:val="fontstyle105"/>
    <w:basedOn w:val="a1"/>
    <w:rsid w:val="0028216D"/>
  </w:style>
  <w:style w:type="paragraph" w:customStyle="1" w:styleId="style3">
    <w:name w:val="style3"/>
    <w:basedOn w:val="a0"/>
    <w:rsid w:val="0028216D"/>
    <w:pPr>
      <w:spacing w:before="100" w:beforeAutospacing="1" w:after="100" w:afterAutospacing="1"/>
    </w:pPr>
  </w:style>
  <w:style w:type="character" w:customStyle="1" w:styleId="ab">
    <w:name w:val="Название Знак"/>
    <w:link w:val="aa"/>
    <w:rsid w:val="008C1248"/>
    <w:rPr>
      <w:rFonts w:ascii="Arial" w:hAnsi="Arial" w:cs="Arial"/>
      <w:b/>
      <w:bCs/>
      <w:kern w:val="28"/>
      <w:sz w:val="32"/>
      <w:szCs w:val="32"/>
    </w:rPr>
  </w:style>
  <w:style w:type="character" w:customStyle="1" w:styleId="afe">
    <w:name w:val="Без интервала Знак"/>
    <w:link w:val="afd"/>
    <w:uiPriority w:val="1"/>
    <w:locked/>
    <w:rsid w:val="008C1248"/>
    <w:rPr>
      <w:sz w:val="24"/>
      <w:szCs w:val="24"/>
    </w:rPr>
  </w:style>
  <w:style w:type="character" w:styleId="aff">
    <w:name w:val="Strong"/>
    <w:uiPriority w:val="22"/>
    <w:qFormat/>
    <w:rsid w:val="00486572"/>
    <w:rPr>
      <w:b/>
      <w:bCs/>
    </w:rPr>
  </w:style>
  <w:style w:type="character" w:customStyle="1" w:styleId="a6">
    <w:name w:val="Верхний колонтитул Знак"/>
    <w:link w:val="a5"/>
    <w:uiPriority w:val="99"/>
    <w:rsid w:val="00E87270"/>
    <w:rPr>
      <w:sz w:val="24"/>
      <w:szCs w:val="24"/>
    </w:rPr>
  </w:style>
  <w:style w:type="character" w:customStyle="1" w:styleId="a8">
    <w:name w:val="Нижний колонтитул Знак"/>
    <w:link w:val="a7"/>
    <w:uiPriority w:val="99"/>
    <w:rsid w:val="00E87270"/>
    <w:rPr>
      <w:sz w:val="24"/>
      <w:szCs w:val="24"/>
    </w:rPr>
  </w:style>
  <w:style w:type="paragraph" w:customStyle="1" w:styleId="14">
    <w:name w:val="Обычный1"/>
    <w:rsid w:val="002F3571"/>
    <w:pPr>
      <w:snapToGrid w:val="0"/>
    </w:pPr>
    <w:rPr>
      <w:rFonts w:eastAsia="MS Mincho"/>
      <w:sz w:val="22"/>
    </w:rPr>
  </w:style>
  <w:style w:type="character" w:customStyle="1" w:styleId="22">
    <w:name w:val="Заголовок 2 Знак"/>
    <w:link w:val="21"/>
    <w:uiPriority w:val="9"/>
    <w:rsid w:val="00CE43B6"/>
    <w:rPr>
      <w:rFonts w:ascii="Arial" w:hAnsi="Arial" w:cs="Arial"/>
      <w:b/>
      <w:bCs/>
      <w:i/>
      <w:iCs/>
      <w:sz w:val="28"/>
      <w:szCs w:val="28"/>
    </w:rPr>
  </w:style>
  <w:style w:type="character" w:customStyle="1" w:styleId="40">
    <w:name w:val="Заголовок 4 Знак"/>
    <w:link w:val="4"/>
    <w:rsid w:val="00CE43B6"/>
    <w:rPr>
      <w:b/>
      <w:bCs/>
      <w:sz w:val="28"/>
      <w:szCs w:val="28"/>
    </w:rPr>
  </w:style>
  <w:style w:type="character" w:customStyle="1" w:styleId="70">
    <w:name w:val="Заголовок 7 Знак"/>
    <w:link w:val="7"/>
    <w:rsid w:val="00CE43B6"/>
    <w:rPr>
      <w:sz w:val="24"/>
      <w:szCs w:val="24"/>
    </w:rPr>
  </w:style>
  <w:style w:type="character" w:customStyle="1" w:styleId="80">
    <w:name w:val="Заголовок 8 Знак"/>
    <w:link w:val="8"/>
    <w:rsid w:val="00CE43B6"/>
    <w:rPr>
      <w:i/>
      <w:iCs/>
      <w:sz w:val="24"/>
      <w:szCs w:val="24"/>
    </w:rPr>
  </w:style>
  <w:style w:type="character" w:customStyle="1" w:styleId="90">
    <w:name w:val="Заголовок 9 Знак"/>
    <w:link w:val="9"/>
    <w:rsid w:val="00CE43B6"/>
    <w:rPr>
      <w:rFonts w:ascii="Arial" w:hAnsi="Arial" w:cs="Arial"/>
      <w:sz w:val="22"/>
      <w:szCs w:val="22"/>
    </w:rPr>
  </w:style>
  <w:style w:type="character" w:customStyle="1" w:styleId="310">
    <w:name w:val="Заголовок 3 Знак1"/>
    <w:aliases w:val="ПодЗаголовок Знак1"/>
    <w:semiHidden/>
    <w:rsid w:val="00CE43B6"/>
    <w:rPr>
      <w:rFonts w:ascii="Cambria" w:eastAsia="Times New Roman" w:hAnsi="Cambria" w:cs="Times New Roman"/>
      <w:b/>
      <w:bCs/>
      <w:color w:val="4F81BD"/>
      <w:sz w:val="24"/>
      <w:szCs w:val="24"/>
      <w:lang w:eastAsia="ru-RU"/>
    </w:rPr>
  </w:style>
  <w:style w:type="character" w:styleId="aff0">
    <w:name w:val="Placeholder Text"/>
    <w:uiPriority w:val="99"/>
    <w:semiHidden/>
    <w:rsid w:val="00CE43B6"/>
    <w:rPr>
      <w:color w:val="808080"/>
    </w:rPr>
  </w:style>
  <w:style w:type="character" w:customStyle="1" w:styleId="apple-converted-space">
    <w:name w:val="apple-converted-space"/>
    <w:basedOn w:val="a1"/>
    <w:rsid w:val="00794F1B"/>
  </w:style>
  <w:style w:type="paragraph" w:customStyle="1" w:styleId="xl63">
    <w:name w:val="xl63"/>
    <w:basedOn w:val="a0"/>
    <w:rsid w:val="003C77C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ja-JP"/>
    </w:rPr>
  </w:style>
  <w:style w:type="paragraph" w:customStyle="1" w:styleId="xl64">
    <w:name w:val="xl64"/>
    <w:basedOn w:val="a0"/>
    <w:rsid w:val="003C77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ja-JP"/>
    </w:rPr>
  </w:style>
  <w:style w:type="paragraph" w:customStyle="1" w:styleId="xl65">
    <w:name w:val="xl65"/>
    <w:basedOn w:val="a0"/>
    <w:rsid w:val="003C77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ja-JP"/>
    </w:rPr>
  </w:style>
  <w:style w:type="paragraph" w:customStyle="1" w:styleId="xl66">
    <w:name w:val="xl66"/>
    <w:basedOn w:val="a0"/>
    <w:rsid w:val="003C77C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ja-JP"/>
    </w:rPr>
  </w:style>
  <w:style w:type="paragraph" w:customStyle="1" w:styleId="xl67">
    <w:name w:val="xl67"/>
    <w:basedOn w:val="a0"/>
    <w:rsid w:val="003C77C1"/>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ja-JP"/>
    </w:rPr>
  </w:style>
  <w:style w:type="paragraph" w:customStyle="1" w:styleId="xl68">
    <w:name w:val="xl68"/>
    <w:basedOn w:val="a0"/>
    <w:rsid w:val="003C77C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2"/>
      <w:szCs w:val="22"/>
      <w:lang w:eastAsia="ja-JP"/>
    </w:rPr>
  </w:style>
  <w:style w:type="paragraph" w:customStyle="1" w:styleId="xl121">
    <w:name w:val="xl121"/>
    <w:basedOn w:val="a0"/>
    <w:rsid w:val="00216A31"/>
    <w:pPr>
      <w:pBdr>
        <w:right w:val="single" w:sz="4" w:space="0" w:color="auto"/>
      </w:pBdr>
      <w:spacing w:before="100" w:beforeAutospacing="1" w:after="100" w:afterAutospacing="1"/>
      <w:jc w:val="right"/>
    </w:pPr>
    <w:rPr>
      <w:rFonts w:eastAsia="Times New Roman"/>
      <w:b/>
      <w:bCs/>
      <w:sz w:val="16"/>
      <w:szCs w:val="16"/>
      <w:lang w:eastAsia="ja-JP"/>
    </w:rPr>
  </w:style>
  <w:style w:type="paragraph" w:customStyle="1" w:styleId="xl122">
    <w:name w:val="xl122"/>
    <w:basedOn w:val="a0"/>
    <w:rsid w:val="00216A31"/>
    <w:pPr>
      <w:pBdr>
        <w:left w:val="single" w:sz="4" w:space="0" w:color="auto"/>
        <w:right w:val="single" w:sz="4" w:space="0" w:color="auto"/>
      </w:pBdr>
      <w:spacing w:before="100" w:beforeAutospacing="1" w:after="100" w:afterAutospacing="1"/>
      <w:jc w:val="right"/>
    </w:pPr>
    <w:rPr>
      <w:rFonts w:eastAsia="Times New Roman"/>
      <w:color w:val="008000"/>
      <w:sz w:val="16"/>
      <w:szCs w:val="16"/>
      <w:lang w:eastAsia="ja-JP"/>
    </w:rPr>
  </w:style>
  <w:style w:type="paragraph" w:customStyle="1" w:styleId="xl123">
    <w:name w:val="xl123"/>
    <w:basedOn w:val="a0"/>
    <w:rsid w:val="00216A31"/>
    <w:pPr>
      <w:pBdr>
        <w:left w:val="double" w:sz="6" w:space="0" w:color="auto"/>
        <w:right w:val="single" w:sz="4" w:space="0" w:color="auto"/>
      </w:pBdr>
      <w:spacing w:before="100" w:beforeAutospacing="1" w:after="100" w:afterAutospacing="1"/>
      <w:jc w:val="right"/>
    </w:pPr>
    <w:rPr>
      <w:rFonts w:eastAsia="Times New Roman"/>
      <w:color w:val="FF0000"/>
      <w:sz w:val="16"/>
      <w:szCs w:val="16"/>
      <w:lang w:eastAsia="ja-JP"/>
    </w:rPr>
  </w:style>
  <w:style w:type="paragraph" w:customStyle="1" w:styleId="xl124">
    <w:name w:val="xl124"/>
    <w:basedOn w:val="a0"/>
    <w:rsid w:val="00216A31"/>
    <w:pPr>
      <w:pBdr>
        <w:left w:val="single" w:sz="4" w:space="0" w:color="auto"/>
        <w:right w:val="double" w:sz="6" w:space="0" w:color="auto"/>
      </w:pBdr>
      <w:spacing w:before="100" w:beforeAutospacing="1" w:after="100" w:afterAutospacing="1"/>
      <w:jc w:val="right"/>
    </w:pPr>
    <w:rPr>
      <w:rFonts w:eastAsia="Times New Roman"/>
      <w:color w:val="008000"/>
      <w:sz w:val="16"/>
      <w:szCs w:val="16"/>
      <w:lang w:eastAsia="ja-JP"/>
    </w:rPr>
  </w:style>
  <w:style w:type="paragraph" w:customStyle="1" w:styleId="xl125">
    <w:name w:val="xl125"/>
    <w:basedOn w:val="a0"/>
    <w:rsid w:val="00216A31"/>
    <w:pPr>
      <w:pBdr>
        <w:right w:val="single" w:sz="4" w:space="0" w:color="auto"/>
      </w:pBdr>
      <w:spacing w:before="100" w:beforeAutospacing="1" w:after="100" w:afterAutospacing="1"/>
      <w:jc w:val="right"/>
    </w:pPr>
    <w:rPr>
      <w:rFonts w:eastAsia="Times New Roman"/>
      <w:color w:val="FF0000"/>
      <w:sz w:val="16"/>
      <w:szCs w:val="16"/>
      <w:lang w:eastAsia="ja-JP"/>
    </w:rPr>
  </w:style>
  <w:style w:type="paragraph" w:customStyle="1" w:styleId="xl126">
    <w:name w:val="xl126"/>
    <w:basedOn w:val="a0"/>
    <w:rsid w:val="00216A31"/>
    <w:pPr>
      <w:pBdr>
        <w:left w:val="single" w:sz="4" w:space="0" w:color="auto"/>
        <w:right w:val="single" w:sz="4" w:space="0" w:color="auto"/>
      </w:pBdr>
      <w:spacing w:before="100" w:beforeAutospacing="1" w:after="100" w:afterAutospacing="1"/>
      <w:jc w:val="right"/>
    </w:pPr>
    <w:rPr>
      <w:rFonts w:eastAsia="Times New Roman"/>
      <w:color w:val="008000"/>
      <w:sz w:val="16"/>
      <w:szCs w:val="16"/>
      <w:lang w:eastAsia="ja-JP"/>
    </w:rPr>
  </w:style>
  <w:style w:type="paragraph" w:customStyle="1" w:styleId="xl127">
    <w:name w:val="xl127"/>
    <w:basedOn w:val="a0"/>
    <w:rsid w:val="00216A31"/>
    <w:pPr>
      <w:pBdr>
        <w:left w:val="single" w:sz="4" w:space="0" w:color="auto"/>
      </w:pBdr>
      <w:spacing w:before="100" w:beforeAutospacing="1" w:after="100" w:afterAutospacing="1"/>
      <w:jc w:val="right"/>
    </w:pPr>
    <w:rPr>
      <w:rFonts w:eastAsia="Times New Roman"/>
      <w:color w:val="0000FF"/>
      <w:sz w:val="16"/>
      <w:szCs w:val="16"/>
      <w:lang w:eastAsia="ja-JP"/>
    </w:rPr>
  </w:style>
  <w:style w:type="paragraph" w:customStyle="1" w:styleId="xl128">
    <w:name w:val="xl128"/>
    <w:basedOn w:val="a0"/>
    <w:rsid w:val="00216A31"/>
    <w:pPr>
      <w:pBdr>
        <w:left w:val="single" w:sz="4" w:space="0" w:color="auto"/>
        <w:right w:val="double" w:sz="6" w:space="0" w:color="auto"/>
      </w:pBdr>
      <w:spacing w:before="100" w:beforeAutospacing="1" w:after="100" w:afterAutospacing="1"/>
      <w:jc w:val="right"/>
    </w:pPr>
    <w:rPr>
      <w:rFonts w:eastAsia="Times New Roman"/>
      <w:color w:val="0000FF"/>
      <w:sz w:val="16"/>
      <w:szCs w:val="16"/>
      <w:lang w:eastAsia="ja-JP"/>
    </w:rPr>
  </w:style>
  <w:style w:type="paragraph" w:customStyle="1" w:styleId="xl129">
    <w:name w:val="xl129"/>
    <w:basedOn w:val="a0"/>
    <w:rsid w:val="00216A31"/>
    <w:pPr>
      <w:pBdr>
        <w:left w:val="single" w:sz="4" w:space="0" w:color="auto"/>
        <w:right w:val="single" w:sz="4" w:space="0" w:color="auto"/>
      </w:pBdr>
      <w:spacing w:before="100" w:beforeAutospacing="1" w:after="100" w:afterAutospacing="1"/>
    </w:pPr>
    <w:rPr>
      <w:rFonts w:eastAsia="Times New Roman"/>
      <w:b/>
      <w:bCs/>
      <w:sz w:val="16"/>
      <w:szCs w:val="16"/>
      <w:lang w:eastAsia="ja-JP"/>
    </w:rPr>
  </w:style>
  <w:style w:type="paragraph" w:customStyle="1" w:styleId="xl130">
    <w:name w:val="xl130"/>
    <w:basedOn w:val="a0"/>
    <w:rsid w:val="00216A31"/>
    <w:pPr>
      <w:pBdr>
        <w:left w:val="double" w:sz="6" w:space="0" w:color="auto"/>
        <w:right w:val="single" w:sz="4" w:space="0" w:color="auto"/>
      </w:pBdr>
      <w:spacing w:before="100" w:beforeAutospacing="1" w:after="100" w:afterAutospacing="1"/>
      <w:jc w:val="right"/>
    </w:pPr>
    <w:rPr>
      <w:rFonts w:eastAsia="Times New Roman"/>
      <w:b/>
      <w:bCs/>
      <w:color w:val="FF0000"/>
      <w:sz w:val="16"/>
      <w:szCs w:val="16"/>
      <w:lang w:eastAsia="ja-JP"/>
    </w:rPr>
  </w:style>
  <w:style w:type="paragraph" w:customStyle="1" w:styleId="xl131">
    <w:name w:val="xl131"/>
    <w:basedOn w:val="a0"/>
    <w:rsid w:val="00216A31"/>
    <w:pPr>
      <w:pBdr>
        <w:right w:val="single" w:sz="4" w:space="0" w:color="auto"/>
      </w:pBdr>
      <w:spacing w:before="100" w:beforeAutospacing="1" w:after="100" w:afterAutospacing="1"/>
      <w:jc w:val="right"/>
    </w:pPr>
    <w:rPr>
      <w:rFonts w:eastAsia="Times New Roman"/>
      <w:b/>
      <w:bCs/>
      <w:sz w:val="16"/>
      <w:szCs w:val="16"/>
      <w:lang w:eastAsia="ja-JP"/>
    </w:rPr>
  </w:style>
  <w:style w:type="paragraph" w:customStyle="1" w:styleId="xl132">
    <w:name w:val="xl132"/>
    <w:basedOn w:val="a0"/>
    <w:rsid w:val="00216A31"/>
    <w:pPr>
      <w:pBdr>
        <w:left w:val="double" w:sz="6" w:space="0" w:color="auto"/>
        <w:right w:val="single" w:sz="4" w:space="0" w:color="auto"/>
      </w:pBdr>
      <w:spacing w:before="100" w:beforeAutospacing="1" w:after="100" w:afterAutospacing="1"/>
      <w:jc w:val="right"/>
    </w:pPr>
    <w:rPr>
      <w:rFonts w:eastAsia="Times New Roman"/>
      <w:b/>
      <w:bCs/>
      <w:sz w:val="16"/>
      <w:szCs w:val="16"/>
      <w:lang w:eastAsia="ja-JP"/>
    </w:rPr>
  </w:style>
  <w:style w:type="paragraph" w:customStyle="1" w:styleId="xl133">
    <w:name w:val="xl133"/>
    <w:basedOn w:val="a0"/>
    <w:rsid w:val="00216A31"/>
    <w:pPr>
      <w:pBdr>
        <w:right w:val="single" w:sz="4" w:space="0" w:color="auto"/>
      </w:pBdr>
      <w:spacing w:before="100" w:beforeAutospacing="1" w:after="100" w:afterAutospacing="1"/>
      <w:jc w:val="right"/>
    </w:pPr>
    <w:rPr>
      <w:rFonts w:eastAsia="Times New Roman"/>
      <w:b/>
      <w:bCs/>
      <w:color w:val="FF0000"/>
      <w:sz w:val="16"/>
      <w:szCs w:val="16"/>
      <w:lang w:eastAsia="ja-JP"/>
    </w:rPr>
  </w:style>
  <w:style w:type="paragraph" w:customStyle="1" w:styleId="xl134">
    <w:name w:val="xl134"/>
    <w:basedOn w:val="a0"/>
    <w:rsid w:val="00216A31"/>
    <w:pPr>
      <w:pBdr>
        <w:left w:val="double" w:sz="6" w:space="0" w:color="auto"/>
        <w:right w:val="single" w:sz="4" w:space="0" w:color="auto"/>
      </w:pBdr>
      <w:spacing w:before="100" w:beforeAutospacing="1" w:after="100" w:afterAutospacing="1"/>
      <w:jc w:val="right"/>
    </w:pPr>
    <w:rPr>
      <w:rFonts w:eastAsia="Times New Roman"/>
      <w:b/>
      <w:bCs/>
      <w:sz w:val="16"/>
      <w:szCs w:val="16"/>
      <w:lang w:eastAsia="ja-JP"/>
    </w:rPr>
  </w:style>
  <w:style w:type="paragraph" w:customStyle="1" w:styleId="xl135">
    <w:name w:val="xl135"/>
    <w:basedOn w:val="a0"/>
    <w:rsid w:val="00216A31"/>
    <w:pPr>
      <w:pBdr>
        <w:left w:val="single" w:sz="4" w:space="0" w:color="auto"/>
        <w:right w:val="double" w:sz="6" w:space="0" w:color="auto"/>
      </w:pBdr>
      <w:spacing w:before="100" w:beforeAutospacing="1" w:after="100" w:afterAutospacing="1"/>
      <w:jc w:val="right"/>
    </w:pPr>
    <w:rPr>
      <w:rFonts w:eastAsia="Times New Roman"/>
      <w:color w:val="008000"/>
      <w:sz w:val="16"/>
      <w:szCs w:val="16"/>
      <w:lang w:eastAsia="ja-JP"/>
    </w:rPr>
  </w:style>
  <w:style w:type="paragraph" w:customStyle="1" w:styleId="xl136">
    <w:name w:val="xl136"/>
    <w:basedOn w:val="a0"/>
    <w:rsid w:val="00216A31"/>
    <w:pPr>
      <w:pBdr>
        <w:right w:val="single" w:sz="4" w:space="0" w:color="auto"/>
      </w:pBdr>
      <w:spacing w:before="100" w:beforeAutospacing="1" w:after="100" w:afterAutospacing="1"/>
      <w:jc w:val="right"/>
    </w:pPr>
    <w:rPr>
      <w:rFonts w:eastAsia="Times New Roman"/>
      <w:b/>
      <w:bCs/>
      <w:color w:val="FF0000"/>
      <w:sz w:val="16"/>
      <w:szCs w:val="16"/>
      <w:lang w:eastAsia="ja-JP"/>
    </w:rPr>
  </w:style>
  <w:style w:type="paragraph" w:customStyle="1" w:styleId="xl137">
    <w:name w:val="xl137"/>
    <w:basedOn w:val="a0"/>
    <w:rsid w:val="00216A31"/>
    <w:pPr>
      <w:pBdr>
        <w:left w:val="double" w:sz="6" w:space="0" w:color="auto"/>
        <w:right w:val="single" w:sz="4" w:space="0" w:color="auto"/>
      </w:pBdr>
      <w:spacing w:before="100" w:beforeAutospacing="1" w:after="100" w:afterAutospacing="1"/>
      <w:jc w:val="right"/>
    </w:pPr>
    <w:rPr>
      <w:rFonts w:eastAsia="Times New Roman"/>
      <w:b/>
      <w:bCs/>
      <w:color w:val="FF0000"/>
      <w:sz w:val="16"/>
      <w:szCs w:val="16"/>
      <w:lang w:eastAsia="ja-JP"/>
    </w:rPr>
  </w:style>
  <w:style w:type="paragraph" w:customStyle="1" w:styleId="xl138">
    <w:name w:val="xl138"/>
    <w:basedOn w:val="a0"/>
    <w:rsid w:val="00216A31"/>
    <w:pPr>
      <w:pBdr>
        <w:right w:val="single" w:sz="4" w:space="0" w:color="auto"/>
      </w:pBdr>
      <w:spacing w:before="100" w:beforeAutospacing="1" w:after="100" w:afterAutospacing="1"/>
      <w:jc w:val="right"/>
    </w:pPr>
    <w:rPr>
      <w:rFonts w:eastAsia="Times New Roman"/>
      <w:b/>
      <w:bCs/>
      <w:sz w:val="16"/>
      <w:szCs w:val="16"/>
      <w:lang w:eastAsia="ja-JP"/>
    </w:rPr>
  </w:style>
  <w:style w:type="paragraph" w:customStyle="1" w:styleId="xl139">
    <w:name w:val="xl139"/>
    <w:basedOn w:val="a0"/>
    <w:rsid w:val="00216A31"/>
    <w:pPr>
      <w:pBdr>
        <w:left w:val="single" w:sz="4" w:space="0" w:color="auto"/>
        <w:right w:val="single" w:sz="4" w:space="0" w:color="auto"/>
      </w:pBdr>
      <w:spacing w:before="100" w:beforeAutospacing="1" w:after="100" w:afterAutospacing="1"/>
      <w:jc w:val="right"/>
    </w:pPr>
    <w:rPr>
      <w:rFonts w:eastAsia="Times New Roman"/>
      <w:color w:val="008000"/>
      <w:sz w:val="16"/>
      <w:szCs w:val="16"/>
      <w:lang w:eastAsia="ja-JP"/>
    </w:rPr>
  </w:style>
  <w:style w:type="paragraph" w:customStyle="1" w:styleId="xl140">
    <w:name w:val="xl140"/>
    <w:basedOn w:val="a0"/>
    <w:rsid w:val="00216A31"/>
    <w:pPr>
      <w:pBdr>
        <w:right w:val="single" w:sz="4" w:space="0" w:color="auto"/>
      </w:pBdr>
      <w:spacing w:before="100" w:beforeAutospacing="1" w:after="100" w:afterAutospacing="1"/>
      <w:jc w:val="right"/>
    </w:pPr>
    <w:rPr>
      <w:rFonts w:eastAsia="Times New Roman"/>
      <w:color w:val="0000FF"/>
      <w:sz w:val="16"/>
      <w:szCs w:val="16"/>
      <w:lang w:eastAsia="ja-JP"/>
    </w:rPr>
  </w:style>
  <w:style w:type="paragraph" w:customStyle="1" w:styleId="xl141">
    <w:name w:val="xl141"/>
    <w:basedOn w:val="a0"/>
    <w:rsid w:val="00216A31"/>
    <w:pPr>
      <w:pBdr>
        <w:right w:val="double" w:sz="6" w:space="0" w:color="auto"/>
      </w:pBdr>
      <w:spacing w:before="100" w:beforeAutospacing="1" w:after="100" w:afterAutospacing="1"/>
      <w:jc w:val="right"/>
    </w:pPr>
    <w:rPr>
      <w:rFonts w:eastAsia="Times New Roman"/>
      <w:color w:val="0000FF"/>
      <w:sz w:val="16"/>
      <w:szCs w:val="16"/>
      <w:lang w:eastAsia="ja-JP"/>
    </w:rPr>
  </w:style>
  <w:style w:type="paragraph" w:customStyle="1" w:styleId="xl142">
    <w:name w:val="xl142"/>
    <w:basedOn w:val="a0"/>
    <w:rsid w:val="00216A31"/>
    <w:pPr>
      <w:pBdr>
        <w:left w:val="single" w:sz="4" w:space="0" w:color="auto"/>
      </w:pBdr>
      <w:spacing w:before="100" w:beforeAutospacing="1" w:after="100" w:afterAutospacing="1"/>
      <w:jc w:val="right"/>
    </w:pPr>
    <w:rPr>
      <w:rFonts w:eastAsia="Times New Roman"/>
      <w:color w:val="0000FF"/>
      <w:sz w:val="16"/>
      <w:szCs w:val="16"/>
      <w:lang w:eastAsia="ja-JP"/>
    </w:rPr>
  </w:style>
  <w:style w:type="paragraph" w:customStyle="1" w:styleId="xl143">
    <w:name w:val="xl143"/>
    <w:basedOn w:val="a0"/>
    <w:rsid w:val="00216A31"/>
    <w:pPr>
      <w:pBdr>
        <w:left w:val="double" w:sz="6" w:space="0" w:color="auto"/>
        <w:right w:val="single" w:sz="4" w:space="0" w:color="auto"/>
      </w:pBdr>
      <w:spacing w:before="100" w:beforeAutospacing="1" w:after="100" w:afterAutospacing="1"/>
      <w:jc w:val="right"/>
    </w:pPr>
    <w:rPr>
      <w:rFonts w:eastAsia="Times New Roman"/>
      <w:sz w:val="16"/>
      <w:szCs w:val="16"/>
      <w:lang w:eastAsia="ja-JP"/>
    </w:rPr>
  </w:style>
  <w:style w:type="paragraph" w:customStyle="1" w:styleId="xl144">
    <w:name w:val="xl144"/>
    <w:basedOn w:val="a0"/>
    <w:rsid w:val="00216A31"/>
    <w:pPr>
      <w:pBdr>
        <w:right w:val="single" w:sz="4" w:space="0" w:color="auto"/>
      </w:pBdr>
      <w:spacing w:before="100" w:beforeAutospacing="1" w:after="100" w:afterAutospacing="1"/>
      <w:jc w:val="right"/>
    </w:pPr>
    <w:rPr>
      <w:rFonts w:eastAsia="Times New Roman"/>
      <w:color w:val="008000"/>
      <w:sz w:val="16"/>
      <w:szCs w:val="16"/>
      <w:lang w:eastAsia="ja-JP"/>
    </w:rPr>
  </w:style>
  <w:style w:type="paragraph" w:customStyle="1" w:styleId="xl145">
    <w:name w:val="xl145"/>
    <w:basedOn w:val="a0"/>
    <w:rsid w:val="00216A31"/>
    <w:pPr>
      <w:pBdr>
        <w:right w:val="single" w:sz="4" w:space="0" w:color="auto"/>
      </w:pBdr>
      <w:spacing w:before="100" w:beforeAutospacing="1" w:after="100" w:afterAutospacing="1"/>
      <w:jc w:val="right"/>
    </w:pPr>
    <w:rPr>
      <w:rFonts w:eastAsia="Times New Roman"/>
      <w:sz w:val="16"/>
      <w:szCs w:val="16"/>
      <w:lang w:eastAsia="ja-JP"/>
    </w:rPr>
  </w:style>
  <w:style w:type="paragraph" w:customStyle="1" w:styleId="xl146">
    <w:name w:val="xl146"/>
    <w:basedOn w:val="a0"/>
    <w:rsid w:val="00216A31"/>
    <w:pPr>
      <w:pBdr>
        <w:left w:val="single" w:sz="4" w:space="0" w:color="auto"/>
        <w:right w:val="double" w:sz="6" w:space="0" w:color="auto"/>
      </w:pBdr>
      <w:spacing w:before="100" w:beforeAutospacing="1" w:after="100" w:afterAutospacing="1"/>
      <w:jc w:val="right"/>
    </w:pPr>
    <w:rPr>
      <w:rFonts w:eastAsia="Times New Roman"/>
      <w:color w:val="0000FF"/>
      <w:sz w:val="16"/>
      <w:szCs w:val="16"/>
      <w:lang w:eastAsia="ja-JP"/>
    </w:rPr>
  </w:style>
  <w:style w:type="paragraph" w:customStyle="1" w:styleId="xl147">
    <w:name w:val="xl147"/>
    <w:basedOn w:val="a0"/>
    <w:rsid w:val="00216A31"/>
    <w:pPr>
      <w:pBdr>
        <w:left w:val="double" w:sz="6" w:space="0" w:color="auto"/>
        <w:right w:val="single" w:sz="4" w:space="0" w:color="auto"/>
      </w:pBdr>
      <w:spacing w:before="100" w:beforeAutospacing="1" w:after="100" w:afterAutospacing="1"/>
      <w:jc w:val="right"/>
    </w:pPr>
    <w:rPr>
      <w:rFonts w:eastAsia="Times New Roman"/>
      <w:color w:val="FF0000"/>
      <w:sz w:val="16"/>
      <w:szCs w:val="16"/>
      <w:lang w:eastAsia="ja-JP"/>
    </w:rPr>
  </w:style>
  <w:style w:type="paragraph" w:customStyle="1" w:styleId="xl148">
    <w:name w:val="xl148"/>
    <w:basedOn w:val="a0"/>
    <w:rsid w:val="00216A31"/>
    <w:pPr>
      <w:pBdr>
        <w:right w:val="single" w:sz="4" w:space="0" w:color="auto"/>
      </w:pBdr>
      <w:spacing w:before="100" w:beforeAutospacing="1" w:after="100" w:afterAutospacing="1"/>
      <w:jc w:val="right"/>
    </w:pPr>
    <w:rPr>
      <w:rFonts w:eastAsia="Times New Roman"/>
      <w:color w:val="FF0000"/>
      <w:sz w:val="16"/>
      <w:szCs w:val="16"/>
      <w:lang w:eastAsia="ja-JP"/>
    </w:rPr>
  </w:style>
  <w:style w:type="paragraph" w:customStyle="1" w:styleId="xl149">
    <w:name w:val="xl149"/>
    <w:basedOn w:val="a0"/>
    <w:rsid w:val="00216A31"/>
    <w:pPr>
      <w:pBdr>
        <w:left w:val="single" w:sz="4" w:space="0" w:color="auto"/>
        <w:right w:val="double" w:sz="6" w:space="0" w:color="auto"/>
      </w:pBdr>
      <w:spacing w:before="100" w:beforeAutospacing="1" w:after="100" w:afterAutospacing="1"/>
      <w:jc w:val="right"/>
    </w:pPr>
    <w:rPr>
      <w:rFonts w:eastAsia="Times New Roman"/>
      <w:color w:val="008000"/>
      <w:sz w:val="16"/>
      <w:szCs w:val="16"/>
      <w:lang w:eastAsia="ja-JP"/>
    </w:rPr>
  </w:style>
  <w:style w:type="paragraph" w:customStyle="1" w:styleId="xl150">
    <w:name w:val="xl150"/>
    <w:basedOn w:val="a0"/>
    <w:rsid w:val="00216A31"/>
    <w:pPr>
      <w:pBdr>
        <w:left w:val="single" w:sz="4" w:space="0" w:color="auto"/>
        <w:right w:val="single" w:sz="4" w:space="0" w:color="auto"/>
      </w:pBdr>
      <w:spacing w:before="100" w:beforeAutospacing="1" w:after="100" w:afterAutospacing="1"/>
      <w:jc w:val="right"/>
    </w:pPr>
    <w:rPr>
      <w:rFonts w:eastAsia="Times New Roman"/>
      <w:color w:val="008000"/>
      <w:sz w:val="16"/>
      <w:szCs w:val="16"/>
      <w:lang w:eastAsia="ja-JP"/>
    </w:rPr>
  </w:style>
  <w:style w:type="paragraph" w:customStyle="1" w:styleId="xl151">
    <w:name w:val="xl151"/>
    <w:basedOn w:val="a0"/>
    <w:rsid w:val="00216A31"/>
    <w:pPr>
      <w:pBdr>
        <w:left w:val="single" w:sz="4" w:space="0" w:color="auto"/>
        <w:right w:val="single" w:sz="4" w:space="0" w:color="auto"/>
      </w:pBdr>
      <w:spacing w:before="100" w:beforeAutospacing="1" w:after="100" w:afterAutospacing="1"/>
    </w:pPr>
    <w:rPr>
      <w:rFonts w:eastAsia="Times New Roman"/>
      <w:sz w:val="16"/>
      <w:szCs w:val="16"/>
      <w:u w:val="single"/>
      <w:lang w:eastAsia="ja-JP"/>
    </w:rPr>
  </w:style>
  <w:style w:type="paragraph" w:customStyle="1" w:styleId="xl152">
    <w:name w:val="xl152"/>
    <w:basedOn w:val="a0"/>
    <w:rsid w:val="00216A31"/>
    <w:pPr>
      <w:pBdr>
        <w:left w:val="single" w:sz="4" w:space="0" w:color="auto"/>
        <w:right w:val="single" w:sz="4" w:space="0" w:color="auto"/>
      </w:pBdr>
      <w:spacing w:before="100" w:beforeAutospacing="1" w:after="100" w:afterAutospacing="1"/>
      <w:jc w:val="right"/>
    </w:pPr>
    <w:rPr>
      <w:rFonts w:eastAsia="Times New Roman"/>
      <w:b/>
      <w:bCs/>
      <w:color w:val="FF0000"/>
      <w:sz w:val="16"/>
      <w:szCs w:val="16"/>
      <w:lang w:eastAsia="ja-JP"/>
    </w:rPr>
  </w:style>
  <w:style w:type="paragraph" w:customStyle="1" w:styleId="xl153">
    <w:name w:val="xl153"/>
    <w:basedOn w:val="a0"/>
    <w:rsid w:val="00216A31"/>
    <w:pPr>
      <w:pBdr>
        <w:left w:val="double" w:sz="6" w:space="0" w:color="auto"/>
        <w:right w:val="single" w:sz="4" w:space="0" w:color="auto"/>
      </w:pBdr>
      <w:spacing w:before="100" w:beforeAutospacing="1" w:after="100" w:afterAutospacing="1"/>
      <w:jc w:val="right"/>
    </w:pPr>
    <w:rPr>
      <w:rFonts w:eastAsia="Times New Roman"/>
      <w:color w:val="FF0000"/>
      <w:sz w:val="16"/>
      <w:szCs w:val="16"/>
      <w:lang w:eastAsia="ja-JP"/>
    </w:rPr>
  </w:style>
  <w:style w:type="paragraph" w:customStyle="1" w:styleId="xl154">
    <w:name w:val="xl154"/>
    <w:basedOn w:val="a0"/>
    <w:rsid w:val="00216A31"/>
    <w:pPr>
      <w:pBdr>
        <w:left w:val="double" w:sz="6" w:space="0" w:color="auto"/>
        <w:right w:val="single" w:sz="4" w:space="0" w:color="auto"/>
      </w:pBdr>
      <w:spacing w:before="100" w:beforeAutospacing="1" w:after="100" w:afterAutospacing="1"/>
      <w:jc w:val="right"/>
    </w:pPr>
    <w:rPr>
      <w:rFonts w:eastAsia="Times New Roman"/>
      <w:b/>
      <w:bCs/>
      <w:color w:val="FF0000"/>
      <w:sz w:val="16"/>
      <w:szCs w:val="16"/>
      <w:lang w:eastAsia="ja-JP"/>
    </w:rPr>
  </w:style>
  <w:style w:type="paragraph" w:customStyle="1" w:styleId="xl155">
    <w:name w:val="xl155"/>
    <w:basedOn w:val="a0"/>
    <w:rsid w:val="00216A31"/>
    <w:pPr>
      <w:pBdr>
        <w:right w:val="single" w:sz="4" w:space="0" w:color="auto"/>
      </w:pBdr>
      <w:spacing w:before="100" w:beforeAutospacing="1" w:after="100" w:afterAutospacing="1"/>
      <w:jc w:val="right"/>
    </w:pPr>
    <w:rPr>
      <w:rFonts w:eastAsia="Times New Roman"/>
      <w:b/>
      <w:bCs/>
      <w:color w:val="FF0000"/>
      <w:sz w:val="16"/>
      <w:szCs w:val="16"/>
      <w:lang w:eastAsia="ja-JP"/>
    </w:rPr>
  </w:style>
  <w:style w:type="paragraph" w:customStyle="1" w:styleId="xl156">
    <w:name w:val="xl156"/>
    <w:basedOn w:val="a0"/>
    <w:rsid w:val="00216A31"/>
    <w:pPr>
      <w:pBdr>
        <w:left w:val="single" w:sz="4" w:space="0" w:color="auto"/>
        <w:right w:val="double" w:sz="6" w:space="0" w:color="auto"/>
      </w:pBdr>
      <w:spacing w:before="100" w:beforeAutospacing="1" w:after="100" w:afterAutospacing="1"/>
      <w:jc w:val="right"/>
    </w:pPr>
    <w:rPr>
      <w:rFonts w:eastAsia="Times New Roman"/>
      <w:color w:val="008000"/>
      <w:sz w:val="16"/>
      <w:szCs w:val="16"/>
      <w:lang w:eastAsia="ja-JP"/>
    </w:rPr>
  </w:style>
  <w:style w:type="paragraph" w:customStyle="1" w:styleId="xl157">
    <w:name w:val="xl157"/>
    <w:basedOn w:val="a0"/>
    <w:rsid w:val="00216A31"/>
    <w:pPr>
      <w:pBdr>
        <w:left w:val="single" w:sz="4" w:space="0" w:color="auto"/>
        <w:right w:val="single" w:sz="4" w:space="0" w:color="auto"/>
      </w:pBdr>
      <w:spacing w:before="100" w:beforeAutospacing="1" w:after="100" w:afterAutospacing="1"/>
      <w:jc w:val="right"/>
    </w:pPr>
    <w:rPr>
      <w:rFonts w:eastAsia="Times New Roman"/>
      <w:color w:val="008000"/>
      <w:sz w:val="16"/>
      <w:szCs w:val="16"/>
      <w:lang w:eastAsia="ja-JP"/>
    </w:rPr>
  </w:style>
  <w:style w:type="paragraph" w:customStyle="1" w:styleId="xl158">
    <w:name w:val="xl158"/>
    <w:basedOn w:val="a0"/>
    <w:rsid w:val="00216A31"/>
    <w:pPr>
      <w:pBdr>
        <w:left w:val="single" w:sz="4" w:space="0" w:color="auto"/>
      </w:pBdr>
      <w:spacing w:before="100" w:beforeAutospacing="1" w:after="100" w:afterAutospacing="1"/>
    </w:pPr>
    <w:rPr>
      <w:rFonts w:eastAsia="Times New Roman"/>
      <w:color w:val="0000FF"/>
      <w:sz w:val="16"/>
      <w:szCs w:val="16"/>
      <w:lang w:eastAsia="ja-JP"/>
    </w:rPr>
  </w:style>
  <w:style w:type="paragraph" w:customStyle="1" w:styleId="xl159">
    <w:name w:val="xl159"/>
    <w:basedOn w:val="a0"/>
    <w:rsid w:val="00216A31"/>
    <w:pPr>
      <w:pBdr>
        <w:left w:val="single" w:sz="4" w:space="0" w:color="auto"/>
        <w:right w:val="double" w:sz="6" w:space="0" w:color="auto"/>
      </w:pBdr>
      <w:spacing w:before="100" w:beforeAutospacing="1" w:after="100" w:afterAutospacing="1"/>
    </w:pPr>
    <w:rPr>
      <w:rFonts w:eastAsia="Times New Roman"/>
      <w:color w:val="0000FF"/>
      <w:sz w:val="16"/>
      <w:szCs w:val="16"/>
      <w:lang w:eastAsia="ja-JP"/>
    </w:rPr>
  </w:style>
  <w:style w:type="paragraph" w:customStyle="1" w:styleId="xl160">
    <w:name w:val="xl160"/>
    <w:basedOn w:val="a0"/>
    <w:rsid w:val="00216A31"/>
    <w:pPr>
      <w:pBdr>
        <w:left w:val="double" w:sz="6" w:space="0" w:color="auto"/>
        <w:right w:val="single" w:sz="4" w:space="0" w:color="auto"/>
      </w:pBdr>
      <w:spacing w:before="100" w:beforeAutospacing="1" w:after="100" w:afterAutospacing="1"/>
      <w:jc w:val="right"/>
    </w:pPr>
    <w:rPr>
      <w:rFonts w:eastAsia="Times New Roman"/>
      <w:b/>
      <w:bCs/>
      <w:color w:val="FF0000"/>
      <w:sz w:val="16"/>
      <w:szCs w:val="16"/>
      <w:lang w:eastAsia="ja-JP"/>
    </w:rPr>
  </w:style>
  <w:style w:type="paragraph" w:customStyle="1" w:styleId="xl161">
    <w:name w:val="xl161"/>
    <w:basedOn w:val="a0"/>
    <w:rsid w:val="00216A31"/>
    <w:pPr>
      <w:pBdr>
        <w:left w:val="single" w:sz="4" w:space="0" w:color="auto"/>
        <w:right w:val="double" w:sz="6" w:space="0" w:color="auto"/>
      </w:pBdr>
      <w:spacing w:before="100" w:beforeAutospacing="1" w:after="100" w:afterAutospacing="1"/>
      <w:jc w:val="right"/>
    </w:pPr>
    <w:rPr>
      <w:rFonts w:eastAsia="Times New Roman"/>
      <w:b/>
      <w:bCs/>
      <w:color w:val="008000"/>
      <w:sz w:val="16"/>
      <w:szCs w:val="16"/>
      <w:lang w:eastAsia="ja-JP"/>
    </w:rPr>
  </w:style>
  <w:style w:type="paragraph" w:customStyle="1" w:styleId="xl162">
    <w:name w:val="xl162"/>
    <w:basedOn w:val="a0"/>
    <w:rsid w:val="00216A31"/>
    <w:pPr>
      <w:pBdr>
        <w:right w:val="single" w:sz="4" w:space="0" w:color="auto"/>
      </w:pBdr>
      <w:spacing w:before="100" w:beforeAutospacing="1" w:after="100" w:afterAutospacing="1"/>
      <w:jc w:val="right"/>
    </w:pPr>
    <w:rPr>
      <w:rFonts w:eastAsia="Times New Roman"/>
      <w:b/>
      <w:bCs/>
      <w:color w:val="FF0000"/>
      <w:sz w:val="16"/>
      <w:szCs w:val="16"/>
      <w:lang w:eastAsia="ja-JP"/>
    </w:rPr>
  </w:style>
  <w:style w:type="paragraph" w:customStyle="1" w:styleId="xl163">
    <w:name w:val="xl163"/>
    <w:basedOn w:val="a0"/>
    <w:rsid w:val="00216A31"/>
    <w:pPr>
      <w:pBdr>
        <w:left w:val="single" w:sz="4" w:space="0" w:color="auto"/>
        <w:right w:val="single" w:sz="4" w:space="0" w:color="auto"/>
      </w:pBdr>
      <w:spacing w:before="100" w:beforeAutospacing="1" w:after="100" w:afterAutospacing="1"/>
      <w:jc w:val="right"/>
    </w:pPr>
    <w:rPr>
      <w:rFonts w:eastAsia="Times New Roman"/>
      <w:b/>
      <w:bCs/>
      <w:color w:val="008000"/>
      <w:sz w:val="16"/>
      <w:szCs w:val="16"/>
      <w:lang w:eastAsia="ja-JP"/>
    </w:rPr>
  </w:style>
  <w:style w:type="paragraph" w:customStyle="1" w:styleId="xl164">
    <w:name w:val="xl164"/>
    <w:basedOn w:val="a0"/>
    <w:rsid w:val="00216A31"/>
    <w:pPr>
      <w:pBdr>
        <w:left w:val="double" w:sz="6" w:space="0" w:color="auto"/>
        <w:right w:val="single" w:sz="4" w:space="0" w:color="auto"/>
      </w:pBdr>
      <w:spacing w:before="100" w:beforeAutospacing="1" w:after="100" w:afterAutospacing="1"/>
      <w:jc w:val="right"/>
    </w:pPr>
    <w:rPr>
      <w:rFonts w:eastAsia="Times New Roman"/>
      <w:b/>
      <w:bCs/>
      <w:color w:val="FF0000"/>
      <w:sz w:val="16"/>
      <w:szCs w:val="16"/>
      <w:lang w:eastAsia="ja-JP"/>
    </w:rPr>
  </w:style>
  <w:style w:type="paragraph" w:customStyle="1" w:styleId="xl165">
    <w:name w:val="xl165"/>
    <w:basedOn w:val="a0"/>
    <w:rsid w:val="00216A31"/>
    <w:pPr>
      <w:pBdr>
        <w:left w:val="double" w:sz="6" w:space="0" w:color="auto"/>
        <w:right w:val="single" w:sz="4" w:space="0" w:color="auto"/>
      </w:pBdr>
      <w:spacing w:before="100" w:beforeAutospacing="1" w:after="100" w:afterAutospacing="1"/>
      <w:jc w:val="right"/>
    </w:pPr>
    <w:rPr>
      <w:rFonts w:eastAsia="Times New Roman"/>
      <w:color w:val="FF0000"/>
      <w:sz w:val="16"/>
      <w:szCs w:val="16"/>
      <w:lang w:eastAsia="ja-JP"/>
    </w:rPr>
  </w:style>
  <w:style w:type="paragraph" w:customStyle="1" w:styleId="xl166">
    <w:name w:val="xl166"/>
    <w:basedOn w:val="a0"/>
    <w:rsid w:val="00216A31"/>
    <w:pPr>
      <w:pBdr>
        <w:right w:val="single" w:sz="4" w:space="0" w:color="auto"/>
      </w:pBdr>
      <w:spacing w:before="100" w:beforeAutospacing="1" w:after="100" w:afterAutospacing="1"/>
      <w:jc w:val="right"/>
    </w:pPr>
    <w:rPr>
      <w:rFonts w:eastAsia="Times New Roman"/>
      <w:color w:val="FF0000"/>
      <w:sz w:val="16"/>
      <w:szCs w:val="16"/>
      <w:lang w:eastAsia="ja-JP"/>
    </w:rPr>
  </w:style>
  <w:style w:type="paragraph" w:customStyle="1" w:styleId="xl167">
    <w:name w:val="xl167"/>
    <w:basedOn w:val="a0"/>
    <w:rsid w:val="00216A31"/>
    <w:pPr>
      <w:pBdr>
        <w:left w:val="double" w:sz="6" w:space="0" w:color="auto"/>
        <w:right w:val="single" w:sz="4" w:space="0" w:color="auto"/>
      </w:pBdr>
      <w:spacing w:before="100" w:beforeAutospacing="1" w:after="100" w:afterAutospacing="1"/>
      <w:jc w:val="right"/>
    </w:pPr>
    <w:rPr>
      <w:rFonts w:eastAsia="Times New Roman"/>
      <w:sz w:val="16"/>
      <w:szCs w:val="16"/>
      <w:lang w:eastAsia="ja-JP"/>
    </w:rPr>
  </w:style>
  <w:style w:type="paragraph" w:customStyle="1" w:styleId="xl168">
    <w:name w:val="xl168"/>
    <w:basedOn w:val="a0"/>
    <w:rsid w:val="00216A31"/>
    <w:pPr>
      <w:pBdr>
        <w:left w:val="double" w:sz="6" w:space="0" w:color="auto"/>
        <w:right w:val="single" w:sz="4" w:space="0" w:color="auto"/>
      </w:pBdr>
      <w:spacing w:before="100" w:beforeAutospacing="1" w:after="100" w:afterAutospacing="1"/>
      <w:jc w:val="right"/>
    </w:pPr>
    <w:rPr>
      <w:rFonts w:eastAsia="Times New Roman"/>
      <w:b/>
      <w:bCs/>
      <w:sz w:val="16"/>
      <w:szCs w:val="16"/>
      <w:lang w:eastAsia="ja-JP"/>
    </w:rPr>
  </w:style>
  <w:style w:type="paragraph" w:customStyle="1" w:styleId="xl169">
    <w:name w:val="xl169"/>
    <w:basedOn w:val="a0"/>
    <w:rsid w:val="00216A31"/>
    <w:pPr>
      <w:pBdr>
        <w:left w:val="double" w:sz="6" w:space="0" w:color="auto"/>
        <w:right w:val="single" w:sz="4" w:space="0" w:color="auto"/>
      </w:pBdr>
      <w:spacing w:before="100" w:beforeAutospacing="1" w:after="100" w:afterAutospacing="1"/>
      <w:jc w:val="right"/>
    </w:pPr>
    <w:rPr>
      <w:rFonts w:eastAsia="Times New Roman"/>
      <w:color w:val="FF0000"/>
      <w:sz w:val="16"/>
      <w:szCs w:val="16"/>
      <w:lang w:eastAsia="ja-JP"/>
    </w:rPr>
  </w:style>
  <w:style w:type="paragraph" w:customStyle="1" w:styleId="xl170">
    <w:name w:val="xl170"/>
    <w:basedOn w:val="a0"/>
    <w:rsid w:val="00216A31"/>
    <w:pPr>
      <w:pBdr>
        <w:right w:val="single" w:sz="4" w:space="0" w:color="auto"/>
      </w:pBdr>
      <w:spacing w:before="100" w:beforeAutospacing="1" w:after="100" w:afterAutospacing="1"/>
      <w:jc w:val="right"/>
    </w:pPr>
    <w:rPr>
      <w:rFonts w:eastAsia="Times New Roman"/>
      <w:color w:val="FF0000"/>
      <w:sz w:val="16"/>
      <w:szCs w:val="16"/>
      <w:lang w:eastAsia="ja-JP"/>
    </w:rPr>
  </w:style>
  <w:style w:type="paragraph" w:customStyle="1" w:styleId="xl171">
    <w:name w:val="xl171"/>
    <w:basedOn w:val="a0"/>
    <w:rsid w:val="00216A31"/>
    <w:pPr>
      <w:pBdr>
        <w:left w:val="single" w:sz="4" w:space="0" w:color="auto"/>
        <w:right w:val="double" w:sz="6" w:space="0" w:color="auto"/>
      </w:pBdr>
      <w:spacing w:before="100" w:beforeAutospacing="1" w:after="100" w:afterAutospacing="1"/>
      <w:jc w:val="right"/>
    </w:pPr>
    <w:rPr>
      <w:rFonts w:eastAsia="Times New Roman"/>
      <w:sz w:val="16"/>
      <w:szCs w:val="16"/>
      <w:lang w:eastAsia="ja-JP"/>
    </w:rPr>
  </w:style>
  <w:style w:type="paragraph" w:customStyle="1" w:styleId="xl172">
    <w:name w:val="xl172"/>
    <w:basedOn w:val="a0"/>
    <w:rsid w:val="00216A31"/>
    <w:pPr>
      <w:pBdr>
        <w:right w:val="single" w:sz="4" w:space="0" w:color="auto"/>
      </w:pBdr>
      <w:spacing w:before="100" w:beforeAutospacing="1" w:after="100" w:afterAutospacing="1"/>
      <w:jc w:val="right"/>
    </w:pPr>
    <w:rPr>
      <w:rFonts w:eastAsia="Times New Roman"/>
      <w:sz w:val="16"/>
      <w:szCs w:val="16"/>
      <w:lang w:eastAsia="ja-JP"/>
    </w:rPr>
  </w:style>
  <w:style w:type="paragraph" w:customStyle="1" w:styleId="xl173">
    <w:name w:val="xl173"/>
    <w:basedOn w:val="a0"/>
    <w:rsid w:val="00216A31"/>
    <w:pPr>
      <w:pBdr>
        <w:left w:val="single" w:sz="4" w:space="0" w:color="auto"/>
        <w:right w:val="single" w:sz="4" w:space="0" w:color="auto"/>
      </w:pBdr>
      <w:spacing w:before="100" w:beforeAutospacing="1" w:after="100" w:afterAutospacing="1"/>
      <w:jc w:val="right"/>
    </w:pPr>
    <w:rPr>
      <w:rFonts w:eastAsia="Times New Roman"/>
      <w:sz w:val="16"/>
      <w:szCs w:val="16"/>
      <w:lang w:eastAsia="ja-JP"/>
    </w:rPr>
  </w:style>
  <w:style w:type="paragraph" w:customStyle="1" w:styleId="xl174">
    <w:name w:val="xl174"/>
    <w:basedOn w:val="a0"/>
    <w:rsid w:val="00216A31"/>
    <w:pPr>
      <w:pBdr>
        <w:left w:val="single" w:sz="4" w:space="0" w:color="auto"/>
        <w:right w:val="double" w:sz="6" w:space="0" w:color="auto"/>
      </w:pBdr>
      <w:spacing w:before="100" w:beforeAutospacing="1" w:after="100" w:afterAutospacing="1"/>
      <w:jc w:val="right"/>
    </w:pPr>
    <w:rPr>
      <w:rFonts w:eastAsia="Times New Roman"/>
      <w:sz w:val="16"/>
      <w:szCs w:val="16"/>
      <w:lang w:eastAsia="ja-JP"/>
    </w:rPr>
  </w:style>
  <w:style w:type="paragraph" w:customStyle="1" w:styleId="xl175">
    <w:name w:val="xl175"/>
    <w:basedOn w:val="a0"/>
    <w:rsid w:val="00216A31"/>
    <w:pPr>
      <w:pBdr>
        <w:right w:val="single" w:sz="4" w:space="0" w:color="auto"/>
      </w:pBdr>
      <w:spacing w:before="100" w:beforeAutospacing="1" w:after="100" w:afterAutospacing="1"/>
      <w:jc w:val="right"/>
    </w:pPr>
    <w:rPr>
      <w:rFonts w:eastAsia="Times New Roman"/>
      <w:b/>
      <w:bCs/>
      <w:color w:val="FF0000"/>
      <w:sz w:val="16"/>
      <w:szCs w:val="16"/>
      <w:lang w:eastAsia="ja-JP"/>
    </w:rPr>
  </w:style>
  <w:style w:type="paragraph" w:customStyle="1" w:styleId="xl176">
    <w:name w:val="xl176"/>
    <w:basedOn w:val="a0"/>
    <w:rsid w:val="00216A31"/>
    <w:pPr>
      <w:pBdr>
        <w:left w:val="single" w:sz="4" w:space="0" w:color="auto"/>
      </w:pBdr>
      <w:spacing w:before="100" w:beforeAutospacing="1" w:after="100" w:afterAutospacing="1"/>
      <w:jc w:val="right"/>
    </w:pPr>
    <w:rPr>
      <w:rFonts w:eastAsia="Times New Roman"/>
      <w:color w:val="0000FF"/>
      <w:sz w:val="16"/>
      <w:szCs w:val="16"/>
      <w:lang w:eastAsia="ja-JP"/>
    </w:rPr>
  </w:style>
  <w:style w:type="paragraph" w:customStyle="1" w:styleId="xl177">
    <w:name w:val="xl177"/>
    <w:basedOn w:val="a0"/>
    <w:rsid w:val="00216A31"/>
    <w:pPr>
      <w:pBdr>
        <w:left w:val="single" w:sz="4" w:space="0" w:color="auto"/>
        <w:right w:val="double" w:sz="6" w:space="0" w:color="auto"/>
      </w:pBdr>
      <w:spacing w:before="100" w:beforeAutospacing="1" w:after="100" w:afterAutospacing="1"/>
      <w:jc w:val="right"/>
    </w:pPr>
    <w:rPr>
      <w:rFonts w:eastAsia="Times New Roman"/>
      <w:color w:val="0000FF"/>
      <w:sz w:val="16"/>
      <w:szCs w:val="16"/>
      <w:lang w:eastAsia="ja-JP"/>
    </w:rPr>
  </w:style>
  <w:style w:type="paragraph" w:customStyle="1" w:styleId="xl178">
    <w:name w:val="xl178"/>
    <w:basedOn w:val="a0"/>
    <w:rsid w:val="00216A31"/>
    <w:pPr>
      <w:pBdr>
        <w:left w:val="double" w:sz="6" w:space="0" w:color="auto"/>
        <w:right w:val="single" w:sz="4" w:space="0" w:color="auto"/>
      </w:pBdr>
      <w:spacing w:before="100" w:beforeAutospacing="1" w:after="100" w:afterAutospacing="1"/>
      <w:jc w:val="right"/>
    </w:pPr>
    <w:rPr>
      <w:rFonts w:eastAsia="Times New Roman"/>
      <w:color w:val="FF0000"/>
      <w:sz w:val="16"/>
      <w:szCs w:val="16"/>
      <w:lang w:eastAsia="ja-JP"/>
    </w:rPr>
  </w:style>
  <w:style w:type="paragraph" w:customStyle="1" w:styleId="xl179">
    <w:name w:val="xl179"/>
    <w:basedOn w:val="a0"/>
    <w:rsid w:val="00216A31"/>
    <w:pPr>
      <w:pBdr>
        <w:right w:val="single" w:sz="4" w:space="0" w:color="auto"/>
      </w:pBdr>
      <w:spacing w:before="100" w:beforeAutospacing="1" w:after="100" w:afterAutospacing="1"/>
      <w:jc w:val="right"/>
    </w:pPr>
    <w:rPr>
      <w:rFonts w:eastAsia="Times New Roman"/>
      <w:color w:val="FF0000"/>
      <w:sz w:val="16"/>
      <w:szCs w:val="16"/>
      <w:lang w:eastAsia="ja-JP"/>
    </w:rPr>
  </w:style>
  <w:style w:type="paragraph" w:customStyle="1" w:styleId="xl180">
    <w:name w:val="xl180"/>
    <w:basedOn w:val="a0"/>
    <w:rsid w:val="00216A31"/>
    <w:pPr>
      <w:pBdr>
        <w:left w:val="single" w:sz="4" w:space="0" w:color="auto"/>
      </w:pBdr>
      <w:spacing w:before="100" w:beforeAutospacing="1" w:after="100" w:afterAutospacing="1"/>
    </w:pPr>
    <w:rPr>
      <w:rFonts w:eastAsia="Times New Roman"/>
      <w:sz w:val="16"/>
      <w:szCs w:val="16"/>
      <w:lang w:eastAsia="ja-JP"/>
    </w:rPr>
  </w:style>
  <w:style w:type="paragraph" w:customStyle="1" w:styleId="xl181">
    <w:name w:val="xl181"/>
    <w:basedOn w:val="a0"/>
    <w:rsid w:val="00216A31"/>
    <w:pPr>
      <w:pBdr>
        <w:left w:val="single" w:sz="4" w:space="0" w:color="auto"/>
      </w:pBdr>
      <w:spacing w:before="100" w:beforeAutospacing="1" w:after="100" w:afterAutospacing="1"/>
      <w:jc w:val="right"/>
    </w:pPr>
    <w:rPr>
      <w:rFonts w:eastAsia="Times New Roman"/>
      <w:sz w:val="16"/>
      <w:szCs w:val="16"/>
      <w:lang w:eastAsia="ja-JP"/>
    </w:rPr>
  </w:style>
  <w:style w:type="paragraph" w:customStyle="1" w:styleId="xl182">
    <w:name w:val="xl182"/>
    <w:basedOn w:val="a0"/>
    <w:rsid w:val="00216A31"/>
    <w:pPr>
      <w:pBdr>
        <w:left w:val="double" w:sz="6" w:space="0" w:color="auto"/>
        <w:right w:val="single" w:sz="4" w:space="0" w:color="auto"/>
      </w:pBdr>
      <w:spacing w:before="100" w:beforeAutospacing="1" w:after="100" w:afterAutospacing="1"/>
      <w:jc w:val="right"/>
    </w:pPr>
    <w:rPr>
      <w:rFonts w:eastAsia="Times New Roman"/>
      <w:sz w:val="16"/>
      <w:szCs w:val="16"/>
      <w:lang w:eastAsia="ja-JP"/>
    </w:rPr>
  </w:style>
  <w:style w:type="paragraph" w:customStyle="1" w:styleId="xl183">
    <w:name w:val="xl183"/>
    <w:basedOn w:val="a0"/>
    <w:rsid w:val="00216A31"/>
    <w:pPr>
      <w:pBdr>
        <w:left w:val="double" w:sz="6" w:space="0" w:color="auto"/>
        <w:right w:val="single" w:sz="4" w:space="0" w:color="auto"/>
      </w:pBdr>
      <w:spacing w:before="100" w:beforeAutospacing="1" w:after="100" w:afterAutospacing="1"/>
      <w:jc w:val="right"/>
    </w:pPr>
    <w:rPr>
      <w:rFonts w:eastAsia="Times New Roman"/>
      <w:color w:val="FF0000"/>
      <w:sz w:val="16"/>
      <w:szCs w:val="16"/>
      <w:lang w:eastAsia="ja-JP"/>
    </w:rPr>
  </w:style>
  <w:style w:type="paragraph" w:customStyle="1" w:styleId="xl184">
    <w:name w:val="xl184"/>
    <w:basedOn w:val="a0"/>
    <w:rsid w:val="00216A31"/>
    <w:pPr>
      <w:pBdr>
        <w:left w:val="single" w:sz="4" w:space="0" w:color="auto"/>
        <w:right w:val="double" w:sz="6" w:space="0" w:color="auto"/>
      </w:pBdr>
      <w:spacing w:before="100" w:beforeAutospacing="1" w:after="100" w:afterAutospacing="1"/>
      <w:jc w:val="right"/>
    </w:pPr>
    <w:rPr>
      <w:rFonts w:eastAsia="Times New Roman"/>
      <w:color w:val="008000"/>
      <w:sz w:val="16"/>
      <w:szCs w:val="16"/>
      <w:lang w:eastAsia="ja-JP"/>
    </w:rPr>
  </w:style>
  <w:style w:type="paragraph" w:customStyle="1" w:styleId="xl185">
    <w:name w:val="xl185"/>
    <w:basedOn w:val="a0"/>
    <w:rsid w:val="00216A31"/>
    <w:pPr>
      <w:pBdr>
        <w:right w:val="single" w:sz="4" w:space="0" w:color="auto"/>
      </w:pBdr>
      <w:spacing w:before="100" w:beforeAutospacing="1" w:after="100" w:afterAutospacing="1"/>
      <w:jc w:val="right"/>
    </w:pPr>
    <w:rPr>
      <w:rFonts w:eastAsia="Times New Roman"/>
      <w:color w:val="FF0000"/>
      <w:sz w:val="16"/>
      <w:szCs w:val="16"/>
      <w:lang w:eastAsia="ja-JP"/>
    </w:rPr>
  </w:style>
  <w:style w:type="paragraph" w:customStyle="1" w:styleId="xl186">
    <w:name w:val="xl186"/>
    <w:basedOn w:val="a0"/>
    <w:rsid w:val="00216A31"/>
    <w:pPr>
      <w:pBdr>
        <w:left w:val="single" w:sz="4" w:space="0" w:color="auto"/>
        <w:right w:val="single" w:sz="4" w:space="0" w:color="auto"/>
      </w:pBdr>
      <w:spacing w:before="100" w:beforeAutospacing="1" w:after="100" w:afterAutospacing="1"/>
      <w:jc w:val="right"/>
    </w:pPr>
    <w:rPr>
      <w:rFonts w:eastAsia="Times New Roman"/>
      <w:color w:val="008000"/>
      <w:sz w:val="16"/>
      <w:szCs w:val="16"/>
      <w:lang w:eastAsia="ja-JP"/>
    </w:rPr>
  </w:style>
  <w:style w:type="character" w:customStyle="1" w:styleId="aff1">
    <w:name w:val="Основной текст_"/>
    <w:basedOn w:val="a1"/>
    <w:link w:val="26"/>
    <w:rsid w:val="00BE58D2"/>
    <w:rPr>
      <w:rFonts w:eastAsia="Times New Roman"/>
      <w:sz w:val="26"/>
      <w:szCs w:val="26"/>
      <w:shd w:val="clear" w:color="auto" w:fill="FFFFFF"/>
    </w:rPr>
  </w:style>
  <w:style w:type="character" w:customStyle="1" w:styleId="11pt">
    <w:name w:val="Основной текст + 11 pt"/>
    <w:basedOn w:val="aff1"/>
    <w:rsid w:val="00BE58D2"/>
    <w:rPr>
      <w:rFonts w:eastAsia="Times New Roman"/>
      <w:color w:val="000000"/>
      <w:spacing w:val="0"/>
      <w:w w:val="100"/>
      <w:position w:val="0"/>
      <w:sz w:val="22"/>
      <w:szCs w:val="22"/>
      <w:shd w:val="clear" w:color="auto" w:fill="FFFFFF"/>
      <w:lang w:val="ru-RU" w:eastAsia="ru-RU" w:bidi="ru-RU"/>
    </w:rPr>
  </w:style>
  <w:style w:type="character" w:customStyle="1" w:styleId="115pt">
    <w:name w:val="Основной текст + 11;5 pt;Курсив"/>
    <w:basedOn w:val="aff1"/>
    <w:rsid w:val="00BE58D2"/>
    <w:rPr>
      <w:rFonts w:eastAsia="Times New Roman"/>
      <w:i/>
      <w:iCs/>
      <w:color w:val="000000"/>
      <w:spacing w:val="0"/>
      <w:w w:val="100"/>
      <w:position w:val="0"/>
      <w:sz w:val="23"/>
      <w:szCs w:val="23"/>
      <w:shd w:val="clear" w:color="auto" w:fill="FFFFFF"/>
      <w:lang w:val="ru-RU" w:eastAsia="ru-RU" w:bidi="ru-RU"/>
    </w:rPr>
  </w:style>
  <w:style w:type="paragraph" w:customStyle="1" w:styleId="26">
    <w:name w:val="Основной текст2"/>
    <w:basedOn w:val="a0"/>
    <w:link w:val="aff1"/>
    <w:rsid w:val="00BE58D2"/>
    <w:pPr>
      <w:widowControl w:val="0"/>
      <w:shd w:val="clear" w:color="auto" w:fill="FFFFFF"/>
      <w:spacing w:before="360" w:after="60" w:line="0" w:lineRule="atLeast"/>
    </w:pPr>
    <w:rPr>
      <w:rFonts w:eastAsia="Times New Roman"/>
      <w:sz w:val="26"/>
      <w:szCs w:val="26"/>
    </w:rPr>
  </w:style>
  <w:style w:type="paragraph" w:customStyle="1" w:styleId="ConsPlusCell">
    <w:name w:val="ConsPlusCell"/>
    <w:rsid w:val="006B5E52"/>
    <w:pPr>
      <w:widowControl w:val="0"/>
      <w:autoSpaceDE w:val="0"/>
      <w:autoSpaceDN w:val="0"/>
      <w:adjustRightInd w:val="0"/>
    </w:pPr>
    <w:rPr>
      <w:rFonts w:ascii="Arial" w:eastAsia="Times New Roman" w:hAnsi="Arial" w:cs="Arial"/>
    </w:rPr>
  </w:style>
  <w:style w:type="paragraph" w:customStyle="1" w:styleId="S0">
    <w:name w:val="S_Обычный"/>
    <w:basedOn w:val="a0"/>
    <w:link w:val="S1"/>
    <w:qFormat/>
    <w:rsid w:val="00F14C67"/>
    <w:pPr>
      <w:ind w:firstLine="709"/>
      <w:jc w:val="both"/>
    </w:pPr>
    <w:rPr>
      <w:rFonts w:eastAsia="Times New Roman"/>
      <w:lang w:val="x-none"/>
    </w:rPr>
  </w:style>
  <w:style w:type="character" w:customStyle="1" w:styleId="S1">
    <w:name w:val="S_Обычный Знак"/>
    <w:link w:val="S0"/>
    <w:rsid w:val="00F14C67"/>
    <w:rPr>
      <w:rFonts w:eastAsia="Times New Roman"/>
      <w:sz w:val="24"/>
      <w:szCs w:val="24"/>
      <w:lang w:val="x-none"/>
    </w:rPr>
  </w:style>
  <w:style w:type="paragraph" w:customStyle="1" w:styleId="27">
    <w:name w:val="Обычный2"/>
    <w:rsid w:val="00827044"/>
    <w:pPr>
      <w:spacing w:line="360" w:lineRule="auto"/>
      <w:ind w:firstLine="709"/>
      <w:jc w:val="both"/>
    </w:pPr>
    <w:rPr>
      <w:rFonts w:eastAsia="Times New Roman"/>
      <w:sz w:val="24"/>
    </w:rPr>
  </w:style>
  <w:style w:type="character" w:customStyle="1" w:styleId="ad">
    <w:name w:val="Основной текст Знак"/>
    <w:link w:val="ac"/>
    <w:rsid w:val="006F0AC3"/>
    <w:rPr>
      <w:sz w:val="24"/>
      <w:szCs w:val="24"/>
    </w:rPr>
  </w:style>
  <w:style w:type="paragraph" w:customStyle="1" w:styleId="S">
    <w:name w:val="S_Таблица"/>
    <w:basedOn w:val="a0"/>
    <w:link w:val="S10"/>
    <w:autoRedefine/>
    <w:rsid w:val="007E1822"/>
    <w:pPr>
      <w:numPr>
        <w:numId w:val="18"/>
      </w:numPr>
      <w:tabs>
        <w:tab w:val="left" w:pos="992"/>
      </w:tabs>
      <w:jc w:val="right"/>
    </w:pPr>
    <w:rPr>
      <w:rFonts w:eastAsia="Times New Roman" w:cs="Calibri"/>
      <w:szCs w:val="20"/>
      <w:lang w:eastAsia="ar-SA"/>
    </w:rPr>
  </w:style>
  <w:style w:type="character" w:customStyle="1" w:styleId="S10">
    <w:name w:val="S_Таблица Знак1"/>
    <w:basedOn w:val="a1"/>
    <w:link w:val="S"/>
    <w:rsid w:val="007E1822"/>
    <w:rPr>
      <w:rFonts w:eastAsia="Times New Roman" w:cs="Calibri"/>
      <w:sz w:val="24"/>
      <w:lang w:eastAsia="ar-SA"/>
    </w:rPr>
  </w:style>
  <w:style w:type="paragraph" w:customStyle="1" w:styleId="aff2">
    <w:name w:val="ГРАД Основной текст"/>
    <w:basedOn w:val="a0"/>
    <w:link w:val="aff3"/>
    <w:autoRedefine/>
    <w:rsid w:val="007E1822"/>
    <w:pPr>
      <w:tabs>
        <w:tab w:val="left" w:pos="540"/>
        <w:tab w:val="left" w:pos="1260"/>
        <w:tab w:val="left" w:pos="1620"/>
      </w:tabs>
      <w:ind w:firstLine="709"/>
      <w:jc w:val="both"/>
    </w:pPr>
    <w:rPr>
      <w:rFonts w:eastAsia="Times New Roman"/>
      <w:bCs/>
      <w:color w:val="000000"/>
      <w:spacing w:val="4"/>
      <w:szCs w:val="28"/>
    </w:rPr>
  </w:style>
  <w:style w:type="character" w:customStyle="1" w:styleId="aff3">
    <w:name w:val="ГРАД Основной текст Знак Знак"/>
    <w:basedOn w:val="a1"/>
    <w:link w:val="aff2"/>
    <w:rsid w:val="007E1822"/>
    <w:rPr>
      <w:rFonts w:eastAsia="Times New Roman"/>
      <w:bCs/>
      <w:color w:val="000000"/>
      <w:spacing w:val="4"/>
      <w:sz w:val="24"/>
      <w:szCs w:val="28"/>
    </w:rPr>
  </w:style>
  <w:style w:type="character" w:customStyle="1" w:styleId="15">
    <w:name w:val="Основной текст1"/>
    <w:basedOn w:val="aff1"/>
    <w:rsid w:val="004853E0"/>
    <w:rPr>
      <w:rFonts w:ascii="Arial Unicode MS" w:eastAsia="Arial Unicode MS" w:hAnsi="Arial Unicode MS" w:cs="Arial Unicode MS"/>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Arial85pt">
    <w:name w:val="Основной текст + Arial;8;5 pt;Полужирный"/>
    <w:basedOn w:val="aff1"/>
    <w:rsid w:val="004853E0"/>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Sylfaen75pt">
    <w:name w:val="Основной текст + Sylfaen;7;5 pt"/>
    <w:basedOn w:val="aff1"/>
    <w:rsid w:val="004853E0"/>
    <w:rPr>
      <w:rFonts w:ascii="Sylfaen" w:eastAsia="Sylfaen" w:hAnsi="Sylfaen" w:cs="Sylfae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Sylfaen7pt">
    <w:name w:val="Основной текст + Sylfaen;7 pt"/>
    <w:basedOn w:val="aff1"/>
    <w:rsid w:val="004853E0"/>
    <w:rPr>
      <w:rFonts w:ascii="Sylfaen" w:eastAsia="Sylfaen" w:hAnsi="Sylfaen" w:cs="Sylfaen"/>
      <w:b w:val="0"/>
      <w:bCs w:val="0"/>
      <w:i w:val="0"/>
      <w:iCs w:val="0"/>
      <w:smallCaps w:val="0"/>
      <w:strike w:val="0"/>
      <w:color w:val="000000"/>
      <w:spacing w:val="0"/>
      <w:w w:val="100"/>
      <w:position w:val="0"/>
      <w:sz w:val="14"/>
      <w:szCs w:val="14"/>
      <w:u w:val="none"/>
      <w:shd w:val="clear" w:color="auto" w:fill="FFFFFF"/>
      <w:lang w:val="ru-RU" w:eastAsia="ru-RU" w:bidi="ru-RU"/>
    </w:rPr>
  </w:style>
  <w:style w:type="paragraph" w:customStyle="1" w:styleId="33">
    <w:name w:val="Основной текст3"/>
    <w:basedOn w:val="a0"/>
    <w:rsid w:val="004853E0"/>
    <w:pPr>
      <w:widowControl w:val="0"/>
      <w:shd w:val="clear" w:color="auto" w:fill="FFFFFF"/>
      <w:spacing w:after="240" w:line="0" w:lineRule="atLeast"/>
    </w:pPr>
    <w:rPr>
      <w:rFonts w:ascii="Arial Unicode MS" w:eastAsia="Arial Unicode MS" w:hAnsi="Arial Unicode MS" w:cs="Arial Unicode MS"/>
      <w:color w:val="000000"/>
      <w:sz w:val="13"/>
      <w:szCs w:val="13"/>
      <w:lang w:bidi="ru-RU"/>
    </w:rPr>
  </w:style>
  <w:style w:type="character" w:customStyle="1" w:styleId="misspellerror">
    <w:name w:val="misspell__error"/>
    <w:basedOn w:val="a1"/>
    <w:rsid w:val="00917E8B"/>
  </w:style>
  <w:style w:type="paragraph" w:customStyle="1" w:styleId="aff4">
    <w:name w:val="втяжка"/>
    <w:basedOn w:val="a0"/>
    <w:next w:val="a0"/>
    <w:rsid w:val="00283BD3"/>
    <w:pPr>
      <w:tabs>
        <w:tab w:val="left" w:pos="567"/>
      </w:tabs>
      <w:autoSpaceDE w:val="0"/>
      <w:autoSpaceDN w:val="0"/>
      <w:adjustRightInd w:val="0"/>
      <w:spacing w:before="57"/>
      <w:ind w:left="567" w:hanging="567"/>
      <w:jc w:val="both"/>
    </w:pPr>
    <w:rPr>
      <w:rFonts w:ascii="SchoolBookC" w:eastAsia="Times New Roman" w:hAnsi="SchoolBookC"/>
      <w:szCs w:val="20"/>
    </w:rPr>
  </w:style>
  <w:style w:type="character" w:customStyle="1" w:styleId="42">
    <w:name w:val="Заголовок №4"/>
    <w:basedOn w:val="a1"/>
    <w:rsid w:val="00283BD3"/>
    <w:rPr>
      <w:rFonts w:ascii="Arial" w:eastAsia="Arial" w:hAnsi="Arial" w:cs="Arial"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62">
    <w:name w:val="Основной текст6"/>
    <w:basedOn w:val="aff1"/>
    <w:rsid w:val="00283BD3"/>
    <w:rPr>
      <w:rFonts w:ascii="Arial" w:eastAsia="Arial" w:hAnsi="Arial" w:cs="Arial"/>
      <w:color w:val="000000"/>
      <w:spacing w:val="0"/>
      <w:w w:val="100"/>
      <w:position w:val="0"/>
      <w:sz w:val="26"/>
      <w:szCs w:val="26"/>
      <w:shd w:val="clear" w:color="auto" w:fill="FFFFFF"/>
      <w:lang w:val="ru-RU" w:eastAsia="ru-RU" w:bidi="ru-RU"/>
    </w:rPr>
  </w:style>
  <w:style w:type="character" w:customStyle="1" w:styleId="aff5">
    <w:name w:val="Основной текст + Курсив"/>
    <w:basedOn w:val="aff1"/>
    <w:rsid w:val="00283BD3"/>
    <w:rPr>
      <w:rFonts w:ascii="Arial" w:eastAsia="Arial" w:hAnsi="Arial" w:cs="Arial"/>
      <w:i/>
      <w:iCs/>
      <w:color w:val="000000"/>
      <w:spacing w:val="0"/>
      <w:w w:val="100"/>
      <w:position w:val="0"/>
      <w:sz w:val="26"/>
      <w:szCs w:val="26"/>
      <w:u w:val="single"/>
      <w:shd w:val="clear" w:color="auto" w:fill="FFFFFF"/>
      <w:lang w:val="ru-RU" w:eastAsia="ru-RU" w:bidi="ru-RU"/>
    </w:rPr>
  </w:style>
  <w:style w:type="character" w:customStyle="1" w:styleId="92">
    <w:name w:val="Основной текст + 9"/>
    <w:aliases w:val="5 pt"/>
    <w:basedOn w:val="aff1"/>
    <w:rsid w:val="00283BD3"/>
    <w:rPr>
      <w:rFonts w:ascii="Arial" w:eastAsia="Arial" w:hAnsi="Arial" w:cs="Arial"/>
      <w:color w:val="000000"/>
      <w:spacing w:val="0"/>
      <w:w w:val="100"/>
      <w:position w:val="0"/>
      <w:sz w:val="19"/>
      <w:szCs w:val="19"/>
      <w:shd w:val="clear" w:color="auto" w:fill="FFFFFF"/>
      <w:lang w:val="ru-RU" w:eastAsia="ru-RU" w:bidi="ru-RU"/>
    </w:rPr>
  </w:style>
  <w:style w:type="character" w:customStyle="1" w:styleId="93">
    <w:name w:val="Основной текст9"/>
    <w:basedOn w:val="aff1"/>
    <w:rsid w:val="003B1475"/>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40">
    <w:name w:val="Основной текст14"/>
    <w:basedOn w:val="aff1"/>
    <w:rsid w:val="003B1475"/>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00">
    <w:name w:val="Основной текст20"/>
    <w:basedOn w:val="aff1"/>
    <w:rsid w:val="003B1475"/>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39">
    <w:name w:val="Основной текст39"/>
    <w:basedOn w:val="a0"/>
    <w:rsid w:val="009310BA"/>
    <w:pPr>
      <w:widowControl w:val="0"/>
      <w:shd w:val="clear" w:color="auto" w:fill="FFFFFF"/>
      <w:spacing w:before="120" w:after="120" w:line="0" w:lineRule="atLeast"/>
      <w:ind w:hanging="400"/>
    </w:pPr>
    <w:rPr>
      <w:rFonts w:ascii="Arial" w:eastAsia="Arial" w:hAnsi="Arial" w:cs="Arial"/>
      <w:color w:val="000000"/>
      <w:sz w:val="22"/>
      <w:szCs w:val="22"/>
      <w:lang w:bidi="ru-RU"/>
    </w:rPr>
  </w:style>
  <w:style w:type="paragraph" w:styleId="aff6">
    <w:name w:val="Plain Text"/>
    <w:aliases w:val=" Знак"/>
    <w:basedOn w:val="a0"/>
    <w:link w:val="aff7"/>
    <w:rsid w:val="00F55ED9"/>
    <w:rPr>
      <w:rFonts w:ascii="Courier New" w:eastAsia="Times New Roman" w:hAnsi="Courier New"/>
      <w:sz w:val="20"/>
      <w:szCs w:val="20"/>
      <w:lang w:val="x-none" w:eastAsia="x-none"/>
    </w:rPr>
  </w:style>
  <w:style w:type="character" w:customStyle="1" w:styleId="aff7">
    <w:name w:val="Текст Знак"/>
    <w:aliases w:val=" Знак Знак"/>
    <w:basedOn w:val="a1"/>
    <w:link w:val="aff6"/>
    <w:rsid w:val="00F55ED9"/>
    <w:rPr>
      <w:rFonts w:ascii="Courier New" w:eastAsia="Times New Roman" w:hAnsi="Courier New"/>
      <w:lang w:val="x-none" w:eastAsia="x-none"/>
    </w:rPr>
  </w:style>
  <w:style w:type="character" w:customStyle="1" w:styleId="0pt">
    <w:name w:val="Основной текст + Полужирный;Интервал 0 pt"/>
    <w:basedOn w:val="aff1"/>
    <w:rsid w:val="00771358"/>
    <w:rPr>
      <w:rFonts w:ascii="Times New Roman" w:eastAsia="Times New Roman" w:hAnsi="Times New Roman" w:cs="Times New Roman"/>
      <w:b/>
      <w:bCs/>
      <w:color w:val="000000"/>
      <w:spacing w:val="5"/>
      <w:w w:val="100"/>
      <w:position w:val="0"/>
      <w:sz w:val="20"/>
      <w:szCs w:val="20"/>
      <w:shd w:val="clear" w:color="auto" w:fill="FFFFFF"/>
      <w:lang w:val="ru-RU" w:eastAsia="ru-RU" w:bidi="ru-RU"/>
    </w:rPr>
  </w:style>
  <w:style w:type="character" w:customStyle="1" w:styleId="9pt0pt">
    <w:name w:val="Основной текст + 9 pt;Интервал 0 pt"/>
    <w:basedOn w:val="aff1"/>
    <w:rsid w:val="00771358"/>
    <w:rPr>
      <w:rFonts w:ascii="Times New Roman" w:eastAsia="Times New Roman" w:hAnsi="Times New Roman" w:cs="Times New Roman"/>
      <w:color w:val="000000"/>
      <w:spacing w:val="6"/>
      <w:w w:val="100"/>
      <w:position w:val="0"/>
      <w:sz w:val="18"/>
      <w:szCs w:val="18"/>
      <w:shd w:val="clear" w:color="auto" w:fill="FFFFFF"/>
      <w:lang w:val="ru-RU" w:eastAsia="ru-RU" w:bidi="ru-RU"/>
    </w:rPr>
  </w:style>
  <w:style w:type="character" w:customStyle="1" w:styleId="Arial4pt0pt">
    <w:name w:val="Основной текст + Arial;4 pt;Интервал 0 pt"/>
    <w:basedOn w:val="aff1"/>
    <w:rsid w:val="00771358"/>
    <w:rPr>
      <w:rFonts w:ascii="Arial" w:eastAsia="Arial" w:hAnsi="Arial" w:cs="Arial"/>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9pt0pt0">
    <w:name w:val="Основной текст + 9 pt;Малые прописные;Интервал 0 pt"/>
    <w:basedOn w:val="aff1"/>
    <w:rsid w:val="00566070"/>
    <w:rPr>
      <w:rFonts w:ascii="Times New Roman" w:eastAsia="Times New Roman" w:hAnsi="Times New Roman" w:cs="Times New Roman"/>
      <w:b w:val="0"/>
      <w:bCs w:val="0"/>
      <w:i w:val="0"/>
      <w:iCs w:val="0"/>
      <w:smallCaps/>
      <w:strike w:val="0"/>
      <w:color w:val="000000"/>
      <w:spacing w:val="6"/>
      <w:w w:val="100"/>
      <w:position w:val="0"/>
      <w:sz w:val="18"/>
      <w:szCs w:val="18"/>
      <w:u w:val="none"/>
      <w:shd w:val="clear" w:color="auto" w:fill="FFFFFF"/>
      <w:lang w:val="en-US" w:eastAsia="en-US" w:bidi="en-US"/>
    </w:rPr>
  </w:style>
  <w:style w:type="character" w:customStyle="1" w:styleId="7pt0pt">
    <w:name w:val="Основной текст + 7 pt;Малые прописные;Интервал 0 pt"/>
    <w:basedOn w:val="aff1"/>
    <w:rsid w:val="00863E8D"/>
    <w:rPr>
      <w:rFonts w:ascii="Times New Roman" w:eastAsia="Times New Roman" w:hAnsi="Times New Roman" w:cs="Times New Roman"/>
      <w:b w:val="0"/>
      <w:bCs w:val="0"/>
      <w:i w:val="0"/>
      <w:iCs w:val="0"/>
      <w:smallCaps/>
      <w:strike w:val="0"/>
      <w:color w:val="000000"/>
      <w:spacing w:val="10"/>
      <w:w w:val="100"/>
      <w:position w:val="0"/>
      <w:sz w:val="14"/>
      <w:szCs w:val="14"/>
      <w:u w:val="none"/>
      <w:shd w:val="clear" w:color="auto" w:fill="FFFFFF"/>
      <w:lang w:val="en-US" w:eastAsia="en-US" w:bidi="en-US"/>
    </w:rPr>
  </w:style>
  <w:style w:type="character" w:customStyle="1" w:styleId="aff8">
    <w:name w:val="Основной текст + Малые прописные"/>
    <w:basedOn w:val="aff1"/>
    <w:rsid w:val="00863E8D"/>
    <w:rPr>
      <w:rFonts w:ascii="Times New Roman" w:eastAsia="Times New Roman" w:hAnsi="Times New Roman" w:cs="Times New Roman"/>
      <w:b w:val="0"/>
      <w:bCs w:val="0"/>
      <w:i w:val="0"/>
      <w:iCs w:val="0"/>
      <w:smallCaps/>
      <w:strike w:val="0"/>
      <w:color w:val="000000"/>
      <w:spacing w:val="7"/>
      <w:w w:val="100"/>
      <w:position w:val="0"/>
      <w:sz w:val="20"/>
      <w:szCs w:val="20"/>
      <w:u w:val="none"/>
      <w:shd w:val="clear" w:color="auto" w:fill="FFFFFF"/>
      <w:lang w:val="en-US" w:eastAsia="en-US" w:bidi="en-US"/>
    </w:rPr>
  </w:style>
  <w:style w:type="character" w:customStyle="1" w:styleId="6pt0pt">
    <w:name w:val="Основной текст + 6 pt;Полужирный;Интервал 0 pt"/>
    <w:basedOn w:val="aff1"/>
    <w:rsid w:val="0050267A"/>
    <w:rPr>
      <w:rFonts w:ascii="Times New Roman" w:eastAsia="Times New Roman" w:hAnsi="Times New Roman" w:cs="Times New Roman"/>
      <w:b/>
      <w:bCs/>
      <w:i w:val="0"/>
      <w:iCs w:val="0"/>
      <w:smallCaps w:val="0"/>
      <w:strike w:val="0"/>
      <w:color w:val="000000"/>
      <w:spacing w:val="-8"/>
      <w:w w:val="100"/>
      <w:position w:val="0"/>
      <w:sz w:val="12"/>
      <w:szCs w:val="12"/>
      <w:u w:val="none"/>
      <w:shd w:val="clear" w:color="auto" w:fill="FFFFFF"/>
      <w:lang w:val="ru-RU" w:eastAsia="ru-RU" w:bidi="ru-RU"/>
    </w:rPr>
  </w:style>
  <w:style w:type="character" w:customStyle="1" w:styleId="CenturyGothic7pt0pt">
    <w:name w:val="Основной текст + Century Gothic;7 pt;Интервал 0 pt"/>
    <w:basedOn w:val="aff1"/>
    <w:rsid w:val="0050267A"/>
    <w:rPr>
      <w:rFonts w:ascii="Century Gothic" w:eastAsia="Century Gothic" w:hAnsi="Century Gothic" w:cs="Century Gothic"/>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6pt0pt0">
    <w:name w:val="Основной текст + 6 pt;Курсив;Интервал 0 pt"/>
    <w:basedOn w:val="aff1"/>
    <w:rsid w:val="0050267A"/>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eastAsia="ru-RU" w:bidi="ru-RU"/>
    </w:rPr>
  </w:style>
  <w:style w:type="character" w:customStyle="1" w:styleId="75pt0pt">
    <w:name w:val="Основной текст + 7;5 pt;Полужирный;Интервал 0 pt"/>
    <w:basedOn w:val="aff1"/>
    <w:rsid w:val="0050267A"/>
    <w:rPr>
      <w:rFonts w:ascii="Times New Roman" w:eastAsia="Times New Roman" w:hAnsi="Times New Roman" w:cs="Times New Roman"/>
      <w:b/>
      <w:bCs/>
      <w:i w:val="0"/>
      <w:iCs w:val="0"/>
      <w:smallCaps w:val="0"/>
      <w:strike w:val="0"/>
      <w:color w:val="000000"/>
      <w:spacing w:val="5"/>
      <w:w w:val="100"/>
      <w:position w:val="0"/>
      <w:sz w:val="15"/>
      <w:szCs w:val="15"/>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0130">
      <w:bodyDiv w:val="1"/>
      <w:marLeft w:val="58"/>
      <w:marRight w:val="58"/>
      <w:marTop w:val="58"/>
      <w:marBottom w:val="58"/>
      <w:divBdr>
        <w:top w:val="none" w:sz="0" w:space="0" w:color="auto"/>
        <w:left w:val="none" w:sz="0" w:space="0" w:color="auto"/>
        <w:bottom w:val="none" w:sz="0" w:space="0" w:color="auto"/>
        <w:right w:val="none" w:sz="0" w:space="0" w:color="auto"/>
      </w:divBdr>
    </w:div>
    <w:div w:id="17003766">
      <w:bodyDiv w:val="1"/>
      <w:marLeft w:val="0"/>
      <w:marRight w:val="0"/>
      <w:marTop w:val="0"/>
      <w:marBottom w:val="0"/>
      <w:divBdr>
        <w:top w:val="none" w:sz="0" w:space="0" w:color="auto"/>
        <w:left w:val="none" w:sz="0" w:space="0" w:color="auto"/>
        <w:bottom w:val="none" w:sz="0" w:space="0" w:color="auto"/>
        <w:right w:val="none" w:sz="0" w:space="0" w:color="auto"/>
      </w:divBdr>
    </w:div>
    <w:div w:id="29694041">
      <w:bodyDiv w:val="1"/>
      <w:marLeft w:val="0"/>
      <w:marRight w:val="0"/>
      <w:marTop w:val="0"/>
      <w:marBottom w:val="0"/>
      <w:divBdr>
        <w:top w:val="none" w:sz="0" w:space="0" w:color="auto"/>
        <w:left w:val="none" w:sz="0" w:space="0" w:color="auto"/>
        <w:bottom w:val="none" w:sz="0" w:space="0" w:color="auto"/>
        <w:right w:val="none" w:sz="0" w:space="0" w:color="auto"/>
      </w:divBdr>
    </w:div>
    <w:div w:id="39323411">
      <w:bodyDiv w:val="1"/>
      <w:marLeft w:val="0"/>
      <w:marRight w:val="0"/>
      <w:marTop w:val="0"/>
      <w:marBottom w:val="0"/>
      <w:divBdr>
        <w:top w:val="none" w:sz="0" w:space="0" w:color="auto"/>
        <w:left w:val="none" w:sz="0" w:space="0" w:color="auto"/>
        <w:bottom w:val="none" w:sz="0" w:space="0" w:color="auto"/>
        <w:right w:val="none" w:sz="0" w:space="0" w:color="auto"/>
      </w:divBdr>
    </w:div>
    <w:div w:id="43413720">
      <w:bodyDiv w:val="1"/>
      <w:marLeft w:val="0"/>
      <w:marRight w:val="0"/>
      <w:marTop w:val="0"/>
      <w:marBottom w:val="0"/>
      <w:divBdr>
        <w:top w:val="none" w:sz="0" w:space="0" w:color="auto"/>
        <w:left w:val="none" w:sz="0" w:space="0" w:color="auto"/>
        <w:bottom w:val="none" w:sz="0" w:space="0" w:color="auto"/>
        <w:right w:val="none" w:sz="0" w:space="0" w:color="auto"/>
      </w:divBdr>
    </w:div>
    <w:div w:id="45372531">
      <w:bodyDiv w:val="1"/>
      <w:marLeft w:val="0"/>
      <w:marRight w:val="0"/>
      <w:marTop w:val="0"/>
      <w:marBottom w:val="0"/>
      <w:divBdr>
        <w:top w:val="none" w:sz="0" w:space="0" w:color="auto"/>
        <w:left w:val="none" w:sz="0" w:space="0" w:color="auto"/>
        <w:bottom w:val="none" w:sz="0" w:space="0" w:color="auto"/>
        <w:right w:val="none" w:sz="0" w:space="0" w:color="auto"/>
      </w:divBdr>
    </w:div>
    <w:div w:id="54548783">
      <w:bodyDiv w:val="1"/>
      <w:marLeft w:val="0"/>
      <w:marRight w:val="0"/>
      <w:marTop w:val="0"/>
      <w:marBottom w:val="0"/>
      <w:divBdr>
        <w:top w:val="none" w:sz="0" w:space="0" w:color="auto"/>
        <w:left w:val="none" w:sz="0" w:space="0" w:color="auto"/>
        <w:bottom w:val="none" w:sz="0" w:space="0" w:color="auto"/>
        <w:right w:val="none" w:sz="0" w:space="0" w:color="auto"/>
      </w:divBdr>
    </w:div>
    <w:div w:id="56637554">
      <w:bodyDiv w:val="1"/>
      <w:marLeft w:val="0"/>
      <w:marRight w:val="0"/>
      <w:marTop w:val="0"/>
      <w:marBottom w:val="0"/>
      <w:divBdr>
        <w:top w:val="none" w:sz="0" w:space="0" w:color="auto"/>
        <w:left w:val="none" w:sz="0" w:space="0" w:color="auto"/>
        <w:bottom w:val="none" w:sz="0" w:space="0" w:color="auto"/>
        <w:right w:val="none" w:sz="0" w:space="0" w:color="auto"/>
      </w:divBdr>
    </w:div>
    <w:div w:id="56899587">
      <w:bodyDiv w:val="1"/>
      <w:marLeft w:val="0"/>
      <w:marRight w:val="0"/>
      <w:marTop w:val="0"/>
      <w:marBottom w:val="0"/>
      <w:divBdr>
        <w:top w:val="none" w:sz="0" w:space="0" w:color="auto"/>
        <w:left w:val="none" w:sz="0" w:space="0" w:color="auto"/>
        <w:bottom w:val="none" w:sz="0" w:space="0" w:color="auto"/>
        <w:right w:val="none" w:sz="0" w:space="0" w:color="auto"/>
      </w:divBdr>
    </w:div>
    <w:div w:id="69357233">
      <w:bodyDiv w:val="1"/>
      <w:marLeft w:val="0"/>
      <w:marRight w:val="0"/>
      <w:marTop w:val="0"/>
      <w:marBottom w:val="0"/>
      <w:divBdr>
        <w:top w:val="none" w:sz="0" w:space="0" w:color="auto"/>
        <w:left w:val="none" w:sz="0" w:space="0" w:color="auto"/>
        <w:bottom w:val="none" w:sz="0" w:space="0" w:color="auto"/>
        <w:right w:val="none" w:sz="0" w:space="0" w:color="auto"/>
      </w:divBdr>
    </w:div>
    <w:div w:id="71128042">
      <w:bodyDiv w:val="1"/>
      <w:marLeft w:val="0"/>
      <w:marRight w:val="0"/>
      <w:marTop w:val="0"/>
      <w:marBottom w:val="0"/>
      <w:divBdr>
        <w:top w:val="none" w:sz="0" w:space="0" w:color="auto"/>
        <w:left w:val="none" w:sz="0" w:space="0" w:color="auto"/>
        <w:bottom w:val="none" w:sz="0" w:space="0" w:color="auto"/>
        <w:right w:val="none" w:sz="0" w:space="0" w:color="auto"/>
      </w:divBdr>
    </w:div>
    <w:div w:id="74282375">
      <w:bodyDiv w:val="1"/>
      <w:marLeft w:val="0"/>
      <w:marRight w:val="0"/>
      <w:marTop w:val="0"/>
      <w:marBottom w:val="0"/>
      <w:divBdr>
        <w:top w:val="none" w:sz="0" w:space="0" w:color="auto"/>
        <w:left w:val="none" w:sz="0" w:space="0" w:color="auto"/>
        <w:bottom w:val="none" w:sz="0" w:space="0" w:color="auto"/>
        <w:right w:val="none" w:sz="0" w:space="0" w:color="auto"/>
      </w:divBdr>
    </w:div>
    <w:div w:id="84502682">
      <w:bodyDiv w:val="1"/>
      <w:marLeft w:val="0"/>
      <w:marRight w:val="0"/>
      <w:marTop w:val="0"/>
      <w:marBottom w:val="0"/>
      <w:divBdr>
        <w:top w:val="none" w:sz="0" w:space="0" w:color="auto"/>
        <w:left w:val="none" w:sz="0" w:space="0" w:color="auto"/>
        <w:bottom w:val="none" w:sz="0" w:space="0" w:color="auto"/>
        <w:right w:val="none" w:sz="0" w:space="0" w:color="auto"/>
      </w:divBdr>
    </w:div>
    <w:div w:id="95754385">
      <w:bodyDiv w:val="1"/>
      <w:marLeft w:val="0"/>
      <w:marRight w:val="0"/>
      <w:marTop w:val="0"/>
      <w:marBottom w:val="0"/>
      <w:divBdr>
        <w:top w:val="none" w:sz="0" w:space="0" w:color="auto"/>
        <w:left w:val="none" w:sz="0" w:space="0" w:color="auto"/>
        <w:bottom w:val="none" w:sz="0" w:space="0" w:color="auto"/>
        <w:right w:val="none" w:sz="0" w:space="0" w:color="auto"/>
      </w:divBdr>
    </w:div>
    <w:div w:id="96103332">
      <w:bodyDiv w:val="1"/>
      <w:marLeft w:val="0"/>
      <w:marRight w:val="0"/>
      <w:marTop w:val="0"/>
      <w:marBottom w:val="0"/>
      <w:divBdr>
        <w:top w:val="none" w:sz="0" w:space="0" w:color="auto"/>
        <w:left w:val="none" w:sz="0" w:space="0" w:color="auto"/>
        <w:bottom w:val="none" w:sz="0" w:space="0" w:color="auto"/>
        <w:right w:val="none" w:sz="0" w:space="0" w:color="auto"/>
      </w:divBdr>
    </w:div>
    <w:div w:id="99684744">
      <w:bodyDiv w:val="1"/>
      <w:marLeft w:val="0"/>
      <w:marRight w:val="0"/>
      <w:marTop w:val="0"/>
      <w:marBottom w:val="0"/>
      <w:divBdr>
        <w:top w:val="none" w:sz="0" w:space="0" w:color="auto"/>
        <w:left w:val="none" w:sz="0" w:space="0" w:color="auto"/>
        <w:bottom w:val="none" w:sz="0" w:space="0" w:color="auto"/>
        <w:right w:val="none" w:sz="0" w:space="0" w:color="auto"/>
      </w:divBdr>
    </w:div>
    <w:div w:id="105128445">
      <w:bodyDiv w:val="1"/>
      <w:marLeft w:val="0"/>
      <w:marRight w:val="0"/>
      <w:marTop w:val="0"/>
      <w:marBottom w:val="0"/>
      <w:divBdr>
        <w:top w:val="none" w:sz="0" w:space="0" w:color="auto"/>
        <w:left w:val="none" w:sz="0" w:space="0" w:color="auto"/>
        <w:bottom w:val="none" w:sz="0" w:space="0" w:color="auto"/>
        <w:right w:val="none" w:sz="0" w:space="0" w:color="auto"/>
      </w:divBdr>
    </w:div>
    <w:div w:id="109400812">
      <w:bodyDiv w:val="1"/>
      <w:marLeft w:val="0"/>
      <w:marRight w:val="0"/>
      <w:marTop w:val="0"/>
      <w:marBottom w:val="0"/>
      <w:divBdr>
        <w:top w:val="none" w:sz="0" w:space="0" w:color="auto"/>
        <w:left w:val="none" w:sz="0" w:space="0" w:color="auto"/>
        <w:bottom w:val="none" w:sz="0" w:space="0" w:color="auto"/>
        <w:right w:val="none" w:sz="0" w:space="0" w:color="auto"/>
      </w:divBdr>
    </w:div>
    <w:div w:id="113058245">
      <w:bodyDiv w:val="1"/>
      <w:marLeft w:val="0"/>
      <w:marRight w:val="0"/>
      <w:marTop w:val="0"/>
      <w:marBottom w:val="0"/>
      <w:divBdr>
        <w:top w:val="none" w:sz="0" w:space="0" w:color="auto"/>
        <w:left w:val="none" w:sz="0" w:space="0" w:color="auto"/>
        <w:bottom w:val="none" w:sz="0" w:space="0" w:color="auto"/>
        <w:right w:val="none" w:sz="0" w:space="0" w:color="auto"/>
      </w:divBdr>
    </w:div>
    <w:div w:id="117260416">
      <w:bodyDiv w:val="1"/>
      <w:marLeft w:val="0"/>
      <w:marRight w:val="0"/>
      <w:marTop w:val="0"/>
      <w:marBottom w:val="0"/>
      <w:divBdr>
        <w:top w:val="none" w:sz="0" w:space="0" w:color="auto"/>
        <w:left w:val="none" w:sz="0" w:space="0" w:color="auto"/>
        <w:bottom w:val="none" w:sz="0" w:space="0" w:color="auto"/>
        <w:right w:val="none" w:sz="0" w:space="0" w:color="auto"/>
      </w:divBdr>
    </w:div>
    <w:div w:id="134763893">
      <w:bodyDiv w:val="1"/>
      <w:marLeft w:val="0"/>
      <w:marRight w:val="0"/>
      <w:marTop w:val="0"/>
      <w:marBottom w:val="0"/>
      <w:divBdr>
        <w:top w:val="none" w:sz="0" w:space="0" w:color="auto"/>
        <w:left w:val="none" w:sz="0" w:space="0" w:color="auto"/>
        <w:bottom w:val="none" w:sz="0" w:space="0" w:color="auto"/>
        <w:right w:val="none" w:sz="0" w:space="0" w:color="auto"/>
      </w:divBdr>
    </w:div>
    <w:div w:id="141696431">
      <w:bodyDiv w:val="1"/>
      <w:marLeft w:val="0"/>
      <w:marRight w:val="0"/>
      <w:marTop w:val="0"/>
      <w:marBottom w:val="0"/>
      <w:divBdr>
        <w:top w:val="none" w:sz="0" w:space="0" w:color="auto"/>
        <w:left w:val="none" w:sz="0" w:space="0" w:color="auto"/>
        <w:bottom w:val="none" w:sz="0" w:space="0" w:color="auto"/>
        <w:right w:val="none" w:sz="0" w:space="0" w:color="auto"/>
      </w:divBdr>
    </w:div>
    <w:div w:id="144443336">
      <w:bodyDiv w:val="1"/>
      <w:marLeft w:val="0"/>
      <w:marRight w:val="0"/>
      <w:marTop w:val="0"/>
      <w:marBottom w:val="0"/>
      <w:divBdr>
        <w:top w:val="none" w:sz="0" w:space="0" w:color="auto"/>
        <w:left w:val="none" w:sz="0" w:space="0" w:color="auto"/>
        <w:bottom w:val="none" w:sz="0" w:space="0" w:color="auto"/>
        <w:right w:val="none" w:sz="0" w:space="0" w:color="auto"/>
      </w:divBdr>
    </w:div>
    <w:div w:id="147600229">
      <w:bodyDiv w:val="1"/>
      <w:marLeft w:val="0"/>
      <w:marRight w:val="0"/>
      <w:marTop w:val="0"/>
      <w:marBottom w:val="0"/>
      <w:divBdr>
        <w:top w:val="none" w:sz="0" w:space="0" w:color="auto"/>
        <w:left w:val="none" w:sz="0" w:space="0" w:color="auto"/>
        <w:bottom w:val="none" w:sz="0" w:space="0" w:color="auto"/>
        <w:right w:val="none" w:sz="0" w:space="0" w:color="auto"/>
      </w:divBdr>
    </w:div>
    <w:div w:id="159852400">
      <w:bodyDiv w:val="1"/>
      <w:marLeft w:val="0"/>
      <w:marRight w:val="0"/>
      <w:marTop w:val="0"/>
      <w:marBottom w:val="0"/>
      <w:divBdr>
        <w:top w:val="none" w:sz="0" w:space="0" w:color="auto"/>
        <w:left w:val="none" w:sz="0" w:space="0" w:color="auto"/>
        <w:bottom w:val="none" w:sz="0" w:space="0" w:color="auto"/>
        <w:right w:val="none" w:sz="0" w:space="0" w:color="auto"/>
      </w:divBdr>
    </w:div>
    <w:div w:id="161044268">
      <w:bodyDiv w:val="1"/>
      <w:marLeft w:val="0"/>
      <w:marRight w:val="0"/>
      <w:marTop w:val="0"/>
      <w:marBottom w:val="0"/>
      <w:divBdr>
        <w:top w:val="none" w:sz="0" w:space="0" w:color="auto"/>
        <w:left w:val="none" w:sz="0" w:space="0" w:color="auto"/>
        <w:bottom w:val="none" w:sz="0" w:space="0" w:color="auto"/>
        <w:right w:val="none" w:sz="0" w:space="0" w:color="auto"/>
      </w:divBdr>
    </w:div>
    <w:div w:id="161432633">
      <w:bodyDiv w:val="1"/>
      <w:marLeft w:val="0"/>
      <w:marRight w:val="0"/>
      <w:marTop w:val="0"/>
      <w:marBottom w:val="0"/>
      <w:divBdr>
        <w:top w:val="none" w:sz="0" w:space="0" w:color="auto"/>
        <w:left w:val="none" w:sz="0" w:space="0" w:color="auto"/>
        <w:bottom w:val="none" w:sz="0" w:space="0" w:color="auto"/>
        <w:right w:val="none" w:sz="0" w:space="0" w:color="auto"/>
      </w:divBdr>
    </w:div>
    <w:div w:id="162015509">
      <w:bodyDiv w:val="1"/>
      <w:marLeft w:val="0"/>
      <w:marRight w:val="0"/>
      <w:marTop w:val="0"/>
      <w:marBottom w:val="0"/>
      <w:divBdr>
        <w:top w:val="none" w:sz="0" w:space="0" w:color="auto"/>
        <w:left w:val="none" w:sz="0" w:space="0" w:color="auto"/>
        <w:bottom w:val="none" w:sz="0" w:space="0" w:color="auto"/>
        <w:right w:val="none" w:sz="0" w:space="0" w:color="auto"/>
      </w:divBdr>
    </w:div>
    <w:div w:id="184907802">
      <w:bodyDiv w:val="1"/>
      <w:marLeft w:val="0"/>
      <w:marRight w:val="0"/>
      <w:marTop w:val="0"/>
      <w:marBottom w:val="0"/>
      <w:divBdr>
        <w:top w:val="none" w:sz="0" w:space="0" w:color="auto"/>
        <w:left w:val="none" w:sz="0" w:space="0" w:color="auto"/>
        <w:bottom w:val="none" w:sz="0" w:space="0" w:color="auto"/>
        <w:right w:val="none" w:sz="0" w:space="0" w:color="auto"/>
      </w:divBdr>
    </w:div>
    <w:div w:id="192816335">
      <w:bodyDiv w:val="1"/>
      <w:marLeft w:val="0"/>
      <w:marRight w:val="0"/>
      <w:marTop w:val="0"/>
      <w:marBottom w:val="0"/>
      <w:divBdr>
        <w:top w:val="none" w:sz="0" w:space="0" w:color="auto"/>
        <w:left w:val="none" w:sz="0" w:space="0" w:color="auto"/>
        <w:bottom w:val="none" w:sz="0" w:space="0" w:color="auto"/>
        <w:right w:val="none" w:sz="0" w:space="0" w:color="auto"/>
      </w:divBdr>
    </w:div>
    <w:div w:id="196941095">
      <w:bodyDiv w:val="1"/>
      <w:marLeft w:val="0"/>
      <w:marRight w:val="0"/>
      <w:marTop w:val="0"/>
      <w:marBottom w:val="0"/>
      <w:divBdr>
        <w:top w:val="none" w:sz="0" w:space="0" w:color="auto"/>
        <w:left w:val="none" w:sz="0" w:space="0" w:color="auto"/>
        <w:bottom w:val="none" w:sz="0" w:space="0" w:color="auto"/>
        <w:right w:val="none" w:sz="0" w:space="0" w:color="auto"/>
      </w:divBdr>
    </w:div>
    <w:div w:id="201748429">
      <w:bodyDiv w:val="1"/>
      <w:marLeft w:val="0"/>
      <w:marRight w:val="0"/>
      <w:marTop w:val="0"/>
      <w:marBottom w:val="0"/>
      <w:divBdr>
        <w:top w:val="none" w:sz="0" w:space="0" w:color="auto"/>
        <w:left w:val="none" w:sz="0" w:space="0" w:color="auto"/>
        <w:bottom w:val="none" w:sz="0" w:space="0" w:color="auto"/>
        <w:right w:val="none" w:sz="0" w:space="0" w:color="auto"/>
      </w:divBdr>
    </w:div>
    <w:div w:id="205531314">
      <w:bodyDiv w:val="1"/>
      <w:marLeft w:val="0"/>
      <w:marRight w:val="0"/>
      <w:marTop w:val="0"/>
      <w:marBottom w:val="0"/>
      <w:divBdr>
        <w:top w:val="none" w:sz="0" w:space="0" w:color="auto"/>
        <w:left w:val="none" w:sz="0" w:space="0" w:color="auto"/>
        <w:bottom w:val="none" w:sz="0" w:space="0" w:color="auto"/>
        <w:right w:val="none" w:sz="0" w:space="0" w:color="auto"/>
      </w:divBdr>
    </w:div>
    <w:div w:id="207106817">
      <w:bodyDiv w:val="1"/>
      <w:marLeft w:val="0"/>
      <w:marRight w:val="0"/>
      <w:marTop w:val="0"/>
      <w:marBottom w:val="0"/>
      <w:divBdr>
        <w:top w:val="none" w:sz="0" w:space="0" w:color="auto"/>
        <w:left w:val="none" w:sz="0" w:space="0" w:color="auto"/>
        <w:bottom w:val="none" w:sz="0" w:space="0" w:color="auto"/>
        <w:right w:val="none" w:sz="0" w:space="0" w:color="auto"/>
      </w:divBdr>
    </w:div>
    <w:div w:id="210269594">
      <w:bodyDiv w:val="1"/>
      <w:marLeft w:val="0"/>
      <w:marRight w:val="0"/>
      <w:marTop w:val="0"/>
      <w:marBottom w:val="0"/>
      <w:divBdr>
        <w:top w:val="none" w:sz="0" w:space="0" w:color="auto"/>
        <w:left w:val="none" w:sz="0" w:space="0" w:color="auto"/>
        <w:bottom w:val="none" w:sz="0" w:space="0" w:color="auto"/>
        <w:right w:val="none" w:sz="0" w:space="0" w:color="auto"/>
      </w:divBdr>
    </w:div>
    <w:div w:id="210961216">
      <w:bodyDiv w:val="1"/>
      <w:marLeft w:val="0"/>
      <w:marRight w:val="0"/>
      <w:marTop w:val="0"/>
      <w:marBottom w:val="0"/>
      <w:divBdr>
        <w:top w:val="none" w:sz="0" w:space="0" w:color="auto"/>
        <w:left w:val="none" w:sz="0" w:space="0" w:color="auto"/>
        <w:bottom w:val="none" w:sz="0" w:space="0" w:color="auto"/>
        <w:right w:val="none" w:sz="0" w:space="0" w:color="auto"/>
      </w:divBdr>
    </w:div>
    <w:div w:id="215704266">
      <w:bodyDiv w:val="1"/>
      <w:marLeft w:val="0"/>
      <w:marRight w:val="0"/>
      <w:marTop w:val="0"/>
      <w:marBottom w:val="0"/>
      <w:divBdr>
        <w:top w:val="none" w:sz="0" w:space="0" w:color="auto"/>
        <w:left w:val="none" w:sz="0" w:space="0" w:color="auto"/>
        <w:bottom w:val="none" w:sz="0" w:space="0" w:color="auto"/>
        <w:right w:val="none" w:sz="0" w:space="0" w:color="auto"/>
      </w:divBdr>
    </w:div>
    <w:div w:id="219487460">
      <w:bodyDiv w:val="1"/>
      <w:marLeft w:val="0"/>
      <w:marRight w:val="0"/>
      <w:marTop w:val="0"/>
      <w:marBottom w:val="0"/>
      <w:divBdr>
        <w:top w:val="none" w:sz="0" w:space="0" w:color="auto"/>
        <w:left w:val="none" w:sz="0" w:space="0" w:color="auto"/>
        <w:bottom w:val="none" w:sz="0" w:space="0" w:color="auto"/>
        <w:right w:val="none" w:sz="0" w:space="0" w:color="auto"/>
      </w:divBdr>
    </w:div>
    <w:div w:id="222521812">
      <w:bodyDiv w:val="1"/>
      <w:marLeft w:val="0"/>
      <w:marRight w:val="0"/>
      <w:marTop w:val="0"/>
      <w:marBottom w:val="0"/>
      <w:divBdr>
        <w:top w:val="none" w:sz="0" w:space="0" w:color="auto"/>
        <w:left w:val="none" w:sz="0" w:space="0" w:color="auto"/>
        <w:bottom w:val="none" w:sz="0" w:space="0" w:color="auto"/>
        <w:right w:val="none" w:sz="0" w:space="0" w:color="auto"/>
      </w:divBdr>
    </w:div>
    <w:div w:id="229393388">
      <w:bodyDiv w:val="1"/>
      <w:marLeft w:val="0"/>
      <w:marRight w:val="0"/>
      <w:marTop w:val="0"/>
      <w:marBottom w:val="0"/>
      <w:divBdr>
        <w:top w:val="none" w:sz="0" w:space="0" w:color="auto"/>
        <w:left w:val="none" w:sz="0" w:space="0" w:color="auto"/>
        <w:bottom w:val="none" w:sz="0" w:space="0" w:color="auto"/>
        <w:right w:val="none" w:sz="0" w:space="0" w:color="auto"/>
      </w:divBdr>
    </w:div>
    <w:div w:id="229967912">
      <w:bodyDiv w:val="1"/>
      <w:marLeft w:val="0"/>
      <w:marRight w:val="0"/>
      <w:marTop w:val="0"/>
      <w:marBottom w:val="0"/>
      <w:divBdr>
        <w:top w:val="none" w:sz="0" w:space="0" w:color="auto"/>
        <w:left w:val="none" w:sz="0" w:space="0" w:color="auto"/>
        <w:bottom w:val="none" w:sz="0" w:space="0" w:color="auto"/>
        <w:right w:val="none" w:sz="0" w:space="0" w:color="auto"/>
      </w:divBdr>
    </w:div>
    <w:div w:id="232014061">
      <w:bodyDiv w:val="1"/>
      <w:marLeft w:val="0"/>
      <w:marRight w:val="0"/>
      <w:marTop w:val="0"/>
      <w:marBottom w:val="0"/>
      <w:divBdr>
        <w:top w:val="none" w:sz="0" w:space="0" w:color="auto"/>
        <w:left w:val="none" w:sz="0" w:space="0" w:color="auto"/>
        <w:bottom w:val="none" w:sz="0" w:space="0" w:color="auto"/>
        <w:right w:val="none" w:sz="0" w:space="0" w:color="auto"/>
      </w:divBdr>
    </w:div>
    <w:div w:id="248125256">
      <w:bodyDiv w:val="1"/>
      <w:marLeft w:val="0"/>
      <w:marRight w:val="0"/>
      <w:marTop w:val="0"/>
      <w:marBottom w:val="0"/>
      <w:divBdr>
        <w:top w:val="none" w:sz="0" w:space="0" w:color="auto"/>
        <w:left w:val="none" w:sz="0" w:space="0" w:color="auto"/>
        <w:bottom w:val="none" w:sz="0" w:space="0" w:color="auto"/>
        <w:right w:val="none" w:sz="0" w:space="0" w:color="auto"/>
      </w:divBdr>
    </w:div>
    <w:div w:id="276497018">
      <w:bodyDiv w:val="1"/>
      <w:marLeft w:val="0"/>
      <w:marRight w:val="0"/>
      <w:marTop w:val="0"/>
      <w:marBottom w:val="0"/>
      <w:divBdr>
        <w:top w:val="none" w:sz="0" w:space="0" w:color="auto"/>
        <w:left w:val="none" w:sz="0" w:space="0" w:color="auto"/>
        <w:bottom w:val="none" w:sz="0" w:space="0" w:color="auto"/>
        <w:right w:val="none" w:sz="0" w:space="0" w:color="auto"/>
      </w:divBdr>
    </w:div>
    <w:div w:id="289677819">
      <w:bodyDiv w:val="1"/>
      <w:marLeft w:val="0"/>
      <w:marRight w:val="0"/>
      <w:marTop w:val="0"/>
      <w:marBottom w:val="0"/>
      <w:divBdr>
        <w:top w:val="none" w:sz="0" w:space="0" w:color="auto"/>
        <w:left w:val="none" w:sz="0" w:space="0" w:color="auto"/>
        <w:bottom w:val="none" w:sz="0" w:space="0" w:color="auto"/>
        <w:right w:val="none" w:sz="0" w:space="0" w:color="auto"/>
      </w:divBdr>
    </w:div>
    <w:div w:id="291904339">
      <w:bodyDiv w:val="1"/>
      <w:marLeft w:val="0"/>
      <w:marRight w:val="0"/>
      <w:marTop w:val="0"/>
      <w:marBottom w:val="0"/>
      <w:divBdr>
        <w:top w:val="none" w:sz="0" w:space="0" w:color="auto"/>
        <w:left w:val="none" w:sz="0" w:space="0" w:color="auto"/>
        <w:bottom w:val="none" w:sz="0" w:space="0" w:color="auto"/>
        <w:right w:val="none" w:sz="0" w:space="0" w:color="auto"/>
      </w:divBdr>
    </w:div>
    <w:div w:id="293826424">
      <w:bodyDiv w:val="1"/>
      <w:marLeft w:val="0"/>
      <w:marRight w:val="0"/>
      <w:marTop w:val="0"/>
      <w:marBottom w:val="0"/>
      <w:divBdr>
        <w:top w:val="none" w:sz="0" w:space="0" w:color="auto"/>
        <w:left w:val="none" w:sz="0" w:space="0" w:color="auto"/>
        <w:bottom w:val="none" w:sz="0" w:space="0" w:color="auto"/>
        <w:right w:val="none" w:sz="0" w:space="0" w:color="auto"/>
      </w:divBdr>
    </w:div>
    <w:div w:id="293826943">
      <w:bodyDiv w:val="1"/>
      <w:marLeft w:val="0"/>
      <w:marRight w:val="0"/>
      <w:marTop w:val="0"/>
      <w:marBottom w:val="0"/>
      <w:divBdr>
        <w:top w:val="none" w:sz="0" w:space="0" w:color="auto"/>
        <w:left w:val="none" w:sz="0" w:space="0" w:color="auto"/>
        <w:bottom w:val="none" w:sz="0" w:space="0" w:color="auto"/>
        <w:right w:val="none" w:sz="0" w:space="0" w:color="auto"/>
      </w:divBdr>
    </w:div>
    <w:div w:id="295916101">
      <w:bodyDiv w:val="1"/>
      <w:marLeft w:val="0"/>
      <w:marRight w:val="0"/>
      <w:marTop w:val="0"/>
      <w:marBottom w:val="0"/>
      <w:divBdr>
        <w:top w:val="none" w:sz="0" w:space="0" w:color="auto"/>
        <w:left w:val="none" w:sz="0" w:space="0" w:color="auto"/>
        <w:bottom w:val="none" w:sz="0" w:space="0" w:color="auto"/>
        <w:right w:val="none" w:sz="0" w:space="0" w:color="auto"/>
      </w:divBdr>
    </w:div>
    <w:div w:id="297029035">
      <w:bodyDiv w:val="1"/>
      <w:marLeft w:val="0"/>
      <w:marRight w:val="0"/>
      <w:marTop w:val="0"/>
      <w:marBottom w:val="0"/>
      <w:divBdr>
        <w:top w:val="none" w:sz="0" w:space="0" w:color="auto"/>
        <w:left w:val="none" w:sz="0" w:space="0" w:color="auto"/>
        <w:bottom w:val="none" w:sz="0" w:space="0" w:color="auto"/>
        <w:right w:val="none" w:sz="0" w:space="0" w:color="auto"/>
      </w:divBdr>
    </w:div>
    <w:div w:id="299383662">
      <w:bodyDiv w:val="1"/>
      <w:marLeft w:val="0"/>
      <w:marRight w:val="0"/>
      <w:marTop w:val="0"/>
      <w:marBottom w:val="0"/>
      <w:divBdr>
        <w:top w:val="none" w:sz="0" w:space="0" w:color="auto"/>
        <w:left w:val="none" w:sz="0" w:space="0" w:color="auto"/>
        <w:bottom w:val="none" w:sz="0" w:space="0" w:color="auto"/>
        <w:right w:val="none" w:sz="0" w:space="0" w:color="auto"/>
      </w:divBdr>
    </w:div>
    <w:div w:id="299961642">
      <w:bodyDiv w:val="1"/>
      <w:marLeft w:val="0"/>
      <w:marRight w:val="0"/>
      <w:marTop w:val="0"/>
      <w:marBottom w:val="0"/>
      <w:divBdr>
        <w:top w:val="none" w:sz="0" w:space="0" w:color="auto"/>
        <w:left w:val="none" w:sz="0" w:space="0" w:color="auto"/>
        <w:bottom w:val="none" w:sz="0" w:space="0" w:color="auto"/>
        <w:right w:val="none" w:sz="0" w:space="0" w:color="auto"/>
      </w:divBdr>
    </w:div>
    <w:div w:id="305162872">
      <w:bodyDiv w:val="1"/>
      <w:marLeft w:val="0"/>
      <w:marRight w:val="0"/>
      <w:marTop w:val="0"/>
      <w:marBottom w:val="0"/>
      <w:divBdr>
        <w:top w:val="none" w:sz="0" w:space="0" w:color="auto"/>
        <w:left w:val="none" w:sz="0" w:space="0" w:color="auto"/>
        <w:bottom w:val="none" w:sz="0" w:space="0" w:color="auto"/>
        <w:right w:val="none" w:sz="0" w:space="0" w:color="auto"/>
      </w:divBdr>
    </w:div>
    <w:div w:id="321199858">
      <w:bodyDiv w:val="1"/>
      <w:marLeft w:val="0"/>
      <w:marRight w:val="0"/>
      <w:marTop w:val="0"/>
      <w:marBottom w:val="0"/>
      <w:divBdr>
        <w:top w:val="none" w:sz="0" w:space="0" w:color="auto"/>
        <w:left w:val="none" w:sz="0" w:space="0" w:color="auto"/>
        <w:bottom w:val="none" w:sz="0" w:space="0" w:color="auto"/>
        <w:right w:val="none" w:sz="0" w:space="0" w:color="auto"/>
      </w:divBdr>
    </w:div>
    <w:div w:id="332221988">
      <w:bodyDiv w:val="1"/>
      <w:marLeft w:val="0"/>
      <w:marRight w:val="0"/>
      <w:marTop w:val="0"/>
      <w:marBottom w:val="0"/>
      <w:divBdr>
        <w:top w:val="none" w:sz="0" w:space="0" w:color="auto"/>
        <w:left w:val="none" w:sz="0" w:space="0" w:color="auto"/>
        <w:bottom w:val="none" w:sz="0" w:space="0" w:color="auto"/>
        <w:right w:val="none" w:sz="0" w:space="0" w:color="auto"/>
      </w:divBdr>
    </w:div>
    <w:div w:id="355813074">
      <w:bodyDiv w:val="1"/>
      <w:marLeft w:val="0"/>
      <w:marRight w:val="0"/>
      <w:marTop w:val="0"/>
      <w:marBottom w:val="0"/>
      <w:divBdr>
        <w:top w:val="none" w:sz="0" w:space="0" w:color="auto"/>
        <w:left w:val="none" w:sz="0" w:space="0" w:color="auto"/>
        <w:bottom w:val="none" w:sz="0" w:space="0" w:color="auto"/>
        <w:right w:val="none" w:sz="0" w:space="0" w:color="auto"/>
      </w:divBdr>
    </w:div>
    <w:div w:id="359354524">
      <w:bodyDiv w:val="1"/>
      <w:marLeft w:val="0"/>
      <w:marRight w:val="0"/>
      <w:marTop w:val="0"/>
      <w:marBottom w:val="0"/>
      <w:divBdr>
        <w:top w:val="none" w:sz="0" w:space="0" w:color="auto"/>
        <w:left w:val="none" w:sz="0" w:space="0" w:color="auto"/>
        <w:bottom w:val="none" w:sz="0" w:space="0" w:color="auto"/>
        <w:right w:val="none" w:sz="0" w:space="0" w:color="auto"/>
      </w:divBdr>
    </w:div>
    <w:div w:id="371803348">
      <w:bodyDiv w:val="1"/>
      <w:marLeft w:val="0"/>
      <w:marRight w:val="0"/>
      <w:marTop w:val="0"/>
      <w:marBottom w:val="0"/>
      <w:divBdr>
        <w:top w:val="none" w:sz="0" w:space="0" w:color="auto"/>
        <w:left w:val="none" w:sz="0" w:space="0" w:color="auto"/>
        <w:bottom w:val="none" w:sz="0" w:space="0" w:color="auto"/>
        <w:right w:val="none" w:sz="0" w:space="0" w:color="auto"/>
      </w:divBdr>
    </w:div>
    <w:div w:id="382488910">
      <w:bodyDiv w:val="1"/>
      <w:marLeft w:val="0"/>
      <w:marRight w:val="0"/>
      <w:marTop w:val="0"/>
      <w:marBottom w:val="0"/>
      <w:divBdr>
        <w:top w:val="none" w:sz="0" w:space="0" w:color="auto"/>
        <w:left w:val="none" w:sz="0" w:space="0" w:color="auto"/>
        <w:bottom w:val="none" w:sz="0" w:space="0" w:color="auto"/>
        <w:right w:val="none" w:sz="0" w:space="0" w:color="auto"/>
      </w:divBdr>
    </w:div>
    <w:div w:id="385494119">
      <w:bodyDiv w:val="1"/>
      <w:marLeft w:val="0"/>
      <w:marRight w:val="0"/>
      <w:marTop w:val="0"/>
      <w:marBottom w:val="0"/>
      <w:divBdr>
        <w:top w:val="none" w:sz="0" w:space="0" w:color="auto"/>
        <w:left w:val="none" w:sz="0" w:space="0" w:color="auto"/>
        <w:bottom w:val="none" w:sz="0" w:space="0" w:color="auto"/>
        <w:right w:val="none" w:sz="0" w:space="0" w:color="auto"/>
      </w:divBdr>
    </w:div>
    <w:div w:id="390151966">
      <w:bodyDiv w:val="1"/>
      <w:marLeft w:val="0"/>
      <w:marRight w:val="0"/>
      <w:marTop w:val="0"/>
      <w:marBottom w:val="0"/>
      <w:divBdr>
        <w:top w:val="none" w:sz="0" w:space="0" w:color="auto"/>
        <w:left w:val="none" w:sz="0" w:space="0" w:color="auto"/>
        <w:bottom w:val="none" w:sz="0" w:space="0" w:color="auto"/>
        <w:right w:val="none" w:sz="0" w:space="0" w:color="auto"/>
      </w:divBdr>
    </w:div>
    <w:div w:id="394084054">
      <w:bodyDiv w:val="1"/>
      <w:marLeft w:val="0"/>
      <w:marRight w:val="0"/>
      <w:marTop w:val="0"/>
      <w:marBottom w:val="0"/>
      <w:divBdr>
        <w:top w:val="none" w:sz="0" w:space="0" w:color="auto"/>
        <w:left w:val="none" w:sz="0" w:space="0" w:color="auto"/>
        <w:bottom w:val="none" w:sz="0" w:space="0" w:color="auto"/>
        <w:right w:val="none" w:sz="0" w:space="0" w:color="auto"/>
      </w:divBdr>
    </w:div>
    <w:div w:id="407776472">
      <w:bodyDiv w:val="1"/>
      <w:marLeft w:val="0"/>
      <w:marRight w:val="0"/>
      <w:marTop w:val="0"/>
      <w:marBottom w:val="0"/>
      <w:divBdr>
        <w:top w:val="none" w:sz="0" w:space="0" w:color="auto"/>
        <w:left w:val="none" w:sz="0" w:space="0" w:color="auto"/>
        <w:bottom w:val="none" w:sz="0" w:space="0" w:color="auto"/>
        <w:right w:val="none" w:sz="0" w:space="0" w:color="auto"/>
      </w:divBdr>
    </w:div>
    <w:div w:id="409425505">
      <w:bodyDiv w:val="1"/>
      <w:marLeft w:val="0"/>
      <w:marRight w:val="0"/>
      <w:marTop w:val="0"/>
      <w:marBottom w:val="0"/>
      <w:divBdr>
        <w:top w:val="none" w:sz="0" w:space="0" w:color="auto"/>
        <w:left w:val="none" w:sz="0" w:space="0" w:color="auto"/>
        <w:bottom w:val="none" w:sz="0" w:space="0" w:color="auto"/>
        <w:right w:val="none" w:sz="0" w:space="0" w:color="auto"/>
      </w:divBdr>
      <w:divsChild>
        <w:div w:id="108818640">
          <w:marLeft w:val="0"/>
          <w:marRight w:val="0"/>
          <w:marTop w:val="0"/>
          <w:marBottom w:val="0"/>
          <w:divBdr>
            <w:top w:val="none" w:sz="0" w:space="0" w:color="auto"/>
            <w:left w:val="none" w:sz="0" w:space="0" w:color="auto"/>
            <w:bottom w:val="none" w:sz="0" w:space="0" w:color="auto"/>
            <w:right w:val="none" w:sz="0" w:space="0" w:color="auto"/>
          </w:divBdr>
          <w:divsChild>
            <w:div w:id="1911882108">
              <w:marLeft w:val="0"/>
              <w:marRight w:val="0"/>
              <w:marTop w:val="0"/>
              <w:marBottom w:val="0"/>
              <w:divBdr>
                <w:top w:val="none" w:sz="0" w:space="0" w:color="auto"/>
                <w:left w:val="none" w:sz="0" w:space="0" w:color="auto"/>
                <w:bottom w:val="none" w:sz="0" w:space="0" w:color="auto"/>
                <w:right w:val="none" w:sz="0" w:space="0" w:color="auto"/>
              </w:divBdr>
              <w:divsChild>
                <w:div w:id="63467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241920">
      <w:bodyDiv w:val="1"/>
      <w:marLeft w:val="0"/>
      <w:marRight w:val="0"/>
      <w:marTop w:val="0"/>
      <w:marBottom w:val="0"/>
      <w:divBdr>
        <w:top w:val="none" w:sz="0" w:space="0" w:color="auto"/>
        <w:left w:val="none" w:sz="0" w:space="0" w:color="auto"/>
        <w:bottom w:val="none" w:sz="0" w:space="0" w:color="auto"/>
        <w:right w:val="none" w:sz="0" w:space="0" w:color="auto"/>
      </w:divBdr>
    </w:div>
    <w:div w:id="425150272">
      <w:bodyDiv w:val="1"/>
      <w:marLeft w:val="0"/>
      <w:marRight w:val="0"/>
      <w:marTop w:val="0"/>
      <w:marBottom w:val="0"/>
      <w:divBdr>
        <w:top w:val="none" w:sz="0" w:space="0" w:color="auto"/>
        <w:left w:val="none" w:sz="0" w:space="0" w:color="auto"/>
        <w:bottom w:val="none" w:sz="0" w:space="0" w:color="auto"/>
        <w:right w:val="none" w:sz="0" w:space="0" w:color="auto"/>
      </w:divBdr>
    </w:div>
    <w:div w:id="431438960">
      <w:bodyDiv w:val="1"/>
      <w:marLeft w:val="0"/>
      <w:marRight w:val="0"/>
      <w:marTop w:val="0"/>
      <w:marBottom w:val="0"/>
      <w:divBdr>
        <w:top w:val="none" w:sz="0" w:space="0" w:color="auto"/>
        <w:left w:val="none" w:sz="0" w:space="0" w:color="auto"/>
        <w:bottom w:val="none" w:sz="0" w:space="0" w:color="auto"/>
        <w:right w:val="none" w:sz="0" w:space="0" w:color="auto"/>
      </w:divBdr>
    </w:div>
    <w:div w:id="432288150">
      <w:bodyDiv w:val="1"/>
      <w:marLeft w:val="0"/>
      <w:marRight w:val="0"/>
      <w:marTop w:val="0"/>
      <w:marBottom w:val="0"/>
      <w:divBdr>
        <w:top w:val="none" w:sz="0" w:space="0" w:color="auto"/>
        <w:left w:val="none" w:sz="0" w:space="0" w:color="auto"/>
        <w:bottom w:val="none" w:sz="0" w:space="0" w:color="auto"/>
        <w:right w:val="none" w:sz="0" w:space="0" w:color="auto"/>
      </w:divBdr>
    </w:div>
    <w:div w:id="441655368">
      <w:bodyDiv w:val="1"/>
      <w:marLeft w:val="0"/>
      <w:marRight w:val="0"/>
      <w:marTop w:val="0"/>
      <w:marBottom w:val="0"/>
      <w:divBdr>
        <w:top w:val="none" w:sz="0" w:space="0" w:color="auto"/>
        <w:left w:val="none" w:sz="0" w:space="0" w:color="auto"/>
        <w:bottom w:val="none" w:sz="0" w:space="0" w:color="auto"/>
        <w:right w:val="none" w:sz="0" w:space="0" w:color="auto"/>
      </w:divBdr>
    </w:div>
    <w:div w:id="452947989">
      <w:bodyDiv w:val="1"/>
      <w:marLeft w:val="0"/>
      <w:marRight w:val="0"/>
      <w:marTop w:val="0"/>
      <w:marBottom w:val="0"/>
      <w:divBdr>
        <w:top w:val="none" w:sz="0" w:space="0" w:color="auto"/>
        <w:left w:val="none" w:sz="0" w:space="0" w:color="auto"/>
        <w:bottom w:val="none" w:sz="0" w:space="0" w:color="auto"/>
        <w:right w:val="none" w:sz="0" w:space="0" w:color="auto"/>
      </w:divBdr>
    </w:div>
    <w:div w:id="459347726">
      <w:bodyDiv w:val="1"/>
      <w:marLeft w:val="0"/>
      <w:marRight w:val="0"/>
      <w:marTop w:val="0"/>
      <w:marBottom w:val="0"/>
      <w:divBdr>
        <w:top w:val="none" w:sz="0" w:space="0" w:color="auto"/>
        <w:left w:val="none" w:sz="0" w:space="0" w:color="auto"/>
        <w:bottom w:val="none" w:sz="0" w:space="0" w:color="auto"/>
        <w:right w:val="none" w:sz="0" w:space="0" w:color="auto"/>
      </w:divBdr>
    </w:div>
    <w:div w:id="466434039">
      <w:bodyDiv w:val="1"/>
      <w:marLeft w:val="0"/>
      <w:marRight w:val="0"/>
      <w:marTop w:val="0"/>
      <w:marBottom w:val="0"/>
      <w:divBdr>
        <w:top w:val="none" w:sz="0" w:space="0" w:color="auto"/>
        <w:left w:val="none" w:sz="0" w:space="0" w:color="auto"/>
        <w:bottom w:val="none" w:sz="0" w:space="0" w:color="auto"/>
        <w:right w:val="none" w:sz="0" w:space="0" w:color="auto"/>
      </w:divBdr>
    </w:div>
    <w:div w:id="473566802">
      <w:bodyDiv w:val="1"/>
      <w:marLeft w:val="0"/>
      <w:marRight w:val="0"/>
      <w:marTop w:val="0"/>
      <w:marBottom w:val="0"/>
      <w:divBdr>
        <w:top w:val="none" w:sz="0" w:space="0" w:color="auto"/>
        <w:left w:val="none" w:sz="0" w:space="0" w:color="auto"/>
        <w:bottom w:val="none" w:sz="0" w:space="0" w:color="auto"/>
        <w:right w:val="none" w:sz="0" w:space="0" w:color="auto"/>
      </w:divBdr>
    </w:div>
    <w:div w:id="479616289">
      <w:bodyDiv w:val="1"/>
      <w:marLeft w:val="0"/>
      <w:marRight w:val="0"/>
      <w:marTop w:val="0"/>
      <w:marBottom w:val="0"/>
      <w:divBdr>
        <w:top w:val="none" w:sz="0" w:space="0" w:color="auto"/>
        <w:left w:val="none" w:sz="0" w:space="0" w:color="auto"/>
        <w:bottom w:val="none" w:sz="0" w:space="0" w:color="auto"/>
        <w:right w:val="none" w:sz="0" w:space="0" w:color="auto"/>
      </w:divBdr>
    </w:div>
    <w:div w:id="490172285">
      <w:bodyDiv w:val="1"/>
      <w:marLeft w:val="0"/>
      <w:marRight w:val="0"/>
      <w:marTop w:val="0"/>
      <w:marBottom w:val="0"/>
      <w:divBdr>
        <w:top w:val="none" w:sz="0" w:space="0" w:color="auto"/>
        <w:left w:val="none" w:sz="0" w:space="0" w:color="auto"/>
        <w:bottom w:val="none" w:sz="0" w:space="0" w:color="auto"/>
        <w:right w:val="none" w:sz="0" w:space="0" w:color="auto"/>
      </w:divBdr>
    </w:div>
    <w:div w:id="495338081">
      <w:bodyDiv w:val="1"/>
      <w:marLeft w:val="0"/>
      <w:marRight w:val="0"/>
      <w:marTop w:val="0"/>
      <w:marBottom w:val="0"/>
      <w:divBdr>
        <w:top w:val="none" w:sz="0" w:space="0" w:color="auto"/>
        <w:left w:val="none" w:sz="0" w:space="0" w:color="auto"/>
        <w:bottom w:val="none" w:sz="0" w:space="0" w:color="auto"/>
        <w:right w:val="none" w:sz="0" w:space="0" w:color="auto"/>
      </w:divBdr>
    </w:div>
    <w:div w:id="495389285">
      <w:bodyDiv w:val="1"/>
      <w:marLeft w:val="0"/>
      <w:marRight w:val="0"/>
      <w:marTop w:val="0"/>
      <w:marBottom w:val="0"/>
      <w:divBdr>
        <w:top w:val="none" w:sz="0" w:space="0" w:color="auto"/>
        <w:left w:val="none" w:sz="0" w:space="0" w:color="auto"/>
        <w:bottom w:val="none" w:sz="0" w:space="0" w:color="auto"/>
        <w:right w:val="none" w:sz="0" w:space="0" w:color="auto"/>
      </w:divBdr>
    </w:div>
    <w:div w:id="504365226">
      <w:bodyDiv w:val="1"/>
      <w:marLeft w:val="0"/>
      <w:marRight w:val="0"/>
      <w:marTop w:val="0"/>
      <w:marBottom w:val="0"/>
      <w:divBdr>
        <w:top w:val="none" w:sz="0" w:space="0" w:color="auto"/>
        <w:left w:val="none" w:sz="0" w:space="0" w:color="auto"/>
        <w:bottom w:val="none" w:sz="0" w:space="0" w:color="auto"/>
        <w:right w:val="none" w:sz="0" w:space="0" w:color="auto"/>
      </w:divBdr>
    </w:div>
    <w:div w:id="516775550">
      <w:bodyDiv w:val="1"/>
      <w:marLeft w:val="0"/>
      <w:marRight w:val="0"/>
      <w:marTop w:val="0"/>
      <w:marBottom w:val="0"/>
      <w:divBdr>
        <w:top w:val="none" w:sz="0" w:space="0" w:color="auto"/>
        <w:left w:val="none" w:sz="0" w:space="0" w:color="auto"/>
        <w:bottom w:val="none" w:sz="0" w:space="0" w:color="auto"/>
        <w:right w:val="none" w:sz="0" w:space="0" w:color="auto"/>
      </w:divBdr>
    </w:div>
    <w:div w:id="520122925">
      <w:bodyDiv w:val="1"/>
      <w:marLeft w:val="0"/>
      <w:marRight w:val="0"/>
      <w:marTop w:val="0"/>
      <w:marBottom w:val="0"/>
      <w:divBdr>
        <w:top w:val="none" w:sz="0" w:space="0" w:color="auto"/>
        <w:left w:val="none" w:sz="0" w:space="0" w:color="auto"/>
        <w:bottom w:val="none" w:sz="0" w:space="0" w:color="auto"/>
        <w:right w:val="none" w:sz="0" w:space="0" w:color="auto"/>
      </w:divBdr>
    </w:div>
    <w:div w:id="529102288">
      <w:bodyDiv w:val="1"/>
      <w:marLeft w:val="0"/>
      <w:marRight w:val="0"/>
      <w:marTop w:val="0"/>
      <w:marBottom w:val="0"/>
      <w:divBdr>
        <w:top w:val="none" w:sz="0" w:space="0" w:color="auto"/>
        <w:left w:val="none" w:sz="0" w:space="0" w:color="auto"/>
        <w:bottom w:val="none" w:sz="0" w:space="0" w:color="auto"/>
        <w:right w:val="none" w:sz="0" w:space="0" w:color="auto"/>
      </w:divBdr>
    </w:div>
    <w:div w:id="529684421">
      <w:bodyDiv w:val="1"/>
      <w:marLeft w:val="0"/>
      <w:marRight w:val="0"/>
      <w:marTop w:val="0"/>
      <w:marBottom w:val="0"/>
      <w:divBdr>
        <w:top w:val="none" w:sz="0" w:space="0" w:color="auto"/>
        <w:left w:val="none" w:sz="0" w:space="0" w:color="auto"/>
        <w:bottom w:val="none" w:sz="0" w:space="0" w:color="auto"/>
        <w:right w:val="none" w:sz="0" w:space="0" w:color="auto"/>
      </w:divBdr>
    </w:div>
    <w:div w:id="529955374">
      <w:bodyDiv w:val="1"/>
      <w:marLeft w:val="0"/>
      <w:marRight w:val="0"/>
      <w:marTop w:val="0"/>
      <w:marBottom w:val="0"/>
      <w:divBdr>
        <w:top w:val="none" w:sz="0" w:space="0" w:color="auto"/>
        <w:left w:val="none" w:sz="0" w:space="0" w:color="auto"/>
        <w:bottom w:val="none" w:sz="0" w:space="0" w:color="auto"/>
        <w:right w:val="none" w:sz="0" w:space="0" w:color="auto"/>
      </w:divBdr>
    </w:div>
    <w:div w:id="530651454">
      <w:bodyDiv w:val="1"/>
      <w:marLeft w:val="0"/>
      <w:marRight w:val="0"/>
      <w:marTop w:val="0"/>
      <w:marBottom w:val="0"/>
      <w:divBdr>
        <w:top w:val="none" w:sz="0" w:space="0" w:color="auto"/>
        <w:left w:val="none" w:sz="0" w:space="0" w:color="auto"/>
        <w:bottom w:val="none" w:sz="0" w:space="0" w:color="auto"/>
        <w:right w:val="none" w:sz="0" w:space="0" w:color="auto"/>
      </w:divBdr>
    </w:div>
    <w:div w:id="535853651">
      <w:bodyDiv w:val="1"/>
      <w:marLeft w:val="0"/>
      <w:marRight w:val="0"/>
      <w:marTop w:val="0"/>
      <w:marBottom w:val="0"/>
      <w:divBdr>
        <w:top w:val="none" w:sz="0" w:space="0" w:color="auto"/>
        <w:left w:val="none" w:sz="0" w:space="0" w:color="auto"/>
        <w:bottom w:val="none" w:sz="0" w:space="0" w:color="auto"/>
        <w:right w:val="none" w:sz="0" w:space="0" w:color="auto"/>
      </w:divBdr>
    </w:div>
    <w:div w:id="545990764">
      <w:bodyDiv w:val="1"/>
      <w:marLeft w:val="0"/>
      <w:marRight w:val="0"/>
      <w:marTop w:val="0"/>
      <w:marBottom w:val="0"/>
      <w:divBdr>
        <w:top w:val="none" w:sz="0" w:space="0" w:color="auto"/>
        <w:left w:val="none" w:sz="0" w:space="0" w:color="auto"/>
        <w:bottom w:val="none" w:sz="0" w:space="0" w:color="auto"/>
        <w:right w:val="none" w:sz="0" w:space="0" w:color="auto"/>
      </w:divBdr>
    </w:div>
    <w:div w:id="549267992">
      <w:bodyDiv w:val="1"/>
      <w:marLeft w:val="0"/>
      <w:marRight w:val="0"/>
      <w:marTop w:val="0"/>
      <w:marBottom w:val="0"/>
      <w:divBdr>
        <w:top w:val="none" w:sz="0" w:space="0" w:color="auto"/>
        <w:left w:val="none" w:sz="0" w:space="0" w:color="auto"/>
        <w:bottom w:val="none" w:sz="0" w:space="0" w:color="auto"/>
        <w:right w:val="none" w:sz="0" w:space="0" w:color="auto"/>
      </w:divBdr>
    </w:div>
    <w:div w:id="553541220">
      <w:bodyDiv w:val="1"/>
      <w:marLeft w:val="0"/>
      <w:marRight w:val="0"/>
      <w:marTop w:val="0"/>
      <w:marBottom w:val="0"/>
      <w:divBdr>
        <w:top w:val="none" w:sz="0" w:space="0" w:color="auto"/>
        <w:left w:val="none" w:sz="0" w:space="0" w:color="auto"/>
        <w:bottom w:val="none" w:sz="0" w:space="0" w:color="auto"/>
        <w:right w:val="none" w:sz="0" w:space="0" w:color="auto"/>
      </w:divBdr>
    </w:div>
    <w:div w:id="560561909">
      <w:bodyDiv w:val="1"/>
      <w:marLeft w:val="0"/>
      <w:marRight w:val="0"/>
      <w:marTop w:val="0"/>
      <w:marBottom w:val="0"/>
      <w:divBdr>
        <w:top w:val="none" w:sz="0" w:space="0" w:color="auto"/>
        <w:left w:val="none" w:sz="0" w:space="0" w:color="auto"/>
        <w:bottom w:val="none" w:sz="0" w:space="0" w:color="auto"/>
        <w:right w:val="none" w:sz="0" w:space="0" w:color="auto"/>
      </w:divBdr>
    </w:div>
    <w:div w:id="568616423">
      <w:bodyDiv w:val="1"/>
      <w:marLeft w:val="0"/>
      <w:marRight w:val="0"/>
      <w:marTop w:val="0"/>
      <w:marBottom w:val="0"/>
      <w:divBdr>
        <w:top w:val="none" w:sz="0" w:space="0" w:color="auto"/>
        <w:left w:val="none" w:sz="0" w:space="0" w:color="auto"/>
        <w:bottom w:val="none" w:sz="0" w:space="0" w:color="auto"/>
        <w:right w:val="none" w:sz="0" w:space="0" w:color="auto"/>
      </w:divBdr>
    </w:div>
    <w:div w:id="573123188">
      <w:bodyDiv w:val="1"/>
      <w:marLeft w:val="0"/>
      <w:marRight w:val="0"/>
      <w:marTop w:val="0"/>
      <w:marBottom w:val="0"/>
      <w:divBdr>
        <w:top w:val="none" w:sz="0" w:space="0" w:color="auto"/>
        <w:left w:val="none" w:sz="0" w:space="0" w:color="auto"/>
        <w:bottom w:val="none" w:sz="0" w:space="0" w:color="auto"/>
        <w:right w:val="none" w:sz="0" w:space="0" w:color="auto"/>
      </w:divBdr>
    </w:div>
    <w:div w:id="585111382">
      <w:bodyDiv w:val="1"/>
      <w:marLeft w:val="0"/>
      <w:marRight w:val="0"/>
      <w:marTop w:val="0"/>
      <w:marBottom w:val="0"/>
      <w:divBdr>
        <w:top w:val="none" w:sz="0" w:space="0" w:color="auto"/>
        <w:left w:val="none" w:sz="0" w:space="0" w:color="auto"/>
        <w:bottom w:val="none" w:sz="0" w:space="0" w:color="auto"/>
        <w:right w:val="none" w:sz="0" w:space="0" w:color="auto"/>
      </w:divBdr>
    </w:div>
    <w:div w:id="591090912">
      <w:bodyDiv w:val="1"/>
      <w:marLeft w:val="0"/>
      <w:marRight w:val="0"/>
      <w:marTop w:val="0"/>
      <w:marBottom w:val="0"/>
      <w:divBdr>
        <w:top w:val="none" w:sz="0" w:space="0" w:color="auto"/>
        <w:left w:val="none" w:sz="0" w:space="0" w:color="auto"/>
        <w:bottom w:val="none" w:sz="0" w:space="0" w:color="auto"/>
        <w:right w:val="none" w:sz="0" w:space="0" w:color="auto"/>
      </w:divBdr>
    </w:div>
    <w:div w:id="594705358">
      <w:bodyDiv w:val="1"/>
      <w:marLeft w:val="0"/>
      <w:marRight w:val="0"/>
      <w:marTop w:val="0"/>
      <w:marBottom w:val="0"/>
      <w:divBdr>
        <w:top w:val="none" w:sz="0" w:space="0" w:color="auto"/>
        <w:left w:val="none" w:sz="0" w:space="0" w:color="auto"/>
        <w:bottom w:val="none" w:sz="0" w:space="0" w:color="auto"/>
        <w:right w:val="none" w:sz="0" w:space="0" w:color="auto"/>
      </w:divBdr>
    </w:div>
    <w:div w:id="597180489">
      <w:bodyDiv w:val="1"/>
      <w:marLeft w:val="0"/>
      <w:marRight w:val="0"/>
      <w:marTop w:val="0"/>
      <w:marBottom w:val="0"/>
      <w:divBdr>
        <w:top w:val="none" w:sz="0" w:space="0" w:color="auto"/>
        <w:left w:val="none" w:sz="0" w:space="0" w:color="auto"/>
        <w:bottom w:val="none" w:sz="0" w:space="0" w:color="auto"/>
        <w:right w:val="none" w:sz="0" w:space="0" w:color="auto"/>
      </w:divBdr>
    </w:div>
    <w:div w:id="598752755">
      <w:bodyDiv w:val="1"/>
      <w:marLeft w:val="0"/>
      <w:marRight w:val="0"/>
      <w:marTop w:val="0"/>
      <w:marBottom w:val="0"/>
      <w:divBdr>
        <w:top w:val="none" w:sz="0" w:space="0" w:color="auto"/>
        <w:left w:val="none" w:sz="0" w:space="0" w:color="auto"/>
        <w:bottom w:val="none" w:sz="0" w:space="0" w:color="auto"/>
        <w:right w:val="none" w:sz="0" w:space="0" w:color="auto"/>
      </w:divBdr>
    </w:div>
    <w:div w:id="601111397">
      <w:bodyDiv w:val="1"/>
      <w:marLeft w:val="0"/>
      <w:marRight w:val="0"/>
      <w:marTop w:val="0"/>
      <w:marBottom w:val="0"/>
      <w:divBdr>
        <w:top w:val="none" w:sz="0" w:space="0" w:color="auto"/>
        <w:left w:val="none" w:sz="0" w:space="0" w:color="auto"/>
        <w:bottom w:val="none" w:sz="0" w:space="0" w:color="auto"/>
        <w:right w:val="none" w:sz="0" w:space="0" w:color="auto"/>
      </w:divBdr>
    </w:div>
    <w:div w:id="631056882">
      <w:bodyDiv w:val="1"/>
      <w:marLeft w:val="0"/>
      <w:marRight w:val="0"/>
      <w:marTop w:val="0"/>
      <w:marBottom w:val="0"/>
      <w:divBdr>
        <w:top w:val="none" w:sz="0" w:space="0" w:color="auto"/>
        <w:left w:val="none" w:sz="0" w:space="0" w:color="auto"/>
        <w:bottom w:val="none" w:sz="0" w:space="0" w:color="auto"/>
        <w:right w:val="none" w:sz="0" w:space="0" w:color="auto"/>
      </w:divBdr>
    </w:div>
    <w:div w:id="641815867">
      <w:bodyDiv w:val="1"/>
      <w:marLeft w:val="0"/>
      <w:marRight w:val="0"/>
      <w:marTop w:val="0"/>
      <w:marBottom w:val="0"/>
      <w:divBdr>
        <w:top w:val="none" w:sz="0" w:space="0" w:color="auto"/>
        <w:left w:val="none" w:sz="0" w:space="0" w:color="auto"/>
        <w:bottom w:val="none" w:sz="0" w:space="0" w:color="auto"/>
        <w:right w:val="none" w:sz="0" w:space="0" w:color="auto"/>
      </w:divBdr>
    </w:div>
    <w:div w:id="651062267">
      <w:bodyDiv w:val="1"/>
      <w:marLeft w:val="0"/>
      <w:marRight w:val="0"/>
      <w:marTop w:val="0"/>
      <w:marBottom w:val="0"/>
      <w:divBdr>
        <w:top w:val="none" w:sz="0" w:space="0" w:color="auto"/>
        <w:left w:val="none" w:sz="0" w:space="0" w:color="auto"/>
        <w:bottom w:val="none" w:sz="0" w:space="0" w:color="auto"/>
        <w:right w:val="none" w:sz="0" w:space="0" w:color="auto"/>
      </w:divBdr>
    </w:div>
    <w:div w:id="657929052">
      <w:bodyDiv w:val="1"/>
      <w:marLeft w:val="0"/>
      <w:marRight w:val="0"/>
      <w:marTop w:val="0"/>
      <w:marBottom w:val="0"/>
      <w:divBdr>
        <w:top w:val="none" w:sz="0" w:space="0" w:color="auto"/>
        <w:left w:val="none" w:sz="0" w:space="0" w:color="auto"/>
        <w:bottom w:val="none" w:sz="0" w:space="0" w:color="auto"/>
        <w:right w:val="none" w:sz="0" w:space="0" w:color="auto"/>
      </w:divBdr>
    </w:div>
    <w:div w:id="661128160">
      <w:bodyDiv w:val="1"/>
      <w:marLeft w:val="0"/>
      <w:marRight w:val="0"/>
      <w:marTop w:val="0"/>
      <w:marBottom w:val="0"/>
      <w:divBdr>
        <w:top w:val="none" w:sz="0" w:space="0" w:color="auto"/>
        <w:left w:val="none" w:sz="0" w:space="0" w:color="auto"/>
        <w:bottom w:val="none" w:sz="0" w:space="0" w:color="auto"/>
        <w:right w:val="none" w:sz="0" w:space="0" w:color="auto"/>
      </w:divBdr>
    </w:div>
    <w:div w:id="662397184">
      <w:bodyDiv w:val="1"/>
      <w:marLeft w:val="0"/>
      <w:marRight w:val="0"/>
      <w:marTop w:val="0"/>
      <w:marBottom w:val="0"/>
      <w:divBdr>
        <w:top w:val="none" w:sz="0" w:space="0" w:color="auto"/>
        <w:left w:val="none" w:sz="0" w:space="0" w:color="auto"/>
        <w:bottom w:val="none" w:sz="0" w:space="0" w:color="auto"/>
        <w:right w:val="none" w:sz="0" w:space="0" w:color="auto"/>
      </w:divBdr>
    </w:div>
    <w:div w:id="677276153">
      <w:bodyDiv w:val="1"/>
      <w:marLeft w:val="0"/>
      <w:marRight w:val="0"/>
      <w:marTop w:val="0"/>
      <w:marBottom w:val="0"/>
      <w:divBdr>
        <w:top w:val="none" w:sz="0" w:space="0" w:color="auto"/>
        <w:left w:val="none" w:sz="0" w:space="0" w:color="auto"/>
        <w:bottom w:val="none" w:sz="0" w:space="0" w:color="auto"/>
        <w:right w:val="none" w:sz="0" w:space="0" w:color="auto"/>
      </w:divBdr>
    </w:div>
    <w:div w:id="683675354">
      <w:bodyDiv w:val="1"/>
      <w:marLeft w:val="0"/>
      <w:marRight w:val="0"/>
      <w:marTop w:val="0"/>
      <w:marBottom w:val="0"/>
      <w:divBdr>
        <w:top w:val="none" w:sz="0" w:space="0" w:color="auto"/>
        <w:left w:val="none" w:sz="0" w:space="0" w:color="auto"/>
        <w:bottom w:val="none" w:sz="0" w:space="0" w:color="auto"/>
        <w:right w:val="none" w:sz="0" w:space="0" w:color="auto"/>
      </w:divBdr>
      <w:divsChild>
        <w:div w:id="1691447912">
          <w:marLeft w:val="0"/>
          <w:marRight w:val="0"/>
          <w:marTop w:val="0"/>
          <w:marBottom w:val="0"/>
          <w:divBdr>
            <w:top w:val="none" w:sz="0" w:space="0" w:color="auto"/>
            <w:left w:val="none" w:sz="0" w:space="0" w:color="auto"/>
            <w:bottom w:val="none" w:sz="0" w:space="0" w:color="auto"/>
            <w:right w:val="none" w:sz="0" w:space="0" w:color="auto"/>
          </w:divBdr>
          <w:divsChild>
            <w:div w:id="703093592">
              <w:marLeft w:val="0"/>
              <w:marRight w:val="0"/>
              <w:marTop w:val="0"/>
              <w:marBottom w:val="0"/>
              <w:divBdr>
                <w:top w:val="none" w:sz="0" w:space="0" w:color="auto"/>
                <w:left w:val="none" w:sz="0" w:space="0" w:color="auto"/>
                <w:bottom w:val="none" w:sz="0" w:space="0" w:color="auto"/>
                <w:right w:val="none" w:sz="0" w:space="0" w:color="auto"/>
              </w:divBdr>
              <w:divsChild>
                <w:div w:id="102486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571108">
      <w:bodyDiv w:val="1"/>
      <w:marLeft w:val="0"/>
      <w:marRight w:val="0"/>
      <w:marTop w:val="0"/>
      <w:marBottom w:val="0"/>
      <w:divBdr>
        <w:top w:val="none" w:sz="0" w:space="0" w:color="auto"/>
        <w:left w:val="none" w:sz="0" w:space="0" w:color="auto"/>
        <w:bottom w:val="none" w:sz="0" w:space="0" w:color="auto"/>
        <w:right w:val="none" w:sz="0" w:space="0" w:color="auto"/>
      </w:divBdr>
    </w:div>
    <w:div w:id="697857268">
      <w:bodyDiv w:val="1"/>
      <w:marLeft w:val="0"/>
      <w:marRight w:val="0"/>
      <w:marTop w:val="0"/>
      <w:marBottom w:val="0"/>
      <w:divBdr>
        <w:top w:val="none" w:sz="0" w:space="0" w:color="auto"/>
        <w:left w:val="none" w:sz="0" w:space="0" w:color="auto"/>
        <w:bottom w:val="none" w:sz="0" w:space="0" w:color="auto"/>
        <w:right w:val="none" w:sz="0" w:space="0" w:color="auto"/>
      </w:divBdr>
    </w:div>
    <w:div w:id="702244203">
      <w:bodyDiv w:val="1"/>
      <w:marLeft w:val="0"/>
      <w:marRight w:val="0"/>
      <w:marTop w:val="0"/>
      <w:marBottom w:val="0"/>
      <w:divBdr>
        <w:top w:val="none" w:sz="0" w:space="0" w:color="auto"/>
        <w:left w:val="none" w:sz="0" w:space="0" w:color="auto"/>
        <w:bottom w:val="none" w:sz="0" w:space="0" w:color="auto"/>
        <w:right w:val="none" w:sz="0" w:space="0" w:color="auto"/>
      </w:divBdr>
    </w:div>
    <w:div w:id="704525599">
      <w:bodyDiv w:val="1"/>
      <w:marLeft w:val="0"/>
      <w:marRight w:val="0"/>
      <w:marTop w:val="0"/>
      <w:marBottom w:val="0"/>
      <w:divBdr>
        <w:top w:val="none" w:sz="0" w:space="0" w:color="auto"/>
        <w:left w:val="none" w:sz="0" w:space="0" w:color="auto"/>
        <w:bottom w:val="none" w:sz="0" w:space="0" w:color="auto"/>
        <w:right w:val="none" w:sz="0" w:space="0" w:color="auto"/>
      </w:divBdr>
    </w:div>
    <w:div w:id="712927398">
      <w:bodyDiv w:val="1"/>
      <w:marLeft w:val="0"/>
      <w:marRight w:val="0"/>
      <w:marTop w:val="0"/>
      <w:marBottom w:val="0"/>
      <w:divBdr>
        <w:top w:val="none" w:sz="0" w:space="0" w:color="auto"/>
        <w:left w:val="none" w:sz="0" w:space="0" w:color="auto"/>
        <w:bottom w:val="none" w:sz="0" w:space="0" w:color="auto"/>
        <w:right w:val="none" w:sz="0" w:space="0" w:color="auto"/>
      </w:divBdr>
    </w:div>
    <w:div w:id="715931557">
      <w:bodyDiv w:val="1"/>
      <w:marLeft w:val="0"/>
      <w:marRight w:val="0"/>
      <w:marTop w:val="0"/>
      <w:marBottom w:val="0"/>
      <w:divBdr>
        <w:top w:val="none" w:sz="0" w:space="0" w:color="auto"/>
        <w:left w:val="none" w:sz="0" w:space="0" w:color="auto"/>
        <w:bottom w:val="none" w:sz="0" w:space="0" w:color="auto"/>
        <w:right w:val="none" w:sz="0" w:space="0" w:color="auto"/>
      </w:divBdr>
    </w:div>
    <w:div w:id="723065488">
      <w:bodyDiv w:val="1"/>
      <w:marLeft w:val="0"/>
      <w:marRight w:val="0"/>
      <w:marTop w:val="0"/>
      <w:marBottom w:val="0"/>
      <w:divBdr>
        <w:top w:val="none" w:sz="0" w:space="0" w:color="auto"/>
        <w:left w:val="none" w:sz="0" w:space="0" w:color="auto"/>
        <w:bottom w:val="none" w:sz="0" w:space="0" w:color="auto"/>
        <w:right w:val="none" w:sz="0" w:space="0" w:color="auto"/>
      </w:divBdr>
    </w:div>
    <w:div w:id="723869671">
      <w:bodyDiv w:val="1"/>
      <w:marLeft w:val="0"/>
      <w:marRight w:val="0"/>
      <w:marTop w:val="0"/>
      <w:marBottom w:val="0"/>
      <w:divBdr>
        <w:top w:val="none" w:sz="0" w:space="0" w:color="auto"/>
        <w:left w:val="none" w:sz="0" w:space="0" w:color="auto"/>
        <w:bottom w:val="none" w:sz="0" w:space="0" w:color="auto"/>
        <w:right w:val="none" w:sz="0" w:space="0" w:color="auto"/>
      </w:divBdr>
    </w:div>
    <w:div w:id="724643806">
      <w:bodyDiv w:val="1"/>
      <w:marLeft w:val="0"/>
      <w:marRight w:val="0"/>
      <w:marTop w:val="0"/>
      <w:marBottom w:val="0"/>
      <w:divBdr>
        <w:top w:val="none" w:sz="0" w:space="0" w:color="auto"/>
        <w:left w:val="none" w:sz="0" w:space="0" w:color="auto"/>
        <w:bottom w:val="none" w:sz="0" w:space="0" w:color="auto"/>
        <w:right w:val="none" w:sz="0" w:space="0" w:color="auto"/>
      </w:divBdr>
    </w:div>
    <w:div w:id="729231250">
      <w:bodyDiv w:val="1"/>
      <w:marLeft w:val="0"/>
      <w:marRight w:val="0"/>
      <w:marTop w:val="0"/>
      <w:marBottom w:val="0"/>
      <w:divBdr>
        <w:top w:val="none" w:sz="0" w:space="0" w:color="auto"/>
        <w:left w:val="none" w:sz="0" w:space="0" w:color="auto"/>
        <w:bottom w:val="none" w:sz="0" w:space="0" w:color="auto"/>
        <w:right w:val="none" w:sz="0" w:space="0" w:color="auto"/>
      </w:divBdr>
    </w:div>
    <w:div w:id="729621052">
      <w:bodyDiv w:val="1"/>
      <w:marLeft w:val="0"/>
      <w:marRight w:val="0"/>
      <w:marTop w:val="0"/>
      <w:marBottom w:val="0"/>
      <w:divBdr>
        <w:top w:val="none" w:sz="0" w:space="0" w:color="auto"/>
        <w:left w:val="none" w:sz="0" w:space="0" w:color="auto"/>
        <w:bottom w:val="none" w:sz="0" w:space="0" w:color="auto"/>
        <w:right w:val="none" w:sz="0" w:space="0" w:color="auto"/>
      </w:divBdr>
    </w:div>
    <w:div w:id="752824910">
      <w:bodyDiv w:val="1"/>
      <w:marLeft w:val="0"/>
      <w:marRight w:val="0"/>
      <w:marTop w:val="0"/>
      <w:marBottom w:val="0"/>
      <w:divBdr>
        <w:top w:val="none" w:sz="0" w:space="0" w:color="auto"/>
        <w:left w:val="none" w:sz="0" w:space="0" w:color="auto"/>
        <w:bottom w:val="none" w:sz="0" w:space="0" w:color="auto"/>
        <w:right w:val="none" w:sz="0" w:space="0" w:color="auto"/>
      </w:divBdr>
    </w:div>
    <w:div w:id="755130316">
      <w:bodyDiv w:val="1"/>
      <w:marLeft w:val="0"/>
      <w:marRight w:val="0"/>
      <w:marTop w:val="0"/>
      <w:marBottom w:val="0"/>
      <w:divBdr>
        <w:top w:val="none" w:sz="0" w:space="0" w:color="auto"/>
        <w:left w:val="none" w:sz="0" w:space="0" w:color="auto"/>
        <w:bottom w:val="none" w:sz="0" w:space="0" w:color="auto"/>
        <w:right w:val="none" w:sz="0" w:space="0" w:color="auto"/>
      </w:divBdr>
    </w:div>
    <w:div w:id="759722228">
      <w:bodyDiv w:val="1"/>
      <w:marLeft w:val="0"/>
      <w:marRight w:val="0"/>
      <w:marTop w:val="0"/>
      <w:marBottom w:val="0"/>
      <w:divBdr>
        <w:top w:val="none" w:sz="0" w:space="0" w:color="auto"/>
        <w:left w:val="none" w:sz="0" w:space="0" w:color="auto"/>
        <w:bottom w:val="none" w:sz="0" w:space="0" w:color="auto"/>
        <w:right w:val="none" w:sz="0" w:space="0" w:color="auto"/>
      </w:divBdr>
    </w:div>
    <w:div w:id="762840528">
      <w:bodyDiv w:val="1"/>
      <w:marLeft w:val="0"/>
      <w:marRight w:val="0"/>
      <w:marTop w:val="0"/>
      <w:marBottom w:val="0"/>
      <w:divBdr>
        <w:top w:val="none" w:sz="0" w:space="0" w:color="auto"/>
        <w:left w:val="none" w:sz="0" w:space="0" w:color="auto"/>
        <w:bottom w:val="none" w:sz="0" w:space="0" w:color="auto"/>
        <w:right w:val="none" w:sz="0" w:space="0" w:color="auto"/>
      </w:divBdr>
    </w:div>
    <w:div w:id="766579944">
      <w:bodyDiv w:val="1"/>
      <w:marLeft w:val="0"/>
      <w:marRight w:val="0"/>
      <w:marTop w:val="0"/>
      <w:marBottom w:val="0"/>
      <w:divBdr>
        <w:top w:val="none" w:sz="0" w:space="0" w:color="auto"/>
        <w:left w:val="none" w:sz="0" w:space="0" w:color="auto"/>
        <w:bottom w:val="none" w:sz="0" w:space="0" w:color="auto"/>
        <w:right w:val="none" w:sz="0" w:space="0" w:color="auto"/>
      </w:divBdr>
    </w:div>
    <w:div w:id="767893131">
      <w:bodyDiv w:val="1"/>
      <w:marLeft w:val="0"/>
      <w:marRight w:val="0"/>
      <w:marTop w:val="0"/>
      <w:marBottom w:val="0"/>
      <w:divBdr>
        <w:top w:val="none" w:sz="0" w:space="0" w:color="auto"/>
        <w:left w:val="none" w:sz="0" w:space="0" w:color="auto"/>
        <w:bottom w:val="none" w:sz="0" w:space="0" w:color="auto"/>
        <w:right w:val="none" w:sz="0" w:space="0" w:color="auto"/>
      </w:divBdr>
    </w:div>
    <w:div w:id="770008117">
      <w:bodyDiv w:val="1"/>
      <w:marLeft w:val="0"/>
      <w:marRight w:val="0"/>
      <w:marTop w:val="0"/>
      <w:marBottom w:val="0"/>
      <w:divBdr>
        <w:top w:val="none" w:sz="0" w:space="0" w:color="auto"/>
        <w:left w:val="none" w:sz="0" w:space="0" w:color="auto"/>
        <w:bottom w:val="none" w:sz="0" w:space="0" w:color="auto"/>
        <w:right w:val="none" w:sz="0" w:space="0" w:color="auto"/>
      </w:divBdr>
    </w:div>
    <w:div w:id="776288394">
      <w:bodyDiv w:val="1"/>
      <w:marLeft w:val="0"/>
      <w:marRight w:val="0"/>
      <w:marTop w:val="0"/>
      <w:marBottom w:val="0"/>
      <w:divBdr>
        <w:top w:val="none" w:sz="0" w:space="0" w:color="auto"/>
        <w:left w:val="none" w:sz="0" w:space="0" w:color="auto"/>
        <w:bottom w:val="none" w:sz="0" w:space="0" w:color="auto"/>
        <w:right w:val="none" w:sz="0" w:space="0" w:color="auto"/>
      </w:divBdr>
    </w:div>
    <w:div w:id="782725555">
      <w:bodyDiv w:val="1"/>
      <w:marLeft w:val="0"/>
      <w:marRight w:val="0"/>
      <w:marTop w:val="0"/>
      <w:marBottom w:val="0"/>
      <w:divBdr>
        <w:top w:val="none" w:sz="0" w:space="0" w:color="auto"/>
        <w:left w:val="none" w:sz="0" w:space="0" w:color="auto"/>
        <w:bottom w:val="none" w:sz="0" w:space="0" w:color="auto"/>
        <w:right w:val="none" w:sz="0" w:space="0" w:color="auto"/>
      </w:divBdr>
    </w:div>
    <w:div w:id="791359261">
      <w:bodyDiv w:val="1"/>
      <w:marLeft w:val="0"/>
      <w:marRight w:val="0"/>
      <w:marTop w:val="0"/>
      <w:marBottom w:val="0"/>
      <w:divBdr>
        <w:top w:val="none" w:sz="0" w:space="0" w:color="auto"/>
        <w:left w:val="none" w:sz="0" w:space="0" w:color="auto"/>
        <w:bottom w:val="none" w:sz="0" w:space="0" w:color="auto"/>
        <w:right w:val="none" w:sz="0" w:space="0" w:color="auto"/>
      </w:divBdr>
    </w:div>
    <w:div w:id="794450277">
      <w:bodyDiv w:val="1"/>
      <w:marLeft w:val="0"/>
      <w:marRight w:val="0"/>
      <w:marTop w:val="0"/>
      <w:marBottom w:val="0"/>
      <w:divBdr>
        <w:top w:val="none" w:sz="0" w:space="0" w:color="auto"/>
        <w:left w:val="none" w:sz="0" w:space="0" w:color="auto"/>
        <w:bottom w:val="none" w:sz="0" w:space="0" w:color="auto"/>
        <w:right w:val="none" w:sz="0" w:space="0" w:color="auto"/>
      </w:divBdr>
    </w:div>
    <w:div w:id="798260475">
      <w:bodyDiv w:val="1"/>
      <w:marLeft w:val="0"/>
      <w:marRight w:val="0"/>
      <w:marTop w:val="0"/>
      <w:marBottom w:val="0"/>
      <w:divBdr>
        <w:top w:val="none" w:sz="0" w:space="0" w:color="auto"/>
        <w:left w:val="none" w:sz="0" w:space="0" w:color="auto"/>
        <w:bottom w:val="none" w:sz="0" w:space="0" w:color="auto"/>
        <w:right w:val="none" w:sz="0" w:space="0" w:color="auto"/>
      </w:divBdr>
    </w:div>
    <w:div w:id="832793351">
      <w:bodyDiv w:val="1"/>
      <w:marLeft w:val="0"/>
      <w:marRight w:val="0"/>
      <w:marTop w:val="0"/>
      <w:marBottom w:val="0"/>
      <w:divBdr>
        <w:top w:val="none" w:sz="0" w:space="0" w:color="auto"/>
        <w:left w:val="none" w:sz="0" w:space="0" w:color="auto"/>
        <w:bottom w:val="none" w:sz="0" w:space="0" w:color="auto"/>
        <w:right w:val="none" w:sz="0" w:space="0" w:color="auto"/>
      </w:divBdr>
    </w:div>
    <w:div w:id="833836129">
      <w:bodyDiv w:val="1"/>
      <w:marLeft w:val="0"/>
      <w:marRight w:val="0"/>
      <w:marTop w:val="0"/>
      <w:marBottom w:val="0"/>
      <w:divBdr>
        <w:top w:val="none" w:sz="0" w:space="0" w:color="auto"/>
        <w:left w:val="none" w:sz="0" w:space="0" w:color="auto"/>
        <w:bottom w:val="none" w:sz="0" w:space="0" w:color="auto"/>
        <w:right w:val="none" w:sz="0" w:space="0" w:color="auto"/>
      </w:divBdr>
    </w:div>
    <w:div w:id="835455535">
      <w:bodyDiv w:val="1"/>
      <w:marLeft w:val="0"/>
      <w:marRight w:val="0"/>
      <w:marTop w:val="0"/>
      <w:marBottom w:val="0"/>
      <w:divBdr>
        <w:top w:val="none" w:sz="0" w:space="0" w:color="auto"/>
        <w:left w:val="none" w:sz="0" w:space="0" w:color="auto"/>
        <w:bottom w:val="none" w:sz="0" w:space="0" w:color="auto"/>
        <w:right w:val="none" w:sz="0" w:space="0" w:color="auto"/>
      </w:divBdr>
    </w:div>
    <w:div w:id="844171116">
      <w:bodyDiv w:val="1"/>
      <w:marLeft w:val="0"/>
      <w:marRight w:val="0"/>
      <w:marTop w:val="0"/>
      <w:marBottom w:val="0"/>
      <w:divBdr>
        <w:top w:val="none" w:sz="0" w:space="0" w:color="auto"/>
        <w:left w:val="none" w:sz="0" w:space="0" w:color="auto"/>
        <w:bottom w:val="none" w:sz="0" w:space="0" w:color="auto"/>
        <w:right w:val="none" w:sz="0" w:space="0" w:color="auto"/>
      </w:divBdr>
    </w:div>
    <w:div w:id="845948313">
      <w:bodyDiv w:val="1"/>
      <w:marLeft w:val="0"/>
      <w:marRight w:val="0"/>
      <w:marTop w:val="0"/>
      <w:marBottom w:val="0"/>
      <w:divBdr>
        <w:top w:val="none" w:sz="0" w:space="0" w:color="auto"/>
        <w:left w:val="none" w:sz="0" w:space="0" w:color="auto"/>
        <w:bottom w:val="none" w:sz="0" w:space="0" w:color="auto"/>
        <w:right w:val="none" w:sz="0" w:space="0" w:color="auto"/>
      </w:divBdr>
    </w:div>
    <w:div w:id="851534661">
      <w:bodyDiv w:val="1"/>
      <w:marLeft w:val="0"/>
      <w:marRight w:val="0"/>
      <w:marTop w:val="0"/>
      <w:marBottom w:val="0"/>
      <w:divBdr>
        <w:top w:val="none" w:sz="0" w:space="0" w:color="auto"/>
        <w:left w:val="none" w:sz="0" w:space="0" w:color="auto"/>
        <w:bottom w:val="none" w:sz="0" w:space="0" w:color="auto"/>
        <w:right w:val="none" w:sz="0" w:space="0" w:color="auto"/>
      </w:divBdr>
    </w:div>
    <w:div w:id="857162406">
      <w:bodyDiv w:val="1"/>
      <w:marLeft w:val="0"/>
      <w:marRight w:val="0"/>
      <w:marTop w:val="0"/>
      <w:marBottom w:val="0"/>
      <w:divBdr>
        <w:top w:val="none" w:sz="0" w:space="0" w:color="auto"/>
        <w:left w:val="none" w:sz="0" w:space="0" w:color="auto"/>
        <w:bottom w:val="none" w:sz="0" w:space="0" w:color="auto"/>
        <w:right w:val="none" w:sz="0" w:space="0" w:color="auto"/>
      </w:divBdr>
    </w:div>
    <w:div w:id="860707219">
      <w:bodyDiv w:val="1"/>
      <w:marLeft w:val="0"/>
      <w:marRight w:val="0"/>
      <w:marTop w:val="0"/>
      <w:marBottom w:val="0"/>
      <w:divBdr>
        <w:top w:val="none" w:sz="0" w:space="0" w:color="auto"/>
        <w:left w:val="none" w:sz="0" w:space="0" w:color="auto"/>
        <w:bottom w:val="none" w:sz="0" w:space="0" w:color="auto"/>
        <w:right w:val="none" w:sz="0" w:space="0" w:color="auto"/>
      </w:divBdr>
    </w:div>
    <w:div w:id="865364358">
      <w:bodyDiv w:val="1"/>
      <w:marLeft w:val="0"/>
      <w:marRight w:val="0"/>
      <w:marTop w:val="0"/>
      <w:marBottom w:val="0"/>
      <w:divBdr>
        <w:top w:val="none" w:sz="0" w:space="0" w:color="auto"/>
        <w:left w:val="none" w:sz="0" w:space="0" w:color="auto"/>
        <w:bottom w:val="none" w:sz="0" w:space="0" w:color="auto"/>
        <w:right w:val="none" w:sz="0" w:space="0" w:color="auto"/>
      </w:divBdr>
    </w:div>
    <w:div w:id="870994287">
      <w:bodyDiv w:val="1"/>
      <w:marLeft w:val="0"/>
      <w:marRight w:val="0"/>
      <w:marTop w:val="0"/>
      <w:marBottom w:val="0"/>
      <w:divBdr>
        <w:top w:val="none" w:sz="0" w:space="0" w:color="auto"/>
        <w:left w:val="none" w:sz="0" w:space="0" w:color="auto"/>
        <w:bottom w:val="none" w:sz="0" w:space="0" w:color="auto"/>
        <w:right w:val="none" w:sz="0" w:space="0" w:color="auto"/>
      </w:divBdr>
    </w:div>
    <w:div w:id="873615908">
      <w:bodyDiv w:val="1"/>
      <w:marLeft w:val="0"/>
      <w:marRight w:val="0"/>
      <w:marTop w:val="0"/>
      <w:marBottom w:val="0"/>
      <w:divBdr>
        <w:top w:val="none" w:sz="0" w:space="0" w:color="auto"/>
        <w:left w:val="none" w:sz="0" w:space="0" w:color="auto"/>
        <w:bottom w:val="none" w:sz="0" w:space="0" w:color="auto"/>
        <w:right w:val="none" w:sz="0" w:space="0" w:color="auto"/>
      </w:divBdr>
    </w:div>
    <w:div w:id="883104605">
      <w:bodyDiv w:val="1"/>
      <w:marLeft w:val="0"/>
      <w:marRight w:val="0"/>
      <w:marTop w:val="0"/>
      <w:marBottom w:val="0"/>
      <w:divBdr>
        <w:top w:val="none" w:sz="0" w:space="0" w:color="auto"/>
        <w:left w:val="none" w:sz="0" w:space="0" w:color="auto"/>
        <w:bottom w:val="none" w:sz="0" w:space="0" w:color="auto"/>
        <w:right w:val="none" w:sz="0" w:space="0" w:color="auto"/>
      </w:divBdr>
    </w:div>
    <w:div w:id="884100281">
      <w:bodyDiv w:val="1"/>
      <w:marLeft w:val="0"/>
      <w:marRight w:val="0"/>
      <w:marTop w:val="0"/>
      <w:marBottom w:val="0"/>
      <w:divBdr>
        <w:top w:val="none" w:sz="0" w:space="0" w:color="auto"/>
        <w:left w:val="none" w:sz="0" w:space="0" w:color="auto"/>
        <w:bottom w:val="none" w:sz="0" w:space="0" w:color="auto"/>
        <w:right w:val="none" w:sz="0" w:space="0" w:color="auto"/>
      </w:divBdr>
    </w:div>
    <w:div w:id="888034823">
      <w:bodyDiv w:val="1"/>
      <w:marLeft w:val="0"/>
      <w:marRight w:val="0"/>
      <w:marTop w:val="0"/>
      <w:marBottom w:val="0"/>
      <w:divBdr>
        <w:top w:val="none" w:sz="0" w:space="0" w:color="auto"/>
        <w:left w:val="none" w:sz="0" w:space="0" w:color="auto"/>
        <w:bottom w:val="none" w:sz="0" w:space="0" w:color="auto"/>
        <w:right w:val="none" w:sz="0" w:space="0" w:color="auto"/>
      </w:divBdr>
    </w:div>
    <w:div w:id="889879373">
      <w:bodyDiv w:val="1"/>
      <w:marLeft w:val="0"/>
      <w:marRight w:val="0"/>
      <w:marTop w:val="0"/>
      <w:marBottom w:val="0"/>
      <w:divBdr>
        <w:top w:val="none" w:sz="0" w:space="0" w:color="auto"/>
        <w:left w:val="none" w:sz="0" w:space="0" w:color="auto"/>
        <w:bottom w:val="none" w:sz="0" w:space="0" w:color="auto"/>
        <w:right w:val="none" w:sz="0" w:space="0" w:color="auto"/>
      </w:divBdr>
    </w:div>
    <w:div w:id="892960332">
      <w:bodyDiv w:val="1"/>
      <w:marLeft w:val="0"/>
      <w:marRight w:val="0"/>
      <w:marTop w:val="0"/>
      <w:marBottom w:val="0"/>
      <w:divBdr>
        <w:top w:val="none" w:sz="0" w:space="0" w:color="auto"/>
        <w:left w:val="none" w:sz="0" w:space="0" w:color="auto"/>
        <w:bottom w:val="none" w:sz="0" w:space="0" w:color="auto"/>
        <w:right w:val="none" w:sz="0" w:space="0" w:color="auto"/>
      </w:divBdr>
    </w:div>
    <w:div w:id="897320515">
      <w:bodyDiv w:val="1"/>
      <w:marLeft w:val="0"/>
      <w:marRight w:val="0"/>
      <w:marTop w:val="0"/>
      <w:marBottom w:val="0"/>
      <w:divBdr>
        <w:top w:val="none" w:sz="0" w:space="0" w:color="auto"/>
        <w:left w:val="none" w:sz="0" w:space="0" w:color="auto"/>
        <w:bottom w:val="none" w:sz="0" w:space="0" w:color="auto"/>
        <w:right w:val="none" w:sz="0" w:space="0" w:color="auto"/>
      </w:divBdr>
    </w:div>
    <w:div w:id="907377391">
      <w:bodyDiv w:val="1"/>
      <w:marLeft w:val="0"/>
      <w:marRight w:val="0"/>
      <w:marTop w:val="0"/>
      <w:marBottom w:val="0"/>
      <w:divBdr>
        <w:top w:val="none" w:sz="0" w:space="0" w:color="auto"/>
        <w:left w:val="none" w:sz="0" w:space="0" w:color="auto"/>
        <w:bottom w:val="none" w:sz="0" w:space="0" w:color="auto"/>
        <w:right w:val="none" w:sz="0" w:space="0" w:color="auto"/>
      </w:divBdr>
    </w:div>
    <w:div w:id="919173006">
      <w:bodyDiv w:val="1"/>
      <w:marLeft w:val="0"/>
      <w:marRight w:val="0"/>
      <w:marTop w:val="0"/>
      <w:marBottom w:val="0"/>
      <w:divBdr>
        <w:top w:val="none" w:sz="0" w:space="0" w:color="auto"/>
        <w:left w:val="none" w:sz="0" w:space="0" w:color="auto"/>
        <w:bottom w:val="none" w:sz="0" w:space="0" w:color="auto"/>
        <w:right w:val="none" w:sz="0" w:space="0" w:color="auto"/>
      </w:divBdr>
    </w:div>
    <w:div w:id="923495615">
      <w:bodyDiv w:val="1"/>
      <w:marLeft w:val="0"/>
      <w:marRight w:val="0"/>
      <w:marTop w:val="0"/>
      <w:marBottom w:val="0"/>
      <w:divBdr>
        <w:top w:val="none" w:sz="0" w:space="0" w:color="auto"/>
        <w:left w:val="none" w:sz="0" w:space="0" w:color="auto"/>
        <w:bottom w:val="none" w:sz="0" w:space="0" w:color="auto"/>
        <w:right w:val="none" w:sz="0" w:space="0" w:color="auto"/>
      </w:divBdr>
    </w:div>
    <w:div w:id="930285607">
      <w:bodyDiv w:val="1"/>
      <w:marLeft w:val="0"/>
      <w:marRight w:val="0"/>
      <w:marTop w:val="0"/>
      <w:marBottom w:val="0"/>
      <w:divBdr>
        <w:top w:val="none" w:sz="0" w:space="0" w:color="auto"/>
        <w:left w:val="none" w:sz="0" w:space="0" w:color="auto"/>
        <w:bottom w:val="none" w:sz="0" w:space="0" w:color="auto"/>
        <w:right w:val="none" w:sz="0" w:space="0" w:color="auto"/>
      </w:divBdr>
    </w:div>
    <w:div w:id="948970773">
      <w:bodyDiv w:val="1"/>
      <w:marLeft w:val="0"/>
      <w:marRight w:val="0"/>
      <w:marTop w:val="0"/>
      <w:marBottom w:val="0"/>
      <w:divBdr>
        <w:top w:val="none" w:sz="0" w:space="0" w:color="auto"/>
        <w:left w:val="none" w:sz="0" w:space="0" w:color="auto"/>
        <w:bottom w:val="none" w:sz="0" w:space="0" w:color="auto"/>
        <w:right w:val="none" w:sz="0" w:space="0" w:color="auto"/>
      </w:divBdr>
    </w:div>
    <w:div w:id="958873292">
      <w:bodyDiv w:val="1"/>
      <w:marLeft w:val="0"/>
      <w:marRight w:val="0"/>
      <w:marTop w:val="0"/>
      <w:marBottom w:val="0"/>
      <w:divBdr>
        <w:top w:val="none" w:sz="0" w:space="0" w:color="auto"/>
        <w:left w:val="none" w:sz="0" w:space="0" w:color="auto"/>
        <w:bottom w:val="none" w:sz="0" w:space="0" w:color="auto"/>
        <w:right w:val="none" w:sz="0" w:space="0" w:color="auto"/>
      </w:divBdr>
    </w:div>
    <w:div w:id="962032496">
      <w:bodyDiv w:val="1"/>
      <w:marLeft w:val="0"/>
      <w:marRight w:val="0"/>
      <w:marTop w:val="0"/>
      <w:marBottom w:val="0"/>
      <w:divBdr>
        <w:top w:val="none" w:sz="0" w:space="0" w:color="auto"/>
        <w:left w:val="none" w:sz="0" w:space="0" w:color="auto"/>
        <w:bottom w:val="none" w:sz="0" w:space="0" w:color="auto"/>
        <w:right w:val="none" w:sz="0" w:space="0" w:color="auto"/>
      </w:divBdr>
    </w:div>
    <w:div w:id="962032893">
      <w:bodyDiv w:val="1"/>
      <w:marLeft w:val="0"/>
      <w:marRight w:val="0"/>
      <w:marTop w:val="0"/>
      <w:marBottom w:val="0"/>
      <w:divBdr>
        <w:top w:val="none" w:sz="0" w:space="0" w:color="auto"/>
        <w:left w:val="none" w:sz="0" w:space="0" w:color="auto"/>
        <w:bottom w:val="none" w:sz="0" w:space="0" w:color="auto"/>
        <w:right w:val="none" w:sz="0" w:space="0" w:color="auto"/>
      </w:divBdr>
      <w:divsChild>
        <w:div w:id="1253246924">
          <w:marLeft w:val="0"/>
          <w:marRight w:val="0"/>
          <w:marTop w:val="0"/>
          <w:marBottom w:val="0"/>
          <w:divBdr>
            <w:top w:val="none" w:sz="0" w:space="0" w:color="auto"/>
            <w:left w:val="none" w:sz="0" w:space="0" w:color="auto"/>
            <w:bottom w:val="none" w:sz="0" w:space="0" w:color="auto"/>
            <w:right w:val="none" w:sz="0" w:space="0" w:color="auto"/>
          </w:divBdr>
          <w:divsChild>
            <w:div w:id="337928988">
              <w:marLeft w:val="0"/>
              <w:marRight w:val="0"/>
              <w:marTop w:val="0"/>
              <w:marBottom w:val="0"/>
              <w:divBdr>
                <w:top w:val="none" w:sz="0" w:space="0" w:color="auto"/>
                <w:left w:val="none" w:sz="0" w:space="0" w:color="auto"/>
                <w:bottom w:val="none" w:sz="0" w:space="0" w:color="auto"/>
                <w:right w:val="none" w:sz="0" w:space="0" w:color="auto"/>
              </w:divBdr>
              <w:divsChild>
                <w:div w:id="1804038479">
                  <w:marLeft w:val="0"/>
                  <w:marRight w:val="0"/>
                  <w:marTop w:val="0"/>
                  <w:marBottom w:val="0"/>
                  <w:divBdr>
                    <w:top w:val="none" w:sz="0" w:space="0" w:color="auto"/>
                    <w:left w:val="none" w:sz="0" w:space="0" w:color="auto"/>
                    <w:bottom w:val="none" w:sz="0" w:space="0" w:color="auto"/>
                    <w:right w:val="none" w:sz="0" w:space="0" w:color="auto"/>
                  </w:divBdr>
                  <w:divsChild>
                    <w:div w:id="98940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04698">
      <w:bodyDiv w:val="1"/>
      <w:marLeft w:val="0"/>
      <w:marRight w:val="0"/>
      <w:marTop w:val="0"/>
      <w:marBottom w:val="0"/>
      <w:divBdr>
        <w:top w:val="none" w:sz="0" w:space="0" w:color="auto"/>
        <w:left w:val="none" w:sz="0" w:space="0" w:color="auto"/>
        <w:bottom w:val="none" w:sz="0" w:space="0" w:color="auto"/>
        <w:right w:val="none" w:sz="0" w:space="0" w:color="auto"/>
      </w:divBdr>
    </w:div>
    <w:div w:id="983654843">
      <w:bodyDiv w:val="1"/>
      <w:marLeft w:val="0"/>
      <w:marRight w:val="0"/>
      <w:marTop w:val="0"/>
      <w:marBottom w:val="0"/>
      <w:divBdr>
        <w:top w:val="none" w:sz="0" w:space="0" w:color="auto"/>
        <w:left w:val="none" w:sz="0" w:space="0" w:color="auto"/>
        <w:bottom w:val="none" w:sz="0" w:space="0" w:color="auto"/>
        <w:right w:val="none" w:sz="0" w:space="0" w:color="auto"/>
      </w:divBdr>
    </w:div>
    <w:div w:id="993147134">
      <w:bodyDiv w:val="1"/>
      <w:marLeft w:val="0"/>
      <w:marRight w:val="0"/>
      <w:marTop w:val="0"/>
      <w:marBottom w:val="0"/>
      <w:divBdr>
        <w:top w:val="none" w:sz="0" w:space="0" w:color="auto"/>
        <w:left w:val="none" w:sz="0" w:space="0" w:color="auto"/>
        <w:bottom w:val="none" w:sz="0" w:space="0" w:color="auto"/>
        <w:right w:val="none" w:sz="0" w:space="0" w:color="auto"/>
      </w:divBdr>
    </w:div>
    <w:div w:id="1002778612">
      <w:bodyDiv w:val="1"/>
      <w:marLeft w:val="0"/>
      <w:marRight w:val="0"/>
      <w:marTop w:val="0"/>
      <w:marBottom w:val="0"/>
      <w:divBdr>
        <w:top w:val="none" w:sz="0" w:space="0" w:color="auto"/>
        <w:left w:val="none" w:sz="0" w:space="0" w:color="auto"/>
        <w:bottom w:val="none" w:sz="0" w:space="0" w:color="auto"/>
        <w:right w:val="none" w:sz="0" w:space="0" w:color="auto"/>
      </w:divBdr>
    </w:div>
    <w:div w:id="1012562279">
      <w:bodyDiv w:val="1"/>
      <w:marLeft w:val="0"/>
      <w:marRight w:val="0"/>
      <w:marTop w:val="0"/>
      <w:marBottom w:val="0"/>
      <w:divBdr>
        <w:top w:val="none" w:sz="0" w:space="0" w:color="auto"/>
        <w:left w:val="none" w:sz="0" w:space="0" w:color="auto"/>
        <w:bottom w:val="none" w:sz="0" w:space="0" w:color="auto"/>
        <w:right w:val="none" w:sz="0" w:space="0" w:color="auto"/>
      </w:divBdr>
    </w:div>
    <w:div w:id="1025518680">
      <w:bodyDiv w:val="1"/>
      <w:marLeft w:val="0"/>
      <w:marRight w:val="0"/>
      <w:marTop w:val="0"/>
      <w:marBottom w:val="0"/>
      <w:divBdr>
        <w:top w:val="none" w:sz="0" w:space="0" w:color="auto"/>
        <w:left w:val="none" w:sz="0" w:space="0" w:color="auto"/>
        <w:bottom w:val="none" w:sz="0" w:space="0" w:color="auto"/>
        <w:right w:val="none" w:sz="0" w:space="0" w:color="auto"/>
      </w:divBdr>
    </w:div>
    <w:div w:id="1037583936">
      <w:bodyDiv w:val="1"/>
      <w:marLeft w:val="0"/>
      <w:marRight w:val="0"/>
      <w:marTop w:val="0"/>
      <w:marBottom w:val="0"/>
      <w:divBdr>
        <w:top w:val="none" w:sz="0" w:space="0" w:color="auto"/>
        <w:left w:val="none" w:sz="0" w:space="0" w:color="auto"/>
        <w:bottom w:val="none" w:sz="0" w:space="0" w:color="auto"/>
        <w:right w:val="none" w:sz="0" w:space="0" w:color="auto"/>
      </w:divBdr>
    </w:div>
    <w:div w:id="1039091713">
      <w:bodyDiv w:val="1"/>
      <w:marLeft w:val="0"/>
      <w:marRight w:val="0"/>
      <w:marTop w:val="0"/>
      <w:marBottom w:val="0"/>
      <w:divBdr>
        <w:top w:val="none" w:sz="0" w:space="0" w:color="auto"/>
        <w:left w:val="none" w:sz="0" w:space="0" w:color="auto"/>
        <w:bottom w:val="none" w:sz="0" w:space="0" w:color="auto"/>
        <w:right w:val="none" w:sz="0" w:space="0" w:color="auto"/>
      </w:divBdr>
    </w:div>
    <w:div w:id="1041053670">
      <w:bodyDiv w:val="1"/>
      <w:marLeft w:val="0"/>
      <w:marRight w:val="0"/>
      <w:marTop w:val="0"/>
      <w:marBottom w:val="0"/>
      <w:divBdr>
        <w:top w:val="none" w:sz="0" w:space="0" w:color="auto"/>
        <w:left w:val="none" w:sz="0" w:space="0" w:color="auto"/>
        <w:bottom w:val="none" w:sz="0" w:space="0" w:color="auto"/>
        <w:right w:val="none" w:sz="0" w:space="0" w:color="auto"/>
      </w:divBdr>
    </w:div>
    <w:div w:id="1041516535">
      <w:bodyDiv w:val="1"/>
      <w:marLeft w:val="0"/>
      <w:marRight w:val="0"/>
      <w:marTop w:val="0"/>
      <w:marBottom w:val="0"/>
      <w:divBdr>
        <w:top w:val="none" w:sz="0" w:space="0" w:color="auto"/>
        <w:left w:val="none" w:sz="0" w:space="0" w:color="auto"/>
        <w:bottom w:val="none" w:sz="0" w:space="0" w:color="auto"/>
        <w:right w:val="none" w:sz="0" w:space="0" w:color="auto"/>
      </w:divBdr>
    </w:div>
    <w:div w:id="1047754519">
      <w:bodyDiv w:val="1"/>
      <w:marLeft w:val="0"/>
      <w:marRight w:val="0"/>
      <w:marTop w:val="0"/>
      <w:marBottom w:val="0"/>
      <w:divBdr>
        <w:top w:val="none" w:sz="0" w:space="0" w:color="auto"/>
        <w:left w:val="none" w:sz="0" w:space="0" w:color="auto"/>
        <w:bottom w:val="none" w:sz="0" w:space="0" w:color="auto"/>
        <w:right w:val="none" w:sz="0" w:space="0" w:color="auto"/>
      </w:divBdr>
      <w:divsChild>
        <w:div w:id="602541742">
          <w:marLeft w:val="0"/>
          <w:marRight w:val="0"/>
          <w:marTop w:val="0"/>
          <w:marBottom w:val="0"/>
          <w:divBdr>
            <w:top w:val="none" w:sz="0" w:space="0" w:color="auto"/>
            <w:left w:val="none" w:sz="0" w:space="0" w:color="auto"/>
            <w:bottom w:val="none" w:sz="0" w:space="0" w:color="auto"/>
            <w:right w:val="none" w:sz="0" w:space="0" w:color="auto"/>
          </w:divBdr>
          <w:divsChild>
            <w:div w:id="1823501611">
              <w:marLeft w:val="0"/>
              <w:marRight w:val="0"/>
              <w:marTop w:val="0"/>
              <w:marBottom w:val="0"/>
              <w:divBdr>
                <w:top w:val="none" w:sz="0" w:space="0" w:color="auto"/>
                <w:left w:val="none" w:sz="0" w:space="0" w:color="auto"/>
                <w:bottom w:val="none" w:sz="0" w:space="0" w:color="auto"/>
                <w:right w:val="none" w:sz="0" w:space="0" w:color="auto"/>
              </w:divBdr>
              <w:divsChild>
                <w:div w:id="105345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763464">
      <w:bodyDiv w:val="1"/>
      <w:marLeft w:val="0"/>
      <w:marRight w:val="0"/>
      <w:marTop w:val="0"/>
      <w:marBottom w:val="0"/>
      <w:divBdr>
        <w:top w:val="none" w:sz="0" w:space="0" w:color="auto"/>
        <w:left w:val="none" w:sz="0" w:space="0" w:color="auto"/>
        <w:bottom w:val="none" w:sz="0" w:space="0" w:color="auto"/>
        <w:right w:val="none" w:sz="0" w:space="0" w:color="auto"/>
      </w:divBdr>
    </w:div>
    <w:div w:id="1054741933">
      <w:bodyDiv w:val="1"/>
      <w:marLeft w:val="0"/>
      <w:marRight w:val="0"/>
      <w:marTop w:val="0"/>
      <w:marBottom w:val="0"/>
      <w:divBdr>
        <w:top w:val="none" w:sz="0" w:space="0" w:color="auto"/>
        <w:left w:val="none" w:sz="0" w:space="0" w:color="auto"/>
        <w:bottom w:val="none" w:sz="0" w:space="0" w:color="auto"/>
        <w:right w:val="none" w:sz="0" w:space="0" w:color="auto"/>
      </w:divBdr>
    </w:div>
    <w:div w:id="1067607207">
      <w:bodyDiv w:val="1"/>
      <w:marLeft w:val="0"/>
      <w:marRight w:val="0"/>
      <w:marTop w:val="0"/>
      <w:marBottom w:val="0"/>
      <w:divBdr>
        <w:top w:val="none" w:sz="0" w:space="0" w:color="auto"/>
        <w:left w:val="none" w:sz="0" w:space="0" w:color="auto"/>
        <w:bottom w:val="none" w:sz="0" w:space="0" w:color="auto"/>
        <w:right w:val="none" w:sz="0" w:space="0" w:color="auto"/>
      </w:divBdr>
    </w:div>
    <w:div w:id="1067679700">
      <w:bodyDiv w:val="1"/>
      <w:marLeft w:val="0"/>
      <w:marRight w:val="0"/>
      <w:marTop w:val="0"/>
      <w:marBottom w:val="0"/>
      <w:divBdr>
        <w:top w:val="none" w:sz="0" w:space="0" w:color="auto"/>
        <w:left w:val="none" w:sz="0" w:space="0" w:color="auto"/>
        <w:bottom w:val="none" w:sz="0" w:space="0" w:color="auto"/>
        <w:right w:val="none" w:sz="0" w:space="0" w:color="auto"/>
      </w:divBdr>
    </w:div>
    <w:div w:id="1073890176">
      <w:bodyDiv w:val="1"/>
      <w:marLeft w:val="0"/>
      <w:marRight w:val="0"/>
      <w:marTop w:val="0"/>
      <w:marBottom w:val="0"/>
      <w:divBdr>
        <w:top w:val="none" w:sz="0" w:space="0" w:color="auto"/>
        <w:left w:val="none" w:sz="0" w:space="0" w:color="auto"/>
        <w:bottom w:val="none" w:sz="0" w:space="0" w:color="auto"/>
        <w:right w:val="none" w:sz="0" w:space="0" w:color="auto"/>
      </w:divBdr>
    </w:div>
    <w:div w:id="1089036222">
      <w:bodyDiv w:val="1"/>
      <w:marLeft w:val="0"/>
      <w:marRight w:val="0"/>
      <w:marTop w:val="0"/>
      <w:marBottom w:val="0"/>
      <w:divBdr>
        <w:top w:val="none" w:sz="0" w:space="0" w:color="auto"/>
        <w:left w:val="none" w:sz="0" w:space="0" w:color="auto"/>
        <w:bottom w:val="none" w:sz="0" w:space="0" w:color="auto"/>
        <w:right w:val="none" w:sz="0" w:space="0" w:color="auto"/>
      </w:divBdr>
    </w:div>
    <w:div w:id="1098670886">
      <w:bodyDiv w:val="1"/>
      <w:marLeft w:val="0"/>
      <w:marRight w:val="0"/>
      <w:marTop w:val="0"/>
      <w:marBottom w:val="0"/>
      <w:divBdr>
        <w:top w:val="none" w:sz="0" w:space="0" w:color="auto"/>
        <w:left w:val="none" w:sz="0" w:space="0" w:color="auto"/>
        <w:bottom w:val="none" w:sz="0" w:space="0" w:color="auto"/>
        <w:right w:val="none" w:sz="0" w:space="0" w:color="auto"/>
      </w:divBdr>
    </w:div>
    <w:div w:id="1106315157">
      <w:bodyDiv w:val="1"/>
      <w:marLeft w:val="0"/>
      <w:marRight w:val="0"/>
      <w:marTop w:val="0"/>
      <w:marBottom w:val="0"/>
      <w:divBdr>
        <w:top w:val="none" w:sz="0" w:space="0" w:color="auto"/>
        <w:left w:val="none" w:sz="0" w:space="0" w:color="auto"/>
        <w:bottom w:val="none" w:sz="0" w:space="0" w:color="auto"/>
        <w:right w:val="none" w:sz="0" w:space="0" w:color="auto"/>
      </w:divBdr>
    </w:div>
    <w:div w:id="1112437335">
      <w:bodyDiv w:val="1"/>
      <w:marLeft w:val="0"/>
      <w:marRight w:val="0"/>
      <w:marTop w:val="0"/>
      <w:marBottom w:val="0"/>
      <w:divBdr>
        <w:top w:val="none" w:sz="0" w:space="0" w:color="auto"/>
        <w:left w:val="none" w:sz="0" w:space="0" w:color="auto"/>
        <w:bottom w:val="none" w:sz="0" w:space="0" w:color="auto"/>
        <w:right w:val="none" w:sz="0" w:space="0" w:color="auto"/>
      </w:divBdr>
    </w:div>
    <w:div w:id="1119370825">
      <w:bodyDiv w:val="1"/>
      <w:marLeft w:val="0"/>
      <w:marRight w:val="0"/>
      <w:marTop w:val="0"/>
      <w:marBottom w:val="0"/>
      <w:divBdr>
        <w:top w:val="none" w:sz="0" w:space="0" w:color="auto"/>
        <w:left w:val="none" w:sz="0" w:space="0" w:color="auto"/>
        <w:bottom w:val="none" w:sz="0" w:space="0" w:color="auto"/>
        <w:right w:val="none" w:sz="0" w:space="0" w:color="auto"/>
      </w:divBdr>
    </w:div>
    <w:div w:id="1150053788">
      <w:bodyDiv w:val="1"/>
      <w:marLeft w:val="0"/>
      <w:marRight w:val="0"/>
      <w:marTop w:val="0"/>
      <w:marBottom w:val="0"/>
      <w:divBdr>
        <w:top w:val="none" w:sz="0" w:space="0" w:color="auto"/>
        <w:left w:val="none" w:sz="0" w:space="0" w:color="auto"/>
        <w:bottom w:val="none" w:sz="0" w:space="0" w:color="auto"/>
        <w:right w:val="none" w:sz="0" w:space="0" w:color="auto"/>
      </w:divBdr>
    </w:div>
    <w:div w:id="1154561737">
      <w:bodyDiv w:val="1"/>
      <w:marLeft w:val="0"/>
      <w:marRight w:val="0"/>
      <w:marTop w:val="0"/>
      <w:marBottom w:val="0"/>
      <w:divBdr>
        <w:top w:val="none" w:sz="0" w:space="0" w:color="auto"/>
        <w:left w:val="none" w:sz="0" w:space="0" w:color="auto"/>
        <w:bottom w:val="none" w:sz="0" w:space="0" w:color="auto"/>
        <w:right w:val="none" w:sz="0" w:space="0" w:color="auto"/>
      </w:divBdr>
    </w:div>
    <w:div w:id="1156725745">
      <w:bodyDiv w:val="1"/>
      <w:marLeft w:val="0"/>
      <w:marRight w:val="0"/>
      <w:marTop w:val="0"/>
      <w:marBottom w:val="0"/>
      <w:divBdr>
        <w:top w:val="none" w:sz="0" w:space="0" w:color="auto"/>
        <w:left w:val="none" w:sz="0" w:space="0" w:color="auto"/>
        <w:bottom w:val="none" w:sz="0" w:space="0" w:color="auto"/>
        <w:right w:val="none" w:sz="0" w:space="0" w:color="auto"/>
      </w:divBdr>
    </w:div>
    <w:div w:id="1157457363">
      <w:bodyDiv w:val="1"/>
      <w:marLeft w:val="0"/>
      <w:marRight w:val="0"/>
      <w:marTop w:val="0"/>
      <w:marBottom w:val="0"/>
      <w:divBdr>
        <w:top w:val="none" w:sz="0" w:space="0" w:color="auto"/>
        <w:left w:val="none" w:sz="0" w:space="0" w:color="auto"/>
        <w:bottom w:val="none" w:sz="0" w:space="0" w:color="auto"/>
        <w:right w:val="none" w:sz="0" w:space="0" w:color="auto"/>
      </w:divBdr>
    </w:div>
    <w:div w:id="1162742821">
      <w:bodyDiv w:val="1"/>
      <w:marLeft w:val="0"/>
      <w:marRight w:val="0"/>
      <w:marTop w:val="0"/>
      <w:marBottom w:val="0"/>
      <w:divBdr>
        <w:top w:val="none" w:sz="0" w:space="0" w:color="auto"/>
        <w:left w:val="none" w:sz="0" w:space="0" w:color="auto"/>
        <w:bottom w:val="none" w:sz="0" w:space="0" w:color="auto"/>
        <w:right w:val="none" w:sz="0" w:space="0" w:color="auto"/>
      </w:divBdr>
    </w:div>
    <w:div w:id="1164976554">
      <w:bodyDiv w:val="1"/>
      <w:marLeft w:val="0"/>
      <w:marRight w:val="0"/>
      <w:marTop w:val="0"/>
      <w:marBottom w:val="0"/>
      <w:divBdr>
        <w:top w:val="none" w:sz="0" w:space="0" w:color="auto"/>
        <w:left w:val="none" w:sz="0" w:space="0" w:color="auto"/>
        <w:bottom w:val="none" w:sz="0" w:space="0" w:color="auto"/>
        <w:right w:val="none" w:sz="0" w:space="0" w:color="auto"/>
      </w:divBdr>
    </w:div>
    <w:div w:id="1167012978">
      <w:bodyDiv w:val="1"/>
      <w:marLeft w:val="0"/>
      <w:marRight w:val="0"/>
      <w:marTop w:val="0"/>
      <w:marBottom w:val="0"/>
      <w:divBdr>
        <w:top w:val="none" w:sz="0" w:space="0" w:color="auto"/>
        <w:left w:val="none" w:sz="0" w:space="0" w:color="auto"/>
        <w:bottom w:val="none" w:sz="0" w:space="0" w:color="auto"/>
        <w:right w:val="none" w:sz="0" w:space="0" w:color="auto"/>
      </w:divBdr>
      <w:divsChild>
        <w:div w:id="1840344984">
          <w:marLeft w:val="3165"/>
          <w:marRight w:val="3000"/>
          <w:marTop w:val="0"/>
          <w:marBottom w:val="0"/>
          <w:divBdr>
            <w:top w:val="none" w:sz="0" w:space="0" w:color="auto"/>
            <w:left w:val="none" w:sz="0" w:space="0" w:color="auto"/>
            <w:bottom w:val="none" w:sz="0" w:space="0" w:color="auto"/>
            <w:right w:val="none" w:sz="0" w:space="0" w:color="auto"/>
          </w:divBdr>
          <w:divsChild>
            <w:div w:id="1422876625">
              <w:marLeft w:val="0"/>
              <w:marRight w:val="0"/>
              <w:marTop w:val="300"/>
              <w:marBottom w:val="0"/>
              <w:divBdr>
                <w:top w:val="single" w:sz="12" w:space="0" w:color="8B8C0A"/>
                <w:left w:val="none" w:sz="0" w:space="0" w:color="auto"/>
                <w:bottom w:val="single" w:sz="12" w:space="2" w:color="8B8C0A"/>
                <w:right w:val="none" w:sz="0" w:space="0" w:color="auto"/>
              </w:divBdr>
            </w:div>
          </w:divsChild>
        </w:div>
      </w:divsChild>
    </w:div>
    <w:div w:id="1168399992">
      <w:bodyDiv w:val="1"/>
      <w:marLeft w:val="0"/>
      <w:marRight w:val="0"/>
      <w:marTop w:val="0"/>
      <w:marBottom w:val="0"/>
      <w:divBdr>
        <w:top w:val="none" w:sz="0" w:space="0" w:color="auto"/>
        <w:left w:val="none" w:sz="0" w:space="0" w:color="auto"/>
        <w:bottom w:val="none" w:sz="0" w:space="0" w:color="auto"/>
        <w:right w:val="none" w:sz="0" w:space="0" w:color="auto"/>
      </w:divBdr>
    </w:div>
    <w:div w:id="1171873653">
      <w:bodyDiv w:val="1"/>
      <w:marLeft w:val="0"/>
      <w:marRight w:val="0"/>
      <w:marTop w:val="0"/>
      <w:marBottom w:val="0"/>
      <w:divBdr>
        <w:top w:val="none" w:sz="0" w:space="0" w:color="auto"/>
        <w:left w:val="none" w:sz="0" w:space="0" w:color="auto"/>
        <w:bottom w:val="none" w:sz="0" w:space="0" w:color="auto"/>
        <w:right w:val="none" w:sz="0" w:space="0" w:color="auto"/>
      </w:divBdr>
    </w:div>
    <w:div w:id="1177647240">
      <w:bodyDiv w:val="1"/>
      <w:marLeft w:val="0"/>
      <w:marRight w:val="0"/>
      <w:marTop w:val="0"/>
      <w:marBottom w:val="0"/>
      <w:divBdr>
        <w:top w:val="none" w:sz="0" w:space="0" w:color="auto"/>
        <w:left w:val="none" w:sz="0" w:space="0" w:color="auto"/>
        <w:bottom w:val="none" w:sz="0" w:space="0" w:color="auto"/>
        <w:right w:val="none" w:sz="0" w:space="0" w:color="auto"/>
      </w:divBdr>
    </w:div>
    <w:div w:id="1178035978">
      <w:bodyDiv w:val="1"/>
      <w:marLeft w:val="0"/>
      <w:marRight w:val="0"/>
      <w:marTop w:val="0"/>
      <w:marBottom w:val="0"/>
      <w:divBdr>
        <w:top w:val="none" w:sz="0" w:space="0" w:color="auto"/>
        <w:left w:val="none" w:sz="0" w:space="0" w:color="auto"/>
        <w:bottom w:val="none" w:sz="0" w:space="0" w:color="auto"/>
        <w:right w:val="none" w:sz="0" w:space="0" w:color="auto"/>
      </w:divBdr>
    </w:div>
    <w:div w:id="1178810702">
      <w:bodyDiv w:val="1"/>
      <w:marLeft w:val="0"/>
      <w:marRight w:val="0"/>
      <w:marTop w:val="0"/>
      <w:marBottom w:val="0"/>
      <w:divBdr>
        <w:top w:val="none" w:sz="0" w:space="0" w:color="auto"/>
        <w:left w:val="none" w:sz="0" w:space="0" w:color="auto"/>
        <w:bottom w:val="none" w:sz="0" w:space="0" w:color="auto"/>
        <w:right w:val="none" w:sz="0" w:space="0" w:color="auto"/>
      </w:divBdr>
    </w:div>
    <w:div w:id="1179586742">
      <w:bodyDiv w:val="1"/>
      <w:marLeft w:val="0"/>
      <w:marRight w:val="0"/>
      <w:marTop w:val="0"/>
      <w:marBottom w:val="0"/>
      <w:divBdr>
        <w:top w:val="none" w:sz="0" w:space="0" w:color="auto"/>
        <w:left w:val="none" w:sz="0" w:space="0" w:color="auto"/>
        <w:bottom w:val="none" w:sz="0" w:space="0" w:color="auto"/>
        <w:right w:val="none" w:sz="0" w:space="0" w:color="auto"/>
      </w:divBdr>
    </w:div>
    <w:div w:id="1181823334">
      <w:bodyDiv w:val="1"/>
      <w:marLeft w:val="0"/>
      <w:marRight w:val="0"/>
      <w:marTop w:val="0"/>
      <w:marBottom w:val="0"/>
      <w:divBdr>
        <w:top w:val="none" w:sz="0" w:space="0" w:color="auto"/>
        <w:left w:val="none" w:sz="0" w:space="0" w:color="auto"/>
        <w:bottom w:val="none" w:sz="0" w:space="0" w:color="auto"/>
        <w:right w:val="none" w:sz="0" w:space="0" w:color="auto"/>
      </w:divBdr>
    </w:div>
    <w:div w:id="1184319973">
      <w:bodyDiv w:val="1"/>
      <w:marLeft w:val="0"/>
      <w:marRight w:val="0"/>
      <w:marTop w:val="0"/>
      <w:marBottom w:val="0"/>
      <w:divBdr>
        <w:top w:val="none" w:sz="0" w:space="0" w:color="auto"/>
        <w:left w:val="none" w:sz="0" w:space="0" w:color="auto"/>
        <w:bottom w:val="none" w:sz="0" w:space="0" w:color="auto"/>
        <w:right w:val="none" w:sz="0" w:space="0" w:color="auto"/>
      </w:divBdr>
    </w:div>
    <w:div w:id="1184827460">
      <w:bodyDiv w:val="1"/>
      <w:marLeft w:val="0"/>
      <w:marRight w:val="0"/>
      <w:marTop w:val="0"/>
      <w:marBottom w:val="0"/>
      <w:divBdr>
        <w:top w:val="none" w:sz="0" w:space="0" w:color="auto"/>
        <w:left w:val="none" w:sz="0" w:space="0" w:color="auto"/>
        <w:bottom w:val="none" w:sz="0" w:space="0" w:color="auto"/>
        <w:right w:val="none" w:sz="0" w:space="0" w:color="auto"/>
      </w:divBdr>
    </w:div>
    <w:div w:id="1202324736">
      <w:bodyDiv w:val="1"/>
      <w:marLeft w:val="0"/>
      <w:marRight w:val="0"/>
      <w:marTop w:val="0"/>
      <w:marBottom w:val="0"/>
      <w:divBdr>
        <w:top w:val="none" w:sz="0" w:space="0" w:color="auto"/>
        <w:left w:val="none" w:sz="0" w:space="0" w:color="auto"/>
        <w:bottom w:val="none" w:sz="0" w:space="0" w:color="auto"/>
        <w:right w:val="none" w:sz="0" w:space="0" w:color="auto"/>
      </w:divBdr>
    </w:div>
    <w:div w:id="1211766102">
      <w:bodyDiv w:val="1"/>
      <w:marLeft w:val="0"/>
      <w:marRight w:val="0"/>
      <w:marTop w:val="0"/>
      <w:marBottom w:val="0"/>
      <w:divBdr>
        <w:top w:val="none" w:sz="0" w:space="0" w:color="auto"/>
        <w:left w:val="none" w:sz="0" w:space="0" w:color="auto"/>
        <w:bottom w:val="none" w:sz="0" w:space="0" w:color="auto"/>
        <w:right w:val="none" w:sz="0" w:space="0" w:color="auto"/>
      </w:divBdr>
    </w:div>
    <w:div w:id="1224874208">
      <w:bodyDiv w:val="1"/>
      <w:marLeft w:val="0"/>
      <w:marRight w:val="0"/>
      <w:marTop w:val="0"/>
      <w:marBottom w:val="0"/>
      <w:divBdr>
        <w:top w:val="none" w:sz="0" w:space="0" w:color="auto"/>
        <w:left w:val="none" w:sz="0" w:space="0" w:color="auto"/>
        <w:bottom w:val="none" w:sz="0" w:space="0" w:color="auto"/>
        <w:right w:val="none" w:sz="0" w:space="0" w:color="auto"/>
      </w:divBdr>
    </w:div>
    <w:div w:id="1226450497">
      <w:bodyDiv w:val="1"/>
      <w:marLeft w:val="0"/>
      <w:marRight w:val="0"/>
      <w:marTop w:val="0"/>
      <w:marBottom w:val="0"/>
      <w:divBdr>
        <w:top w:val="none" w:sz="0" w:space="0" w:color="auto"/>
        <w:left w:val="none" w:sz="0" w:space="0" w:color="auto"/>
        <w:bottom w:val="none" w:sz="0" w:space="0" w:color="auto"/>
        <w:right w:val="none" w:sz="0" w:space="0" w:color="auto"/>
      </w:divBdr>
    </w:div>
    <w:div w:id="1228877744">
      <w:bodyDiv w:val="1"/>
      <w:marLeft w:val="0"/>
      <w:marRight w:val="0"/>
      <w:marTop w:val="0"/>
      <w:marBottom w:val="0"/>
      <w:divBdr>
        <w:top w:val="none" w:sz="0" w:space="0" w:color="auto"/>
        <w:left w:val="none" w:sz="0" w:space="0" w:color="auto"/>
        <w:bottom w:val="none" w:sz="0" w:space="0" w:color="auto"/>
        <w:right w:val="none" w:sz="0" w:space="0" w:color="auto"/>
      </w:divBdr>
    </w:div>
    <w:div w:id="1231189306">
      <w:bodyDiv w:val="1"/>
      <w:marLeft w:val="0"/>
      <w:marRight w:val="0"/>
      <w:marTop w:val="0"/>
      <w:marBottom w:val="0"/>
      <w:divBdr>
        <w:top w:val="none" w:sz="0" w:space="0" w:color="auto"/>
        <w:left w:val="none" w:sz="0" w:space="0" w:color="auto"/>
        <w:bottom w:val="none" w:sz="0" w:space="0" w:color="auto"/>
        <w:right w:val="none" w:sz="0" w:space="0" w:color="auto"/>
      </w:divBdr>
    </w:div>
    <w:div w:id="1238900019">
      <w:bodyDiv w:val="1"/>
      <w:marLeft w:val="0"/>
      <w:marRight w:val="0"/>
      <w:marTop w:val="0"/>
      <w:marBottom w:val="0"/>
      <w:divBdr>
        <w:top w:val="none" w:sz="0" w:space="0" w:color="auto"/>
        <w:left w:val="none" w:sz="0" w:space="0" w:color="auto"/>
        <w:bottom w:val="none" w:sz="0" w:space="0" w:color="auto"/>
        <w:right w:val="none" w:sz="0" w:space="0" w:color="auto"/>
      </w:divBdr>
    </w:div>
    <w:div w:id="1246378810">
      <w:bodyDiv w:val="1"/>
      <w:marLeft w:val="0"/>
      <w:marRight w:val="0"/>
      <w:marTop w:val="0"/>
      <w:marBottom w:val="0"/>
      <w:divBdr>
        <w:top w:val="none" w:sz="0" w:space="0" w:color="auto"/>
        <w:left w:val="none" w:sz="0" w:space="0" w:color="auto"/>
        <w:bottom w:val="none" w:sz="0" w:space="0" w:color="auto"/>
        <w:right w:val="none" w:sz="0" w:space="0" w:color="auto"/>
      </w:divBdr>
    </w:div>
    <w:div w:id="1250773860">
      <w:bodyDiv w:val="1"/>
      <w:marLeft w:val="0"/>
      <w:marRight w:val="0"/>
      <w:marTop w:val="0"/>
      <w:marBottom w:val="0"/>
      <w:divBdr>
        <w:top w:val="none" w:sz="0" w:space="0" w:color="auto"/>
        <w:left w:val="none" w:sz="0" w:space="0" w:color="auto"/>
        <w:bottom w:val="none" w:sz="0" w:space="0" w:color="auto"/>
        <w:right w:val="none" w:sz="0" w:space="0" w:color="auto"/>
      </w:divBdr>
    </w:div>
    <w:div w:id="1258368250">
      <w:bodyDiv w:val="1"/>
      <w:marLeft w:val="0"/>
      <w:marRight w:val="0"/>
      <w:marTop w:val="0"/>
      <w:marBottom w:val="0"/>
      <w:divBdr>
        <w:top w:val="none" w:sz="0" w:space="0" w:color="auto"/>
        <w:left w:val="none" w:sz="0" w:space="0" w:color="auto"/>
        <w:bottom w:val="none" w:sz="0" w:space="0" w:color="auto"/>
        <w:right w:val="none" w:sz="0" w:space="0" w:color="auto"/>
      </w:divBdr>
    </w:div>
    <w:div w:id="1258513380">
      <w:bodyDiv w:val="1"/>
      <w:marLeft w:val="0"/>
      <w:marRight w:val="0"/>
      <w:marTop w:val="0"/>
      <w:marBottom w:val="0"/>
      <w:divBdr>
        <w:top w:val="none" w:sz="0" w:space="0" w:color="auto"/>
        <w:left w:val="none" w:sz="0" w:space="0" w:color="auto"/>
        <w:bottom w:val="none" w:sz="0" w:space="0" w:color="auto"/>
        <w:right w:val="none" w:sz="0" w:space="0" w:color="auto"/>
      </w:divBdr>
    </w:div>
    <w:div w:id="1258782278">
      <w:bodyDiv w:val="1"/>
      <w:marLeft w:val="0"/>
      <w:marRight w:val="0"/>
      <w:marTop w:val="0"/>
      <w:marBottom w:val="0"/>
      <w:divBdr>
        <w:top w:val="none" w:sz="0" w:space="0" w:color="auto"/>
        <w:left w:val="none" w:sz="0" w:space="0" w:color="auto"/>
        <w:bottom w:val="none" w:sz="0" w:space="0" w:color="auto"/>
        <w:right w:val="none" w:sz="0" w:space="0" w:color="auto"/>
      </w:divBdr>
    </w:div>
    <w:div w:id="1262958059">
      <w:bodyDiv w:val="1"/>
      <w:marLeft w:val="0"/>
      <w:marRight w:val="0"/>
      <w:marTop w:val="0"/>
      <w:marBottom w:val="0"/>
      <w:divBdr>
        <w:top w:val="none" w:sz="0" w:space="0" w:color="auto"/>
        <w:left w:val="none" w:sz="0" w:space="0" w:color="auto"/>
        <w:bottom w:val="none" w:sz="0" w:space="0" w:color="auto"/>
        <w:right w:val="none" w:sz="0" w:space="0" w:color="auto"/>
      </w:divBdr>
    </w:div>
    <w:div w:id="1273323617">
      <w:bodyDiv w:val="1"/>
      <w:marLeft w:val="0"/>
      <w:marRight w:val="0"/>
      <w:marTop w:val="0"/>
      <w:marBottom w:val="0"/>
      <w:divBdr>
        <w:top w:val="none" w:sz="0" w:space="0" w:color="auto"/>
        <w:left w:val="none" w:sz="0" w:space="0" w:color="auto"/>
        <w:bottom w:val="none" w:sz="0" w:space="0" w:color="auto"/>
        <w:right w:val="none" w:sz="0" w:space="0" w:color="auto"/>
      </w:divBdr>
    </w:div>
    <w:div w:id="1273973012">
      <w:bodyDiv w:val="1"/>
      <w:marLeft w:val="0"/>
      <w:marRight w:val="0"/>
      <w:marTop w:val="0"/>
      <w:marBottom w:val="0"/>
      <w:divBdr>
        <w:top w:val="none" w:sz="0" w:space="0" w:color="auto"/>
        <w:left w:val="none" w:sz="0" w:space="0" w:color="auto"/>
        <w:bottom w:val="none" w:sz="0" w:space="0" w:color="auto"/>
        <w:right w:val="none" w:sz="0" w:space="0" w:color="auto"/>
      </w:divBdr>
    </w:div>
    <w:div w:id="1291670258">
      <w:bodyDiv w:val="1"/>
      <w:marLeft w:val="0"/>
      <w:marRight w:val="0"/>
      <w:marTop w:val="0"/>
      <w:marBottom w:val="0"/>
      <w:divBdr>
        <w:top w:val="none" w:sz="0" w:space="0" w:color="auto"/>
        <w:left w:val="none" w:sz="0" w:space="0" w:color="auto"/>
        <w:bottom w:val="none" w:sz="0" w:space="0" w:color="auto"/>
        <w:right w:val="none" w:sz="0" w:space="0" w:color="auto"/>
      </w:divBdr>
    </w:div>
    <w:div w:id="1294484845">
      <w:bodyDiv w:val="1"/>
      <w:marLeft w:val="0"/>
      <w:marRight w:val="0"/>
      <w:marTop w:val="0"/>
      <w:marBottom w:val="0"/>
      <w:divBdr>
        <w:top w:val="none" w:sz="0" w:space="0" w:color="auto"/>
        <w:left w:val="none" w:sz="0" w:space="0" w:color="auto"/>
        <w:bottom w:val="none" w:sz="0" w:space="0" w:color="auto"/>
        <w:right w:val="none" w:sz="0" w:space="0" w:color="auto"/>
      </w:divBdr>
    </w:div>
    <w:div w:id="1299727559">
      <w:bodyDiv w:val="1"/>
      <w:marLeft w:val="0"/>
      <w:marRight w:val="0"/>
      <w:marTop w:val="0"/>
      <w:marBottom w:val="0"/>
      <w:divBdr>
        <w:top w:val="none" w:sz="0" w:space="0" w:color="auto"/>
        <w:left w:val="none" w:sz="0" w:space="0" w:color="auto"/>
        <w:bottom w:val="none" w:sz="0" w:space="0" w:color="auto"/>
        <w:right w:val="none" w:sz="0" w:space="0" w:color="auto"/>
      </w:divBdr>
    </w:div>
    <w:div w:id="1302879347">
      <w:bodyDiv w:val="1"/>
      <w:marLeft w:val="0"/>
      <w:marRight w:val="0"/>
      <w:marTop w:val="0"/>
      <w:marBottom w:val="0"/>
      <w:divBdr>
        <w:top w:val="none" w:sz="0" w:space="0" w:color="auto"/>
        <w:left w:val="none" w:sz="0" w:space="0" w:color="auto"/>
        <w:bottom w:val="none" w:sz="0" w:space="0" w:color="auto"/>
        <w:right w:val="none" w:sz="0" w:space="0" w:color="auto"/>
      </w:divBdr>
    </w:div>
    <w:div w:id="1303659178">
      <w:bodyDiv w:val="1"/>
      <w:marLeft w:val="0"/>
      <w:marRight w:val="0"/>
      <w:marTop w:val="0"/>
      <w:marBottom w:val="0"/>
      <w:divBdr>
        <w:top w:val="none" w:sz="0" w:space="0" w:color="auto"/>
        <w:left w:val="none" w:sz="0" w:space="0" w:color="auto"/>
        <w:bottom w:val="none" w:sz="0" w:space="0" w:color="auto"/>
        <w:right w:val="none" w:sz="0" w:space="0" w:color="auto"/>
      </w:divBdr>
    </w:div>
    <w:div w:id="1325280674">
      <w:bodyDiv w:val="1"/>
      <w:marLeft w:val="0"/>
      <w:marRight w:val="0"/>
      <w:marTop w:val="0"/>
      <w:marBottom w:val="0"/>
      <w:divBdr>
        <w:top w:val="none" w:sz="0" w:space="0" w:color="auto"/>
        <w:left w:val="none" w:sz="0" w:space="0" w:color="auto"/>
        <w:bottom w:val="none" w:sz="0" w:space="0" w:color="auto"/>
        <w:right w:val="none" w:sz="0" w:space="0" w:color="auto"/>
      </w:divBdr>
    </w:div>
    <w:div w:id="1344016927">
      <w:bodyDiv w:val="1"/>
      <w:marLeft w:val="0"/>
      <w:marRight w:val="0"/>
      <w:marTop w:val="0"/>
      <w:marBottom w:val="0"/>
      <w:divBdr>
        <w:top w:val="none" w:sz="0" w:space="0" w:color="auto"/>
        <w:left w:val="none" w:sz="0" w:space="0" w:color="auto"/>
        <w:bottom w:val="none" w:sz="0" w:space="0" w:color="auto"/>
        <w:right w:val="none" w:sz="0" w:space="0" w:color="auto"/>
      </w:divBdr>
    </w:div>
    <w:div w:id="1352147120">
      <w:bodyDiv w:val="1"/>
      <w:marLeft w:val="0"/>
      <w:marRight w:val="0"/>
      <w:marTop w:val="0"/>
      <w:marBottom w:val="0"/>
      <w:divBdr>
        <w:top w:val="none" w:sz="0" w:space="0" w:color="auto"/>
        <w:left w:val="none" w:sz="0" w:space="0" w:color="auto"/>
        <w:bottom w:val="none" w:sz="0" w:space="0" w:color="auto"/>
        <w:right w:val="none" w:sz="0" w:space="0" w:color="auto"/>
      </w:divBdr>
    </w:div>
    <w:div w:id="1362971127">
      <w:bodyDiv w:val="1"/>
      <w:marLeft w:val="0"/>
      <w:marRight w:val="0"/>
      <w:marTop w:val="0"/>
      <w:marBottom w:val="0"/>
      <w:divBdr>
        <w:top w:val="none" w:sz="0" w:space="0" w:color="auto"/>
        <w:left w:val="none" w:sz="0" w:space="0" w:color="auto"/>
        <w:bottom w:val="none" w:sz="0" w:space="0" w:color="auto"/>
        <w:right w:val="none" w:sz="0" w:space="0" w:color="auto"/>
      </w:divBdr>
    </w:div>
    <w:div w:id="1373454650">
      <w:bodyDiv w:val="1"/>
      <w:marLeft w:val="0"/>
      <w:marRight w:val="0"/>
      <w:marTop w:val="0"/>
      <w:marBottom w:val="0"/>
      <w:divBdr>
        <w:top w:val="none" w:sz="0" w:space="0" w:color="auto"/>
        <w:left w:val="none" w:sz="0" w:space="0" w:color="auto"/>
        <w:bottom w:val="none" w:sz="0" w:space="0" w:color="auto"/>
        <w:right w:val="none" w:sz="0" w:space="0" w:color="auto"/>
      </w:divBdr>
    </w:div>
    <w:div w:id="1374769709">
      <w:bodyDiv w:val="1"/>
      <w:marLeft w:val="0"/>
      <w:marRight w:val="0"/>
      <w:marTop w:val="0"/>
      <w:marBottom w:val="0"/>
      <w:divBdr>
        <w:top w:val="none" w:sz="0" w:space="0" w:color="auto"/>
        <w:left w:val="none" w:sz="0" w:space="0" w:color="auto"/>
        <w:bottom w:val="none" w:sz="0" w:space="0" w:color="auto"/>
        <w:right w:val="none" w:sz="0" w:space="0" w:color="auto"/>
      </w:divBdr>
    </w:div>
    <w:div w:id="1377658649">
      <w:bodyDiv w:val="1"/>
      <w:marLeft w:val="0"/>
      <w:marRight w:val="0"/>
      <w:marTop w:val="0"/>
      <w:marBottom w:val="0"/>
      <w:divBdr>
        <w:top w:val="none" w:sz="0" w:space="0" w:color="auto"/>
        <w:left w:val="none" w:sz="0" w:space="0" w:color="auto"/>
        <w:bottom w:val="none" w:sz="0" w:space="0" w:color="auto"/>
        <w:right w:val="none" w:sz="0" w:space="0" w:color="auto"/>
      </w:divBdr>
    </w:div>
    <w:div w:id="1378819308">
      <w:bodyDiv w:val="1"/>
      <w:marLeft w:val="0"/>
      <w:marRight w:val="0"/>
      <w:marTop w:val="0"/>
      <w:marBottom w:val="0"/>
      <w:divBdr>
        <w:top w:val="none" w:sz="0" w:space="0" w:color="auto"/>
        <w:left w:val="none" w:sz="0" w:space="0" w:color="auto"/>
        <w:bottom w:val="none" w:sz="0" w:space="0" w:color="auto"/>
        <w:right w:val="none" w:sz="0" w:space="0" w:color="auto"/>
      </w:divBdr>
    </w:div>
    <w:div w:id="1384645755">
      <w:bodyDiv w:val="1"/>
      <w:marLeft w:val="0"/>
      <w:marRight w:val="0"/>
      <w:marTop w:val="0"/>
      <w:marBottom w:val="0"/>
      <w:divBdr>
        <w:top w:val="none" w:sz="0" w:space="0" w:color="auto"/>
        <w:left w:val="none" w:sz="0" w:space="0" w:color="auto"/>
        <w:bottom w:val="none" w:sz="0" w:space="0" w:color="auto"/>
        <w:right w:val="none" w:sz="0" w:space="0" w:color="auto"/>
      </w:divBdr>
    </w:div>
    <w:div w:id="1385060962">
      <w:bodyDiv w:val="1"/>
      <w:marLeft w:val="0"/>
      <w:marRight w:val="0"/>
      <w:marTop w:val="0"/>
      <w:marBottom w:val="0"/>
      <w:divBdr>
        <w:top w:val="none" w:sz="0" w:space="0" w:color="auto"/>
        <w:left w:val="none" w:sz="0" w:space="0" w:color="auto"/>
        <w:bottom w:val="none" w:sz="0" w:space="0" w:color="auto"/>
        <w:right w:val="none" w:sz="0" w:space="0" w:color="auto"/>
      </w:divBdr>
    </w:div>
    <w:div w:id="1395354785">
      <w:bodyDiv w:val="1"/>
      <w:marLeft w:val="0"/>
      <w:marRight w:val="0"/>
      <w:marTop w:val="0"/>
      <w:marBottom w:val="0"/>
      <w:divBdr>
        <w:top w:val="none" w:sz="0" w:space="0" w:color="auto"/>
        <w:left w:val="none" w:sz="0" w:space="0" w:color="auto"/>
        <w:bottom w:val="none" w:sz="0" w:space="0" w:color="auto"/>
        <w:right w:val="none" w:sz="0" w:space="0" w:color="auto"/>
      </w:divBdr>
    </w:div>
    <w:div w:id="1400709350">
      <w:bodyDiv w:val="1"/>
      <w:marLeft w:val="0"/>
      <w:marRight w:val="0"/>
      <w:marTop w:val="0"/>
      <w:marBottom w:val="0"/>
      <w:divBdr>
        <w:top w:val="none" w:sz="0" w:space="0" w:color="auto"/>
        <w:left w:val="none" w:sz="0" w:space="0" w:color="auto"/>
        <w:bottom w:val="none" w:sz="0" w:space="0" w:color="auto"/>
        <w:right w:val="none" w:sz="0" w:space="0" w:color="auto"/>
      </w:divBdr>
    </w:div>
    <w:div w:id="1413428600">
      <w:bodyDiv w:val="1"/>
      <w:marLeft w:val="0"/>
      <w:marRight w:val="0"/>
      <w:marTop w:val="0"/>
      <w:marBottom w:val="0"/>
      <w:divBdr>
        <w:top w:val="none" w:sz="0" w:space="0" w:color="auto"/>
        <w:left w:val="none" w:sz="0" w:space="0" w:color="auto"/>
        <w:bottom w:val="none" w:sz="0" w:space="0" w:color="auto"/>
        <w:right w:val="none" w:sz="0" w:space="0" w:color="auto"/>
      </w:divBdr>
    </w:div>
    <w:div w:id="1426532994">
      <w:bodyDiv w:val="1"/>
      <w:marLeft w:val="0"/>
      <w:marRight w:val="0"/>
      <w:marTop w:val="0"/>
      <w:marBottom w:val="0"/>
      <w:divBdr>
        <w:top w:val="none" w:sz="0" w:space="0" w:color="auto"/>
        <w:left w:val="none" w:sz="0" w:space="0" w:color="auto"/>
        <w:bottom w:val="none" w:sz="0" w:space="0" w:color="auto"/>
        <w:right w:val="none" w:sz="0" w:space="0" w:color="auto"/>
      </w:divBdr>
    </w:div>
    <w:div w:id="1438939761">
      <w:bodyDiv w:val="1"/>
      <w:marLeft w:val="0"/>
      <w:marRight w:val="0"/>
      <w:marTop w:val="0"/>
      <w:marBottom w:val="0"/>
      <w:divBdr>
        <w:top w:val="none" w:sz="0" w:space="0" w:color="auto"/>
        <w:left w:val="none" w:sz="0" w:space="0" w:color="auto"/>
        <w:bottom w:val="none" w:sz="0" w:space="0" w:color="auto"/>
        <w:right w:val="none" w:sz="0" w:space="0" w:color="auto"/>
      </w:divBdr>
    </w:div>
    <w:div w:id="1440760655">
      <w:bodyDiv w:val="1"/>
      <w:marLeft w:val="0"/>
      <w:marRight w:val="0"/>
      <w:marTop w:val="0"/>
      <w:marBottom w:val="0"/>
      <w:divBdr>
        <w:top w:val="none" w:sz="0" w:space="0" w:color="auto"/>
        <w:left w:val="none" w:sz="0" w:space="0" w:color="auto"/>
        <w:bottom w:val="none" w:sz="0" w:space="0" w:color="auto"/>
        <w:right w:val="none" w:sz="0" w:space="0" w:color="auto"/>
      </w:divBdr>
    </w:div>
    <w:div w:id="1450126378">
      <w:bodyDiv w:val="1"/>
      <w:marLeft w:val="0"/>
      <w:marRight w:val="0"/>
      <w:marTop w:val="0"/>
      <w:marBottom w:val="0"/>
      <w:divBdr>
        <w:top w:val="none" w:sz="0" w:space="0" w:color="auto"/>
        <w:left w:val="none" w:sz="0" w:space="0" w:color="auto"/>
        <w:bottom w:val="none" w:sz="0" w:space="0" w:color="auto"/>
        <w:right w:val="none" w:sz="0" w:space="0" w:color="auto"/>
      </w:divBdr>
    </w:div>
    <w:div w:id="1466697323">
      <w:bodyDiv w:val="1"/>
      <w:marLeft w:val="0"/>
      <w:marRight w:val="0"/>
      <w:marTop w:val="0"/>
      <w:marBottom w:val="0"/>
      <w:divBdr>
        <w:top w:val="none" w:sz="0" w:space="0" w:color="auto"/>
        <w:left w:val="none" w:sz="0" w:space="0" w:color="auto"/>
        <w:bottom w:val="none" w:sz="0" w:space="0" w:color="auto"/>
        <w:right w:val="none" w:sz="0" w:space="0" w:color="auto"/>
      </w:divBdr>
    </w:div>
    <w:div w:id="1482579741">
      <w:bodyDiv w:val="1"/>
      <w:marLeft w:val="0"/>
      <w:marRight w:val="0"/>
      <w:marTop w:val="0"/>
      <w:marBottom w:val="0"/>
      <w:divBdr>
        <w:top w:val="none" w:sz="0" w:space="0" w:color="auto"/>
        <w:left w:val="none" w:sz="0" w:space="0" w:color="auto"/>
        <w:bottom w:val="none" w:sz="0" w:space="0" w:color="auto"/>
        <w:right w:val="none" w:sz="0" w:space="0" w:color="auto"/>
      </w:divBdr>
    </w:div>
    <w:div w:id="1495338574">
      <w:bodyDiv w:val="1"/>
      <w:marLeft w:val="0"/>
      <w:marRight w:val="0"/>
      <w:marTop w:val="0"/>
      <w:marBottom w:val="0"/>
      <w:divBdr>
        <w:top w:val="none" w:sz="0" w:space="0" w:color="auto"/>
        <w:left w:val="none" w:sz="0" w:space="0" w:color="auto"/>
        <w:bottom w:val="none" w:sz="0" w:space="0" w:color="auto"/>
        <w:right w:val="none" w:sz="0" w:space="0" w:color="auto"/>
      </w:divBdr>
    </w:div>
    <w:div w:id="1501389824">
      <w:bodyDiv w:val="1"/>
      <w:marLeft w:val="0"/>
      <w:marRight w:val="0"/>
      <w:marTop w:val="0"/>
      <w:marBottom w:val="0"/>
      <w:divBdr>
        <w:top w:val="none" w:sz="0" w:space="0" w:color="auto"/>
        <w:left w:val="none" w:sz="0" w:space="0" w:color="auto"/>
        <w:bottom w:val="none" w:sz="0" w:space="0" w:color="auto"/>
        <w:right w:val="none" w:sz="0" w:space="0" w:color="auto"/>
      </w:divBdr>
    </w:div>
    <w:div w:id="1523975706">
      <w:bodyDiv w:val="1"/>
      <w:marLeft w:val="0"/>
      <w:marRight w:val="0"/>
      <w:marTop w:val="0"/>
      <w:marBottom w:val="0"/>
      <w:divBdr>
        <w:top w:val="none" w:sz="0" w:space="0" w:color="auto"/>
        <w:left w:val="none" w:sz="0" w:space="0" w:color="auto"/>
        <w:bottom w:val="none" w:sz="0" w:space="0" w:color="auto"/>
        <w:right w:val="none" w:sz="0" w:space="0" w:color="auto"/>
      </w:divBdr>
    </w:div>
    <w:div w:id="1526139957">
      <w:bodyDiv w:val="1"/>
      <w:marLeft w:val="0"/>
      <w:marRight w:val="0"/>
      <w:marTop w:val="0"/>
      <w:marBottom w:val="0"/>
      <w:divBdr>
        <w:top w:val="none" w:sz="0" w:space="0" w:color="auto"/>
        <w:left w:val="none" w:sz="0" w:space="0" w:color="auto"/>
        <w:bottom w:val="none" w:sz="0" w:space="0" w:color="auto"/>
        <w:right w:val="none" w:sz="0" w:space="0" w:color="auto"/>
      </w:divBdr>
    </w:div>
    <w:div w:id="1527593774">
      <w:bodyDiv w:val="1"/>
      <w:marLeft w:val="0"/>
      <w:marRight w:val="0"/>
      <w:marTop w:val="0"/>
      <w:marBottom w:val="0"/>
      <w:divBdr>
        <w:top w:val="none" w:sz="0" w:space="0" w:color="auto"/>
        <w:left w:val="none" w:sz="0" w:space="0" w:color="auto"/>
        <w:bottom w:val="none" w:sz="0" w:space="0" w:color="auto"/>
        <w:right w:val="none" w:sz="0" w:space="0" w:color="auto"/>
      </w:divBdr>
    </w:div>
    <w:div w:id="1540506206">
      <w:bodyDiv w:val="1"/>
      <w:marLeft w:val="0"/>
      <w:marRight w:val="0"/>
      <w:marTop w:val="0"/>
      <w:marBottom w:val="0"/>
      <w:divBdr>
        <w:top w:val="none" w:sz="0" w:space="0" w:color="auto"/>
        <w:left w:val="none" w:sz="0" w:space="0" w:color="auto"/>
        <w:bottom w:val="none" w:sz="0" w:space="0" w:color="auto"/>
        <w:right w:val="none" w:sz="0" w:space="0" w:color="auto"/>
      </w:divBdr>
    </w:div>
    <w:div w:id="1555114614">
      <w:bodyDiv w:val="1"/>
      <w:marLeft w:val="0"/>
      <w:marRight w:val="0"/>
      <w:marTop w:val="0"/>
      <w:marBottom w:val="0"/>
      <w:divBdr>
        <w:top w:val="none" w:sz="0" w:space="0" w:color="auto"/>
        <w:left w:val="none" w:sz="0" w:space="0" w:color="auto"/>
        <w:bottom w:val="none" w:sz="0" w:space="0" w:color="auto"/>
        <w:right w:val="none" w:sz="0" w:space="0" w:color="auto"/>
      </w:divBdr>
    </w:div>
    <w:div w:id="1558397130">
      <w:bodyDiv w:val="1"/>
      <w:marLeft w:val="0"/>
      <w:marRight w:val="0"/>
      <w:marTop w:val="0"/>
      <w:marBottom w:val="0"/>
      <w:divBdr>
        <w:top w:val="none" w:sz="0" w:space="0" w:color="auto"/>
        <w:left w:val="none" w:sz="0" w:space="0" w:color="auto"/>
        <w:bottom w:val="none" w:sz="0" w:space="0" w:color="auto"/>
        <w:right w:val="none" w:sz="0" w:space="0" w:color="auto"/>
      </w:divBdr>
    </w:div>
    <w:div w:id="1564020425">
      <w:bodyDiv w:val="1"/>
      <w:marLeft w:val="0"/>
      <w:marRight w:val="0"/>
      <w:marTop w:val="0"/>
      <w:marBottom w:val="0"/>
      <w:divBdr>
        <w:top w:val="none" w:sz="0" w:space="0" w:color="auto"/>
        <w:left w:val="none" w:sz="0" w:space="0" w:color="auto"/>
        <w:bottom w:val="none" w:sz="0" w:space="0" w:color="auto"/>
        <w:right w:val="none" w:sz="0" w:space="0" w:color="auto"/>
      </w:divBdr>
    </w:div>
    <w:div w:id="1564750273">
      <w:bodyDiv w:val="1"/>
      <w:marLeft w:val="0"/>
      <w:marRight w:val="0"/>
      <w:marTop w:val="0"/>
      <w:marBottom w:val="0"/>
      <w:divBdr>
        <w:top w:val="none" w:sz="0" w:space="0" w:color="auto"/>
        <w:left w:val="none" w:sz="0" w:space="0" w:color="auto"/>
        <w:bottom w:val="none" w:sz="0" w:space="0" w:color="auto"/>
        <w:right w:val="none" w:sz="0" w:space="0" w:color="auto"/>
      </w:divBdr>
    </w:div>
    <w:div w:id="1574044228">
      <w:bodyDiv w:val="1"/>
      <w:marLeft w:val="0"/>
      <w:marRight w:val="0"/>
      <w:marTop w:val="0"/>
      <w:marBottom w:val="0"/>
      <w:divBdr>
        <w:top w:val="none" w:sz="0" w:space="0" w:color="auto"/>
        <w:left w:val="none" w:sz="0" w:space="0" w:color="auto"/>
        <w:bottom w:val="none" w:sz="0" w:space="0" w:color="auto"/>
        <w:right w:val="none" w:sz="0" w:space="0" w:color="auto"/>
      </w:divBdr>
    </w:div>
    <w:div w:id="1580166887">
      <w:bodyDiv w:val="1"/>
      <w:marLeft w:val="0"/>
      <w:marRight w:val="0"/>
      <w:marTop w:val="0"/>
      <w:marBottom w:val="0"/>
      <w:divBdr>
        <w:top w:val="none" w:sz="0" w:space="0" w:color="auto"/>
        <w:left w:val="none" w:sz="0" w:space="0" w:color="auto"/>
        <w:bottom w:val="none" w:sz="0" w:space="0" w:color="auto"/>
        <w:right w:val="none" w:sz="0" w:space="0" w:color="auto"/>
      </w:divBdr>
    </w:div>
    <w:div w:id="1582640054">
      <w:bodyDiv w:val="1"/>
      <w:marLeft w:val="0"/>
      <w:marRight w:val="0"/>
      <w:marTop w:val="0"/>
      <w:marBottom w:val="0"/>
      <w:divBdr>
        <w:top w:val="none" w:sz="0" w:space="0" w:color="auto"/>
        <w:left w:val="none" w:sz="0" w:space="0" w:color="auto"/>
        <w:bottom w:val="none" w:sz="0" w:space="0" w:color="auto"/>
        <w:right w:val="none" w:sz="0" w:space="0" w:color="auto"/>
      </w:divBdr>
      <w:divsChild>
        <w:div w:id="54740617">
          <w:marLeft w:val="0"/>
          <w:marRight w:val="0"/>
          <w:marTop w:val="0"/>
          <w:marBottom w:val="0"/>
          <w:divBdr>
            <w:top w:val="none" w:sz="0" w:space="0" w:color="auto"/>
            <w:left w:val="none" w:sz="0" w:space="0" w:color="auto"/>
            <w:bottom w:val="none" w:sz="0" w:space="0" w:color="auto"/>
            <w:right w:val="none" w:sz="0" w:space="0" w:color="auto"/>
          </w:divBdr>
        </w:div>
        <w:div w:id="165753728">
          <w:marLeft w:val="0"/>
          <w:marRight w:val="0"/>
          <w:marTop w:val="0"/>
          <w:marBottom w:val="0"/>
          <w:divBdr>
            <w:top w:val="none" w:sz="0" w:space="0" w:color="auto"/>
            <w:left w:val="none" w:sz="0" w:space="0" w:color="auto"/>
            <w:bottom w:val="none" w:sz="0" w:space="0" w:color="auto"/>
            <w:right w:val="none" w:sz="0" w:space="0" w:color="auto"/>
          </w:divBdr>
        </w:div>
        <w:div w:id="352921860">
          <w:marLeft w:val="0"/>
          <w:marRight w:val="0"/>
          <w:marTop w:val="0"/>
          <w:marBottom w:val="0"/>
          <w:divBdr>
            <w:top w:val="none" w:sz="0" w:space="0" w:color="auto"/>
            <w:left w:val="none" w:sz="0" w:space="0" w:color="auto"/>
            <w:bottom w:val="none" w:sz="0" w:space="0" w:color="auto"/>
            <w:right w:val="none" w:sz="0" w:space="0" w:color="auto"/>
          </w:divBdr>
        </w:div>
        <w:div w:id="987172637">
          <w:marLeft w:val="0"/>
          <w:marRight w:val="0"/>
          <w:marTop w:val="0"/>
          <w:marBottom w:val="0"/>
          <w:divBdr>
            <w:top w:val="none" w:sz="0" w:space="0" w:color="auto"/>
            <w:left w:val="none" w:sz="0" w:space="0" w:color="auto"/>
            <w:bottom w:val="none" w:sz="0" w:space="0" w:color="auto"/>
            <w:right w:val="none" w:sz="0" w:space="0" w:color="auto"/>
          </w:divBdr>
        </w:div>
        <w:div w:id="1574897109">
          <w:marLeft w:val="0"/>
          <w:marRight w:val="0"/>
          <w:marTop w:val="0"/>
          <w:marBottom w:val="0"/>
          <w:divBdr>
            <w:top w:val="none" w:sz="0" w:space="0" w:color="auto"/>
            <w:left w:val="none" w:sz="0" w:space="0" w:color="auto"/>
            <w:bottom w:val="none" w:sz="0" w:space="0" w:color="auto"/>
            <w:right w:val="none" w:sz="0" w:space="0" w:color="auto"/>
          </w:divBdr>
        </w:div>
      </w:divsChild>
    </w:div>
    <w:div w:id="1590695354">
      <w:bodyDiv w:val="1"/>
      <w:marLeft w:val="0"/>
      <w:marRight w:val="0"/>
      <w:marTop w:val="0"/>
      <w:marBottom w:val="0"/>
      <w:divBdr>
        <w:top w:val="none" w:sz="0" w:space="0" w:color="auto"/>
        <w:left w:val="none" w:sz="0" w:space="0" w:color="auto"/>
        <w:bottom w:val="none" w:sz="0" w:space="0" w:color="auto"/>
        <w:right w:val="none" w:sz="0" w:space="0" w:color="auto"/>
      </w:divBdr>
    </w:div>
    <w:div w:id="1597052039">
      <w:bodyDiv w:val="1"/>
      <w:marLeft w:val="0"/>
      <w:marRight w:val="0"/>
      <w:marTop w:val="0"/>
      <w:marBottom w:val="0"/>
      <w:divBdr>
        <w:top w:val="none" w:sz="0" w:space="0" w:color="auto"/>
        <w:left w:val="none" w:sz="0" w:space="0" w:color="auto"/>
        <w:bottom w:val="none" w:sz="0" w:space="0" w:color="auto"/>
        <w:right w:val="none" w:sz="0" w:space="0" w:color="auto"/>
      </w:divBdr>
    </w:div>
    <w:div w:id="1602949604">
      <w:bodyDiv w:val="1"/>
      <w:marLeft w:val="0"/>
      <w:marRight w:val="0"/>
      <w:marTop w:val="0"/>
      <w:marBottom w:val="0"/>
      <w:divBdr>
        <w:top w:val="none" w:sz="0" w:space="0" w:color="auto"/>
        <w:left w:val="none" w:sz="0" w:space="0" w:color="auto"/>
        <w:bottom w:val="none" w:sz="0" w:space="0" w:color="auto"/>
        <w:right w:val="none" w:sz="0" w:space="0" w:color="auto"/>
      </w:divBdr>
    </w:div>
    <w:div w:id="1605645952">
      <w:bodyDiv w:val="1"/>
      <w:marLeft w:val="0"/>
      <w:marRight w:val="0"/>
      <w:marTop w:val="0"/>
      <w:marBottom w:val="0"/>
      <w:divBdr>
        <w:top w:val="none" w:sz="0" w:space="0" w:color="auto"/>
        <w:left w:val="none" w:sz="0" w:space="0" w:color="auto"/>
        <w:bottom w:val="none" w:sz="0" w:space="0" w:color="auto"/>
        <w:right w:val="none" w:sz="0" w:space="0" w:color="auto"/>
      </w:divBdr>
    </w:div>
    <w:div w:id="1605763701">
      <w:bodyDiv w:val="1"/>
      <w:marLeft w:val="0"/>
      <w:marRight w:val="0"/>
      <w:marTop w:val="0"/>
      <w:marBottom w:val="0"/>
      <w:divBdr>
        <w:top w:val="none" w:sz="0" w:space="0" w:color="auto"/>
        <w:left w:val="none" w:sz="0" w:space="0" w:color="auto"/>
        <w:bottom w:val="none" w:sz="0" w:space="0" w:color="auto"/>
        <w:right w:val="none" w:sz="0" w:space="0" w:color="auto"/>
      </w:divBdr>
    </w:div>
    <w:div w:id="1606229593">
      <w:bodyDiv w:val="1"/>
      <w:marLeft w:val="0"/>
      <w:marRight w:val="0"/>
      <w:marTop w:val="0"/>
      <w:marBottom w:val="0"/>
      <w:divBdr>
        <w:top w:val="none" w:sz="0" w:space="0" w:color="auto"/>
        <w:left w:val="none" w:sz="0" w:space="0" w:color="auto"/>
        <w:bottom w:val="none" w:sz="0" w:space="0" w:color="auto"/>
        <w:right w:val="none" w:sz="0" w:space="0" w:color="auto"/>
      </w:divBdr>
    </w:div>
    <w:div w:id="1606956108">
      <w:bodyDiv w:val="1"/>
      <w:marLeft w:val="0"/>
      <w:marRight w:val="0"/>
      <w:marTop w:val="0"/>
      <w:marBottom w:val="0"/>
      <w:divBdr>
        <w:top w:val="none" w:sz="0" w:space="0" w:color="auto"/>
        <w:left w:val="none" w:sz="0" w:space="0" w:color="auto"/>
        <w:bottom w:val="none" w:sz="0" w:space="0" w:color="auto"/>
        <w:right w:val="none" w:sz="0" w:space="0" w:color="auto"/>
      </w:divBdr>
      <w:divsChild>
        <w:div w:id="257569985">
          <w:marLeft w:val="269"/>
          <w:marRight w:val="0"/>
          <w:marTop w:val="0"/>
          <w:marBottom w:val="0"/>
          <w:divBdr>
            <w:top w:val="none" w:sz="0" w:space="0" w:color="auto"/>
            <w:left w:val="none" w:sz="0" w:space="0" w:color="auto"/>
            <w:bottom w:val="none" w:sz="0" w:space="0" w:color="auto"/>
            <w:right w:val="none" w:sz="0" w:space="0" w:color="auto"/>
          </w:divBdr>
          <w:divsChild>
            <w:div w:id="15985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579245">
      <w:bodyDiv w:val="1"/>
      <w:marLeft w:val="0"/>
      <w:marRight w:val="0"/>
      <w:marTop w:val="0"/>
      <w:marBottom w:val="0"/>
      <w:divBdr>
        <w:top w:val="none" w:sz="0" w:space="0" w:color="auto"/>
        <w:left w:val="none" w:sz="0" w:space="0" w:color="auto"/>
        <w:bottom w:val="none" w:sz="0" w:space="0" w:color="auto"/>
        <w:right w:val="none" w:sz="0" w:space="0" w:color="auto"/>
      </w:divBdr>
    </w:div>
    <w:div w:id="1629583821">
      <w:bodyDiv w:val="1"/>
      <w:marLeft w:val="0"/>
      <w:marRight w:val="0"/>
      <w:marTop w:val="0"/>
      <w:marBottom w:val="0"/>
      <w:divBdr>
        <w:top w:val="none" w:sz="0" w:space="0" w:color="auto"/>
        <w:left w:val="none" w:sz="0" w:space="0" w:color="auto"/>
        <w:bottom w:val="none" w:sz="0" w:space="0" w:color="auto"/>
        <w:right w:val="none" w:sz="0" w:space="0" w:color="auto"/>
      </w:divBdr>
    </w:div>
    <w:div w:id="1630477193">
      <w:bodyDiv w:val="1"/>
      <w:marLeft w:val="0"/>
      <w:marRight w:val="0"/>
      <w:marTop w:val="0"/>
      <w:marBottom w:val="0"/>
      <w:divBdr>
        <w:top w:val="none" w:sz="0" w:space="0" w:color="auto"/>
        <w:left w:val="none" w:sz="0" w:space="0" w:color="auto"/>
        <w:bottom w:val="none" w:sz="0" w:space="0" w:color="auto"/>
        <w:right w:val="none" w:sz="0" w:space="0" w:color="auto"/>
      </w:divBdr>
    </w:div>
    <w:div w:id="1634217042">
      <w:bodyDiv w:val="1"/>
      <w:marLeft w:val="0"/>
      <w:marRight w:val="0"/>
      <w:marTop w:val="0"/>
      <w:marBottom w:val="0"/>
      <w:divBdr>
        <w:top w:val="none" w:sz="0" w:space="0" w:color="auto"/>
        <w:left w:val="none" w:sz="0" w:space="0" w:color="auto"/>
        <w:bottom w:val="none" w:sz="0" w:space="0" w:color="auto"/>
        <w:right w:val="none" w:sz="0" w:space="0" w:color="auto"/>
      </w:divBdr>
    </w:div>
    <w:div w:id="1634944312">
      <w:bodyDiv w:val="1"/>
      <w:marLeft w:val="0"/>
      <w:marRight w:val="0"/>
      <w:marTop w:val="0"/>
      <w:marBottom w:val="0"/>
      <w:divBdr>
        <w:top w:val="none" w:sz="0" w:space="0" w:color="auto"/>
        <w:left w:val="none" w:sz="0" w:space="0" w:color="auto"/>
        <w:bottom w:val="none" w:sz="0" w:space="0" w:color="auto"/>
        <w:right w:val="none" w:sz="0" w:space="0" w:color="auto"/>
      </w:divBdr>
    </w:div>
    <w:div w:id="1640766796">
      <w:bodyDiv w:val="1"/>
      <w:marLeft w:val="0"/>
      <w:marRight w:val="0"/>
      <w:marTop w:val="0"/>
      <w:marBottom w:val="0"/>
      <w:divBdr>
        <w:top w:val="none" w:sz="0" w:space="0" w:color="auto"/>
        <w:left w:val="none" w:sz="0" w:space="0" w:color="auto"/>
        <w:bottom w:val="none" w:sz="0" w:space="0" w:color="auto"/>
        <w:right w:val="none" w:sz="0" w:space="0" w:color="auto"/>
      </w:divBdr>
    </w:div>
    <w:div w:id="1646470234">
      <w:bodyDiv w:val="1"/>
      <w:marLeft w:val="0"/>
      <w:marRight w:val="0"/>
      <w:marTop w:val="0"/>
      <w:marBottom w:val="0"/>
      <w:divBdr>
        <w:top w:val="none" w:sz="0" w:space="0" w:color="auto"/>
        <w:left w:val="none" w:sz="0" w:space="0" w:color="auto"/>
        <w:bottom w:val="none" w:sz="0" w:space="0" w:color="auto"/>
        <w:right w:val="none" w:sz="0" w:space="0" w:color="auto"/>
      </w:divBdr>
    </w:div>
    <w:div w:id="1647931301">
      <w:bodyDiv w:val="1"/>
      <w:marLeft w:val="0"/>
      <w:marRight w:val="0"/>
      <w:marTop w:val="0"/>
      <w:marBottom w:val="0"/>
      <w:divBdr>
        <w:top w:val="none" w:sz="0" w:space="0" w:color="auto"/>
        <w:left w:val="none" w:sz="0" w:space="0" w:color="auto"/>
        <w:bottom w:val="none" w:sz="0" w:space="0" w:color="auto"/>
        <w:right w:val="none" w:sz="0" w:space="0" w:color="auto"/>
      </w:divBdr>
    </w:div>
    <w:div w:id="1651715948">
      <w:bodyDiv w:val="1"/>
      <w:marLeft w:val="0"/>
      <w:marRight w:val="0"/>
      <w:marTop w:val="0"/>
      <w:marBottom w:val="0"/>
      <w:divBdr>
        <w:top w:val="none" w:sz="0" w:space="0" w:color="auto"/>
        <w:left w:val="none" w:sz="0" w:space="0" w:color="auto"/>
        <w:bottom w:val="none" w:sz="0" w:space="0" w:color="auto"/>
        <w:right w:val="none" w:sz="0" w:space="0" w:color="auto"/>
      </w:divBdr>
    </w:div>
    <w:div w:id="1657764666">
      <w:bodyDiv w:val="1"/>
      <w:marLeft w:val="0"/>
      <w:marRight w:val="0"/>
      <w:marTop w:val="0"/>
      <w:marBottom w:val="0"/>
      <w:divBdr>
        <w:top w:val="none" w:sz="0" w:space="0" w:color="auto"/>
        <w:left w:val="none" w:sz="0" w:space="0" w:color="auto"/>
        <w:bottom w:val="none" w:sz="0" w:space="0" w:color="auto"/>
        <w:right w:val="none" w:sz="0" w:space="0" w:color="auto"/>
      </w:divBdr>
    </w:div>
    <w:div w:id="1659114849">
      <w:bodyDiv w:val="1"/>
      <w:marLeft w:val="0"/>
      <w:marRight w:val="0"/>
      <w:marTop w:val="0"/>
      <w:marBottom w:val="0"/>
      <w:divBdr>
        <w:top w:val="none" w:sz="0" w:space="0" w:color="auto"/>
        <w:left w:val="none" w:sz="0" w:space="0" w:color="auto"/>
        <w:bottom w:val="none" w:sz="0" w:space="0" w:color="auto"/>
        <w:right w:val="none" w:sz="0" w:space="0" w:color="auto"/>
      </w:divBdr>
    </w:div>
    <w:div w:id="1659723094">
      <w:bodyDiv w:val="1"/>
      <w:marLeft w:val="0"/>
      <w:marRight w:val="0"/>
      <w:marTop w:val="0"/>
      <w:marBottom w:val="0"/>
      <w:divBdr>
        <w:top w:val="none" w:sz="0" w:space="0" w:color="auto"/>
        <w:left w:val="none" w:sz="0" w:space="0" w:color="auto"/>
        <w:bottom w:val="none" w:sz="0" w:space="0" w:color="auto"/>
        <w:right w:val="none" w:sz="0" w:space="0" w:color="auto"/>
      </w:divBdr>
    </w:div>
    <w:div w:id="1667438391">
      <w:bodyDiv w:val="1"/>
      <w:marLeft w:val="0"/>
      <w:marRight w:val="0"/>
      <w:marTop w:val="0"/>
      <w:marBottom w:val="0"/>
      <w:divBdr>
        <w:top w:val="none" w:sz="0" w:space="0" w:color="auto"/>
        <w:left w:val="none" w:sz="0" w:space="0" w:color="auto"/>
        <w:bottom w:val="none" w:sz="0" w:space="0" w:color="auto"/>
        <w:right w:val="none" w:sz="0" w:space="0" w:color="auto"/>
      </w:divBdr>
    </w:div>
    <w:div w:id="1696537812">
      <w:bodyDiv w:val="1"/>
      <w:marLeft w:val="0"/>
      <w:marRight w:val="0"/>
      <w:marTop w:val="0"/>
      <w:marBottom w:val="0"/>
      <w:divBdr>
        <w:top w:val="none" w:sz="0" w:space="0" w:color="auto"/>
        <w:left w:val="none" w:sz="0" w:space="0" w:color="auto"/>
        <w:bottom w:val="none" w:sz="0" w:space="0" w:color="auto"/>
        <w:right w:val="none" w:sz="0" w:space="0" w:color="auto"/>
      </w:divBdr>
    </w:div>
    <w:div w:id="1698198257">
      <w:bodyDiv w:val="1"/>
      <w:marLeft w:val="0"/>
      <w:marRight w:val="0"/>
      <w:marTop w:val="0"/>
      <w:marBottom w:val="0"/>
      <w:divBdr>
        <w:top w:val="none" w:sz="0" w:space="0" w:color="auto"/>
        <w:left w:val="none" w:sz="0" w:space="0" w:color="auto"/>
        <w:bottom w:val="none" w:sz="0" w:space="0" w:color="auto"/>
        <w:right w:val="none" w:sz="0" w:space="0" w:color="auto"/>
      </w:divBdr>
    </w:div>
    <w:div w:id="1700273793">
      <w:bodyDiv w:val="1"/>
      <w:marLeft w:val="0"/>
      <w:marRight w:val="0"/>
      <w:marTop w:val="0"/>
      <w:marBottom w:val="0"/>
      <w:divBdr>
        <w:top w:val="none" w:sz="0" w:space="0" w:color="auto"/>
        <w:left w:val="none" w:sz="0" w:space="0" w:color="auto"/>
        <w:bottom w:val="none" w:sz="0" w:space="0" w:color="auto"/>
        <w:right w:val="none" w:sz="0" w:space="0" w:color="auto"/>
      </w:divBdr>
    </w:div>
    <w:div w:id="1725451130">
      <w:bodyDiv w:val="1"/>
      <w:marLeft w:val="0"/>
      <w:marRight w:val="0"/>
      <w:marTop w:val="0"/>
      <w:marBottom w:val="0"/>
      <w:divBdr>
        <w:top w:val="none" w:sz="0" w:space="0" w:color="auto"/>
        <w:left w:val="none" w:sz="0" w:space="0" w:color="auto"/>
        <w:bottom w:val="none" w:sz="0" w:space="0" w:color="auto"/>
        <w:right w:val="none" w:sz="0" w:space="0" w:color="auto"/>
      </w:divBdr>
    </w:div>
    <w:div w:id="1727098135">
      <w:bodyDiv w:val="1"/>
      <w:marLeft w:val="0"/>
      <w:marRight w:val="0"/>
      <w:marTop w:val="0"/>
      <w:marBottom w:val="0"/>
      <w:divBdr>
        <w:top w:val="none" w:sz="0" w:space="0" w:color="auto"/>
        <w:left w:val="none" w:sz="0" w:space="0" w:color="auto"/>
        <w:bottom w:val="none" w:sz="0" w:space="0" w:color="auto"/>
        <w:right w:val="none" w:sz="0" w:space="0" w:color="auto"/>
      </w:divBdr>
    </w:div>
    <w:div w:id="1729958029">
      <w:bodyDiv w:val="1"/>
      <w:marLeft w:val="0"/>
      <w:marRight w:val="0"/>
      <w:marTop w:val="0"/>
      <w:marBottom w:val="0"/>
      <w:divBdr>
        <w:top w:val="none" w:sz="0" w:space="0" w:color="auto"/>
        <w:left w:val="none" w:sz="0" w:space="0" w:color="auto"/>
        <w:bottom w:val="none" w:sz="0" w:space="0" w:color="auto"/>
        <w:right w:val="none" w:sz="0" w:space="0" w:color="auto"/>
      </w:divBdr>
    </w:div>
    <w:div w:id="1753350375">
      <w:bodyDiv w:val="1"/>
      <w:marLeft w:val="0"/>
      <w:marRight w:val="0"/>
      <w:marTop w:val="0"/>
      <w:marBottom w:val="0"/>
      <w:divBdr>
        <w:top w:val="none" w:sz="0" w:space="0" w:color="auto"/>
        <w:left w:val="none" w:sz="0" w:space="0" w:color="auto"/>
        <w:bottom w:val="none" w:sz="0" w:space="0" w:color="auto"/>
        <w:right w:val="none" w:sz="0" w:space="0" w:color="auto"/>
      </w:divBdr>
    </w:div>
    <w:div w:id="1753888938">
      <w:bodyDiv w:val="1"/>
      <w:marLeft w:val="0"/>
      <w:marRight w:val="0"/>
      <w:marTop w:val="0"/>
      <w:marBottom w:val="0"/>
      <w:divBdr>
        <w:top w:val="none" w:sz="0" w:space="0" w:color="auto"/>
        <w:left w:val="none" w:sz="0" w:space="0" w:color="auto"/>
        <w:bottom w:val="none" w:sz="0" w:space="0" w:color="auto"/>
        <w:right w:val="none" w:sz="0" w:space="0" w:color="auto"/>
      </w:divBdr>
    </w:div>
    <w:div w:id="1789354530">
      <w:bodyDiv w:val="1"/>
      <w:marLeft w:val="0"/>
      <w:marRight w:val="0"/>
      <w:marTop w:val="0"/>
      <w:marBottom w:val="0"/>
      <w:divBdr>
        <w:top w:val="none" w:sz="0" w:space="0" w:color="auto"/>
        <w:left w:val="none" w:sz="0" w:space="0" w:color="auto"/>
        <w:bottom w:val="none" w:sz="0" w:space="0" w:color="auto"/>
        <w:right w:val="none" w:sz="0" w:space="0" w:color="auto"/>
      </w:divBdr>
    </w:div>
    <w:div w:id="1792094446">
      <w:bodyDiv w:val="1"/>
      <w:marLeft w:val="0"/>
      <w:marRight w:val="0"/>
      <w:marTop w:val="0"/>
      <w:marBottom w:val="0"/>
      <w:divBdr>
        <w:top w:val="none" w:sz="0" w:space="0" w:color="auto"/>
        <w:left w:val="none" w:sz="0" w:space="0" w:color="auto"/>
        <w:bottom w:val="none" w:sz="0" w:space="0" w:color="auto"/>
        <w:right w:val="none" w:sz="0" w:space="0" w:color="auto"/>
      </w:divBdr>
    </w:div>
    <w:div w:id="1804231303">
      <w:bodyDiv w:val="1"/>
      <w:marLeft w:val="0"/>
      <w:marRight w:val="0"/>
      <w:marTop w:val="0"/>
      <w:marBottom w:val="0"/>
      <w:divBdr>
        <w:top w:val="none" w:sz="0" w:space="0" w:color="auto"/>
        <w:left w:val="none" w:sz="0" w:space="0" w:color="auto"/>
        <w:bottom w:val="none" w:sz="0" w:space="0" w:color="auto"/>
        <w:right w:val="none" w:sz="0" w:space="0" w:color="auto"/>
      </w:divBdr>
    </w:div>
    <w:div w:id="1807894207">
      <w:bodyDiv w:val="1"/>
      <w:marLeft w:val="0"/>
      <w:marRight w:val="0"/>
      <w:marTop w:val="0"/>
      <w:marBottom w:val="0"/>
      <w:divBdr>
        <w:top w:val="none" w:sz="0" w:space="0" w:color="auto"/>
        <w:left w:val="none" w:sz="0" w:space="0" w:color="auto"/>
        <w:bottom w:val="none" w:sz="0" w:space="0" w:color="auto"/>
        <w:right w:val="none" w:sz="0" w:space="0" w:color="auto"/>
      </w:divBdr>
    </w:div>
    <w:div w:id="1809124971">
      <w:bodyDiv w:val="1"/>
      <w:marLeft w:val="0"/>
      <w:marRight w:val="0"/>
      <w:marTop w:val="0"/>
      <w:marBottom w:val="0"/>
      <w:divBdr>
        <w:top w:val="none" w:sz="0" w:space="0" w:color="auto"/>
        <w:left w:val="none" w:sz="0" w:space="0" w:color="auto"/>
        <w:bottom w:val="none" w:sz="0" w:space="0" w:color="auto"/>
        <w:right w:val="none" w:sz="0" w:space="0" w:color="auto"/>
      </w:divBdr>
    </w:div>
    <w:div w:id="1819686037">
      <w:bodyDiv w:val="1"/>
      <w:marLeft w:val="0"/>
      <w:marRight w:val="0"/>
      <w:marTop w:val="0"/>
      <w:marBottom w:val="0"/>
      <w:divBdr>
        <w:top w:val="none" w:sz="0" w:space="0" w:color="auto"/>
        <w:left w:val="none" w:sz="0" w:space="0" w:color="auto"/>
        <w:bottom w:val="none" w:sz="0" w:space="0" w:color="auto"/>
        <w:right w:val="none" w:sz="0" w:space="0" w:color="auto"/>
      </w:divBdr>
    </w:div>
    <w:div w:id="1822846508">
      <w:bodyDiv w:val="1"/>
      <w:marLeft w:val="0"/>
      <w:marRight w:val="0"/>
      <w:marTop w:val="0"/>
      <w:marBottom w:val="0"/>
      <w:divBdr>
        <w:top w:val="none" w:sz="0" w:space="0" w:color="auto"/>
        <w:left w:val="none" w:sz="0" w:space="0" w:color="auto"/>
        <w:bottom w:val="none" w:sz="0" w:space="0" w:color="auto"/>
        <w:right w:val="none" w:sz="0" w:space="0" w:color="auto"/>
      </w:divBdr>
    </w:div>
    <w:div w:id="1826161189">
      <w:bodyDiv w:val="1"/>
      <w:marLeft w:val="0"/>
      <w:marRight w:val="0"/>
      <w:marTop w:val="0"/>
      <w:marBottom w:val="0"/>
      <w:divBdr>
        <w:top w:val="none" w:sz="0" w:space="0" w:color="auto"/>
        <w:left w:val="none" w:sz="0" w:space="0" w:color="auto"/>
        <w:bottom w:val="none" w:sz="0" w:space="0" w:color="auto"/>
        <w:right w:val="none" w:sz="0" w:space="0" w:color="auto"/>
      </w:divBdr>
    </w:div>
    <w:div w:id="1827748030">
      <w:bodyDiv w:val="1"/>
      <w:marLeft w:val="0"/>
      <w:marRight w:val="0"/>
      <w:marTop w:val="0"/>
      <w:marBottom w:val="0"/>
      <w:divBdr>
        <w:top w:val="none" w:sz="0" w:space="0" w:color="auto"/>
        <w:left w:val="none" w:sz="0" w:space="0" w:color="auto"/>
        <w:bottom w:val="none" w:sz="0" w:space="0" w:color="auto"/>
        <w:right w:val="none" w:sz="0" w:space="0" w:color="auto"/>
      </w:divBdr>
    </w:div>
    <w:div w:id="1828856833">
      <w:bodyDiv w:val="1"/>
      <w:marLeft w:val="0"/>
      <w:marRight w:val="0"/>
      <w:marTop w:val="0"/>
      <w:marBottom w:val="0"/>
      <w:divBdr>
        <w:top w:val="none" w:sz="0" w:space="0" w:color="auto"/>
        <w:left w:val="none" w:sz="0" w:space="0" w:color="auto"/>
        <w:bottom w:val="none" w:sz="0" w:space="0" w:color="auto"/>
        <w:right w:val="none" w:sz="0" w:space="0" w:color="auto"/>
      </w:divBdr>
    </w:div>
    <w:div w:id="1849755156">
      <w:bodyDiv w:val="1"/>
      <w:marLeft w:val="0"/>
      <w:marRight w:val="0"/>
      <w:marTop w:val="0"/>
      <w:marBottom w:val="0"/>
      <w:divBdr>
        <w:top w:val="none" w:sz="0" w:space="0" w:color="auto"/>
        <w:left w:val="none" w:sz="0" w:space="0" w:color="auto"/>
        <w:bottom w:val="none" w:sz="0" w:space="0" w:color="auto"/>
        <w:right w:val="none" w:sz="0" w:space="0" w:color="auto"/>
      </w:divBdr>
    </w:div>
    <w:div w:id="1855849224">
      <w:bodyDiv w:val="1"/>
      <w:marLeft w:val="0"/>
      <w:marRight w:val="0"/>
      <w:marTop w:val="0"/>
      <w:marBottom w:val="0"/>
      <w:divBdr>
        <w:top w:val="none" w:sz="0" w:space="0" w:color="auto"/>
        <w:left w:val="none" w:sz="0" w:space="0" w:color="auto"/>
        <w:bottom w:val="none" w:sz="0" w:space="0" w:color="auto"/>
        <w:right w:val="none" w:sz="0" w:space="0" w:color="auto"/>
      </w:divBdr>
    </w:div>
    <w:div w:id="1866088861">
      <w:bodyDiv w:val="1"/>
      <w:marLeft w:val="0"/>
      <w:marRight w:val="0"/>
      <w:marTop w:val="0"/>
      <w:marBottom w:val="0"/>
      <w:divBdr>
        <w:top w:val="none" w:sz="0" w:space="0" w:color="auto"/>
        <w:left w:val="none" w:sz="0" w:space="0" w:color="auto"/>
        <w:bottom w:val="none" w:sz="0" w:space="0" w:color="auto"/>
        <w:right w:val="none" w:sz="0" w:space="0" w:color="auto"/>
      </w:divBdr>
    </w:div>
    <w:div w:id="1870608923">
      <w:bodyDiv w:val="1"/>
      <w:marLeft w:val="0"/>
      <w:marRight w:val="0"/>
      <w:marTop w:val="0"/>
      <w:marBottom w:val="0"/>
      <w:divBdr>
        <w:top w:val="none" w:sz="0" w:space="0" w:color="auto"/>
        <w:left w:val="none" w:sz="0" w:space="0" w:color="auto"/>
        <w:bottom w:val="none" w:sz="0" w:space="0" w:color="auto"/>
        <w:right w:val="none" w:sz="0" w:space="0" w:color="auto"/>
      </w:divBdr>
    </w:div>
    <w:div w:id="1891265483">
      <w:bodyDiv w:val="1"/>
      <w:marLeft w:val="0"/>
      <w:marRight w:val="0"/>
      <w:marTop w:val="0"/>
      <w:marBottom w:val="0"/>
      <w:divBdr>
        <w:top w:val="none" w:sz="0" w:space="0" w:color="auto"/>
        <w:left w:val="none" w:sz="0" w:space="0" w:color="auto"/>
        <w:bottom w:val="none" w:sz="0" w:space="0" w:color="auto"/>
        <w:right w:val="none" w:sz="0" w:space="0" w:color="auto"/>
      </w:divBdr>
    </w:div>
    <w:div w:id="1891839613">
      <w:bodyDiv w:val="1"/>
      <w:marLeft w:val="0"/>
      <w:marRight w:val="0"/>
      <w:marTop w:val="0"/>
      <w:marBottom w:val="0"/>
      <w:divBdr>
        <w:top w:val="none" w:sz="0" w:space="0" w:color="auto"/>
        <w:left w:val="none" w:sz="0" w:space="0" w:color="auto"/>
        <w:bottom w:val="none" w:sz="0" w:space="0" w:color="auto"/>
        <w:right w:val="none" w:sz="0" w:space="0" w:color="auto"/>
      </w:divBdr>
      <w:divsChild>
        <w:div w:id="881553278">
          <w:marLeft w:val="0"/>
          <w:marRight w:val="0"/>
          <w:marTop w:val="0"/>
          <w:marBottom w:val="0"/>
          <w:divBdr>
            <w:top w:val="none" w:sz="0" w:space="0" w:color="auto"/>
            <w:left w:val="none" w:sz="0" w:space="0" w:color="auto"/>
            <w:bottom w:val="none" w:sz="0" w:space="0" w:color="auto"/>
            <w:right w:val="none" w:sz="0" w:space="0" w:color="auto"/>
          </w:divBdr>
          <w:divsChild>
            <w:div w:id="755708916">
              <w:marLeft w:val="0"/>
              <w:marRight w:val="0"/>
              <w:marTop w:val="0"/>
              <w:marBottom w:val="0"/>
              <w:divBdr>
                <w:top w:val="none" w:sz="0" w:space="0" w:color="auto"/>
                <w:left w:val="none" w:sz="0" w:space="0" w:color="auto"/>
                <w:bottom w:val="none" w:sz="0" w:space="0" w:color="auto"/>
                <w:right w:val="none" w:sz="0" w:space="0" w:color="auto"/>
              </w:divBdr>
              <w:divsChild>
                <w:div w:id="51900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77445">
      <w:bodyDiv w:val="1"/>
      <w:marLeft w:val="0"/>
      <w:marRight w:val="0"/>
      <w:marTop w:val="0"/>
      <w:marBottom w:val="0"/>
      <w:divBdr>
        <w:top w:val="none" w:sz="0" w:space="0" w:color="auto"/>
        <w:left w:val="none" w:sz="0" w:space="0" w:color="auto"/>
        <w:bottom w:val="none" w:sz="0" w:space="0" w:color="auto"/>
        <w:right w:val="none" w:sz="0" w:space="0" w:color="auto"/>
      </w:divBdr>
    </w:div>
    <w:div w:id="1896622472">
      <w:bodyDiv w:val="1"/>
      <w:marLeft w:val="0"/>
      <w:marRight w:val="0"/>
      <w:marTop w:val="0"/>
      <w:marBottom w:val="0"/>
      <w:divBdr>
        <w:top w:val="none" w:sz="0" w:space="0" w:color="auto"/>
        <w:left w:val="none" w:sz="0" w:space="0" w:color="auto"/>
        <w:bottom w:val="none" w:sz="0" w:space="0" w:color="auto"/>
        <w:right w:val="none" w:sz="0" w:space="0" w:color="auto"/>
      </w:divBdr>
    </w:div>
    <w:div w:id="1907447855">
      <w:bodyDiv w:val="1"/>
      <w:marLeft w:val="0"/>
      <w:marRight w:val="0"/>
      <w:marTop w:val="0"/>
      <w:marBottom w:val="0"/>
      <w:divBdr>
        <w:top w:val="none" w:sz="0" w:space="0" w:color="auto"/>
        <w:left w:val="none" w:sz="0" w:space="0" w:color="auto"/>
        <w:bottom w:val="none" w:sz="0" w:space="0" w:color="auto"/>
        <w:right w:val="none" w:sz="0" w:space="0" w:color="auto"/>
      </w:divBdr>
    </w:div>
    <w:div w:id="1907495553">
      <w:bodyDiv w:val="1"/>
      <w:marLeft w:val="0"/>
      <w:marRight w:val="0"/>
      <w:marTop w:val="0"/>
      <w:marBottom w:val="0"/>
      <w:divBdr>
        <w:top w:val="none" w:sz="0" w:space="0" w:color="auto"/>
        <w:left w:val="none" w:sz="0" w:space="0" w:color="auto"/>
        <w:bottom w:val="none" w:sz="0" w:space="0" w:color="auto"/>
        <w:right w:val="none" w:sz="0" w:space="0" w:color="auto"/>
      </w:divBdr>
    </w:div>
    <w:div w:id="1909072423">
      <w:bodyDiv w:val="1"/>
      <w:marLeft w:val="0"/>
      <w:marRight w:val="0"/>
      <w:marTop w:val="0"/>
      <w:marBottom w:val="0"/>
      <w:divBdr>
        <w:top w:val="none" w:sz="0" w:space="0" w:color="auto"/>
        <w:left w:val="none" w:sz="0" w:space="0" w:color="auto"/>
        <w:bottom w:val="none" w:sz="0" w:space="0" w:color="auto"/>
        <w:right w:val="none" w:sz="0" w:space="0" w:color="auto"/>
      </w:divBdr>
    </w:div>
    <w:div w:id="1915314814">
      <w:bodyDiv w:val="1"/>
      <w:marLeft w:val="0"/>
      <w:marRight w:val="0"/>
      <w:marTop w:val="0"/>
      <w:marBottom w:val="0"/>
      <w:divBdr>
        <w:top w:val="none" w:sz="0" w:space="0" w:color="auto"/>
        <w:left w:val="none" w:sz="0" w:space="0" w:color="auto"/>
        <w:bottom w:val="none" w:sz="0" w:space="0" w:color="auto"/>
        <w:right w:val="none" w:sz="0" w:space="0" w:color="auto"/>
      </w:divBdr>
    </w:div>
    <w:div w:id="1915771529">
      <w:bodyDiv w:val="1"/>
      <w:marLeft w:val="0"/>
      <w:marRight w:val="0"/>
      <w:marTop w:val="0"/>
      <w:marBottom w:val="0"/>
      <w:divBdr>
        <w:top w:val="none" w:sz="0" w:space="0" w:color="auto"/>
        <w:left w:val="none" w:sz="0" w:space="0" w:color="auto"/>
        <w:bottom w:val="none" w:sz="0" w:space="0" w:color="auto"/>
        <w:right w:val="none" w:sz="0" w:space="0" w:color="auto"/>
      </w:divBdr>
    </w:div>
    <w:div w:id="1920555867">
      <w:bodyDiv w:val="1"/>
      <w:marLeft w:val="0"/>
      <w:marRight w:val="0"/>
      <w:marTop w:val="0"/>
      <w:marBottom w:val="0"/>
      <w:divBdr>
        <w:top w:val="none" w:sz="0" w:space="0" w:color="auto"/>
        <w:left w:val="none" w:sz="0" w:space="0" w:color="auto"/>
        <w:bottom w:val="none" w:sz="0" w:space="0" w:color="auto"/>
        <w:right w:val="none" w:sz="0" w:space="0" w:color="auto"/>
      </w:divBdr>
    </w:div>
    <w:div w:id="1921014151">
      <w:bodyDiv w:val="1"/>
      <w:marLeft w:val="0"/>
      <w:marRight w:val="0"/>
      <w:marTop w:val="0"/>
      <w:marBottom w:val="0"/>
      <w:divBdr>
        <w:top w:val="none" w:sz="0" w:space="0" w:color="auto"/>
        <w:left w:val="none" w:sz="0" w:space="0" w:color="auto"/>
        <w:bottom w:val="none" w:sz="0" w:space="0" w:color="auto"/>
        <w:right w:val="none" w:sz="0" w:space="0" w:color="auto"/>
      </w:divBdr>
    </w:div>
    <w:div w:id="1925189303">
      <w:bodyDiv w:val="1"/>
      <w:marLeft w:val="0"/>
      <w:marRight w:val="0"/>
      <w:marTop w:val="0"/>
      <w:marBottom w:val="0"/>
      <w:divBdr>
        <w:top w:val="none" w:sz="0" w:space="0" w:color="auto"/>
        <w:left w:val="none" w:sz="0" w:space="0" w:color="auto"/>
        <w:bottom w:val="none" w:sz="0" w:space="0" w:color="auto"/>
        <w:right w:val="none" w:sz="0" w:space="0" w:color="auto"/>
      </w:divBdr>
    </w:div>
    <w:div w:id="1935823662">
      <w:bodyDiv w:val="1"/>
      <w:marLeft w:val="0"/>
      <w:marRight w:val="0"/>
      <w:marTop w:val="0"/>
      <w:marBottom w:val="0"/>
      <w:divBdr>
        <w:top w:val="none" w:sz="0" w:space="0" w:color="auto"/>
        <w:left w:val="none" w:sz="0" w:space="0" w:color="auto"/>
        <w:bottom w:val="none" w:sz="0" w:space="0" w:color="auto"/>
        <w:right w:val="none" w:sz="0" w:space="0" w:color="auto"/>
      </w:divBdr>
    </w:div>
    <w:div w:id="1938516781">
      <w:bodyDiv w:val="1"/>
      <w:marLeft w:val="0"/>
      <w:marRight w:val="0"/>
      <w:marTop w:val="0"/>
      <w:marBottom w:val="0"/>
      <w:divBdr>
        <w:top w:val="none" w:sz="0" w:space="0" w:color="auto"/>
        <w:left w:val="none" w:sz="0" w:space="0" w:color="auto"/>
        <w:bottom w:val="none" w:sz="0" w:space="0" w:color="auto"/>
        <w:right w:val="none" w:sz="0" w:space="0" w:color="auto"/>
      </w:divBdr>
    </w:div>
    <w:div w:id="1940986173">
      <w:bodyDiv w:val="1"/>
      <w:marLeft w:val="0"/>
      <w:marRight w:val="0"/>
      <w:marTop w:val="0"/>
      <w:marBottom w:val="0"/>
      <w:divBdr>
        <w:top w:val="none" w:sz="0" w:space="0" w:color="auto"/>
        <w:left w:val="none" w:sz="0" w:space="0" w:color="auto"/>
        <w:bottom w:val="none" w:sz="0" w:space="0" w:color="auto"/>
        <w:right w:val="none" w:sz="0" w:space="0" w:color="auto"/>
      </w:divBdr>
    </w:div>
    <w:div w:id="1959410004">
      <w:bodyDiv w:val="1"/>
      <w:marLeft w:val="0"/>
      <w:marRight w:val="0"/>
      <w:marTop w:val="0"/>
      <w:marBottom w:val="0"/>
      <w:divBdr>
        <w:top w:val="none" w:sz="0" w:space="0" w:color="auto"/>
        <w:left w:val="none" w:sz="0" w:space="0" w:color="auto"/>
        <w:bottom w:val="none" w:sz="0" w:space="0" w:color="auto"/>
        <w:right w:val="none" w:sz="0" w:space="0" w:color="auto"/>
      </w:divBdr>
    </w:div>
    <w:div w:id="1963883800">
      <w:bodyDiv w:val="1"/>
      <w:marLeft w:val="0"/>
      <w:marRight w:val="0"/>
      <w:marTop w:val="0"/>
      <w:marBottom w:val="0"/>
      <w:divBdr>
        <w:top w:val="none" w:sz="0" w:space="0" w:color="auto"/>
        <w:left w:val="none" w:sz="0" w:space="0" w:color="auto"/>
        <w:bottom w:val="none" w:sz="0" w:space="0" w:color="auto"/>
        <w:right w:val="none" w:sz="0" w:space="0" w:color="auto"/>
      </w:divBdr>
    </w:div>
    <w:div w:id="1979262933">
      <w:bodyDiv w:val="1"/>
      <w:marLeft w:val="0"/>
      <w:marRight w:val="0"/>
      <w:marTop w:val="0"/>
      <w:marBottom w:val="0"/>
      <w:divBdr>
        <w:top w:val="none" w:sz="0" w:space="0" w:color="auto"/>
        <w:left w:val="none" w:sz="0" w:space="0" w:color="auto"/>
        <w:bottom w:val="none" w:sz="0" w:space="0" w:color="auto"/>
        <w:right w:val="none" w:sz="0" w:space="0" w:color="auto"/>
      </w:divBdr>
    </w:div>
    <w:div w:id="1987053872">
      <w:bodyDiv w:val="1"/>
      <w:marLeft w:val="0"/>
      <w:marRight w:val="0"/>
      <w:marTop w:val="0"/>
      <w:marBottom w:val="0"/>
      <w:divBdr>
        <w:top w:val="none" w:sz="0" w:space="0" w:color="auto"/>
        <w:left w:val="none" w:sz="0" w:space="0" w:color="auto"/>
        <w:bottom w:val="none" w:sz="0" w:space="0" w:color="auto"/>
        <w:right w:val="none" w:sz="0" w:space="0" w:color="auto"/>
      </w:divBdr>
    </w:div>
    <w:div w:id="1992588681">
      <w:bodyDiv w:val="1"/>
      <w:marLeft w:val="0"/>
      <w:marRight w:val="0"/>
      <w:marTop w:val="0"/>
      <w:marBottom w:val="0"/>
      <w:divBdr>
        <w:top w:val="none" w:sz="0" w:space="0" w:color="auto"/>
        <w:left w:val="none" w:sz="0" w:space="0" w:color="auto"/>
        <w:bottom w:val="none" w:sz="0" w:space="0" w:color="auto"/>
        <w:right w:val="none" w:sz="0" w:space="0" w:color="auto"/>
      </w:divBdr>
    </w:div>
    <w:div w:id="1995719296">
      <w:bodyDiv w:val="1"/>
      <w:marLeft w:val="0"/>
      <w:marRight w:val="0"/>
      <w:marTop w:val="0"/>
      <w:marBottom w:val="0"/>
      <w:divBdr>
        <w:top w:val="none" w:sz="0" w:space="0" w:color="auto"/>
        <w:left w:val="none" w:sz="0" w:space="0" w:color="auto"/>
        <w:bottom w:val="none" w:sz="0" w:space="0" w:color="auto"/>
        <w:right w:val="none" w:sz="0" w:space="0" w:color="auto"/>
      </w:divBdr>
    </w:div>
    <w:div w:id="1997033261">
      <w:bodyDiv w:val="1"/>
      <w:marLeft w:val="0"/>
      <w:marRight w:val="0"/>
      <w:marTop w:val="0"/>
      <w:marBottom w:val="0"/>
      <w:divBdr>
        <w:top w:val="none" w:sz="0" w:space="0" w:color="auto"/>
        <w:left w:val="none" w:sz="0" w:space="0" w:color="auto"/>
        <w:bottom w:val="none" w:sz="0" w:space="0" w:color="auto"/>
        <w:right w:val="none" w:sz="0" w:space="0" w:color="auto"/>
      </w:divBdr>
    </w:div>
    <w:div w:id="2000965195">
      <w:bodyDiv w:val="1"/>
      <w:marLeft w:val="0"/>
      <w:marRight w:val="0"/>
      <w:marTop w:val="0"/>
      <w:marBottom w:val="0"/>
      <w:divBdr>
        <w:top w:val="none" w:sz="0" w:space="0" w:color="auto"/>
        <w:left w:val="none" w:sz="0" w:space="0" w:color="auto"/>
        <w:bottom w:val="none" w:sz="0" w:space="0" w:color="auto"/>
        <w:right w:val="none" w:sz="0" w:space="0" w:color="auto"/>
      </w:divBdr>
    </w:div>
    <w:div w:id="2037659997">
      <w:bodyDiv w:val="1"/>
      <w:marLeft w:val="0"/>
      <w:marRight w:val="0"/>
      <w:marTop w:val="0"/>
      <w:marBottom w:val="0"/>
      <w:divBdr>
        <w:top w:val="none" w:sz="0" w:space="0" w:color="auto"/>
        <w:left w:val="none" w:sz="0" w:space="0" w:color="auto"/>
        <w:bottom w:val="none" w:sz="0" w:space="0" w:color="auto"/>
        <w:right w:val="none" w:sz="0" w:space="0" w:color="auto"/>
      </w:divBdr>
    </w:div>
    <w:div w:id="2038961977">
      <w:bodyDiv w:val="1"/>
      <w:marLeft w:val="0"/>
      <w:marRight w:val="0"/>
      <w:marTop w:val="0"/>
      <w:marBottom w:val="0"/>
      <w:divBdr>
        <w:top w:val="none" w:sz="0" w:space="0" w:color="auto"/>
        <w:left w:val="none" w:sz="0" w:space="0" w:color="auto"/>
        <w:bottom w:val="none" w:sz="0" w:space="0" w:color="auto"/>
        <w:right w:val="none" w:sz="0" w:space="0" w:color="auto"/>
      </w:divBdr>
    </w:div>
    <w:div w:id="2041276166">
      <w:bodyDiv w:val="1"/>
      <w:marLeft w:val="0"/>
      <w:marRight w:val="0"/>
      <w:marTop w:val="0"/>
      <w:marBottom w:val="0"/>
      <w:divBdr>
        <w:top w:val="none" w:sz="0" w:space="0" w:color="auto"/>
        <w:left w:val="none" w:sz="0" w:space="0" w:color="auto"/>
        <w:bottom w:val="none" w:sz="0" w:space="0" w:color="auto"/>
        <w:right w:val="none" w:sz="0" w:space="0" w:color="auto"/>
      </w:divBdr>
    </w:div>
    <w:div w:id="2052418712">
      <w:bodyDiv w:val="1"/>
      <w:marLeft w:val="0"/>
      <w:marRight w:val="0"/>
      <w:marTop w:val="0"/>
      <w:marBottom w:val="0"/>
      <w:divBdr>
        <w:top w:val="none" w:sz="0" w:space="0" w:color="auto"/>
        <w:left w:val="none" w:sz="0" w:space="0" w:color="auto"/>
        <w:bottom w:val="none" w:sz="0" w:space="0" w:color="auto"/>
        <w:right w:val="none" w:sz="0" w:space="0" w:color="auto"/>
      </w:divBdr>
    </w:div>
    <w:div w:id="2065373911">
      <w:bodyDiv w:val="1"/>
      <w:marLeft w:val="0"/>
      <w:marRight w:val="0"/>
      <w:marTop w:val="0"/>
      <w:marBottom w:val="0"/>
      <w:divBdr>
        <w:top w:val="none" w:sz="0" w:space="0" w:color="auto"/>
        <w:left w:val="none" w:sz="0" w:space="0" w:color="auto"/>
        <w:bottom w:val="none" w:sz="0" w:space="0" w:color="auto"/>
        <w:right w:val="none" w:sz="0" w:space="0" w:color="auto"/>
      </w:divBdr>
    </w:div>
    <w:div w:id="2077121523">
      <w:bodyDiv w:val="1"/>
      <w:marLeft w:val="0"/>
      <w:marRight w:val="0"/>
      <w:marTop w:val="0"/>
      <w:marBottom w:val="0"/>
      <w:divBdr>
        <w:top w:val="none" w:sz="0" w:space="0" w:color="auto"/>
        <w:left w:val="none" w:sz="0" w:space="0" w:color="auto"/>
        <w:bottom w:val="none" w:sz="0" w:space="0" w:color="auto"/>
        <w:right w:val="none" w:sz="0" w:space="0" w:color="auto"/>
      </w:divBdr>
    </w:div>
    <w:div w:id="2090031859">
      <w:bodyDiv w:val="1"/>
      <w:marLeft w:val="0"/>
      <w:marRight w:val="0"/>
      <w:marTop w:val="0"/>
      <w:marBottom w:val="0"/>
      <w:divBdr>
        <w:top w:val="none" w:sz="0" w:space="0" w:color="auto"/>
        <w:left w:val="none" w:sz="0" w:space="0" w:color="auto"/>
        <w:bottom w:val="none" w:sz="0" w:space="0" w:color="auto"/>
        <w:right w:val="none" w:sz="0" w:space="0" w:color="auto"/>
      </w:divBdr>
    </w:div>
    <w:div w:id="2091803237">
      <w:bodyDiv w:val="1"/>
      <w:marLeft w:val="0"/>
      <w:marRight w:val="0"/>
      <w:marTop w:val="0"/>
      <w:marBottom w:val="0"/>
      <w:divBdr>
        <w:top w:val="none" w:sz="0" w:space="0" w:color="auto"/>
        <w:left w:val="none" w:sz="0" w:space="0" w:color="auto"/>
        <w:bottom w:val="none" w:sz="0" w:space="0" w:color="auto"/>
        <w:right w:val="none" w:sz="0" w:space="0" w:color="auto"/>
      </w:divBdr>
    </w:div>
    <w:div w:id="2108259732">
      <w:bodyDiv w:val="1"/>
      <w:marLeft w:val="0"/>
      <w:marRight w:val="0"/>
      <w:marTop w:val="0"/>
      <w:marBottom w:val="0"/>
      <w:divBdr>
        <w:top w:val="none" w:sz="0" w:space="0" w:color="auto"/>
        <w:left w:val="none" w:sz="0" w:space="0" w:color="auto"/>
        <w:bottom w:val="none" w:sz="0" w:space="0" w:color="auto"/>
        <w:right w:val="none" w:sz="0" w:space="0" w:color="auto"/>
      </w:divBdr>
    </w:div>
    <w:div w:id="2116364370">
      <w:bodyDiv w:val="1"/>
      <w:marLeft w:val="0"/>
      <w:marRight w:val="0"/>
      <w:marTop w:val="0"/>
      <w:marBottom w:val="0"/>
      <w:divBdr>
        <w:top w:val="none" w:sz="0" w:space="0" w:color="auto"/>
        <w:left w:val="none" w:sz="0" w:space="0" w:color="auto"/>
        <w:bottom w:val="none" w:sz="0" w:space="0" w:color="auto"/>
        <w:right w:val="none" w:sz="0" w:space="0" w:color="auto"/>
      </w:divBdr>
    </w:div>
    <w:div w:id="2118215536">
      <w:bodyDiv w:val="1"/>
      <w:marLeft w:val="0"/>
      <w:marRight w:val="0"/>
      <w:marTop w:val="0"/>
      <w:marBottom w:val="0"/>
      <w:divBdr>
        <w:top w:val="none" w:sz="0" w:space="0" w:color="auto"/>
        <w:left w:val="none" w:sz="0" w:space="0" w:color="auto"/>
        <w:bottom w:val="none" w:sz="0" w:space="0" w:color="auto"/>
        <w:right w:val="none" w:sz="0" w:space="0" w:color="auto"/>
      </w:divBdr>
    </w:div>
    <w:div w:id="2125029036">
      <w:bodyDiv w:val="1"/>
      <w:marLeft w:val="0"/>
      <w:marRight w:val="0"/>
      <w:marTop w:val="0"/>
      <w:marBottom w:val="0"/>
      <w:divBdr>
        <w:top w:val="none" w:sz="0" w:space="0" w:color="auto"/>
        <w:left w:val="none" w:sz="0" w:space="0" w:color="auto"/>
        <w:bottom w:val="none" w:sz="0" w:space="0" w:color="auto"/>
        <w:right w:val="none" w:sz="0" w:space="0" w:color="auto"/>
      </w:divBdr>
    </w:div>
    <w:div w:id="2131630874">
      <w:bodyDiv w:val="1"/>
      <w:marLeft w:val="0"/>
      <w:marRight w:val="0"/>
      <w:marTop w:val="0"/>
      <w:marBottom w:val="0"/>
      <w:divBdr>
        <w:top w:val="none" w:sz="0" w:space="0" w:color="auto"/>
        <w:left w:val="none" w:sz="0" w:space="0" w:color="auto"/>
        <w:bottom w:val="none" w:sz="0" w:space="0" w:color="auto"/>
        <w:right w:val="none" w:sz="0" w:space="0" w:color="auto"/>
      </w:divBdr>
    </w:div>
    <w:div w:id="214310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Olik\Application%20Data\Microsoft\&#1064;&#1072;&#1073;&#1083;&#1086;&#1085;&#1099;\Normal1.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Столбец3</c:v>
                </c:pt>
              </c:strCache>
            </c:strRef>
          </c:tx>
          <c:invertIfNegative val="0"/>
          <c:dLbls>
            <c:showLegendKey val="0"/>
            <c:showVal val="1"/>
            <c:showCatName val="0"/>
            <c:showSerName val="0"/>
            <c:showPercent val="0"/>
            <c:showBubbleSize val="0"/>
            <c:showLeaderLines val="0"/>
          </c:dLbls>
          <c:cat>
            <c:numRef>
              <c:f>Лист1!$A$2:$A$4</c:f>
              <c:numCache>
                <c:formatCode>General</c:formatCode>
                <c:ptCount val="3"/>
                <c:pt idx="0">
                  <c:v>2014</c:v>
                </c:pt>
                <c:pt idx="1">
                  <c:v>2015</c:v>
                </c:pt>
                <c:pt idx="2">
                  <c:v>2016</c:v>
                </c:pt>
              </c:numCache>
            </c:numRef>
          </c:cat>
          <c:val>
            <c:numRef>
              <c:f>Лист1!$B$2:$B$4</c:f>
              <c:numCache>
                <c:formatCode>General</c:formatCode>
                <c:ptCount val="3"/>
                <c:pt idx="0">
                  <c:v>97.8</c:v>
                </c:pt>
                <c:pt idx="1">
                  <c:v>95.2</c:v>
                </c:pt>
                <c:pt idx="2">
                  <c:v>92.9</c:v>
                </c:pt>
              </c:numCache>
            </c:numRef>
          </c:val>
        </c:ser>
        <c:ser>
          <c:idx val="1"/>
          <c:order val="1"/>
          <c:tx>
            <c:strRef>
              <c:f>Лист1!$C$1</c:f>
              <c:strCache>
                <c:ptCount val="1"/>
                <c:pt idx="0">
                  <c:v>Столбец2</c:v>
                </c:pt>
              </c:strCache>
            </c:strRef>
          </c:tx>
          <c:invertIfNegative val="0"/>
          <c:dLbls>
            <c:showLegendKey val="0"/>
            <c:showVal val="1"/>
            <c:showCatName val="0"/>
            <c:showSerName val="0"/>
            <c:showPercent val="0"/>
            <c:showBubbleSize val="0"/>
            <c:showLeaderLines val="0"/>
          </c:dLbls>
          <c:cat>
            <c:numRef>
              <c:f>Лист1!$A$2:$A$4</c:f>
              <c:numCache>
                <c:formatCode>General</c:formatCode>
                <c:ptCount val="3"/>
                <c:pt idx="0">
                  <c:v>2014</c:v>
                </c:pt>
                <c:pt idx="1">
                  <c:v>2015</c:v>
                </c:pt>
                <c:pt idx="2">
                  <c:v>2016</c:v>
                </c:pt>
              </c:numCache>
            </c:numRef>
          </c:cat>
          <c:val>
            <c:numRef>
              <c:f>Лист1!$C$2:$C$4</c:f>
              <c:numCache>
                <c:formatCode>General</c:formatCode>
                <c:ptCount val="3"/>
                <c:pt idx="0">
                  <c:v>15.4</c:v>
                </c:pt>
                <c:pt idx="1">
                  <c:v>15.4</c:v>
                </c:pt>
                <c:pt idx="2">
                  <c:v>15.4</c:v>
                </c:pt>
              </c:numCache>
            </c:numRef>
          </c:val>
        </c:ser>
        <c:ser>
          <c:idx val="2"/>
          <c:order val="2"/>
          <c:tx>
            <c:strRef>
              <c:f>Лист1!$D$1</c:f>
              <c:strCache>
                <c:ptCount val="1"/>
                <c:pt idx="0">
                  <c:v>Столбец1</c:v>
                </c:pt>
              </c:strCache>
            </c:strRef>
          </c:tx>
          <c:invertIfNegative val="0"/>
          <c:dLbls>
            <c:showLegendKey val="0"/>
            <c:showVal val="1"/>
            <c:showCatName val="0"/>
            <c:showSerName val="0"/>
            <c:showPercent val="0"/>
            <c:showBubbleSize val="0"/>
            <c:showLeaderLines val="0"/>
          </c:dLbls>
          <c:cat>
            <c:numRef>
              <c:f>Лист1!$A$2:$A$4</c:f>
              <c:numCache>
                <c:formatCode>General</c:formatCode>
                <c:ptCount val="3"/>
                <c:pt idx="0">
                  <c:v>2014</c:v>
                </c:pt>
                <c:pt idx="1">
                  <c:v>2015</c:v>
                </c:pt>
                <c:pt idx="2">
                  <c:v>2016</c:v>
                </c:pt>
              </c:numCache>
            </c:numRef>
          </c:cat>
          <c:val>
            <c:numRef>
              <c:f>Лист1!$D$2:$D$4</c:f>
              <c:numCache>
                <c:formatCode>General</c:formatCode>
                <c:ptCount val="3"/>
                <c:pt idx="0">
                  <c:v>9.5</c:v>
                </c:pt>
                <c:pt idx="1">
                  <c:v>9.5</c:v>
                </c:pt>
                <c:pt idx="2">
                  <c:v>9.5</c:v>
                </c:pt>
              </c:numCache>
            </c:numRef>
          </c:val>
        </c:ser>
        <c:dLbls>
          <c:showLegendKey val="0"/>
          <c:showVal val="0"/>
          <c:showCatName val="0"/>
          <c:showSerName val="0"/>
          <c:showPercent val="0"/>
          <c:showBubbleSize val="0"/>
        </c:dLbls>
        <c:gapWidth val="150"/>
        <c:axId val="333126656"/>
        <c:axId val="333324672"/>
      </c:barChart>
      <c:catAx>
        <c:axId val="333126656"/>
        <c:scaling>
          <c:orientation val="minMax"/>
        </c:scaling>
        <c:delete val="0"/>
        <c:axPos val="b"/>
        <c:numFmt formatCode="General" sourceLinked="1"/>
        <c:majorTickMark val="out"/>
        <c:minorTickMark val="none"/>
        <c:tickLblPos val="nextTo"/>
        <c:crossAx val="333324672"/>
        <c:crosses val="autoZero"/>
        <c:auto val="1"/>
        <c:lblAlgn val="ctr"/>
        <c:lblOffset val="100"/>
        <c:noMultiLvlLbl val="0"/>
      </c:catAx>
      <c:valAx>
        <c:axId val="333324672"/>
        <c:scaling>
          <c:orientation val="minMax"/>
        </c:scaling>
        <c:delete val="0"/>
        <c:axPos val="l"/>
        <c:majorGridlines/>
        <c:numFmt formatCode="General" sourceLinked="1"/>
        <c:majorTickMark val="out"/>
        <c:minorTickMark val="none"/>
        <c:tickLblPos val="nextTo"/>
        <c:crossAx val="33312665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1" i="0" u="none" strike="noStrike" baseline="0">
                <a:effectLst/>
                <a:latin typeface="Times New Roman" pitchFamily="18" charset="0"/>
                <a:cs typeface="Times New Roman" pitchFamily="18" charset="0"/>
              </a:rPr>
              <a:t>Структура водного баланса по группам потребителей в 2016 году</a:t>
            </a:r>
            <a:endParaRPr lang="ru-RU" sz="1200">
              <a:latin typeface="Times New Roman" pitchFamily="18" charset="0"/>
              <a:cs typeface="Times New Roman" pitchFamily="18" charset="0"/>
            </a:endParaRPr>
          </a:p>
        </c:rich>
      </c:tx>
      <c:layout>
        <c:manualLayout>
          <c:xMode val="edge"/>
          <c:yMode val="edge"/>
          <c:x val="0.11493055555555555"/>
          <c:y val="6.3492063492063489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showLegendKey val="0"/>
            <c:showVal val="1"/>
            <c:showCatName val="0"/>
            <c:showSerName val="0"/>
            <c:showPercent val="0"/>
            <c:showBubbleSize val="0"/>
            <c:showLeaderLines val="1"/>
          </c:dLbls>
          <c:cat>
            <c:strRef>
              <c:f>Лист1!$A$2:$A$4</c:f>
              <c:strCache>
                <c:ptCount val="3"/>
                <c:pt idx="0">
                  <c:v>Население</c:v>
                </c:pt>
                <c:pt idx="1">
                  <c:v>Бюджетные</c:v>
                </c:pt>
                <c:pt idx="2">
                  <c:v>Прочие</c:v>
                </c:pt>
              </c:strCache>
            </c:strRef>
          </c:cat>
          <c:val>
            <c:numRef>
              <c:f>Лист1!$B$2:$B$4</c:f>
              <c:numCache>
                <c:formatCode>0%</c:formatCode>
                <c:ptCount val="3"/>
                <c:pt idx="0">
                  <c:v>0.78</c:v>
                </c:pt>
                <c:pt idx="1">
                  <c:v>0.12</c:v>
                </c:pt>
                <c:pt idx="2">
                  <c:v>0.1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F9983A-36EB-4913-88C4-85042AFE9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Normal1</Template>
  <TotalTime>1623</TotalTime>
  <Pages>59</Pages>
  <Words>14372</Words>
  <Characters>81925</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Схема теплоснабжения муниципального образования «Едюгейский наслег»</vt:lpstr>
    </vt:vector>
  </TitlesOfParts>
  <LinksUpToDate>false</LinksUpToDate>
  <CharactersWithSpaces>96105</CharactersWithSpaces>
  <SharedDoc>false</SharedDoc>
  <HLinks>
    <vt:vector size="144" baseType="variant">
      <vt:variant>
        <vt:i4>1638498</vt:i4>
      </vt:variant>
      <vt:variant>
        <vt:i4>99</vt:i4>
      </vt:variant>
      <vt:variant>
        <vt:i4>0</vt:i4>
      </vt:variant>
      <vt:variant>
        <vt:i4>5</vt:i4>
      </vt:variant>
      <vt:variant>
        <vt:lpwstr>http://www.mirvody.ru/vodoochistka/promyshlennaja_himvodoochistka_dlja_kotelnyh_i_kotlov</vt:lpwstr>
      </vt:variant>
      <vt:variant>
        <vt:lpwstr/>
      </vt:variant>
      <vt:variant>
        <vt:i4>8323184</vt:i4>
      </vt:variant>
      <vt:variant>
        <vt:i4>96</vt:i4>
      </vt:variant>
      <vt:variant>
        <vt:i4>0</vt:i4>
      </vt:variant>
      <vt:variant>
        <vt:i4>5</vt:i4>
      </vt:variant>
      <vt:variant>
        <vt:lpwstr>http://www.mirvody.ru/</vt:lpwstr>
      </vt:variant>
      <vt:variant>
        <vt:lpwstr/>
      </vt:variant>
      <vt:variant>
        <vt:i4>1048579</vt:i4>
      </vt:variant>
      <vt:variant>
        <vt:i4>93</vt:i4>
      </vt:variant>
      <vt:variant>
        <vt:i4>0</vt:i4>
      </vt:variant>
      <vt:variant>
        <vt:i4>5</vt:i4>
      </vt:variant>
      <vt:variant>
        <vt:lpwstr>http://www.mirvody.ru/katalog</vt:lpwstr>
      </vt:variant>
      <vt:variant>
        <vt:lpwstr/>
      </vt:variant>
      <vt:variant>
        <vt:i4>1835070</vt:i4>
      </vt:variant>
      <vt:variant>
        <vt:i4>89</vt:i4>
      </vt:variant>
      <vt:variant>
        <vt:i4>0</vt:i4>
      </vt:variant>
      <vt:variant>
        <vt:i4>5</vt:i4>
      </vt:variant>
      <vt:variant>
        <vt:lpwstr/>
      </vt:variant>
      <vt:variant>
        <vt:lpwstr>_Toc338834644</vt:lpwstr>
      </vt:variant>
      <vt:variant>
        <vt:i4>1835070</vt:i4>
      </vt:variant>
      <vt:variant>
        <vt:i4>86</vt:i4>
      </vt:variant>
      <vt:variant>
        <vt:i4>0</vt:i4>
      </vt:variant>
      <vt:variant>
        <vt:i4>5</vt:i4>
      </vt:variant>
      <vt:variant>
        <vt:lpwstr/>
      </vt:variant>
      <vt:variant>
        <vt:lpwstr>_Toc338834643</vt:lpwstr>
      </vt:variant>
      <vt:variant>
        <vt:i4>1835070</vt:i4>
      </vt:variant>
      <vt:variant>
        <vt:i4>80</vt:i4>
      </vt:variant>
      <vt:variant>
        <vt:i4>0</vt:i4>
      </vt:variant>
      <vt:variant>
        <vt:i4>5</vt:i4>
      </vt:variant>
      <vt:variant>
        <vt:lpwstr/>
      </vt:variant>
      <vt:variant>
        <vt:lpwstr>_Toc338834642</vt:lpwstr>
      </vt:variant>
      <vt:variant>
        <vt:i4>1835070</vt:i4>
      </vt:variant>
      <vt:variant>
        <vt:i4>74</vt:i4>
      </vt:variant>
      <vt:variant>
        <vt:i4>0</vt:i4>
      </vt:variant>
      <vt:variant>
        <vt:i4>5</vt:i4>
      </vt:variant>
      <vt:variant>
        <vt:lpwstr/>
      </vt:variant>
      <vt:variant>
        <vt:lpwstr>_Toc338834641</vt:lpwstr>
      </vt:variant>
      <vt:variant>
        <vt:i4>1835070</vt:i4>
      </vt:variant>
      <vt:variant>
        <vt:i4>68</vt:i4>
      </vt:variant>
      <vt:variant>
        <vt:i4>0</vt:i4>
      </vt:variant>
      <vt:variant>
        <vt:i4>5</vt:i4>
      </vt:variant>
      <vt:variant>
        <vt:lpwstr/>
      </vt:variant>
      <vt:variant>
        <vt:lpwstr>_Toc338834640</vt:lpwstr>
      </vt:variant>
      <vt:variant>
        <vt:i4>1769534</vt:i4>
      </vt:variant>
      <vt:variant>
        <vt:i4>62</vt:i4>
      </vt:variant>
      <vt:variant>
        <vt:i4>0</vt:i4>
      </vt:variant>
      <vt:variant>
        <vt:i4>5</vt:i4>
      </vt:variant>
      <vt:variant>
        <vt:lpwstr/>
      </vt:variant>
      <vt:variant>
        <vt:lpwstr>_Toc338834639</vt:lpwstr>
      </vt:variant>
      <vt:variant>
        <vt:i4>1769534</vt:i4>
      </vt:variant>
      <vt:variant>
        <vt:i4>56</vt:i4>
      </vt:variant>
      <vt:variant>
        <vt:i4>0</vt:i4>
      </vt:variant>
      <vt:variant>
        <vt:i4>5</vt:i4>
      </vt:variant>
      <vt:variant>
        <vt:lpwstr/>
      </vt:variant>
      <vt:variant>
        <vt:lpwstr>_Toc338834638</vt:lpwstr>
      </vt:variant>
      <vt:variant>
        <vt:i4>1769534</vt:i4>
      </vt:variant>
      <vt:variant>
        <vt:i4>50</vt:i4>
      </vt:variant>
      <vt:variant>
        <vt:i4>0</vt:i4>
      </vt:variant>
      <vt:variant>
        <vt:i4>5</vt:i4>
      </vt:variant>
      <vt:variant>
        <vt:lpwstr/>
      </vt:variant>
      <vt:variant>
        <vt:lpwstr>_Toc338834637</vt:lpwstr>
      </vt:variant>
      <vt:variant>
        <vt:i4>1769534</vt:i4>
      </vt:variant>
      <vt:variant>
        <vt:i4>44</vt:i4>
      </vt:variant>
      <vt:variant>
        <vt:i4>0</vt:i4>
      </vt:variant>
      <vt:variant>
        <vt:i4>5</vt:i4>
      </vt:variant>
      <vt:variant>
        <vt:lpwstr/>
      </vt:variant>
      <vt:variant>
        <vt:lpwstr>_Toc338834636</vt:lpwstr>
      </vt:variant>
      <vt:variant>
        <vt:i4>1769534</vt:i4>
      </vt:variant>
      <vt:variant>
        <vt:i4>38</vt:i4>
      </vt:variant>
      <vt:variant>
        <vt:i4>0</vt:i4>
      </vt:variant>
      <vt:variant>
        <vt:i4>5</vt:i4>
      </vt:variant>
      <vt:variant>
        <vt:lpwstr/>
      </vt:variant>
      <vt:variant>
        <vt:lpwstr>_Toc338834635</vt:lpwstr>
      </vt:variant>
      <vt:variant>
        <vt:i4>1769534</vt:i4>
      </vt:variant>
      <vt:variant>
        <vt:i4>35</vt:i4>
      </vt:variant>
      <vt:variant>
        <vt:i4>0</vt:i4>
      </vt:variant>
      <vt:variant>
        <vt:i4>5</vt:i4>
      </vt:variant>
      <vt:variant>
        <vt:lpwstr/>
      </vt:variant>
      <vt:variant>
        <vt:lpwstr>_Toc338834634</vt:lpwstr>
      </vt:variant>
      <vt:variant>
        <vt:i4>1769534</vt:i4>
      </vt:variant>
      <vt:variant>
        <vt:i4>32</vt:i4>
      </vt:variant>
      <vt:variant>
        <vt:i4>0</vt:i4>
      </vt:variant>
      <vt:variant>
        <vt:i4>5</vt:i4>
      </vt:variant>
      <vt:variant>
        <vt:lpwstr/>
      </vt:variant>
      <vt:variant>
        <vt:lpwstr>_Toc338834633</vt:lpwstr>
      </vt:variant>
      <vt:variant>
        <vt:i4>1769534</vt:i4>
      </vt:variant>
      <vt:variant>
        <vt:i4>29</vt:i4>
      </vt:variant>
      <vt:variant>
        <vt:i4>0</vt:i4>
      </vt:variant>
      <vt:variant>
        <vt:i4>5</vt:i4>
      </vt:variant>
      <vt:variant>
        <vt:lpwstr/>
      </vt:variant>
      <vt:variant>
        <vt:lpwstr>_Toc338834632</vt:lpwstr>
      </vt:variant>
      <vt:variant>
        <vt:i4>1769534</vt:i4>
      </vt:variant>
      <vt:variant>
        <vt:i4>26</vt:i4>
      </vt:variant>
      <vt:variant>
        <vt:i4>0</vt:i4>
      </vt:variant>
      <vt:variant>
        <vt:i4>5</vt:i4>
      </vt:variant>
      <vt:variant>
        <vt:lpwstr/>
      </vt:variant>
      <vt:variant>
        <vt:lpwstr>_Toc338834631</vt:lpwstr>
      </vt:variant>
      <vt:variant>
        <vt:i4>1769534</vt:i4>
      </vt:variant>
      <vt:variant>
        <vt:i4>23</vt:i4>
      </vt:variant>
      <vt:variant>
        <vt:i4>0</vt:i4>
      </vt:variant>
      <vt:variant>
        <vt:i4>5</vt:i4>
      </vt:variant>
      <vt:variant>
        <vt:lpwstr/>
      </vt:variant>
      <vt:variant>
        <vt:lpwstr>_Toc338834630</vt:lpwstr>
      </vt:variant>
      <vt:variant>
        <vt:i4>1703998</vt:i4>
      </vt:variant>
      <vt:variant>
        <vt:i4>20</vt:i4>
      </vt:variant>
      <vt:variant>
        <vt:i4>0</vt:i4>
      </vt:variant>
      <vt:variant>
        <vt:i4>5</vt:i4>
      </vt:variant>
      <vt:variant>
        <vt:lpwstr/>
      </vt:variant>
      <vt:variant>
        <vt:lpwstr>_Toc338834629</vt:lpwstr>
      </vt:variant>
      <vt:variant>
        <vt:i4>1703998</vt:i4>
      </vt:variant>
      <vt:variant>
        <vt:i4>17</vt:i4>
      </vt:variant>
      <vt:variant>
        <vt:i4>0</vt:i4>
      </vt:variant>
      <vt:variant>
        <vt:i4>5</vt:i4>
      </vt:variant>
      <vt:variant>
        <vt:lpwstr/>
      </vt:variant>
      <vt:variant>
        <vt:lpwstr>_Toc338834628</vt:lpwstr>
      </vt:variant>
      <vt:variant>
        <vt:i4>1703998</vt:i4>
      </vt:variant>
      <vt:variant>
        <vt:i4>14</vt:i4>
      </vt:variant>
      <vt:variant>
        <vt:i4>0</vt:i4>
      </vt:variant>
      <vt:variant>
        <vt:i4>5</vt:i4>
      </vt:variant>
      <vt:variant>
        <vt:lpwstr/>
      </vt:variant>
      <vt:variant>
        <vt:lpwstr>_Toc338834627</vt:lpwstr>
      </vt:variant>
      <vt:variant>
        <vt:i4>1703998</vt:i4>
      </vt:variant>
      <vt:variant>
        <vt:i4>11</vt:i4>
      </vt:variant>
      <vt:variant>
        <vt:i4>0</vt:i4>
      </vt:variant>
      <vt:variant>
        <vt:i4>5</vt:i4>
      </vt:variant>
      <vt:variant>
        <vt:lpwstr/>
      </vt:variant>
      <vt:variant>
        <vt:lpwstr>_Toc338834626</vt:lpwstr>
      </vt:variant>
      <vt:variant>
        <vt:i4>1703998</vt:i4>
      </vt:variant>
      <vt:variant>
        <vt:i4>8</vt:i4>
      </vt:variant>
      <vt:variant>
        <vt:i4>0</vt:i4>
      </vt:variant>
      <vt:variant>
        <vt:i4>5</vt:i4>
      </vt:variant>
      <vt:variant>
        <vt:lpwstr/>
      </vt:variant>
      <vt:variant>
        <vt:lpwstr>_Toc338834625</vt:lpwstr>
      </vt:variant>
      <vt:variant>
        <vt:i4>1703998</vt:i4>
      </vt:variant>
      <vt:variant>
        <vt:i4>2</vt:i4>
      </vt:variant>
      <vt:variant>
        <vt:i4>0</vt:i4>
      </vt:variant>
      <vt:variant>
        <vt:i4>5</vt:i4>
      </vt:variant>
      <vt:variant>
        <vt:lpwstr/>
      </vt:variant>
      <vt:variant>
        <vt:lpwstr>_Toc338834624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муниципального образования «Едюгейский наслег»</dc:title>
  <cp:lastModifiedBy>1</cp:lastModifiedBy>
  <cp:lastPrinted>2017-06-07T03:03:00Z</cp:lastPrinted>
  <dcterms:created xsi:type="dcterms:W3CDTF">2017-06-03T12:41:00Z</dcterms:created>
  <dcterms:modified xsi:type="dcterms:W3CDTF">2017-06-07T03:03:00Z</dcterms:modified>
</cp:coreProperties>
</file>