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05D" w:rsidRDefault="0057154D" w:rsidP="00653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2179C8">
        <w:rPr>
          <w:rFonts w:ascii="Times New Roman" w:hAnsi="Times New Roman" w:cs="Times New Roman"/>
          <w:b/>
          <w:sz w:val="28"/>
          <w:szCs w:val="28"/>
        </w:rPr>
        <w:t>социально – экономического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Хасынский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городской округ за 20</w:t>
      </w:r>
      <w:r w:rsidR="0050677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83922" w:rsidRPr="00E83922">
        <w:rPr>
          <w:rFonts w:ascii="Times New Roman" w:hAnsi="Times New Roman" w:cs="Times New Roman"/>
          <w:b/>
          <w:sz w:val="28"/>
          <w:szCs w:val="28"/>
        </w:rPr>
        <w:t>.</w:t>
      </w:r>
    </w:p>
    <w:p w:rsidR="002758E3" w:rsidRDefault="002758E3" w:rsidP="00A247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216B" w:rsidRPr="00C92166" w:rsidRDefault="00E36779" w:rsidP="00C92166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2166">
        <w:rPr>
          <w:rFonts w:eastAsiaTheme="minorHAnsi"/>
          <w:sz w:val="28"/>
          <w:szCs w:val="28"/>
          <w:lang w:eastAsia="en-US"/>
        </w:rPr>
        <w:t>Представляю Вашему вниманию ежегодный отчет о результатах деятельности администрации Хасынского городского округа за 20</w:t>
      </w:r>
      <w:r w:rsidR="00506771" w:rsidRPr="00C92166">
        <w:rPr>
          <w:rFonts w:eastAsiaTheme="minorHAnsi"/>
          <w:sz w:val="28"/>
          <w:szCs w:val="28"/>
          <w:lang w:eastAsia="en-US"/>
        </w:rPr>
        <w:t>20</w:t>
      </w:r>
      <w:r w:rsidRPr="00C92166">
        <w:rPr>
          <w:rFonts w:eastAsiaTheme="minorHAnsi"/>
          <w:sz w:val="28"/>
          <w:szCs w:val="28"/>
          <w:lang w:eastAsia="en-US"/>
        </w:rPr>
        <w:t xml:space="preserve"> </w:t>
      </w:r>
      <w:r w:rsidR="00506771" w:rsidRPr="00C92166">
        <w:rPr>
          <w:rFonts w:eastAsiaTheme="minorHAnsi"/>
          <w:sz w:val="28"/>
          <w:szCs w:val="28"/>
          <w:lang w:eastAsia="en-US"/>
        </w:rPr>
        <w:t>год, сформированный</w:t>
      </w:r>
      <w:r w:rsidRPr="00C92166">
        <w:rPr>
          <w:rFonts w:eastAsiaTheme="minorHAnsi"/>
          <w:sz w:val="28"/>
          <w:szCs w:val="28"/>
          <w:lang w:eastAsia="en-US"/>
        </w:rPr>
        <w:t xml:space="preserve"> на основе статистических данных и итоговой информации структурных подразделений администрации Хасынского городского округа.</w:t>
      </w:r>
    </w:p>
    <w:p w:rsidR="00E36779" w:rsidRPr="00C92166" w:rsidRDefault="00AD34B3" w:rsidP="00C92166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2166">
        <w:rPr>
          <w:sz w:val="28"/>
          <w:szCs w:val="28"/>
        </w:rPr>
        <w:t xml:space="preserve">Деятельность администрации Хасынского городского </w:t>
      </w:r>
      <w:r w:rsidR="00506771" w:rsidRPr="00C92166">
        <w:rPr>
          <w:sz w:val="28"/>
          <w:szCs w:val="28"/>
        </w:rPr>
        <w:t>округа строится в</w:t>
      </w:r>
      <w:r w:rsidRPr="00C92166">
        <w:rPr>
          <w:sz w:val="28"/>
          <w:szCs w:val="28"/>
        </w:rPr>
        <w:t xml:space="preserve"> соответствии с федеральным и областным законодательством, Уставом </w:t>
      </w:r>
      <w:r w:rsidR="00506771" w:rsidRPr="00C92166">
        <w:rPr>
          <w:sz w:val="28"/>
          <w:szCs w:val="28"/>
        </w:rPr>
        <w:t>муниципального образования</w:t>
      </w:r>
      <w:r w:rsidRPr="00C92166">
        <w:rPr>
          <w:sz w:val="28"/>
          <w:szCs w:val="28"/>
        </w:rPr>
        <w:t xml:space="preserve"> «</w:t>
      </w:r>
      <w:proofErr w:type="spellStart"/>
      <w:r w:rsidRPr="00C92166">
        <w:rPr>
          <w:sz w:val="28"/>
          <w:szCs w:val="28"/>
        </w:rPr>
        <w:t>Хасынский</w:t>
      </w:r>
      <w:proofErr w:type="spellEnd"/>
      <w:r w:rsidRPr="00C92166">
        <w:rPr>
          <w:sz w:val="28"/>
          <w:szCs w:val="28"/>
        </w:rPr>
        <w:t xml:space="preserve"> городской округ»</w:t>
      </w:r>
      <w:r w:rsidR="000A4D41" w:rsidRPr="00C92166">
        <w:rPr>
          <w:sz w:val="28"/>
          <w:szCs w:val="28"/>
        </w:rPr>
        <w:t>.</w:t>
      </w:r>
      <w:r w:rsidRPr="00C92166">
        <w:rPr>
          <w:sz w:val="28"/>
          <w:szCs w:val="28"/>
        </w:rPr>
        <w:t xml:space="preserve"> Вся </w:t>
      </w:r>
      <w:r w:rsidR="00506771" w:rsidRPr="00C92166">
        <w:rPr>
          <w:sz w:val="28"/>
          <w:szCs w:val="28"/>
        </w:rPr>
        <w:t>работа администрации</w:t>
      </w:r>
      <w:r w:rsidRPr="00C92166">
        <w:rPr>
          <w:sz w:val="28"/>
          <w:szCs w:val="28"/>
        </w:rPr>
        <w:t xml:space="preserve"> и Главы направлена на решение вопросов местного значения в соответствии с требованиями Федерального закона от 06.10.2003 № 131–</w:t>
      </w:r>
      <w:r w:rsidR="00506771" w:rsidRPr="00C92166">
        <w:rPr>
          <w:sz w:val="28"/>
          <w:szCs w:val="28"/>
        </w:rPr>
        <w:t>ФЗ «</w:t>
      </w:r>
      <w:r w:rsidRPr="00C92166">
        <w:rPr>
          <w:sz w:val="28"/>
          <w:szCs w:val="28"/>
        </w:rPr>
        <w:t>Об общих принципах организации местного самоуправления в РФ.</w:t>
      </w:r>
      <w:r w:rsidR="00E36779" w:rsidRPr="00C92166">
        <w:rPr>
          <w:rFonts w:eastAsiaTheme="minorHAnsi"/>
          <w:sz w:val="28"/>
          <w:szCs w:val="28"/>
          <w:lang w:eastAsia="en-US"/>
        </w:rPr>
        <w:t xml:space="preserve"> </w:t>
      </w:r>
    </w:p>
    <w:p w:rsidR="000D2BBB" w:rsidRPr="00C92166" w:rsidRDefault="00477E02" w:rsidP="00C92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2166">
        <w:rPr>
          <w:sz w:val="28"/>
          <w:szCs w:val="28"/>
        </w:rPr>
        <w:t>Основным</w:t>
      </w:r>
      <w:r w:rsidR="00256A17" w:rsidRPr="00C92166">
        <w:rPr>
          <w:sz w:val="28"/>
          <w:szCs w:val="28"/>
        </w:rPr>
        <w:t>и</w:t>
      </w:r>
      <w:r w:rsidRPr="00C92166">
        <w:rPr>
          <w:sz w:val="28"/>
          <w:szCs w:val="28"/>
        </w:rPr>
        <w:t xml:space="preserve"> приорите</w:t>
      </w:r>
      <w:r w:rsidR="00256A17" w:rsidRPr="00C92166">
        <w:rPr>
          <w:sz w:val="28"/>
          <w:szCs w:val="28"/>
        </w:rPr>
        <w:t>тами в работе</w:t>
      </w:r>
      <w:r w:rsidR="00CE4574" w:rsidRPr="00C92166">
        <w:rPr>
          <w:sz w:val="28"/>
          <w:szCs w:val="28"/>
        </w:rPr>
        <w:t xml:space="preserve"> Администрации</w:t>
      </w:r>
      <w:r w:rsidR="00256A17" w:rsidRPr="00C92166">
        <w:rPr>
          <w:sz w:val="28"/>
          <w:szCs w:val="28"/>
        </w:rPr>
        <w:t xml:space="preserve"> является решени</w:t>
      </w:r>
      <w:r w:rsidR="00747009" w:rsidRPr="00C92166">
        <w:rPr>
          <w:sz w:val="28"/>
          <w:szCs w:val="28"/>
        </w:rPr>
        <w:t>е</w:t>
      </w:r>
      <w:r w:rsidR="00256A17" w:rsidRPr="00C92166">
        <w:rPr>
          <w:sz w:val="28"/>
          <w:szCs w:val="28"/>
        </w:rPr>
        <w:t xml:space="preserve"> вопросов</w:t>
      </w:r>
      <w:r w:rsidR="00A9347F" w:rsidRPr="00C92166">
        <w:rPr>
          <w:sz w:val="28"/>
          <w:szCs w:val="28"/>
        </w:rPr>
        <w:t xml:space="preserve"> социального характера и вопросы</w:t>
      </w:r>
      <w:r w:rsidR="00256A17" w:rsidRPr="00C92166">
        <w:rPr>
          <w:sz w:val="28"/>
          <w:szCs w:val="28"/>
        </w:rPr>
        <w:t xml:space="preserve"> местного </w:t>
      </w:r>
      <w:r w:rsidR="00506771" w:rsidRPr="00C92166">
        <w:rPr>
          <w:sz w:val="28"/>
          <w:szCs w:val="28"/>
        </w:rPr>
        <w:t>значения, а</w:t>
      </w:r>
      <w:r w:rsidR="000A4D41" w:rsidRPr="00C92166">
        <w:rPr>
          <w:sz w:val="28"/>
          <w:szCs w:val="28"/>
        </w:rPr>
        <w:t xml:space="preserve"> </w:t>
      </w:r>
      <w:r w:rsidR="00506771" w:rsidRPr="00C92166">
        <w:rPr>
          <w:sz w:val="28"/>
          <w:szCs w:val="28"/>
        </w:rPr>
        <w:t>также</w:t>
      </w:r>
      <w:r w:rsidR="00256A17" w:rsidRPr="00C92166">
        <w:rPr>
          <w:sz w:val="28"/>
          <w:szCs w:val="28"/>
        </w:rPr>
        <w:t xml:space="preserve"> исполнени</w:t>
      </w:r>
      <w:r w:rsidR="00747009" w:rsidRPr="00C92166">
        <w:rPr>
          <w:sz w:val="28"/>
          <w:szCs w:val="28"/>
        </w:rPr>
        <w:t xml:space="preserve">е бюджета по доходам и </w:t>
      </w:r>
      <w:r w:rsidR="00506771" w:rsidRPr="00C92166">
        <w:rPr>
          <w:sz w:val="28"/>
          <w:szCs w:val="28"/>
        </w:rPr>
        <w:t>расходам, взаимодействие</w:t>
      </w:r>
      <w:r w:rsidR="00DF4EB7" w:rsidRPr="00C92166">
        <w:rPr>
          <w:sz w:val="28"/>
          <w:szCs w:val="28"/>
        </w:rPr>
        <w:t xml:space="preserve"> с предприятиями и организациями всех форм собственности с целью укрепления и развития экономики округа</w:t>
      </w:r>
      <w:r w:rsidR="00256A17" w:rsidRPr="00C92166">
        <w:rPr>
          <w:sz w:val="28"/>
          <w:szCs w:val="28"/>
        </w:rPr>
        <w:t xml:space="preserve">. Главным направлением деятельности администрации </w:t>
      </w:r>
      <w:r w:rsidR="004043A0" w:rsidRPr="00C92166">
        <w:rPr>
          <w:sz w:val="28"/>
          <w:szCs w:val="28"/>
        </w:rPr>
        <w:t xml:space="preserve">это </w:t>
      </w:r>
      <w:r w:rsidR="00CE4574" w:rsidRPr="00C92166">
        <w:rPr>
          <w:sz w:val="28"/>
          <w:szCs w:val="28"/>
        </w:rPr>
        <w:t>обеспечение жизнедеятельности городского округа</w:t>
      </w:r>
      <w:r w:rsidR="00256A17" w:rsidRPr="00C92166">
        <w:rPr>
          <w:sz w:val="28"/>
          <w:szCs w:val="28"/>
        </w:rPr>
        <w:t xml:space="preserve">, что включает в себя, </w:t>
      </w:r>
      <w:r w:rsidR="00675A1A" w:rsidRPr="00C92166">
        <w:rPr>
          <w:sz w:val="28"/>
          <w:szCs w:val="28"/>
        </w:rPr>
        <w:t>обеспечение</w:t>
      </w:r>
      <w:r w:rsidR="00256A17" w:rsidRPr="00C92166">
        <w:rPr>
          <w:sz w:val="28"/>
          <w:szCs w:val="28"/>
        </w:rPr>
        <w:t xml:space="preserve"> </w:t>
      </w:r>
      <w:r w:rsidR="00675A1A" w:rsidRPr="00C92166">
        <w:rPr>
          <w:sz w:val="28"/>
          <w:szCs w:val="28"/>
        </w:rPr>
        <w:t>бесперебойной работы</w:t>
      </w:r>
      <w:r w:rsidR="00AC6891" w:rsidRPr="00C92166">
        <w:rPr>
          <w:sz w:val="28"/>
          <w:szCs w:val="28"/>
        </w:rPr>
        <w:t xml:space="preserve"> организаций </w:t>
      </w:r>
      <w:r w:rsidR="00506771" w:rsidRPr="00C92166">
        <w:rPr>
          <w:sz w:val="28"/>
          <w:szCs w:val="28"/>
        </w:rPr>
        <w:t>ЖКХ, учреждений</w:t>
      </w:r>
      <w:r w:rsidR="00675A1A" w:rsidRPr="00C92166">
        <w:rPr>
          <w:sz w:val="28"/>
          <w:szCs w:val="28"/>
        </w:rPr>
        <w:t xml:space="preserve"> </w:t>
      </w:r>
      <w:r w:rsidR="00AC6891" w:rsidRPr="00C92166">
        <w:rPr>
          <w:sz w:val="28"/>
          <w:szCs w:val="28"/>
        </w:rPr>
        <w:t xml:space="preserve">образования, </w:t>
      </w:r>
      <w:r w:rsidR="00675A1A" w:rsidRPr="00C92166">
        <w:rPr>
          <w:sz w:val="28"/>
          <w:szCs w:val="28"/>
        </w:rPr>
        <w:t>культуры, спорта, благоустройство территорий округа,</w:t>
      </w:r>
      <w:r w:rsidR="00DF4EB7" w:rsidRPr="00C92166">
        <w:rPr>
          <w:sz w:val="28"/>
          <w:szCs w:val="28"/>
        </w:rPr>
        <w:t xml:space="preserve"> </w:t>
      </w:r>
      <w:r w:rsidR="00256A17" w:rsidRPr="00C92166">
        <w:rPr>
          <w:sz w:val="28"/>
          <w:szCs w:val="28"/>
        </w:rPr>
        <w:t>работа по предупреждению и ликвидации последствий чрезвычайных ситуаций и многое другое.</w:t>
      </w:r>
    </w:p>
    <w:p w:rsidR="004A216B" w:rsidRPr="00C92166" w:rsidRDefault="004A216B" w:rsidP="00904A6D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2166">
        <w:rPr>
          <w:rFonts w:eastAsiaTheme="minorHAnsi"/>
          <w:sz w:val="28"/>
          <w:szCs w:val="28"/>
          <w:lang w:eastAsia="en-US"/>
        </w:rPr>
        <w:t>2020 год был непростым годом. Мы столкнулись с эпидеми</w:t>
      </w:r>
      <w:r w:rsidR="00AC3DBD" w:rsidRPr="00C92166">
        <w:rPr>
          <w:rFonts w:eastAsiaTheme="minorHAnsi"/>
          <w:sz w:val="28"/>
          <w:szCs w:val="28"/>
          <w:lang w:eastAsia="en-US"/>
        </w:rPr>
        <w:t>ей</w:t>
      </w:r>
      <w:r w:rsidRPr="00C9216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C92166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Pr="00C92166">
        <w:rPr>
          <w:rFonts w:eastAsiaTheme="minorHAnsi"/>
          <w:sz w:val="28"/>
          <w:szCs w:val="28"/>
          <w:lang w:eastAsia="en-US"/>
        </w:rPr>
        <w:t xml:space="preserve"> инфекции</w:t>
      </w:r>
      <w:r w:rsidR="00AC3DBD" w:rsidRPr="00C92166">
        <w:rPr>
          <w:rFonts w:eastAsiaTheme="minorHAnsi"/>
          <w:sz w:val="28"/>
          <w:szCs w:val="28"/>
          <w:lang w:eastAsia="en-US"/>
        </w:rPr>
        <w:t xml:space="preserve"> COVID-19</w:t>
      </w:r>
      <w:r w:rsidRPr="00C92166">
        <w:rPr>
          <w:rFonts w:eastAsiaTheme="minorHAnsi"/>
          <w:sz w:val="28"/>
          <w:szCs w:val="28"/>
          <w:lang w:eastAsia="en-US"/>
        </w:rPr>
        <w:t>. Нам пришлось изменить свои планы и принять ограничения</w:t>
      </w:r>
      <w:r w:rsidR="00AC3DBD" w:rsidRPr="00C92166">
        <w:rPr>
          <w:rFonts w:eastAsiaTheme="minorHAnsi"/>
          <w:sz w:val="28"/>
          <w:szCs w:val="28"/>
          <w:lang w:eastAsia="en-US"/>
        </w:rPr>
        <w:t>. Пандемия</w:t>
      </w:r>
      <w:r w:rsidRPr="00C9216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C92166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Pr="00C92166">
        <w:rPr>
          <w:rFonts w:eastAsiaTheme="minorHAnsi"/>
          <w:sz w:val="28"/>
          <w:szCs w:val="28"/>
          <w:lang w:eastAsia="en-US"/>
        </w:rPr>
        <w:t xml:space="preserve"> инфекции в корне изменила нашу жизнь</w:t>
      </w:r>
      <w:r w:rsidR="00AC3DBD" w:rsidRPr="00C92166">
        <w:rPr>
          <w:rFonts w:eastAsiaTheme="minorHAnsi"/>
          <w:sz w:val="28"/>
          <w:szCs w:val="28"/>
          <w:lang w:eastAsia="en-US"/>
        </w:rPr>
        <w:t xml:space="preserve">, она не </w:t>
      </w:r>
      <w:r w:rsidR="00493A12" w:rsidRPr="00C92166">
        <w:rPr>
          <w:rFonts w:eastAsiaTheme="minorHAnsi"/>
          <w:sz w:val="28"/>
          <w:szCs w:val="28"/>
          <w:lang w:eastAsia="en-US"/>
        </w:rPr>
        <w:t>только распространение</w:t>
      </w:r>
      <w:r w:rsidRPr="00C92166">
        <w:rPr>
          <w:rFonts w:eastAsiaTheme="minorHAnsi"/>
          <w:sz w:val="28"/>
          <w:szCs w:val="28"/>
          <w:lang w:eastAsia="en-US"/>
        </w:rPr>
        <w:t xml:space="preserve"> болезни, </w:t>
      </w:r>
      <w:r w:rsidR="00AC3DBD" w:rsidRPr="00C92166">
        <w:rPr>
          <w:rFonts w:eastAsiaTheme="minorHAnsi"/>
          <w:sz w:val="28"/>
          <w:szCs w:val="28"/>
          <w:lang w:eastAsia="en-US"/>
        </w:rPr>
        <w:t xml:space="preserve">но и </w:t>
      </w:r>
      <w:r w:rsidRPr="00C92166">
        <w:rPr>
          <w:rFonts w:eastAsiaTheme="minorHAnsi"/>
          <w:sz w:val="28"/>
          <w:szCs w:val="28"/>
          <w:lang w:eastAsia="en-US"/>
        </w:rPr>
        <w:t>спровоцировала новые кризисы, в том числе в экономике</w:t>
      </w:r>
      <w:r w:rsidR="00AC3DBD" w:rsidRPr="00C92166">
        <w:rPr>
          <w:rFonts w:eastAsiaTheme="minorHAnsi"/>
          <w:sz w:val="28"/>
          <w:szCs w:val="28"/>
          <w:lang w:eastAsia="en-US"/>
        </w:rPr>
        <w:t>.</w:t>
      </w:r>
    </w:p>
    <w:p w:rsidR="004A216B" w:rsidRPr="00C92166" w:rsidRDefault="004A216B" w:rsidP="00C92166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2166">
        <w:rPr>
          <w:rFonts w:eastAsiaTheme="minorHAnsi"/>
          <w:sz w:val="28"/>
          <w:szCs w:val="28"/>
          <w:lang w:eastAsia="en-US"/>
        </w:rPr>
        <w:t>Несмотря на сложившуюся ситуацию, в 2020 году</w:t>
      </w:r>
      <w:r w:rsidR="00AC3DBD" w:rsidRPr="00C92166">
        <w:rPr>
          <w:rFonts w:eastAsiaTheme="minorHAnsi"/>
          <w:sz w:val="28"/>
          <w:szCs w:val="28"/>
          <w:lang w:eastAsia="en-US"/>
        </w:rPr>
        <w:t xml:space="preserve"> </w:t>
      </w:r>
      <w:r w:rsidRPr="00C92166">
        <w:rPr>
          <w:rFonts w:eastAsiaTheme="minorHAnsi"/>
          <w:sz w:val="28"/>
          <w:szCs w:val="28"/>
          <w:lang w:eastAsia="en-US"/>
        </w:rPr>
        <w:t xml:space="preserve">прошли два значимых общественно-политических события, в которых жители </w:t>
      </w:r>
      <w:r w:rsidR="00AC3DBD" w:rsidRPr="00C92166">
        <w:rPr>
          <w:rFonts w:eastAsiaTheme="minorHAnsi"/>
          <w:sz w:val="28"/>
          <w:szCs w:val="28"/>
          <w:lang w:eastAsia="en-US"/>
        </w:rPr>
        <w:t xml:space="preserve">Хасынского городского </w:t>
      </w:r>
      <w:r w:rsidR="00B1089D" w:rsidRPr="00C92166">
        <w:rPr>
          <w:rFonts w:eastAsiaTheme="minorHAnsi"/>
          <w:sz w:val="28"/>
          <w:szCs w:val="28"/>
          <w:lang w:eastAsia="en-US"/>
        </w:rPr>
        <w:t>округа принимали</w:t>
      </w:r>
      <w:r w:rsidR="00AC3DBD" w:rsidRPr="00C92166">
        <w:rPr>
          <w:rFonts w:eastAsiaTheme="minorHAnsi"/>
          <w:sz w:val="28"/>
          <w:szCs w:val="28"/>
          <w:lang w:eastAsia="en-US"/>
        </w:rPr>
        <w:t xml:space="preserve"> </w:t>
      </w:r>
      <w:r w:rsidRPr="00C92166">
        <w:rPr>
          <w:rFonts w:eastAsiaTheme="minorHAnsi"/>
          <w:sz w:val="28"/>
          <w:szCs w:val="28"/>
          <w:lang w:eastAsia="en-US"/>
        </w:rPr>
        <w:t xml:space="preserve">  активное участие.</w:t>
      </w:r>
    </w:p>
    <w:p w:rsidR="00AC3DBD" w:rsidRPr="00C92166" w:rsidRDefault="00AC3DBD" w:rsidP="00C921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166">
        <w:rPr>
          <w:rFonts w:ascii="Times New Roman" w:hAnsi="Times New Roman" w:cs="Times New Roman"/>
          <w:sz w:val="28"/>
          <w:szCs w:val="28"/>
        </w:rPr>
        <w:lastRenderedPageBreak/>
        <w:t xml:space="preserve">Это Общероссийское голосование по вопросу одобрения изменений в Конституцию Российской Федерации, где </w:t>
      </w:r>
      <w:r w:rsidR="00EF5A6F" w:rsidRPr="00C92166">
        <w:rPr>
          <w:rFonts w:ascii="Times New Roman" w:hAnsi="Times New Roman" w:cs="Times New Roman"/>
          <w:sz w:val="28"/>
          <w:szCs w:val="28"/>
        </w:rPr>
        <w:t xml:space="preserve">явка составила </w:t>
      </w:r>
      <w:r w:rsidR="00FE43D1" w:rsidRPr="00C92166">
        <w:rPr>
          <w:rFonts w:ascii="Times New Roman" w:hAnsi="Times New Roman" w:cs="Times New Roman"/>
          <w:sz w:val="28"/>
          <w:szCs w:val="28"/>
        </w:rPr>
        <w:t xml:space="preserve">80,25 </w:t>
      </w:r>
      <w:r w:rsidRPr="00C92166">
        <w:rPr>
          <w:rFonts w:ascii="Times New Roman" w:hAnsi="Times New Roman" w:cs="Times New Roman"/>
          <w:sz w:val="28"/>
          <w:szCs w:val="28"/>
        </w:rPr>
        <w:t xml:space="preserve">% и поддержали внесение изменений </w:t>
      </w:r>
      <w:r w:rsidR="00EF5A6F" w:rsidRPr="00C92166">
        <w:rPr>
          <w:rFonts w:ascii="Times New Roman" w:hAnsi="Times New Roman" w:cs="Times New Roman"/>
          <w:sz w:val="28"/>
          <w:szCs w:val="28"/>
        </w:rPr>
        <w:t>71,16</w:t>
      </w:r>
      <w:r w:rsidRPr="00C92166">
        <w:rPr>
          <w:rFonts w:ascii="Times New Roman" w:hAnsi="Times New Roman" w:cs="Times New Roman"/>
          <w:sz w:val="28"/>
          <w:szCs w:val="28"/>
        </w:rPr>
        <w:t>%.</w:t>
      </w:r>
    </w:p>
    <w:p w:rsidR="00927098" w:rsidRDefault="00AC3DBD" w:rsidP="00C921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166">
        <w:rPr>
          <w:rFonts w:ascii="Times New Roman" w:hAnsi="Times New Roman" w:cs="Times New Roman"/>
          <w:sz w:val="28"/>
          <w:szCs w:val="28"/>
        </w:rPr>
        <w:t xml:space="preserve">В сентябре </w:t>
      </w:r>
      <w:r w:rsidR="00EF5A6F" w:rsidRPr="00C92166">
        <w:rPr>
          <w:rFonts w:ascii="Times New Roman" w:hAnsi="Times New Roman" w:cs="Times New Roman"/>
          <w:sz w:val="28"/>
          <w:szCs w:val="28"/>
        </w:rPr>
        <w:t>состоялись выборы</w:t>
      </w:r>
      <w:r w:rsidRPr="00C92166">
        <w:rPr>
          <w:rFonts w:ascii="Times New Roman" w:hAnsi="Times New Roman" w:cs="Times New Roman"/>
          <w:sz w:val="28"/>
          <w:szCs w:val="28"/>
        </w:rPr>
        <w:t xml:space="preserve"> </w:t>
      </w:r>
      <w:r w:rsidR="002E6DEA" w:rsidRPr="00C92166">
        <w:rPr>
          <w:rFonts w:ascii="Times New Roman" w:hAnsi="Times New Roman" w:cs="Times New Roman"/>
          <w:sz w:val="28"/>
          <w:szCs w:val="28"/>
        </w:rPr>
        <w:t xml:space="preserve">депутатов Магаданской </w:t>
      </w:r>
      <w:r w:rsidR="00493A12">
        <w:rPr>
          <w:rFonts w:ascii="Times New Roman" w:hAnsi="Times New Roman" w:cs="Times New Roman"/>
          <w:sz w:val="28"/>
          <w:szCs w:val="28"/>
        </w:rPr>
        <w:t>областной</w:t>
      </w:r>
      <w:r w:rsidR="002E6DEA" w:rsidRPr="00C92166">
        <w:rPr>
          <w:rFonts w:ascii="Times New Roman" w:hAnsi="Times New Roman" w:cs="Times New Roman"/>
          <w:sz w:val="28"/>
          <w:szCs w:val="28"/>
        </w:rPr>
        <w:t xml:space="preserve"> Думы седьмого </w:t>
      </w:r>
      <w:r w:rsidR="00927098" w:rsidRPr="00C92166">
        <w:rPr>
          <w:rFonts w:ascii="Times New Roman" w:hAnsi="Times New Roman" w:cs="Times New Roman"/>
          <w:sz w:val="28"/>
          <w:szCs w:val="28"/>
        </w:rPr>
        <w:t xml:space="preserve">созыва </w:t>
      </w:r>
      <w:r w:rsidR="002E6DEA" w:rsidRPr="00C92166">
        <w:rPr>
          <w:rFonts w:ascii="Times New Roman" w:hAnsi="Times New Roman" w:cs="Times New Roman"/>
          <w:sz w:val="28"/>
          <w:szCs w:val="28"/>
        </w:rPr>
        <w:t xml:space="preserve">по одномандатным избирательным округам </w:t>
      </w:r>
      <w:r w:rsidR="001510C2">
        <w:rPr>
          <w:rFonts w:ascii="Times New Roman" w:hAnsi="Times New Roman" w:cs="Times New Roman"/>
          <w:sz w:val="28"/>
          <w:szCs w:val="28"/>
        </w:rPr>
        <w:t>с</w:t>
      </w:r>
      <w:r w:rsidR="00927098">
        <w:rPr>
          <w:rFonts w:ascii="Times New Roman" w:hAnsi="Times New Roman" w:cs="Times New Roman"/>
          <w:sz w:val="28"/>
          <w:szCs w:val="28"/>
        </w:rPr>
        <w:t xml:space="preserve"> </w:t>
      </w:r>
      <w:r w:rsidR="00927098" w:rsidRPr="00927098">
        <w:rPr>
          <w:rFonts w:ascii="Times New Roman" w:hAnsi="Times New Roman" w:cs="Times New Roman"/>
          <w:sz w:val="28"/>
          <w:szCs w:val="28"/>
        </w:rPr>
        <w:t>самы</w:t>
      </w:r>
      <w:r w:rsidR="001510C2">
        <w:rPr>
          <w:rFonts w:ascii="Times New Roman" w:hAnsi="Times New Roman" w:cs="Times New Roman"/>
          <w:sz w:val="28"/>
          <w:szCs w:val="28"/>
        </w:rPr>
        <w:t xml:space="preserve">м </w:t>
      </w:r>
      <w:r w:rsidR="00927098" w:rsidRPr="00927098">
        <w:rPr>
          <w:rFonts w:ascii="Times New Roman" w:hAnsi="Times New Roman" w:cs="Times New Roman"/>
          <w:sz w:val="28"/>
          <w:szCs w:val="28"/>
        </w:rPr>
        <w:t>высоки</w:t>
      </w:r>
      <w:r w:rsidR="001510C2">
        <w:rPr>
          <w:rFonts w:ascii="Times New Roman" w:hAnsi="Times New Roman" w:cs="Times New Roman"/>
          <w:sz w:val="28"/>
          <w:szCs w:val="28"/>
        </w:rPr>
        <w:t>м</w:t>
      </w:r>
      <w:r w:rsidR="00927098" w:rsidRPr="00927098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1510C2">
        <w:rPr>
          <w:rFonts w:ascii="Times New Roman" w:hAnsi="Times New Roman" w:cs="Times New Roman"/>
          <w:sz w:val="28"/>
          <w:szCs w:val="28"/>
        </w:rPr>
        <w:t>ом</w:t>
      </w:r>
      <w:r w:rsidR="00927098" w:rsidRPr="00927098">
        <w:rPr>
          <w:rFonts w:ascii="Times New Roman" w:hAnsi="Times New Roman" w:cs="Times New Roman"/>
          <w:sz w:val="28"/>
          <w:szCs w:val="28"/>
        </w:rPr>
        <w:t xml:space="preserve"> среди кандидатов</w:t>
      </w:r>
      <w:r w:rsidR="0092709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927098">
        <w:rPr>
          <w:rFonts w:ascii="Times New Roman" w:hAnsi="Times New Roman" w:cs="Times New Roman"/>
          <w:sz w:val="28"/>
          <w:szCs w:val="28"/>
        </w:rPr>
        <w:t>Хасынскому</w:t>
      </w:r>
      <w:proofErr w:type="spellEnd"/>
      <w:r w:rsidR="00927098">
        <w:rPr>
          <w:rFonts w:ascii="Times New Roman" w:hAnsi="Times New Roman" w:cs="Times New Roman"/>
          <w:sz w:val="28"/>
          <w:szCs w:val="28"/>
        </w:rPr>
        <w:t xml:space="preserve"> городскому округу </w:t>
      </w:r>
      <w:r w:rsidR="001510C2">
        <w:rPr>
          <w:rFonts w:ascii="Times New Roman" w:hAnsi="Times New Roman" w:cs="Times New Roman"/>
          <w:sz w:val="28"/>
          <w:szCs w:val="28"/>
        </w:rPr>
        <w:t>был избран Александр Александрович</w:t>
      </w:r>
      <w:r w:rsidR="00927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098">
        <w:rPr>
          <w:rFonts w:ascii="Times New Roman" w:hAnsi="Times New Roman" w:cs="Times New Roman"/>
          <w:sz w:val="28"/>
          <w:szCs w:val="28"/>
        </w:rPr>
        <w:t>Басанс</w:t>
      </w:r>
      <w:r w:rsidR="001510C2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92709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C3DBD" w:rsidRPr="00C92166" w:rsidRDefault="00927098" w:rsidP="00C921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C92166">
        <w:rPr>
          <w:rFonts w:ascii="Times New Roman" w:hAnsi="Times New Roman" w:cs="Times New Roman"/>
          <w:sz w:val="28"/>
          <w:szCs w:val="28"/>
        </w:rPr>
        <w:t>выборы</w:t>
      </w:r>
      <w:r w:rsidR="002E6DEA" w:rsidRPr="00C92166">
        <w:rPr>
          <w:rFonts w:ascii="Times New Roman" w:hAnsi="Times New Roman" w:cs="Times New Roman"/>
          <w:sz w:val="28"/>
          <w:szCs w:val="28"/>
        </w:rPr>
        <w:t xml:space="preserve"> депутатов Собрания представителей Хасынского городского округа второго созыва.</w:t>
      </w:r>
      <w:r w:rsidR="00FE43D1" w:rsidRPr="00C92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Явка составила 79,89%.</w:t>
      </w:r>
    </w:p>
    <w:p w:rsidR="00EF5A6F" w:rsidRPr="00904A6D" w:rsidRDefault="00E36779" w:rsidP="00904A6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2166">
        <w:rPr>
          <w:sz w:val="28"/>
          <w:szCs w:val="28"/>
        </w:rPr>
        <w:t>В отчетном 20</w:t>
      </w:r>
      <w:r w:rsidR="00506771" w:rsidRPr="00C92166">
        <w:rPr>
          <w:sz w:val="28"/>
          <w:szCs w:val="28"/>
        </w:rPr>
        <w:t>20</w:t>
      </w:r>
      <w:r w:rsidRPr="00C92166">
        <w:rPr>
          <w:sz w:val="28"/>
          <w:szCs w:val="28"/>
        </w:rPr>
        <w:t xml:space="preserve"> году администрация прилагала усилия на решение конкретных задач в различных сферах финансово-хозяйственной деятельности. Большинство из них выполнены, некоторые вопросы находятся в стадии выполнения.</w:t>
      </w:r>
    </w:p>
    <w:p w:rsidR="00EF5A6F" w:rsidRPr="00C92166" w:rsidRDefault="00EF5A6F" w:rsidP="00C9216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Демография и миграция населения</w:t>
      </w:r>
    </w:p>
    <w:p w:rsidR="00C92166" w:rsidRPr="00C92166" w:rsidRDefault="00EF5A6F" w:rsidP="00C921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предварительным данным органа Федеральной службы государственной статистики по Магаданской </w:t>
      </w:r>
      <w:r w:rsidR="00493A12"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на</w:t>
      </w: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202</w:t>
      </w:r>
      <w:r w:rsidR="0061073A"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Хасынском</w:t>
      </w:r>
      <w:proofErr w:type="spellEnd"/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 </w:t>
      </w:r>
      <w:r w:rsidR="00493A12"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проживает 6152 человека</w:t>
      </w: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92166" w:rsidRPr="00C92166" w:rsidRDefault="00C92166" w:rsidP="00C921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93A12"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сравнении с</w:t>
      </w: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годом в 2020 году записей актов гражданского состояния:</w:t>
      </w:r>
    </w:p>
    <w:p w:rsidR="00C92166" w:rsidRPr="00C92166" w:rsidRDefault="00C92166" w:rsidP="00C921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рождении на 10 ед. больше, а/з о рождении за 2020 г. - 53</w:t>
      </w:r>
    </w:p>
    <w:p w:rsidR="00C92166" w:rsidRPr="00C92166" w:rsidRDefault="00C92166" w:rsidP="00C921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смерти на 14 ед. больше, а/з о смерти за 2020 г. – 94.</w:t>
      </w:r>
    </w:p>
    <w:p w:rsidR="00EF5A6F" w:rsidRPr="00C92166" w:rsidRDefault="00EF5A6F" w:rsidP="00C921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Прибыло в </w:t>
      </w:r>
      <w:proofErr w:type="spellStart"/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Хасынский</w:t>
      </w:r>
      <w:proofErr w:type="spellEnd"/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населения</w:t>
      </w:r>
      <w:r w:rsidR="0061073A"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491</w:t>
      </w: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выбыло </w:t>
      </w:r>
      <w:r w:rsidR="0061073A"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485</w:t>
      </w: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миграционное снижение «+</w:t>
      </w:r>
      <w:r w:rsidR="0061073A"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человек. </w:t>
      </w:r>
    </w:p>
    <w:p w:rsidR="00C92166" w:rsidRPr="00C92166" w:rsidRDefault="00C92166" w:rsidP="00904A6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каждым годом количество зарегистрированных актов гражданского состояния становится все меньше и меньше. Причиной этого является большой отток населения в ЦРС. Низкая рождаемость связана с тем, что детородный возраст женщин приходится на девочек, рожденных в 1990 годы (годы экономической нестабильности нашей страны). А также материнство и супружество перестали рассматриваться как реальные ценности большей частью российской молодежи. </w:t>
      </w:r>
    </w:p>
    <w:p w:rsidR="00EF5A6F" w:rsidRPr="00C92166" w:rsidRDefault="0061073A" w:rsidP="00C921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</w:t>
      </w:r>
      <w:r w:rsidR="00EF5A6F"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очется отметить, что в 2020 году с 01 октября по 31 </w:t>
      </w:r>
      <w:r w:rsidR="00493A12"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была</w:t>
      </w: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BFE"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запланирована Всероссийская</w:t>
      </w:r>
      <w:r w:rsidR="00EF5A6F"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перепись населения 2020 (ВПН) — 12-я перепись в истории нашего государства и 3-я в новейшей истории России</w:t>
      </w: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сложившаяся эпидемиологическая ситуация не позволила ее провести</w:t>
      </w:r>
      <w:r w:rsidR="00EF5A6F"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073A" w:rsidRPr="00C92166" w:rsidRDefault="0061073A" w:rsidP="00C921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перепись населения перенесена на сентябрь 2021 года.</w:t>
      </w:r>
    </w:p>
    <w:p w:rsidR="00EF5A6F" w:rsidRPr="00C92166" w:rsidRDefault="00EF5A6F" w:rsidP="00C921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ВПН - единственный способ получить уникальную информацию о населении государства. Ее результаты создадут фундамент для анализа и прогноза, будут основой для управления страной в будущем.</w:t>
      </w:r>
    </w:p>
    <w:p w:rsidR="0061073A" w:rsidRPr="00C92166" w:rsidRDefault="00EF5A6F" w:rsidP="00C921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Всероссийская перепись поможет выяснить число, состав семей и домохозяйств, получит данные о национально-языковом составе, образовательном уровне, миграции, фактической брачной структуре и многом другом. Поможет более точно описать состояние российского общества. Откалибрует всю </w:t>
      </w:r>
      <w:proofErr w:type="spellStart"/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госстатистику</w:t>
      </w:r>
      <w:proofErr w:type="spellEnd"/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повысит эффективность принятия решений на всех уровнях власти.</w:t>
      </w:r>
    </w:p>
    <w:p w:rsidR="009460D5" w:rsidRPr="00C92166" w:rsidRDefault="009460D5" w:rsidP="00C9216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Занятость населения</w:t>
      </w:r>
    </w:p>
    <w:p w:rsidR="009460D5" w:rsidRPr="009460D5" w:rsidRDefault="009460D5" w:rsidP="00C921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январе-декабре 2020 года количество заявлений граждан о предоставлении государственных услуг в </w:t>
      </w:r>
      <w:proofErr w:type="spellStart"/>
      <w:r w:rsidRPr="009460D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Хасынский</w:t>
      </w:r>
      <w:proofErr w:type="spellEnd"/>
      <w:r w:rsidRPr="009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отдел ГКУ ЦЗН г. Магадана составило 1312 заявлений (на 19% меньше, чем в аналогичном периоде прошлого года), из них по содействию в поиске подходящей работы – 398 заявлений (на 64% больше, чем в аналогичном периоде прошлого года). Зарегистрированы в качестве безработных 299 граждан (в 2 раза больше, </w:t>
      </w:r>
      <w:r w:rsidR="006C6BFE" w:rsidRPr="009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proofErr w:type="gramStart"/>
      <w:r w:rsidR="006C6BFE" w:rsidRPr="009460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аналогичным </w:t>
      </w:r>
      <w:r w:rsidR="006C6BFE" w:rsidRPr="00946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</w:t>
      </w:r>
      <w:proofErr w:type="gramEnd"/>
      <w:r w:rsidR="006C6BFE" w:rsidRPr="009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9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года.) </w:t>
      </w:r>
    </w:p>
    <w:p w:rsidR="009460D5" w:rsidRPr="009460D5" w:rsidRDefault="009460D5" w:rsidP="00C921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граждан, признанных безработными, 58% составляют женщины, 42% - мужчины, 17% имеют высшее образование, 24% составила молодёжь в возрасте 16-29 лет, 5%-граждане, относящиеся к категории инвалидов.</w:t>
      </w:r>
    </w:p>
    <w:p w:rsidR="009460D5" w:rsidRPr="009460D5" w:rsidRDefault="009460D5" w:rsidP="00C921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органы службы занятости населения Хасынского городского округа всего было заявлено 189 вакансий (на 4% меньше, чем в аналогичном периоде прошлого года). </w:t>
      </w:r>
    </w:p>
    <w:p w:rsidR="009460D5" w:rsidRPr="009460D5" w:rsidRDefault="009460D5" w:rsidP="00C921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01 января 2021 года численность безработных граждан, состоящих на учёте в </w:t>
      </w:r>
      <w:proofErr w:type="spellStart"/>
      <w:r w:rsidRPr="009460D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Хасынском</w:t>
      </w:r>
      <w:proofErr w:type="spellEnd"/>
      <w:r w:rsidRPr="009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 отделе ГКУ ЦЗН г. Магадана, составила 186 человек, что в 2,4 раза больше, чем на 01 января </w:t>
      </w:r>
      <w:r w:rsidRPr="009460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2020 года. Соответственно увеличился уровень регистрируемой </w:t>
      </w:r>
      <w:bookmarkStart w:id="0" w:name="_GoBack"/>
      <w:bookmarkEnd w:id="0"/>
      <w:r w:rsidR="006C6BFE" w:rsidRPr="009460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безработицы, который</w:t>
      </w:r>
      <w:r w:rsidRPr="009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5,77% (на 01 января 2020 года уровень безработицы </w:t>
      </w:r>
      <w:proofErr w:type="gramStart"/>
      <w:r w:rsidRPr="009460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составлял  2</w:t>
      </w:r>
      <w:proofErr w:type="gramEnd"/>
      <w:r w:rsidRPr="009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,29%). </w:t>
      </w:r>
    </w:p>
    <w:p w:rsidR="009460D5" w:rsidRPr="009460D5" w:rsidRDefault="009460D5" w:rsidP="00C921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</w:pPr>
      <w:r w:rsidRPr="009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Заявленная работодателями потребность в работниках на конец отчетного периода 2020 года уменьшилась на 2% от количества вакансий на аналогичную дату 2019 года и составила 87 вакансий. По сравнению с прошлым годом повысился коэффициент напряжённости на регистрируемом рынке труда. Если по состоянию на 01.01.2020г. на 1 вакансию, заявленную в органы службы занятости, приходилось 0,88 безработных граждан, то по состоянию на 01.01.2021г. на 1 вакантное место претендовали 2,14 безработных граждан.                  </w:t>
      </w:r>
    </w:p>
    <w:p w:rsidR="009460D5" w:rsidRPr="009460D5" w:rsidRDefault="009460D5" w:rsidP="00C921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2020 года наибольшая потребность работодателей была:</w:t>
      </w:r>
    </w:p>
    <w:p w:rsidR="009460D5" w:rsidRPr="009460D5" w:rsidRDefault="009460D5" w:rsidP="00C921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D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сфере экономической деятельности «Должности специалистов, общие для всех сфер деятельности» (экономист, ведущий специалист) – 3 чел.;</w:t>
      </w:r>
    </w:p>
    <w:p w:rsidR="009460D5" w:rsidRPr="009460D5" w:rsidRDefault="009460D5" w:rsidP="00C921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сфере экономической деятельности «Финансовая и банковская деятельность» (бухгалтер) – 2 чел. </w:t>
      </w:r>
    </w:p>
    <w:p w:rsidR="009460D5" w:rsidRPr="009460D5" w:rsidRDefault="009460D5" w:rsidP="00C921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востребованные профессии (вакансии) за декабрь 2020 г.: </w:t>
      </w:r>
    </w:p>
    <w:p w:rsidR="009460D5" w:rsidRPr="009460D5" w:rsidRDefault="009460D5" w:rsidP="00C921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водитель автомобиля–  з/плата в размере 35,0тыс. руб.                         </w:t>
      </w:r>
    </w:p>
    <w:p w:rsidR="00C92166" w:rsidRPr="009460D5" w:rsidRDefault="009460D5" w:rsidP="00904A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области», утверждённой постановлением администрации Магаданской области, и в соответствии с Административными регламентами предоставления государственных услуг, утверждёнными Министерством труда и социального развития Российской Федерации, Министерством труда и социальной политики Магаданской области. </w:t>
      </w:r>
    </w:p>
    <w:p w:rsidR="009460D5" w:rsidRPr="00C92166" w:rsidRDefault="00904A6D" w:rsidP="00760292">
      <w:pPr>
        <w:tabs>
          <w:tab w:val="left" w:pos="4290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</w:t>
      </w:r>
      <w:r w:rsidR="009460D5" w:rsidRPr="00C92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ащение граждан</w:t>
      </w:r>
    </w:p>
    <w:p w:rsidR="009460D5" w:rsidRPr="00C92166" w:rsidRDefault="009460D5" w:rsidP="00C92166">
      <w:pPr>
        <w:autoSpaceDE w:val="0"/>
        <w:autoSpaceDN w:val="0"/>
        <w:adjustRightInd w:val="0"/>
        <w:spacing w:after="0" w:line="360" w:lineRule="auto"/>
        <w:ind w:firstLine="70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Администрация Хасынского городского округа организует работу с обращениями граждан в соответствии с Федеральным законом от 02.05.2006 № 59-ФЗ «О порядке рассмотрения обращений граждан Российской Федерации».</w:t>
      </w:r>
    </w:p>
    <w:p w:rsidR="009460D5" w:rsidRPr="009460D5" w:rsidRDefault="009460D5" w:rsidP="00C921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по рассмотрению обращений граждан в Администрации Хасынского </w:t>
      </w: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9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возложена на отдел по общим и организационным вопросам.</w:t>
      </w:r>
    </w:p>
    <w:p w:rsidR="009460D5" w:rsidRPr="00C92166" w:rsidRDefault="009460D5" w:rsidP="00C92166">
      <w:pPr>
        <w:autoSpaceDE w:val="0"/>
        <w:autoSpaceDN w:val="0"/>
        <w:adjustRightInd w:val="0"/>
        <w:spacing w:after="0" w:line="360" w:lineRule="auto"/>
        <w:ind w:firstLine="70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SimSun" w:hAnsi="Times New Roman" w:cs="Times New Roman"/>
          <w:sz w:val="28"/>
          <w:szCs w:val="28"/>
          <w:lang w:eastAsia="ru-RU"/>
        </w:rPr>
        <w:t>Информация о работе с обращениями граждан в муниципальном образовании «</w:t>
      </w:r>
      <w:proofErr w:type="spellStart"/>
      <w:r w:rsidRPr="00C92166">
        <w:rPr>
          <w:rFonts w:ascii="Times New Roman" w:eastAsia="SimSun" w:hAnsi="Times New Roman" w:cs="Times New Roman"/>
          <w:sz w:val="28"/>
          <w:szCs w:val="28"/>
          <w:lang w:eastAsia="ru-RU"/>
        </w:rPr>
        <w:t>Хасынский</w:t>
      </w:r>
      <w:proofErr w:type="spellEnd"/>
      <w:r w:rsidRPr="00C9216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городской округ» размещена на официальном сайте по адресу: </w:t>
      </w:r>
      <w:hyperlink r:id="rId5" w:history="1">
        <w:r w:rsidRPr="00C92166">
          <w:rPr>
            <w:rFonts w:ascii="Times New Roman" w:eastAsia="SimSun" w:hAnsi="Times New Roman" w:cs="Times New Roman"/>
            <w:color w:val="0066CC"/>
            <w:sz w:val="28"/>
            <w:szCs w:val="28"/>
            <w:u w:val="single"/>
            <w:lang w:val="en-US" w:eastAsia="ru-RU"/>
          </w:rPr>
          <w:t>http</w:t>
        </w:r>
        <w:r w:rsidRPr="00C92166">
          <w:rPr>
            <w:rFonts w:ascii="Times New Roman" w:eastAsia="SimSun" w:hAnsi="Times New Roman" w:cs="Times New Roman"/>
            <w:color w:val="0066CC"/>
            <w:sz w:val="28"/>
            <w:szCs w:val="28"/>
            <w:u w:val="single"/>
            <w:lang w:eastAsia="ru-RU"/>
          </w:rPr>
          <w:t>://</w:t>
        </w:r>
        <w:proofErr w:type="spellStart"/>
        <w:r w:rsidRPr="00C92166">
          <w:rPr>
            <w:rFonts w:ascii="Times New Roman" w:eastAsia="SimSun" w:hAnsi="Times New Roman" w:cs="Times New Roman"/>
            <w:color w:val="0066CC"/>
            <w:sz w:val="28"/>
            <w:szCs w:val="28"/>
            <w:u w:val="single"/>
            <w:lang w:val="en-US" w:eastAsia="ru-RU"/>
          </w:rPr>
          <w:t>adm</w:t>
        </w:r>
        <w:proofErr w:type="spellEnd"/>
        <w:r w:rsidRPr="00C92166">
          <w:rPr>
            <w:rFonts w:ascii="Times New Roman" w:eastAsia="SimSun" w:hAnsi="Times New Roman" w:cs="Times New Roman"/>
            <w:color w:val="0066CC"/>
            <w:sz w:val="28"/>
            <w:szCs w:val="28"/>
            <w:u w:val="single"/>
            <w:lang w:eastAsia="ru-RU"/>
          </w:rPr>
          <w:t>-</w:t>
        </w:r>
        <w:proofErr w:type="spellStart"/>
        <w:r w:rsidRPr="00C92166">
          <w:rPr>
            <w:rFonts w:ascii="Times New Roman" w:eastAsia="SimSun" w:hAnsi="Times New Roman" w:cs="Times New Roman"/>
            <w:color w:val="0066CC"/>
            <w:sz w:val="28"/>
            <w:szCs w:val="28"/>
            <w:u w:val="single"/>
            <w:lang w:val="en-US" w:eastAsia="ru-RU"/>
          </w:rPr>
          <w:t>hasyn</w:t>
        </w:r>
        <w:proofErr w:type="spellEnd"/>
        <w:r w:rsidRPr="00C92166">
          <w:rPr>
            <w:rFonts w:ascii="Times New Roman" w:eastAsia="SimSun" w:hAnsi="Times New Roman" w:cs="Times New Roman"/>
            <w:color w:val="0066CC"/>
            <w:sz w:val="28"/>
            <w:szCs w:val="28"/>
            <w:u w:val="single"/>
            <w:lang w:eastAsia="ru-RU"/>
          </w:rPr>
          <w:t>.</w:t>
        </w:r>
        <w:proofErr w:type="spellStart"/>
        <w:r w:rsidRPr="00C92166">
          <w:rPr>
            <w:rFonts w:ascii="Times New Roman" w:eastAsia="SimSun" w:hAnsi="Times New Roman" w:cs="Times New Roman"/>
            <w:color w:val="0066CC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C92166">
        <w:rPr>
          <w:rFonts w:ascii="Times New Roman" w:eastAsia="SimSun" w:hAnsi="Times New Roman" w:cs="Times New Roman"/>
          <w:sz w:val="28"/>
          <w:szCs w:val="28"/>
          <w:lang w:eastAsia="ru-RU"/>
        </w:rPr>
        <w:t>. В разделе электронная приёмная, размещена информация:</w:t>
      </w:r>
    </w:p>
    <w:p w:rsidR="009460D5" w:rsidRPr="00C92166" w:rsidRDefault="009460D5" w:rsidP="00C92166">
      <w:pPr>
        <w:autoSpaceDE w:val="0"/>
        <w:autoSpaceDN w:val="0"/>
        <w:adjustRightInd w:val="0"/>
        <w:spacing w:after="0" w:line="360" w:lineRule="auto"/>
        <w:ind w:firstLine="70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SimSun" w:hAnsi="Times New Roman" w:cs="Times New Roman"/>
          <w:sz w:val="28"/>
          <w:szCs w:val="28"/>
          <w:lang w:eastAsia="ru-RU"/>
        </w:rPr>
        <w:t>- о графике личного приема;</w:t>
      </w:r>
    </w:p>
    <w:p w:rsidR="009460D5" w:rsidRPr="00C92166" w:rsidRDefault="009460D5" w:rsidP="00C92166">
      <w:pPr>
        <w:autoSpaceDE w:val="0"/>
        <w:autoSpaceDN w:val="0"/>
        <w:adjustRightInd w:val="0"/>
        <w:spacing w:after="0" w:line="360" w:lineRule="auto"/>
        <w:ind w:firstLine="70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SimSun" w:hAnsi="Times New Roman" w:cs="Times New Roman"/>
          <w:sz w:val="28"/>
          <w:szCs w:val="28"/>
          <w:lang w:eastAsia="ru-RU"/>
        </w:rPr>
        <w:t>- форма и правила обращения к главе муниципального образования через электронную приемную;</w:t>
      </w:r>
    </w:p>
    <w:p w:rsidR="009460D5" w:rsidRPr="00C92166" w:rsidRDefault="009460D5" w:rsidP="00C92166">
      <w:pPr>
        <w:autoSpaceDE w:val="0"/>
        <w:autoSpaceDN w:val="0"/>
        <w:adjustRightInd w:val="0"/>
        <w:spacing w:after="0" w:line="360" w:lineRule="auto"/>
        <w:ind w:firstLine="70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- Федеральный закон от 02.05.2006 № 59-ФЗ «О порядке рассмотрения обращений граждан Российской Федерации»;</w:t>
      </w:r>
    </w:p>
    <w:p w:rsidR="009460D5" w:rsidRPr="00C92166" w:rsidRDefault="009460D5" w:rsidP="00C92166">
      <w:pPr>
        <w:autoSpaceDE w:val="0"/>
        <w:autoSpaceDN w:val="0"/>
        <w:adjustRightInd w:val="0"/>
        <w:spacing w:after="0" w:line="360" w:lineRule="auto"/>
        <w:ind w:firstLine="70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SimSun" w:hAnsi="Times New Roman" w:cs="Times New Roman"/>
          <w:sz w:val="28"/>
          <w:szCs w:val="28"/>
          <w:lang w:eastAsia="ru-RU"/>
        </w:rPr>
        <w:t>- статистика обращений, поступающих в Администрацию Хасынского городского округа.</w:t>
      </w:r>
    </w:p>
    <w:p w:rsidR="009460D5" w:rsidRPr="009460D5" w:rsidRDefault="009460D5" w:rsidP="00C921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2020 год в Администрацию Хасынского городского округа поступило 129 письменных обращений, что на 14 обращений меньше, чем за 2019 год (143), из них 21 обращение в электронной форме, что на 8 обращений больше, чем за аналогичный период 2019 года (13). За отчетный период поступило 2 анонимных обращения.</w:t>
      </w:r>
    </w:p>
    <w:p w:rsidR="009460D5" w:rsidRPr="00C92166" w:rsidRDefault="009460D5" w:rsidP="00C92166">
      <w:pPr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C9216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 том числе из других организаций поступило 40 обращений, коллективных обращений – 16, повторных – 5, анонимных - 2.</w:t>
      </w:r>
    </w:p>
    <w:p w:rsidR="009460D5" w:rsidRPr="00C92166" w:rsidRDefault="009460D5" w:rsidP="00C92166">
      <w:pPr>
        <w:autoSpaceDE w:val="0"/>
        <w:autoSpaceDN w:val="0"/>
        <w:adjustRightInd w:val="0"/>
        <w:spacing w:after="0" w:line="360" w:lineRule="auto"/>
        <w:ind w:firstLine="696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C9216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Наибольшее количество обращений поступило:</w:t>
      </w:r>
    </w:p>
    <w:p w:rsidR="009460D5" w:rsidRPr="00C92166" w:rsidRDefault="009460D5" w:rsidP="00C92166">
      <w:pPr>
        <w:autoSpaceDE w:val="0"/>
        <w:autoSpaceDN w:val="0"/>
        <w:adjustRightInd w:val="0"/>
        <w:spacing w:after="0" w:line="360" w:lineRule="auto"/>
        <w:ind w:firstLine="696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C9216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- от жителей п. Палатка – 45;</w:t>
      </w:r>
    </w:p>
    <w:p w:rsidR="009460D5" w:rsidRPr="00C92166" w:rsidRDefault="009460D5" w:rsidP="00C92166">
      <w:pPr>
        <w:autoSpaceDE w:val="0"/>
        <w:autoSpaceDN w:val="0"/>
        <w:adjustRightInd w:val="0"/>
        <w:spacing w:after="0" w:line="360" w:lineRule="auto"/>
        <w:ind w:firstLine="696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C9216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- от жителей п. Стекольный – 12;</w:t>
      </w:r>
    </w:p>
    <w:p w:rsidR="009460D5" w:rsidRPr="00C92166" w:rsidRDefault="009460D5" w:rsidP="00C92166">
      <w:pPr>
        <w:autoSpaceDE w:val="0"/>
        <w:autoSpaceDN w:val="0"/>
        <w:adjustRightInd w:val="0"/>
        <w:spacing w:after="0" w:line="360" w:lineRule="auto"/>
        <w:ind w:firstLine="696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C9216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- от жителей п. Талая – 10;</w:t>
      </w:r>
    </w:p>
    <w:p w:rsidR="009460D5" w:rsidRPr="00C92166" w:rsidRDefault="009460D5" w:rsidP="00C92166">
      <w:pPr>
        <w:autoSpaceDE w:val="0"/>
        <w:autoSpaceDN w:val="0"/>
        <w:adjustRightInd w:val="0"/>
        <w:spacing w:after="0" w:line="360" w:lineRule="auto"/>
        <w:ind w:firstLine="696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C9216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- из ЦРС от граждан, выехавших за пределы Магаданской области – 10.</w:t>
      </w:r>
    </w:p>
    <w:p w:rsidR="009460D5" w:rsidRPr="009460D5" w:rsidRDefault="009460D5" w:rsidP="00C921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обращения рассмотрены в установленный законом срок. Направлены на рассмотрение по вопросам компетенции в другие органы 11 обращений. По запросам других органов направлена информация по 14 обращениям. По 68 заявлениям даны разъяснения в соответствии с действующим законодательством, 34 обращения удовлетворены. По одному обращению срок рассмотрения продлен. Также рассмотрено 2 анонимных обращения.</w:t>
      </w:r>
    </w:p>
    <w:p w:rsidR="009460D5" w:rsidRPr="00C92166" w:rsidRDefault="009460D5" w:rsidP="00C92166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Лидирующее положение по тематике занимают обращения граждан по вопросам предоставления жилья, жилищных субсидий, жилищно-коммунального хозяйства, коммунальной энергетики, энергоснабжения и благоустройства. Обращениям данной категории уделяется особое внимание, так как службы ЖКХ и коммунальной энергетики решают самые насущные проблемы, возникающие у жителей округа. Также особое внимание уделяется вопросам о предоставлении архивных справок о трудовом стаже и заработной плате, справок отдела ЗАГС и других справок. </w:t>
      </w:r>
    </w:p>
    <w:p w:rsidR="009460D5" w:rsidRPr="009460D5" w:rsidRDefault="009460D5" w:rsidP="00C92166">
      <w:pPr>
        <w:autoSpaceDE w:val="0"/>
        <w:autoSpaceDN w:val="0"/>
        <w:adjustRightInd w:val="0"/>
        <w:spacing w:after="0" w:line="360" w:lineRule="auto"/>
        <w:ind w:firstLine="70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460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Личный прием осуществляется по графику приема граждан, утвержденному распоряжением Администрации Хасынского городского округа от 14.01.2016 № 3-р, которое обнародовано в еженедельной газете «Заря Севера», на официальном сайте муниципального образования «</w:t>
      </w:r>
      <w:proofErr w:type="spellStart"/>
      <w:r w:rsidRPr="009460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Хасынский</w:t>
      </w:r>
      <w:proofErr w:type="spellEnd"/>
      <w:r w:rsidRPr="009460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городской округ». Прием у главы Администрации осуществляется с привлечением специалистов, в компетенции которых находятся поднимаемые вопросы.</w:t>
      </w:r>
    </w:p>
    <w:p w:rsidR="009460D5" w:rsidRPr="009460D5" w:rsidRDefault="009460D5" w:rsidP="00C92166">
      <w:pPr>
        <w:autoSpaceDE w:val="0"/>
        <w:autoSpaceDN w:val="0"/>
        <w:adjustRightInd w:val="0"/>
        <w:spacing w:after="0" w:line="360" w:lineRule="auto"/>
        <w:ind w:firstLine="706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C9216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1 квартале 2020 года (март) в Администрации Хасынского </w:t>
      </w:r>
      <w:r w:rsidRPr="009460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городского округа</w:t>
      </w:r>
      <w:r w:rsidRPr="00C9216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проведен 1 личный прием, в ходе которого главой городского округа принят 1 человек.</w:t>
      </w:r>
    </w:p>
    <w:p w:rsidR="009460D5" w:rsidRPr="009460D5" w:rsidRDefault="009460D5" w:rsidP="00C921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Начиная со 2 квартала 2020 года, в целях принятия мер по нераспространению новой </w:t>
      </w:r>
      <w:proofErr w:type="spellStart"/>
      <w:r w:rsidRPr="0094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94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(С</w:t>
      </w:r>
      <w:r w:rsidRPr="009460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OVID</w:t>
      </w:r>
      <w:r w:rsidRPr="0094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-19) в Администрации Хасынского городского округа временно ограничен личный прием граждан. В целях совершенствования взаимодействия органов местного самоуправления с населением Администрацией Хасынского городского округа организована работа с сообщениями из открытых </w:t>
      </w:r>
      <w:r w:rsidRPr="0094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источников. Ежедневно в социальных сетях информационно-телекоммуникационной системы сети «Интернет» выявляются сообщения, затрагивающие вопросы деятельности органов местного самоуправления, принимаются оперативные меры по решению данных вопросов и размещаются ответы их авторам.</w:t>
      </w:r>
    </w:p>
    <w:p w:rsidR="009460D5" w:rsidRPr="00C92166" w:rsidRDefault="009460D5" w:rsidP="00C92166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Главой Администрации и руководителями Хасынского городского округа регулярно </w:t>
      </w:r>
      <w:r w:rsidRPr="0094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осуществлялись выезды в поселки городского округа. Особое внимание было уделено встречам с жителями п. Атка в связи с реализацией государственной программы «Обеспечение качественными жилищно-коммунальными услугами и комфортными условиями проживания населения Магаданской области» на 2014-2020 годы». Проводились встречи главы Администрации и его заместителя с коллективами предприятий, организаций и учреждений. Информация о работе Администрации Хасынского городского округа по социально значимым вопросам размещается на страницах еженедельной газеты «Заря Севера». Регулярно глава Хасынского городского округа, заместитель главы Администрации, руководители структурных подразделений принимают участие в программах филиала «ТВ-Колыма-Палатка-Плюс»</w:t>
      </w:r>
      <w:r w:rsidRPr="00C92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460D5" w:rsidRPr="00C92166" w:rsidRDefault="009460D5" w:rsidP="00C92166">
      <w:pPr>
        <w:autoSpaceDE w:val="0"/>
        <w:autoSpaceDN w:val="0"/>
        <w:adjustRightInd w:val="0"/>
        <w:spacing w:after="0" w:line="360" w:lineRule="auto"/>
        <w:ind w:firstLine="701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C9216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Ежеквартальная информация о работе Администрации Хасынского городского округа с обращениями граждан размещается на официальном сайте муниципального образования «</w:t>
      </w:r>
      <w:proofErr w:type="spellStart"/>
      <w:r w:rsidRPr="00C9216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Хасынский</w:t>
      </w:r>
      <w:proofErr w:type="spellEnd"/>
      <w:r w:rsidRPr="00C9216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городской округ».</w:t>
      </w:r>
    </w:p>
    <w:p w:rsidR="009460D5" w:rsidRPr="00C92166" w:rsidRDefault="009460D5" w:rsidP="00C92166">
      <w:pPr>
        <w:autoSpaceDE w:val="0"/>
        <w:autoSpaceDN w:val="0"/>
        <w:adjustRightInd w:val="0"/>
        <w:spacing w:after="0" w:line="360" w:lineRule="auto"/>
        <w:ind w:firstLine="701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C9216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При анализе обращений граждан, поступивших в Администрацию Хасынского городского округа, не выявлено обращений, содержащих информацию о коррупционной деятельности должностных лиц муниципального образования «</w:t>
      </w:r>
      <w:proofErr w:type="spellStart"/>
      <w:r w:rsidRPr="00C9216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Хасынский</w:t>
      </w:r>
      <w:proofErr w:type="spellEnd"/>
      <w:r w:rsidRPr="00C9216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городской округ».</w:t>
      </w:r>
    </w:p>
    <w:p w:rsidR="00904A6D" w:rsidRPr="008609DF" w:rsidRDefault="009460D5" w:rsidP="008609D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Хасынского </w:t>
      </w:r>
      <w:r w:rsidRPr="00C92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</w:t>
      </w:r>
      <w:r w:rsidRPr="009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и в дальнейшем продолжена работа по совершенствованию форм и методов рассмотрения обращений граждан, анализу поступивших обращений и результатов их рассмотрения, а также максимальному использованию печатных и электронных средств массовой информации для ведения разъяснительной </w:t>
      </w:r>
      <w:r w:rsidRPr="009460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 и обнародования результатов рассмотрений обращений и принятых по ним мер.</w:t>
      </w:r>
    </w:p>
    <w:p w:rsidR="00683189" w:rsidRPr="00C92166" w:rsidRDefault="00683189" w:rsidP="00760292">
      <w:pPr>
        <w:pStyle w:val="a3"/>
        <w:tabs>
          <w:tab w:val="left" w:pos="3720"/>
        </w:tabs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 w:rsidRPr="00C92166">
        <w:rPr>
          <w:b/>
          <w:sz w:val="28"/>
          <w:szCs w:val="28"/>
        </w:rPr>
        <w:t>Экономка, бюджетная система.</w:t>
      </w:r>
    </w:p>
    <w:p w:rsidR="001E3D77" w:rsidRPr="00C92166" w:rsidRDefault="001E3D77" w:rsidP="00C921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</w:t>
      </w:r>
      <w:r w:rsidR="00506771"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оборот крупных и средних </w:t>
      </w:r>
      <w:proofErr w:type="gramStart"/>
      <w:r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организаций  в</w:t>
      </w:r>
      <w:proofErr w:type="gramEnd"/>
      <w:r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целом по округу составил </w:t>
      </w:r>
      <w:r w:rsidR="00506771"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5312,1</w:t>
      </w:r>
      <w:r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 рублей</w:t>
      </w:r>
      <w:r w:rsidR="00506771"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больше на 21,5 % чем в прошлом году</w:t>
      </w:r>
      <w:r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E3D77" w:rsidRPr="00C92166" w:rsidRDefault="001E3D77" w:rsidP="00C921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 отгруженных товаров собственного производства, выполненных работ и услуг собственными силами крупных и средних организаций в 20</w:t>
      </w:r>
      <w:r w:rsidR="00506771"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составил </w:t>
      </w:r>
      <w:r w:rsidR="00506771"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770,7</w:t>
      </w:r>
      <w:r w:rsidR="008A07CB"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млн. рублей. </w:t>
      </w:r>
    </w:p>
    <w:p w:rsidR="001E3D77" w:rsidRPr="00C92166" w:rsidRDefault="001E3D77" w:rsidP="00C921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Прибыль организаций в 20</w:t>
      </w:r>
      <w:r w:rsidR="00506771"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составила </w:t>
      </w:r>
      <w:r w:rsidR="00506771"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592,7</w:t>
      </w:r>
      <w:r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 рублей.</w:t>
      </w:r>
    </w:p>
    <w:p w:rsidR="001E3D77" w:rsidRPr="00C92166" w:rsidRDefault="001E3D77" w:rsidP="00C921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Среднемесячная номинальная начисленная заработная плата по крупным и средним предприятиям Хасынского городского округа (без субъектов СМП) составила за 20</w:t>
      </w:r>
      <w:r w:rsidR="001A0263"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 </w:t>
      </w:r>
      <w:proofErr w:type="gramStart"/>
      <w:r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  </w:t>
      </w:r>
      <w:r w:rsidR="001A0263"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86326</w:t>
      </w:r>
      <w:proofErr w:type="gramEnd"/>
      <w:r w:rsidR="001A0263"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,2</w:t>
      </w:r>
      <w:r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рублей.  </w:t>
      </w:r>
    </w:p>
    <w:p w:rsidR="001E3D77" w:rsidRPr="00C92166" w:rsidRDefault="001E3D77" w:rsidP="00C921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Среднесписочная численность работников крупных и средних предприятий </w:t>
      </w:r>
      <w:proofErr w:type="gramStart"/>
      <w:r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 20</w:t>
      </w:r>
      <w:r w:rsidR="001A0263"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proofErr w:type="gramEnd"/>
      <w:r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составила </w:t>
      </w:r>
      <w:r w:rsidR="001A0263"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2258</w:t>
      </w:r>
      <w:r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человек.</w:t>
      </w:r>
    </w:p>
    <w:p w:rsidR="001E3D77" w:rsidRPr="00C92166" w:rsidRDefault="001E3D77" w:rsidP="00C921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Объем реализации платных услуг населению в действующих ценах составил </w:t>
      </w:r>
      <w:r w:rsidR="001A0263"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245,8</w:t>
      </w:r>
      <w:r w:rsidR="008A07CB"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 рублей</w:t>
      </w:r>
      <w:r w:rsidR="001A0263"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составил 77,9% в отношении аналогичного периода 2019 года</w:t>
      </w:r>
      <w:r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</w:p>
    <w:p w:rsidR="001E3D77" w:rsidRPr="00C92166" w:rsidRDefault="001E3D77" w:rsidP="00C921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magenta"/>
          <w:lang w:eastAsia="ru-RU"/>
        </w:rPr>
      </w:pPr>
      <w:r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Оборот общественного питания составил </w:t>
      </w:r>
      <w:r w:rsidR="001A0263"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</w:t>
      </w:r>
      <w:r w:rsidR="008A07CB"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 руб. </w:t>
      </w:r>
    </w:p>
    <w:p w:rsidR="00683189" w:rsidRPr="00C92166" w:rsidRDefault="001E3D77" w:rsidP="00C921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Оборот розничной торговли крупных и средних организаций в 20</w:t>
      </w:r>
      <w:r w:rsidR="001A0263"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 </w:t>
      </w:r>
      <w:r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году составил </w:t>
      </w:r>
      <w:r w:rsidR="001A0263"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181,6</w:t>
      </w:r>
      <w:r w:rsidR="008A07CB"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 рублей</w:t>
      </w:r>
      <w:r w:rsidR="001A0263"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меньше на 18,5 млн. рублей чем в 2019 году</w:t>
      </w:r>
      <w:r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C0754" w:rsidRPr="00C92166" w:rsidRDefault="00CC0754" w:rsidP="00C9216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92166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8"/>
          <w:lang w:eastAsia="ru-RU"/>
        </w:rPr>
        <w:t>В период промывочного сезона 20</w:t>
      </w:r>
      <w:r w:rsidR="001A0263" w:rsidRPr="00C92166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8"/>
          <w:lang w:eastAsia="ru-RU"/>
        </w:rPr>
        <w:t>20</w:t>
      </w:r>
      <w:r w:rsidRPr="00C92166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8"/>
          <w:lang w:eastAsia="ru-RU"/>
        </w:rPr>
        <w:t xml:space="preserve"> года предприятиями - </w:t>
      </w:r>
      <w:proofErr w:type="spellStart"/>
      <w:r w:rsidRPr="00C92166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8"/>
          <w:lang w:eastAsia="ru-RU"/>
        </w:rPr>
        <w:t>недропользователями</w:t>
      </w:r>
      <w:proofErr w:type="spellEnd"/>
      <w:r w:rsidRPr="00C92166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8"/>
          <w:lang w:eastAsia="ru-RU"/>
        </w:rPr>
        <w:t>, ведущими деятельность на территории Хасынского городского округа по состоянию на 01.</w:t>
      </w:r>
      <w:r w:rsidR="001A0263" w:rsidRPr="00C92166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8"/>
          <w:lang w:eastAsia="ru-RU"/>
        </w:rPr>
        <w:t>12</w:t>
      </w:r>
      <w:r w:rsidRPr="00C92166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8"/>
          <w:lang w:eastAsia="ru-RU"/>
        </w:rPr>
        <w:t xml:space="preserve">.2020 года добыто </w:t>
      </w:r>
      <w:r w:rsidR="001A0263" w:rsidRPr="00C92166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8"/>
          <w:lang w:eastAsia="ru-RU"/>
        </w:rPr>
        <w:t>309,4</w:t>
      </w:r>
      <w:r w:rsidRPr="00C92166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8"/>
          <w:lang w:eastAsia="ru-RU"/>
        </w:rPr>
        <w:t xml:space="preserve"> кг золота, а </w:t>
      </w:r>
      <w:r w:rsidR="001A0263" w:rsidRPr="00C92166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8"/>
          <w:lang w:eastAsia="ru-RU"/>
        </w:rPr>
        <w:t>также</w:t>
      </w:r>
      <w:r w:rsidRPr="00C92166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8"/>
          <w:lang w:eastAsia="ru-RU"/>
        </w:rPr>
        <w:t xml:space="preserve"> </w:t>
      </w:r>
      <w:r w:rsidR="001A0263" w:rsidRPr="00C92166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8"/>
          <w:lang w:eastAsia="ru-RU"/>
        </w:rPr>
        <w:t>добыто 1051,0</w:t>
      </w:r>
      <w:r w:rsidRPr="00C92166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8"/>
          <w:lang w:eastAsia="ru-RU"/>
        </w:rPr>
        <w:t xml:space="preserve"> кг серебра.</w:t>
      </w:r>
    </w:p>
    <w:p w:rsidR="001A0263" w:rsidRPr="00C92166" w:rsidRDefault="002C6773" w:rsidP="00760292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0263"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бюджет муниципального образования «</w:t>
      </w:r>
      <w:proofErr w:type="spellStart"/>
      <w:r w:rsidR="001A0263"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Хасынский</w:t>
      </w:r>
      <w:proofErr w:type="spellEnd"/>
      <w:r w:rsidR="001A0263"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 по доходам исполнен на 94,4%. За 2020 год поступило 1 136 989,7 тыс. рублей при утвержденных в бюджете доходах в сумме 1 204 081,6 тыс. рублей.  </w:t>
      </w:r>
    </w:p>
    <w:p w:rsidR="001A0263" w:rsidRPr="00C92166" w:rsidRDefault="001A0263" w:rsidP="00760292">
      <w:pPr>
        <w:shd w:val="clear" w:color="auto" w:fill="FFFFFF"/>
        <w:spacing w:after="0" w:line="360" w:lineRule="auto"/>
        <w:ind w:left="10" w:right="19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стабильной работы предприятий в бюджет городского округа поступило собственных доходов в сумме 255 809,6 тыс. рублей при плане 247 523,0 тыс. рублей. Годовой план исполнен на 103,3%.</w:t>
      </w:r>
    </w:p>
    <w:p w:rsidR="001A0263" w:rsidRPr="00C92166" w:rsidRDefault="001A0263" w:rsidP="00760292">
      <w:pPr>
        <w:shd w:val="clear" w:color="auto" w:fill="FFFFFF"/>
        <w:spacing w:after="0" w:line="360" w:lineRule="auto"/>
        <w:ind w:left="10" w:right="19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основного </w:t>
      </w:r>
      <w:proofErr w:type="spellStart"/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доходообразующего</w:t>
      </w:r>
      <w:proofErr w:type="spellEnd"/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 на доходы физических лиц составило 104,0% от утвержденных в бюджете на 2020 год сумм. По сравнению с 2019 годом поступления увеличились на 30,1% (+45 122,5 тыс. рублей), что обусловлено увеличением поступлений по организациям - </w:t>
      </w:r>
      <w:proofErr w:type="spellStart"/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недропользователям</w:t>
      </w:r>
      <w:proofErr w:type="spellEnd"/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увеличением ФОТ на суммы разовых выплат. </w:t>
      </w:r>
    </w:p>
    <w:p w:rsidR="001A0263" w:rsidRPr="00C92166" w:rsidRDefault="001A0263" w:rsidP="00760292">
      <w:pPr>
        <w:shd w:val="clear" w:color="auto" w:fill="FFFFFF"/>
        <w:spacing w:after="0" w:line="360" w:lineRule="auto"/>
        <w:ind w:left="10" w:right="19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 структуре доходов наибольший удельный вес занимают безвозмездные поступления от других бюджетов бюджетной системы Российской Федерации и государственных (муниципальных) организаций   – 77,5%, налог на доходы физических лиц – 17,2%.   На все остальные налоги и сборы приходится -5,3%</w:t>
      </w:r>
    </w:p>
    <w:p w:rsidR="001A0263" w:rsidRPr="00C92166" w:rsidRDefault="001A0263" w:rsidP="00760292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 часть бюджета в 2020 году исполнена в сумме 1 124 137,7 тыс. рублей или на 92,9% от суммы утвержденных показателей бюджета на 2020 год.</w:t>
      </w:r>
    </w:p>
    <w:p w:rsidR="001A0263" w:rsidRPr="00C92166" w:rsidRDefault="001A0263" w:rsidP="00760292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520451128"/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6"/>
        <w:gridCol w:w="2031"/>
        <w:gridCol w:w="1671"/>
        <w:gridCol w:w="1623"/>
      </w:tblGrid>
      <w:tr w:rsidR="001A0263" w:rsidRPr="00C92166" w:rsidTr="00FE43D1">
        <w:tc>
          <w:tcPr>
            <w:tcW w:w="4786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 расходов</w:t>
            </w:r>
          </w:p>
        </w:tc>
        <w:tc>
          <w:tcPr>
            <w:tcW w:w="1772" w:type="dxa"/>
            <w:shd w:val="clear" w:color="auto" w:fill="auto"/>
          </w:tcPr>
          <w:p w:rsidR="001A0263" w:rsidRPr="00C92166" w:rsidRDefault="001A0263" w:rsidP="00C921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Утвержденный план</w:t>
            </w:r>
          </w:p>
        </w:tc>
        <w:tc>
          <w:tcPr>
            <w:tcW w:w="1463" w:type="dxa"/>
            <w:shd w:val="clear" w:color="auto" w:fill="auto"/>
          </w:tcPr>
          <w:p w:rsidR="001A0263" w:rsidRPr="00C92166" w:rsidRDefault="001A0263" w:rsidP="00C921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за 2020 г</w:t>
            </w:r>
          </w:p>
        </w:tc>
        <w:tc>
          <w:tcPr>
            <w:tcW w:w="1422" w:type="dxa"/>
            <w:shd w:val="clear" w:color="auto" w:fill="auto"/>
          </w:tcPr>
          <w:p w:rsidR="001A0263" w:rsidRPr="00C92166" w:rsidRDefault="001A0263" w:rsidP="00C921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1A0263" w:rsidRPr="00C92166" w:rsidTr="00FE43D1">
        <w:tc>
          <w:tcPr>
            <w:tcW w:w="4786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772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172 655,6</w:t>
            </w:r>
          </w:p>
        </w:tc>
        <w:tc>
          <w:tcPr>
            <w:tcW w:w="1463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171 008,8</w:t>
            </w:r>
          </w:p>
        </w:tc>
        <w:tc>
          <w:tcPr>
            <w:tcW w:w="1422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1A0263" w:rsidRPr="00C92166" w:rsidTr="00FE43D1">
        <w:tc>
          <w:tcPr>
            <w:tcW w:w="4786" w:type="dxa"/>
            <w:shd w:val="clear" w:color="auto" w:fill="auto"/>
          </w:tcPr>
          <w:p w:rsidR="001A0263" w:rsidRPr="00C92166" w:rsidRDefault="001A0263" w:rsidP="00C92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72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7 577,0</w:t>
            </w:r>
          </w:p>
        </w:tc>
        <w:tc>
          <w:tcPr>
            <w:tcW w:w="1463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7517,8</w:t>
            </w:r>
          </w:p>
        </w:tc>
        <w:tc>
          <w:tcPr>
            <w:tcW w:w="1422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1A0263" w:rsidRPr="00C92166" w:rsidTr="00FE43D1">
        <w:tc>
          <w:tcPr>
            <w:tcW w:w="4786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772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17 060,8</w:t>
            </w:r>
          </w:p>
        </w:tc>
        <w:tc>
          <w:tcPr>
            <w:tcW w:w="1463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15 482,4</w:t>
            </w:r>
          </w:p>
        </w:tc>
        <w:tc>
          <w:tcPr>
            <w:tcW w:w="1422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90,7</w:t>
            </w:r>
          </w:p>
        </w:tc>
      </w:tr>
      <w:tr w:rsidR="001A0263" w:rsidRPr="00C92166" w:rsidTr="00FE43D1">
        <w:tc>
          <w:tcPr>
            <w:tcW w:w="4786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772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404 880,6</w:t>
            </w:r>
          </w:p>
        </w:tc>
        <w:tc>
          <w:tcPr>
            <w:tcW w:w="1463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345 718,2</w:t>
            </w:r>
          </w:p>
        </w:tc>
        <w:tc>
          <w:tcPr>
            <w:tcW w:w="1422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85,4</w:t>
            </w:r>
          </w:p>
        </w:tc>
      </w:tr>
      <w:tr w:rsidR="001A0263" w:rsidRPr="00C92166" w:rsidTr="00FE43D1">
        <w:tc>
          <w:tcPr>
            <w:tcW w:w="4786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1772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1 326,5</w:t>
            </w:r>
          </w:p>
        </w:tc>
        <w:tc>
          <w:tcPr>
            <w:tcW w:w="1463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1 325,2</w:t>
            </w:r>
          </w:p>
        </w:tc>
        <w:tc>
          <w:tcPr>
            <w:tcW w:w="1422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1A0263" w:rsidRPr="00C92166" w:rsidTr="00FE43D1">
        <w:tc>
          <w:tcPr>
            <w:tcW w:w="4786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772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460 366,2</w:t>
            </w:r>
          </w:p>
        </w:tc>
        <w:tc>
          <w:tcPr>
            <w:tcW w:w="1463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440 206,6</w:t>
            </w:r>
          </w:p>
        </w:tc>
        <w:tc>
          <w:tcPr>
            <w:tcW w:w="1422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95,6</w:t>
            </w:r>
          </w:p>
        </w:tc>
      </w:tr>
      <w:tr w:rsidR="001A0263" w:rsidRPr="00C92166" w:rsidTr="00FE43D1">
        <w:tc>
          <w:tcPr>
            <w:tcW w:w="4786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772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69 206,2</w:t>
            </w:r>
          </w:p>
        </w:tc>
        <w:tc>
          <w:tcPr>
            <w:tcW w:w="1463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67 444,0</w:t>
            </w:r>
          </w:p>
        </w:tc>
        <w:tc>
          <w:tcPr>
            <w:tcW w:w="1422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97,5</w:t>
            </w:r>
          </w:p>
        </w:tc>
      </w:tr>
      <w:tr w:rsidR="001A0263" w:rsidRPr="00C92166" w:rsidTr="00FE43D1">
        <w:tc>
          <w:tcPr>
            <w:tcW w:w="4786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772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11 915,2</w:t>
            </w:r>
          </w:p>
        </w:tc>
        <w:tc>
          <w:tcPr>
            <w:tcW w:w="1463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10 904,9</w:t>
            </w:r>
          </w:p>
        </w:tc>
        <w:tc>
          <w:tcPr>
            <w:tcW w:w="1422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91,5</w:t>
            </w:r>
          </w:p>
        </w:tc>
      </w:tr>
      <w:tr w:rsidR="001A0263" w:rsidRPr="00C92166" w:rsidTr="00FE43D1">
        <w:tc>
          <w:tcPr>
            <w:tcW w:w="4786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1772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58 926,1</w:t>
            </w:r>
          </w:p>
        </w:tc>
        <w:tc>
          <w:tcPr>
            <w:tcW w:w="1463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57 815,2</w:t>
            </w:r>
          </w:p>
        </w:tc>
        <w:tc>
          <w:tcPr>
            <w:tcW w:w="1422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1A0263" w:rsidRPr="00C92166" w:rsidTr="00FE43D1">
        <w:tc>
          <w:tcPr>
            <w:tcW w:w="4786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1772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6 666,2</w:t>
            </w:r>
          </w:p>
        </w:tc>
        <w:tc>
          <w:tcPr>
            <w:tcW w:w="1463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6 658,5</w:t>
            </w:r>
          </w:p>
        </w:tc>
        <w:tc>
          <w:tcPr>
            <w:tcW w:w="1422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1A0263" w:rsidRPr="00C92166" w:rsidTr="00FE43D1">
        <w:tc>
          <w:tcPr>
            <w:tcW w:w="4786" w:type="dxa"/>
            <w:shd w:val="clear" w:color="auto" w:fill="auto"/>
          </w:tcPr>
          <w:p w:rsidR="001A0263" w:rsidRPr="00C92166" w:rsidRDefault="001A0263" w:rsidP="00C92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72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56,2</w:t>
            </w:r>
          </w:p>
        </w:tc>
        <w:tc>
          <w:tcPr>
            <w:tcW w:w="1463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1422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1A0263" w:rsidRPr="00C92166" w:rsidTr="00FE43D1">
        <w:tc>
          <w:tcPr>
            <w:tcW w:w="4786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772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1 210 636,6</w:t>
            </w:r>
          </w:p>
        </w:tc>
        <w:tc>
          <w:tcPr>
            <w:tcW w:w="1463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1 124 137,7</w:t>
            </w:r>
          </w:p>
        </w:tc>
        <w:tc>
          <w:tcPr>
            <w:tcW w:w="1422" w:type="dxa"/>
            <w:shd w:val="clear" w:color="auto" w:fill="auto"/>
          </w:tcPr>
          <w:p w:rsidR="001A0263" w:rsidRPr="00C92166" w:rsidRDefault="001A0263" w:rsidP="00C92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21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92,9</w:t>
            </w:r>
          </w:p>
        </w:tc>
      </w:tr>
      <w:bookmarkEnd w:id="1"/>
    </w:tbl>
    <w:p w:rsidR="00760292" w:rsidRDefault="00760292" w:rsidP="00C92166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263" w:rsidRPr="00C92166" w:rsidRDefault="001A0263" w:rsidP="00760292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расходы Хасынского городского округа в 2020 году носили социально-направленный характер.</w:t>
      </w:r>
    </w:p>
    <w:p w:rsidR="001A0263" w:rsidRPr="00C92166" w:rsidRDefault="001A0263" w:rsidP="00760292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содержание бюджетной сети образовательных учреждений, учреждений культуры, редакции газеты «Заря Севера», а также произведенные  расходы на оздоровление детей и мероприятия в сфере молодежной политики, оплату проездов к месту проведения отпуска и обратно, развитие физической культуры и спорта, пенсионное обеспечение муниципальных служащих, осуществление мероприятий в сфере экологической безопасности и охраны окружающей среды, благоустройство территории муниципального образования для комфортного проживания жителей округа в 2020 году было направлено  595 542,6 тыс. рублей,  или  53,0% всех  расходов бюджета.</w:t>
      </w:r>
    </w:p>
    <w:p w:rsidR="001A0263" w:rsidRPr="00C92166" w:rsidRDefault="001A0263" w:rsidP="00760292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C92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Хасынском</w:t>
      </w:r>
      <w:proofErr w:type="spellEnd"/>
      <w:r w:rsidRPr="00C92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городском округе п</w:t>
      </w: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родолжается реализация муниципальных программ, направленных на повышение уровня образования, спорта и физической культуры, проведение оздоровительных и других мероприятий для детей и молодежи, проведение мероприятий по экологической безопасности и охране окружающей среды.</w:t>
      </w:r>
    </w:p>
    <w:p w:rsidR="001A0263" w:rsidRPr="00C92166" w:rsidRDefault="001A0263" w:rsidP="0076029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 доле расходов бюджета на реализацию муниципальных программ направлено 35,8 %.</w:t>
      </w:r>
    </w:p>
    <w:p w:rsidR="001A0263" w:rsidRPr="00C92166" w:rsidRDefault="001A0263" w:rsidP="0076029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 муниципальным программам за 2020 год составило 402 185,4 тыс. рублей при плане 445 944,1 тыс. рублей. Исполнение составило 90,2%.</w:t>
      </w:r>
    </w:p>
    <w:p w:rsidR="00683189" w:rsidRPr="00C92166" w:rsidRDefault="00683189" w:rsidP="007602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8"/>
          <w:lang w:eastAsia="ru-RU"/>
        </w:rPr>
        <w:t>Определением путей развития экономики муниципального образования «</w:t>
      </w:r>
      <w:proofErr w:type="spellStart"/>
      <w:r w:rsidRPr="00C92166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8"/>
          <w:lang w:eastAsia="ru-RU"/>
        </w:rPr>
        <w:t>Хасынский</w:t>
      </w:r>
      <w:proofErr w:type="spellEnd"/>
      <w:r w:rsidRPr="00C92166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8"/>
          <w:lang w:eastAsia="ru-RU"/>
        </w:rPr>
        <w:t xml:space="preserve"> городской округ» (далее - </w:t>
      </w:r>
      <w:proofErr w:type="spellStart"/>
      <w:r w:rsidRPr="00C92166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8"/>
          <w:lang w:eastAsia="ru-RU"/>
        </w:rPr>
        <w:t>Хасынский</w:t>
      </w:r>
      <w:proofErr w:type="spellEnd"/>
      <w:r w:rsidRPr="00C92166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8"/>
          <w:lang w:eastAsia="ru-RU"/>
        </w:rPr>
        <w:t xml:space="preserve"> городской округ) и разработка методов её эффективного регулирования в целях обеспечения устойчивого социально-экономического развития Хасынского городского </w:t>
      </w:r>
      <w:r w:rsidRPr="00C92166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8"/>
          <w:lang w:eastAsia="ru-RU"/>
        </w:rPr>
        <w:lastRenderedPageBreak/>
        <w:t>округа занимается отдел экономики Администрации Хасынского городского округа.</w:t>
      </w:r>
    </w:p>
    <w:p w:rsidR="00595B30" w:rsidRPr="00C92166" w:rsidRDefault="00595B30" w:rsidP="007602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  <w:t>В течении 20</w:t>
      </w:r>
      <w:r w:rsidR="001A0263" w:rsidRPr="00C92166"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  <w:t>20</w:t>
      </w:r>
      <w:r w:rsidRPr="00C92166"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  <w:t xml:space="preserve"> года реализовывалось две муниципальные программы:</w:t>
      </w:r>
    </w:p>
    <w:p w:rsidR="00C92166" w:rsidRPr="00C92166" w:rsidRDefault="00C92166" w:rsidP="007602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  <w:t>- Развитие торговли на территории Хасынского городского округа», утверждена постановлением Хасынского городского округа от 23.07.2018 № 263, в целях ее реализации осуществляется организация ярмарочной торговли.</w:t>
      </w:r>
    </w:p>
    <w:p w:rsidR="00C92166" w:rsidRPr="00C92166" w:rsidRDefault="00C92166" w:rsidP="007602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  <w:t>Ярмарочная торговля обеспечивает потребителей свежей продукцией местных производителей.</w:t>
      </w:r>
    </w:p>
    <w:p w:rsidR="00C92166" w:rsidRPr="00C92166" w:rsidRDefault="00C92166" w:rsidP="007602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  <w:t xml:space="preserve">В 2020 году проведено 6 ярмарок выходного дня. </w:t>
      </w:r>
    </w:p>
    <w:p w:rsidR="00C92166" w:rsidRPr="00C92166" w:rsidRDefault="00C92166" w:rsidP="007602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  <w:t xml:space="preserve">- «Развитие малого и среднего предпринимательства в </w:t>
      </w:r>
      <w:proofErr w:type="spellStart"/>
      <w:r w:rsidRPr="00C92166"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  <w:t>Хасынском</w:t>
      </w:r>
      <w:proofErr w:type="spellEnd"/>
      <w:r w:rsidRPr="00C92166"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  <w:t xml:space="preserve"> городском округе», утверждена постановлением Администрации Хасынского городского округа от 19.09.2019 № 421.</w:t>
      </w:r>
    </w:p>
    <w:p w:rsidR="00C92166" w:rsidRPr="00C92166" w:rsidRDefault="00C92166" w:rsidP="007602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  <w:t>В 2020 году в Администрацию Хасынского городского округа обратилось за консультацией на оказание финансовой поддержки восемь субъектов малого и среднего предпринимательства, подано четыре заявки.</w:t>
      </w:r>
    </w:p>
    <w:p w:rsidR="00C92166" w:rsidRPr="00C92166" w:rsidRDefault="00C92166" w:rsidP="007602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  <w:t xml:space="preserve">Четырем субъектам малого и среднего предпринимательства оказана финансовая поддержка в форме предоставления субсидий в общей сумме 400,0 </w:t>
      </w:r>
      <w:proofErr w:type="spellStart"/>
      <w:r w:rsidRPr="00C92166"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  <w:t>тыс.руб</w:t>
      </w:r>
      <w:proofErr w:type="spellEnd"/>
      <w:r w:rsidRPr="00C92166"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  <w:t>. из бюджета муниципального образования «</w:t>
      </w:r>
      <w:proofErr w:type="spellStart"/>
      <w:r w:rsidRPr="00C92166"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  <w:t>Хасынский</w:t>
      </w:r>
      <w:proofErr w:type="spellEnd"/>
      <w:r w:rsidRPr="00C92166"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  <w:t xml:space="preserve"> городской округ», на софинансирование затрат:</w:t>
      </w:r>
    </w:p>
    <w:p w:rsidR="00C92166" w:rsidRPr="00C92166" w:rsidRDefault="00C92166" w:rsidP="007602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  <w:t xml:space="preserve">- на приобретение оборудования, материалов и т.д. (за исключением недвижимого имущества) - 140,0 </w:t>
      </w:r>
      <w:proofErr w:type="spellStart"/>
      <w:r w:rsidRPr="00C92166"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  <w:t>тыс.руб</w:t>
      </w:r>
      <w:proofErr w:type="spellEnd"/>
      <w:r w:rsidRPr="00C92166"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  <w:t>.;</w:t>
      </w:r>
    </w:p>
    <w:p w:rsidR="00C92166" w:rsidRPr="00C92166" w:rsidRDefault="00C92166" w:rsidP="007602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  <w:t xml:space="preserve">- на развитие сельского хозяйства - 130 000,0 </w:t>
      </w:r>
      <w:proofErr w:type="spellStart"/>
      <w:r w:rsidRPr="00C92166"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  <w:t>тыс.руб</w:t>
      </w:r>
      <w:proofErr w:type="spellEnd"/>
      <w:r w:rsidRPr="00C92166"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  <w:t>.;</w:t>
      </w:r>
    </w:p>
    <w:p w:rsidR="00C92166" w:rsidRPr="00C92166" w:rsidRDefault="00C92166" w:rsidP="007602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  <w:t xml:space="preserve">- на затраченную электроэнергию в связи с осуществлением выпечки хлеба и хлебобулочных изделий на территории Хасынского городского округ - 130 000,0 </w:t>
      </w:r>
      <w:proofErr w:type="spellStart"/>
      <w:r w:rsidRPr="00C92166"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  <w:t>тыс.руб</w:t>
      </w:r>
      <w:proofErr w:type="spellEnd"/>
      <w:r w:rsidRPr="00C92166"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  <w:t>.</w:t>
      </w:r>
    </w:p>
    <w:p w:rsidR="00C92166" w:rsidRPr="00C92166" w:rsidRDefault="00C92166" w:rsidP="007602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  <w:t>На постоянной основе проводятся обучающие семинары для предпринимателей.</w:t>
      </w:r>
    </w:p>
    <w:p w:rsidR="00C92166" w:rsidRPr="00C92166" w:rsidRDefault="00C92166" w:rsidP="007602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  <w:t>Кроме того, в течении 2020 года выдано:</w:t>
      </w:r>
    </w:p>
    <w:p w:rsidR="00C92166" w:rsidRPr="00C92166" w:rsidRDefault="00C92166" w:rsidP="007602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  <w:t>- разрешений на право торговли с временных торговых точек - 25 шт.;</w:t>
      </w:r>
    </w:p>
    <w:p w:rsidR="00C92166" w:rsidRPr="00C92166" w:rsidRDefault="00C92166" w:rsidP="007602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  <w:lastRenderedPageBreak/>
        <w:t>-  выписок из похозяйственных книг личных подсобных хозяйств – 0 шт.;</w:t>
      </w:r>
    </w:p>
    <w:p w:rsidR="00C92166" w:rsidRPr="00C92166" w:rsidRDefault="00C92166" w:rsidP="007602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  <w:t>- выписок из похозяйственных книг о наличии у гражданина права на земельный участок - 8 шт.;</w:t>
      </w:r>
    </w:p>
    <w:p w:rsidR="00C92166" w:rsidRPr="00C92166" w:rsidRDefault="00C92166" w:rsidP="007602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  <w:t>- справок о наличии о местонахождении торговых объектов (об 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 МО «</w:t>
      </w:r>
      <w:proofErr w:type="spellStart"/>
      <w:r w:rsidRPr="00C92166"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  <w:t>Хасынский</w:t>
      </w:r>
      <w:proofErr w:type="spellEnd"/>
      <w:r w:rsidRPr="00C92166"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  <w:t xml:space="preserve"> городской округ») - 11 шт.</w:t>
      </w:r>
    </w:p>
    <w:p w:rsidR="00595B30" w:rsidRPr="00C92166" w:rsidRDefault="00C92166" w:rsidP="007602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  <w:t>Проводился мониторинг и контроль за состоянием рынков сельскохозяйственной продукции, сырья и продовольствия на территории Хасынского городского округа.</w:t>
      </w:r>
    </w:p>
    <w:p w:rsidR="00595B30" w:rsidRPr="00C92166" w:rsidRDefault="00595B30" w:rsidP="0076029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Жилищно-коммунальное хозяйство</w:t>
      </w:r>
    </w:p>
    <w:p w:rsidR="00EF5A6F" w:rsidRPr="00EF5A6F" w:rsidRDefault="00EF5A6F" w:rsidP="00C92166">
      <w:pPr>
        <w:widowControl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EF5A6F">
        <w:rPr>
          <w:rFonts w:ascii="Times New Roman" w:eastAsia="Bookman Old Style" w:hAnsi="Times New Roman" w:cs="Times New Roman"/>
          <w:color w:val="000000"/>
          <w:sz w:val="28"/>
          <w:szCs w:val="28"/>
        </w:rPr>
        <w:t>Подготовка к отопительному сезону 2020-2021 годов на территории муниципального образования «</w:t>
      </w:r>
      <w:proofErr w:type="spellStart"/>
      <w:r w:rsidRPr="00EF5A6F">
        <w:rPr>
          <w:rFonts w:ascii="Times New Roman" w:eastAsia="Bookman Old Style" w:hAnsi="Times New Roman" w:cs="Times New Roman"/>
          <w:color w:val="000000"/>
          <w:sz w:val="28"/>
          <w:szCs w:val="28"/>
        </w:rPr>
        <w:t>Хасынский</w:t>
      </w:r>
      <w:proofErr w:type="spellEnd"/>
      <w:r w:rsidRPr="00EF5A6F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 городской округ» велась в соответствии с Планом подготовки объектов жилищно-коммунального хозяйства Хасынского городского округа, утвержденным распоряжением администрации Хасынского городского округа от 09.06.2020 № 44-р.</w:t>
      </w:r>
    </w:p>
    <w:p w:rsidR="00EF5A6F" w:rsidRPr="00EF5A6F" w:rsidRDefault="00EF5A6F" w:rsidP="00C921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A6F">
        <w:rPr>
          <w:rFonts w:ascii="Times New Roman" w:eastAsia="Calibri" w:hAnsi="Times New Roman" w:cs="Times New Roman"/>
          <w:sz w:val="28"/>
          <w:szCs w:val="28"/>
        </w:rPr>
        <w:t xml:space="preserve">Повышение надежности систем коммунального тепло- водо- электроснабжения, своевременная и всесторонняя подготовка к осенне-зимнему периоду и проведение его во взаимодействии </w:t>
      </w:r>
      <w:proofErr w:type="spellStart"/>
      <w:r w:rsidRPr="00EF5A6F">
        <w:rPr>
          <w:rFonts w:ascii="Times New Roman" w:eastAsia="Calibri" w:hAnsi="Times New Roman" w:cs="Times New Roman"/>
          <w:sz w:val="28"/>
          <w:szCs w:val="28"/>
        </w:rPr>
        <w:t>ресурсоснабжающих</w:t>
      </w:r>
      <w:proofErr w:type="spellEnd"/>
      <w:r w:rsidRPr="00EF5A6F">
        <w:rPr>
          <w:rFonts w:ascii="Times New Roman" w:eastAsia="Calibri" w:hAnsi="Times New Roman" w:cs="Times New Roman"/>
          <w:sz w:val="28"/>
          <w:szCs w:val="28"/>
        </w:rPr>
        <w:t xml:space="preserve"> предприятий являются важнейшими мерами в обеспечении бесперебойного тепло- водо-электроснабжения в </w:t>
      </w:r>
      <w:proofErr w:type="spellStart"/>
      <w:r w:rsidRPr="00EF5A6F">
        <w:rPr>
          <w:rFonts w:ascii="Times New Roman" w:eastAsia="Calibri" w:hAnsi="Times New Roman" w:cs="Times New Roman"/>
          <w:sz w:val="28"/>
          <w:szCs w:val="28"/>
        </w:rPr>
        <w:t>Хасынском</w:t>
      </w:r>
      <w:proofErr w:type="spellEnd"/>
      <w:r w:rsidRPr="00EF5A6F">
        <w:rPr>
          <w:rFonts w:ascii="Times New Roman" w:eastAsia="Calibri" w:hAnsi="Times New Roman" w:cs="Times New Roman"/>
          <w:sz w:val="28"/>
          <w:szCs w:val="28"/>
        </w:rPr>
        <w:t xml:space="preserve"> городском округе.</w:t>
      </w:r>
    </w:p>
    <w:p w:rsidR="00EF5A6F" w:rsidRPr="00EF5A6F" w:rsidRDefault="00EF5A6F" w:rsidP="00C921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A6F">
        <w:rPr>
          <w:rFonts w:ascii="Times New Roman" w:eastAsia="Calibri" w:hAnsi="Times New Roman" w:cs="Times New Roman"/>
          <w:color w:val="000000"/>
          <w:sz w:val="28"/>
          <w:szCs w:val="28"/>
        </w:rPr>
        <w:t>В целях организации своевременного выполнения мероприятий по подготовке систем тепло-, водо- и энергоснабжения, канализационных систем, объектов коммунальной инфраструктуры к отопительному сезону еженедельно проводились совещания по контролю за ходом выполнения работ и выезды на объекты коммунальной инфраструктуры.</w:t>
      </w:r>
      <w:r w:rsidRPr="00EF5A6F">
        <w:rPr>
          <w:rFonts w:ascii="Times New Roman" w:eastAsia="Calibri" w:hAnsi="Times New Roman" w:cs="Times New Roman"/>
          <w:sz w:val="28"/>
          <w:szCs w:val="28"/>
        </w:rPr>
        <w:t xml:space="preserve"> Подготовка объектов жилищно-коммунального хозяйства к работе в осенне-зимний отопительный период 2020-2021 годов – одно из основных направлений деятельности органов местного самоуправления.</w:t>
      </w:r>
    </w:p>
    <w:p w:rsidR="00EF5A6F" w:rsidRPr="00EF5A6F" w:rsidRDefault="00EF5A6F" w:rsidP="00C921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A6F">
        <w:rPr>
          <w:rFonts w:ascii="Times New Roman" w:eastAsia="Calibri" w:hAnsi="Times New Roman" w:cs="Times New Roman"/>
          <w:sz w:val="28"/>
          <w:szCs w:val="28"/>
        </w:rPr>
        <w:lastRenderedPageBreak/>
        <w:t>Работа по обеспечению устойчивого безаварийного тепло-, водо-, электроснабжения потребителей, поддержание необходимых параметров энергоносителей, процесс подготовки объектов является непрерывными.</w:t>
      </w:r>
    </w:p>
    <w:p w:rsidR="00EF5A6F" w:rsidRPr="00EF5A6F" w:rsidRDefault="00EF5A6F" w:rsidP="00C921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6F">
        <w:rPr>
          <w:rFonts w:ascii="Times New Roman" w:eastAsia="Bookman Old Style" w:hAnsi="Times New Roman" w:cs="Times New Roman"/>
          <w:sz w:val="28"/>
          <w:szCs w:val="28"/>
        </w:rPr>
        <w:t xml:space="preserve">Так в целях подготовки объектов жилищно-коммунального хозяйства Хасынского городского округа к отопительному периоду 2020-2021 годов, согласно Плана первоочередных мероприятий по подготовке к ОЗП 2020-2021 </w:t>
      </w:r>
      <w:proofErr w:type="spellStart"/>
      <w:r w:rsidRPr="00EF5A6F">
        <w:rPr>
          <w:rFonts w:ascii="Times New Roman" w:eastAsia="Bookman Old Style" w:hAnsi="Times New Roman" w:cs="Times New Roman"/>
          <w:sz w:val="28"/>
          <w:szCs w:val="28"/>
        </w:rPr>
        <w:t>г.г</w:t>
      </w:r>
      <w:proofErr w:type="spellEnd"/>
      <w:r w:rsidRPr="00EF5A6F">
        <w:rPr>
          <w:rFonts w:ascii="Times New Roman" w:eastAsia="Bookman Old Style" w:hAnsi="Times New Roman" w:cs="Times New Roman"/>
          <w:sz w:val="28"/>
          <w:szCs w:val="28"/>
        </w:rPr>
        <w:t xml:space="preserve">. Хасынского городского округа в рамках модернизации коммунальной инфраструктуры </w:t>
      </w:r>
      <w:r w:rsidRPr="00EF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счёт средств ОЭЗ Магаданской области в сумме 21 619,320 </w:t>
      </w:r>
      <w:proofErr w:type="spellStart"/>
      <w:r w:rsidRPr="00EF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EF5A6F">
        <w:rPr>
          <w:rFonts w:ascii="Times New Roman" w:eastAsia="Times New Roman" w:hAnsi="Times New Roman" w:cs="Times New Roman"/>
          <w:sz w:val="28"/>
          <w:szCs w:val="28"/>
          <w:lang w:eastAsia="ru-RU"/>
        </w:rPr>
        <w:t>., выполнены следующие мероприятия:</w:t>
      </w:r>
    </w:p>
    <w:p w:rsidR="00EF5A6F" w:rsidRPr="00EF5A6F" w:rsidRDefault="00EF5A6F" w:rsidP="00C921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A6F">
        <w:rPr>
          <w:rFonts w:ascii="Times New Roman" w:eastAsia="Calibri" w:hAnsi="Times New Roman" w:cs="Times New Roman"/>
          <w:sz w:val="28"/>
          <w:szCs w:val="28"/>
        </w:rPr>
        <w:t>1. Модернизация котельной п. Стекольный (поставка, монтаж, пуско-наладочные работы парового котла ДЕ 10-14 ГМ).</w:t>
      </w:r>
    </w:p>
    <w:p w:rsidR="00EF5A6F" w:rsidRPr="00EF5A6F" w:rsidRDefault="00EF5A6F" w:rsidP="00C921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A6F">
        <w:rPr>
          <w:rFonts w:ascii="Times New Roman" w:eastAsia="Calibri" w:hAnsi="Times New Roman" w:cs="Times New Roman"/>
          <w:sz w:val="28"/>
          <w:szCs w:val="28"/>
        </w:rPr>
        <w:t>2. Модернизация устаревшего оборудования (поставка теплообменника в котельную поселка Палатка).</w:t>
      </w:r>
    </w:p>
    <w:p w:rsidR="00EF5A6F" w:rsidRPr="00EF5A6F" w:rsidRDefault="00EF5A6F" w:rsidP="00C921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A6F">
        <w:rPr>
          <w:rFonts w:ascii="Times New Roman" w:eastAsia="Calibri" w:hAnsi="Times New Roman" w:cs="Times New Roman"/>
          <w:sz w:val="28"/>
          <w:szCs w:val="28"/>
        </w:rPr>
        <w:t>3. Модернизация устаревшего оборудования (поставка подогревателей мазута в котельную поселка Палатка).</w:t>
      </w:r>
    </w:p>
    <w:p w:rsidR="00EF5A6F" w:rsidRPr="00EF5A6F" w:rsidRDefault="00EF5A6F" w:rsidP="00C921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A6F">
        <w:rPr>
          <w:rFonts w:ascii="Times New Roman" w:eastAsia="Calibri" w:hAnsi="Times New Roman" w:cs="Times New Roman"/>
          <w:sz w:val="28"/>
          <w:szCs w:val="28"/>
        </w:rPr>
        <w:t>4. Модернизация устаревшего оборудования (поставка, монтаж трубной части парового котла ДКВР 2,5-13ГМ в котельной с. Талая).</w:t>
      </w:r>
    </w:p>
    <w:p w:rsidR="00EF5A6F" w:rsidRPr="00EF5A6F" w:rsidRDefault="00EF5A6F" w:rsidP="00C921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A6F">
        <w:rPr>
          <w:rFonts w:ascii="Times New Roman" w:eastAsia="Calibri" w:hAnsi="Times New Roman" w:cs="Times New Roman"/>
          <w:sz w:val="28"/>
          <w:szCs w:val="28"/>
        </w:rPr>
        <w:t xml:space="preserve">5. Модернизация водопроводного хозяйства на водозаборе в п. </w:t>
      </w:r>
      <w:proofErr w:type="spellStart"/>
      <w:r w:rsidRPr="00EF5A6F">
        <w:rPr>
          <w:rFonts w:ascii="Times New Roman" w:eastAsia="Calibri" w:hAnsi="Times New Roman" w:cs="Times New Roman"/>
          <w:sz w:val="28"/>
          <w:szCs w:val="28"/>
        </w:rPr>
        <w:t>Хасын</w:t>
      </w:r>
      <w:proofErr w:type="spellEnd"/>
      <w:r w:rsidRPr="00EF5A6F">
        <w:rPr>
          <w:rFonts w:ascii="Times New Roman" w:eastAsia="Calibri" w:hAnsi="Times New Roman" w:cs="Times New Roman"/>
          <w:sz w:val="28"/>
          <w:szCs w:val="28"/>
        </w:rPr>
        <w:t xml:space="preserve"> (замена устаревшего оборудования: резервуар горизонтальный питьевой воды 25 </w:t>
      </w:r>
      <w:proofErr w:type="spellStart"/>
      <w:r w:rsidRPr="00EF5A6F">
        <w:rPr>
          <w:rFonts w:ascii="Times New Roman" w:eastAsia="Calibri" w:hAnsi="Times New Roman" w:cs="Times New Roman"/>
          <w:sz w:val="28"/>
          <w:szCs w:val="28"/>
        </w:rPr>
        <w:t>м.куб</w:t>
      </w:r>
      <w:proofErr w:type="spellEnd"/>
      <w:r w:rsidRPr="00EF5A6F">
        <w:rPr>
          <w:rFonts w:ascii="Times New Roman" w:eastAsia="Calibri" w:hAnsi="Times New Roman" w:cs="Times New Roman"/>
          <w:sz w:val="28"/>
          <w:szCs w:val="28"/>
        </w:rPr>
        <w:t>. (2 штуки)).</w:t>
      </w:r>
    </w:p>
    <w:p w:rsidR="00EF5A6F" w:rsidRPr="00EF5A6F" w:rsidRDefault="00EF5A6F" w:rsidP="00C921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A6F">
        <w:rPr>
          <w:rFonts w:ascii="Times New Roman" w:eastAsia="Calibri" w:hAnsi="Times New Roman" w:cs="Times New Roman"/>
          <w:sz w:val="28"/>
          <w:szCs w:val="28"/>
        </w:rPr>
        <w:t xml:space="preserve">6. Модернизация магистралей </w:t>
      </w:r>
      <w:proofErr w:type="spellStart"/>
      <w:r w:rsidRPr="00EF5A6F">
        <w:rPr>
          <w:rFonts w:ascii="Times New Roman" w:eastAsia="Calibri" w:hAnsi="Times New Roman" w:cs="Times New Roman"/>
          <w:sz w:val="28"/>
          <w:szCs w:val="28"/>
        </w:rPr>
        <w:t>тепловодоснабжения</w:t>
      </w:r>
      <w:proofErr w:type="spellEnd"/>
      <w:r w:rsidRPr="00EF5A6F">
        <w:rPr>
          <w:rFonts w:ascii="Times New Roman" w:eastAsia="Calibri" w:hAnsi="Times New Roman" w:cs="Times New Roman"/>
          <w:sz w:val="28"/>
          <w:szCs w:val="28"/>
        </w:rPr>
        <w:t xml:space="preserve"> (замена ветхих сетей ТВС от ТК 34 до ввода к жилым домам ул. Юбилейная д. 14,12 пос. Палатка (0,167 км).</w:t>
      </w:r>
    </w:p>
    <w:p w:rsidR="00EF5A6F" w:rsidRPr="00EF5A6F" w:rsidRDefault="00EF5A6F" w:rsidP="00C921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A6F">
        <w:rPr>
          <w:rFonts w:ascii="Times New Roman" w:eastAsia="Calibri" w:hAnsi="Times New Roman" w:cs="Times New Roman"/>
          <w:sz w:val="28"/>
          <w:szCs w:val="28"/>
        </w:rPr>
        <w:t xml:space="preserve">7. Модернизация водопроводного хозяйства на водозаборе в п. </w:t>
      </w:r>
      <w:proofErr w:type="spellStart"/>
      <w:r w:rsidRPr="00EF5A6F">
        <w:rPr>
          <w:rFonts w:ascii="Times New Roman" w:eastAsia="Calibri" w:hAnsi="Times New Roman" w:cs="Times New Roman"/>
          <w:sz w:val="28"/>
          <w:szCs w:val="28"/>
        </w:rPr>
        <w:t>Хасын</w:t>
      </w:r>
      <w:proofErr w:type="spellEnd"/>
      <w:r w:rsidRPr="00EF5A6F">
        <w:rPr>
          <w:rFonts w:ascii="Times New Roman" w:eastAsia="Calibri" w:hAnsi="Times New Roman" w:cs="Times New Roman"/>
          <w:sz w:val="28"/>
          <w:szCs w:val="28"/>
        </w:rPr>
        <w:t xml:space="preserve"> (замена устаревшего оборудования водозабора: бактерицидная установка (1 штука).</w:t>
      </w:r>
    </w:p>
    <w:p w:rsidR="00EF5A6F" w:rsidRPr="00EF5A6F" w:rsidRDefault="00EF5A6F" w:rsidP="00C921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A6F">
        <w:rPr>
          <w:rFonts w:ascii="Times New Roman" w:eastAsia="Calibri" w:hAnsi="Times New Roman" w:cs="Times New Roman"/>
          <w:sz w:val="28"/>
          <w:szCs w:val="28"/>
        </w:rPr>
        <w:t>8. Модернизация котельной п. Талая (приобретение, монтаж, пуско-наладочные работы парового деаэратора на котельной № 3).</w:t>
      </w:r>
    </w:p>
    <w:p w:rsidR="00EF5A6F" w:rsidRPr="00EF5A6F" w:rsidRDefault="00EF5A6F" w:rsidP="00C921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A6F">
        <w:rPr>
          <w:rFonts w:ascii="Times New Roman" w:eastAsia="Calibri" w:hAnsi="Times New Roman" w:cs="Times New Roman"/>
          <w:sz w:val="28"/>
          <w:szCs w:val="28"/>
        </w:rPr>
        <w:t>9. Модернизация объектов коммунальных инфраструктур МУП "Стекольный-</w:t>
      </w:r>
      <w:proofErr w:type="spellStart"/>
      <w:r w:rsidRPr="00EF5A6F">
        <w:rPr>
          <w:rFonts w:ascii="Times New Roman" w:eastAsia="Calibri" w:hAnsi="Times New Roman" w:cs="Times New Roman"/>
          <w:sz w:val="28"/>
          <w:szCs w:val="28"/>
        </w:rPr>
        <w:t>комэнерго</w:t>
      </w:r>
      <w:proofErr w:type="spellEnd"/>
      <w:r w:rsidRPr="00EF5A6F">
        <w:rPr>
          <w:rFonts w:ascii="Times New Roman" w:eastAsia="Calibri" w:hAnsi="Times New Roman" w:cs="Times New Roman"/>
          <w:sz w:val="28"/>
          <w:szCs w:val="28"/>
        </w:rPr>
        <w:t xml:space="preserve">" (замена оборудования </w:t>
      </w:r>
      <w:proofErr w:type="spellStart"/>
      <w:r w:rsidRPr="00EF5A6F">
        <w:rPr>
          <w:rFonts w:ascii="Times New Roman" w:eastAsia="Calibri" w:hAnsi="Times New Roman" w:cs="Times New Roman"/>
          <w:sz w:val="28"/>
          <w:szCs w:val="28"/>
        </w:rPr>
        <w:t>химводоотчистки</w:t>
      </w:r>
      <w:proofErr w:type="spellEnd"/>
      <w:r w:rsidRPr="00EF5A6F">
        <w:rPr>
          <w:rFonts w:ascii="Times New Roman" w:eastAsia="Calibri" w:hAnsi="Times New Roman" w:cs="Times New Roman"/>
          <w:sz w:val="28"/>
          <w:szCs w:val="28"/>
        </w:rPr>
        <w:t xml:space="preserve"> паровых котлов).</w:t>
      </w:r>
    </w:p>
    <w:p w:rsidR="00EF5A6F" w:rsidRPr="00EF5A6F" w:rsidRDefault="00EF5A6F" w:rsidP="00C921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A6F">
        <w:rPr>
          <w:rFonts w:ascii="Times New Roman" w:eastAsia="Calibri" w:hAnsi="Times New Roman" w:cs="Times New Roman"/>
          <w:sz w:val="28"/>
          <w:szCs w:val="28"/>
        </w:rPr>
        <w:lastRenderedPageBreak/>
        <w:t>10. Модернизация объектов инженерной коммунальной инфраструктуры п. Стекольный МУП «Стекольный-</w:t>
      </w:r>
      <w:proofErr w:type="spellStart"/>
      <w:r w:rsidRPr="00EF5A6F">
        <w:rPr>
          <w:rFonts w:ascii="Times New Roman" w:eastAsia="Calibri" w:hAnsi="Times New Roman" w:cs="Times New Roman"/>
          <w:sz w:val="28"/>
          <w:szCs w:val="28"/>
        </w:rPr>
        <w:t>комэнерго</w:t>
      </w:r>
      <w:proofErr w:type="spellEnd"/>
      <w:r w:rsidRPr="00EF5A6F">
        <w:rPr>
          <w:rFonts w:ascii="Times New Roman" w:eastAsia="Calibri" w:hAnsi="Times New Roman" w:cs="Times New Roman"/>
          <w:sz w:val="28"/>
          <w:szCs w:val="28"/>
        </w:rPr>
        <w:t>» (поставка насосного оборудования).</w:t>
      </w:r>
    </w:p>
    <w:p w:rsidR="00EF5A6F" w:rsidRPr="00EF5A6F" w:rsidRDefault="00EF5A6F" w:rsidP="00C921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166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Pr="00EF5A6F">
        <w:rPr>
          <w:rFonts w:ascii="Times New Roman" w:eastAsia="Calibri" w:hAnsi="Times New Roman" w:cs="Times New Roman"/>
          <w:sz w:val="28"/>
          <w:szCs w:val="28"/>
        </w:rPr>
        <w:t xml:space="preserve">Модернизация магистралей тепло- водоснабжения в </w:t>
      </w:r>
      <w:proofErr w:type="spellStart"/>
      <w:r w:rsidRPr="00EF5A6F">
        <w:rPr>
          <w:rFonts w:ascii="Times New Roman" w:eastAsia="Calibri" w:hAnsi="Times New Roman" w:cs="Times New Roman"/>
          <w:sz w:val="28"/>
          <w:szCs w:val="28"/>
        </w:rPr>
        <w:t>Хасынском</w:t>
      </w:r>
      <w:proofErr w:type="spellEnd"/>
      <w:r w:rsidRPr="00EF5A6F">
        <w:rPr>
          <w:rFonts w:ascii="Times New Roman" w:eastAsia="Calibri" w:hAnsi="Times New Roman" w:cs="Times New Roman"/>
          <w:sz w:val="28"/>
          <w:szCs w:val="28"/>
        </w:rPr>
        <w:t xml:space="preserve"> городском округе (поставка трубной продукции) для нужд МУП «</w:t>
      </w:r>
      <w:proofErr w:type="spellStart"/>
      <w:r w:rsidRPr="00EF5A6F">
        <w:rPr>
          <w:rFonts w:ascii="Times New Roman" w:eastAsia="Calibri" w:hAnsi="Times New Roman" w:cs="Times New Roman"/>
          <w:sz w:val="28"/>
          <w:szCs w:val="28"/>
        </w:rPr>
        <w:t>Комэнерго</w:t>
      </w:r>
      <w:proofErr w:type="spellEnd"/>
      <w:r w:rsidRPr="00EF5A6F">
        <w:rPr>
          <w:rFonts w:ascii="Times New Roman" w:eastAsia="Calibri" w:hAnsi="Times New Roman" w:cs="Times New Roman"/>
          <w:sz w:val="28"/>
          <w:szCs w:val="28"/>
        </w:rPr>
        <w:t>» и МУП «Стекольный-</w:t>
      </w:r>
      <w:proofErr w:type="spellStart"/>
      <w:r w:rsidRPr="00EF5A6F">
        <w:rPr>
          <w:rFonts w:ascii="Times New Roman" w:eastAsia="Calibri" w:hAnsi="Times New Roman" w:cs="Times New Roman"/>
          <w:sz w:val="28"/>
          <w:szCs w:val="28"/>
        </w:rPr>
        <w:t>комэнерго</w:t>
      </w:r>
      <w:proofErr w:type="spellEnd"/>
      <w:r w:rsidRPr="00EF5A6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F5A6F" w:rsidRPr="00EF5A6F" w:rsidRDefault="00EF5A6F" w:rsidP="00C921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A6F">
        <w:rPr>
          <w:rFonts w:ascii="Times New Roman" w:eastAsia="Calibri" w:hAnsi="Times New Roman" w:cs="Times New Roman"/>
          <w:sz w:val="28"/>
          <w:szCs w:val="28"/>
        </w:rPr>
        <w:t>За счет средств местного бюджета в рамках муниципальной программы «Комплексное развитие коммунальной инфраструктуры на территории муниципального образования «</w:t>
      </w:r>
      <w:proofErr w:type="spellStart"/>
      <w:r w:rsidRPr="00EF5A6F">
        <w:rPr>
          <w:rFonts w:ascii="Times New Roman" w:eastAsia="Calibri" w:hAnsi="Times New Roman" w:cs="Times New Roman"/>
          <w:sz w:val="28"/>
          <w:szCs w:val="28"/>
        </w:rPr>
        <w:t>Хасынский</w:t>
      </w:r>
      <w:proofErr w:type="spellEnd"/>
      <w:r w:rsidRPr="00EF5A6F">
        <w:rPr>
          <w:rFonts w:ascii="Times New Roman" w:eastAsia="Calibri" w:hAnsi="Times New Roman" w:cs="Times New Roman"/>
          <w:sz w:val="28"/>
          <w:szCs w:val="28"/>
        </w:rPr>
        <w:t xml:space="preserve"> городской округ» для нужд МУП «</w:t>
      </w:r>
      <w:proofErr w:type="spellStart"/>
      <w:r w:rsidRPr="00EF5A6F">
        <w:rPr>
          <w:rFonts w:ascii="Times New Roman" w:eastAsia="Calibri" w:hAnsi="Times New Roman" w:cs="Times New Roman"/>
          <w:sz w:val="28"/>
          <w:szCs w:val="28"/>
        </w:rPr>
        <w:t>Комэнерго</w:t>
      </w:r>
      <w:proofErr w:type="spellEnd"/>
      <w:r w:rsidRPr="00EF5A6F">
        <w:rPr>
          <w:rFonts w:ascii="Times New Roman" w:eastAsia="Calibri" w:hAnsi="Times New Roman" w:cs="Times New Roman"/>
          <w:sz w:val="28"/>
          <w:szCs w:val="28"/>
        </w:rPr>
        <w:t>» администрацией муниципального образования «</w:t>
      </w:r>
      <w:proofErr w:type="spellStart"/>
      <w:r w:rsidRPr="00EF5A6F">
        <w:rPr>
          <w:rFonts w:ascii="Times New Roman" w:eastAsia="Calibri" w:hAnsi="Times New Roman" w:cs="Times New Roman"/>
          <w:sz w:val="28"/>
          <w:szCs w:val="28"/>
        </w:rPr>
        <w:t>Хасынский</w:t>
      </w:r>
      <w:proofErr w:type="spellEnd"/>
      <w:r w:rsidRPr="00EF5A6F">
        <w:rPr>
          <w:rFonts w:ascii="Times New Roman" w:eastAsia="Calibri" w:hAnsi="Times New Roman" w:cs="Times New Roman"/>
          <w:sz w:val="28"/>
          <w:szCs w:val="28"/>
        </w:rPr>
        <w:t xml:space="preserve"> городской округ» приобретены погружные насосы для организации водоснабжения в п. Палатка, в количестве 2 шт. на сумму 493,0 </w:t>
      </w:r>
      <w:proofErr w:type="spellStart"/>
      <w:r w:rsidRPr="00EF5A6F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Pr="00EF5A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5A6F" w:rsidRPr="00EF5A6F" w:rsidRDefault="00EF5A6F" w:rsidP="00C921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Силами </w:t>
      </w:r>
      <w:proofErr w:type="spellStart"/>
      <w:r w:rsidRPr="00EF5A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Pr="00EF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 Хасынского городского округа на подготовку к ОЗП 2020-2021 гг. было выполнено мероприятий на общую сумму 20 732,19 </w:t>
      </w:r>
      <w:proofErr w:type="spellStart"/>
      <w:r w:rsidRPr="00EF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EF5A6F">
        <w:rPr>
          <w:rFonts w:ascii="Times New Roman" w:eastAsia="Times New Roman" w:hAnsi="Times New Roman" w:cs="Times New Roman"/>
          <w:sz w:val="28"/>
          <w:szCs w:val="28"/>
          <w:lang w:eastAsia="ru-RU"/>
        </w:rPr>
        <w:t>., что выше заданного плана на 130,0 %.</w:t>
      </w:r>
    </w:p>
    <w:p w:rsidR="00EF5A6F" w:rsidRPr="00EF5A6F" w:rsidRDefault="00EF5A6F" w:rsidP="00C921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5A6F">
        <w:rPr>
          <w:rFonts w:ascii="Times New Roman" w:eastAsia="Calibri" w:hAnsi="Times New Roman" w:cs="Times New Roman"/>
          <w:color w:val="000000"/>
          <w:sz w:val="28"/>
          <w:szCs w:val="28"/>
        </w:rPr>
        <w:t>Нормативный запас топлива в рамках подготовки к зимнему периоду на объектах ТЭК Хасынского городского округа обеспечен.</w:t>
      </w:r>
    </w:p>
    <w:p w:rsidR="00EF5A6F" w:rsidRPr="00EF5A6F" w:rsidRDefault="00EF5A6F" w:rsidP="00C921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Поставка и перевозка топлива на котельные округа осуществляется на основании заключенных договоров с поставщиками и перевозчиками топлива, за счет субсидий, выделяемых из бюджета Магаданской области, а также за счет собственных средств теплоснабжающих предприятий.</w:t>
      </w:r>
    </w:p>
    <w:p w:rsidR="00EF5A6F" w:rsidRPr="00EF5A6F" w:rsidRDefault="00EF5A6F" w:rsidP="00C9216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5A6F">
        <w:rPr>
          <w:rFonts w:ascii="Times New Roman" w:eastAsia="Calibri" w:hAnsi="Times New Roman" w:cs="Times New Roman"/>
          <w:color w:val="000000"/>
          <w:sz w:val="28"/>
          <w:szCs w:val="28"/>
        </w:rPr>
        <w:t>На предприятиях МУП «</w:t>
      </w:r>
      <w:proofErr w:type="spellStart"/>
      <w:r w:rsidRPr="00EF5A6F">
        <w:rPr>
          <w:rFonts w:ascii="Times New Roman" w:eastAsia="Calibri" w:hAnsi="Times New Roman" w:cs="Times New Roman"/>
          <w:color w:val="000000"/>
          <w:sz w:val="28"/>
          <w:szCs w:val="28"/>
        </w:rPr>
        <w:t>Комэнерго</w:t>
      </w:r>
      <w:proofErr w:type="spellEnd"/>
      <w:r w:rsidRPr="00EF5A6F">
        <w:rPr>
          <w:rFonts w:ascii="Times New Roman" w:eastAsia="Calibri" w:hAnsi="Times New Roman" w:cs="Times New Roman"/>
          <w:color w:val="000000"/>
          <w:sz w:val="28"/>
          <w:szCs w:val="28"/>
        </w:rPr>
        <w:t>», МУП «Стекольный-</w:t>
      </w:r>
      <w:proofErr w:type="spellStart"/>
      <w:r w:rsidRPr="00EF5A6F">
        <w:rPr>
          <w:rFonts w:ascii="Times New Roman" w:eastAsia="Calibri" w:hAnsi="Times New Roman" w:cs="Times New Roman"/>
          <w:color w:val="000000"/>
          <w:sz w:val="28"/>
          <w:szCs w:val="28"/>
        </w:rPr>
        <w:t>комэнерго</w:t>
      </w:r>
      <w:proofErr w:type="spellEnd"/>
      <w:r w:rsidRPr="00EF5A6F">
        <w:rPr>
          <w:rFonts w:ascii="Times New Roman" w:eastAsia="Calibri" w:hAnsi="Times New Roman" w:cs="Times New Roman"/>
          <w:color w:val="000000"/>
          <w:sz w:val="28"/>
          <w:szCs w:val="28"/>
        </w:rPr>
        <w:t>» проведены режимно-наладочные испытания.</w:t>
      </w:r>
    </w:p>
    <w:p w:rsidR="00EF5A6F" w:rsidRPr="00EF5A6F" w:rsidRDefault="00EF5A6F" w:rsidP="00C9216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5A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Работы по плану подготовки к ОЗП 2020-2021 </w:t>
      </w:r>
      <w:proofErr w:type="spellStart"/>
      <w:r w:rsidRPr="00EF5A6F">
        <w:rPr>
          <w:rFonts w:ascii="Times New Roman" w:eastAsia="Calibri" w:hAnsi="Times New Roman" w:cs="Times New Roman"/>
          <w:color w:val="000000"/>
          <w:sz w:val="28"/>
          <w:szCs w:val="28"/>
        </w:rPr>
        <w:t>г.г</w:t>
      </w:r>
      <w:proofErr w:type="spellEnd"/>
      <w:r w:rsidRPr="00EF5A6F">
        <w:rPr>
          <w:rFonts w:ascii="Times New Roman" w:eastAsia="Calibri" w:hAnsi="Times New Roman" w:cs="Times New Roman"/>
          <w:color w:val="000000"/>
          <w:sz w:val="28"/>
          <w:szCs w:val="28"/>
        </w:rPr>
        <w:t>., влияющие на работоспособность объектов ТЭК закончены в установленные сроки. Денежные средства освоены в полном объеме.</w:t>
      </w:r>
    </w:p>
    <w:p w:rsidR="00EF5A6F" w:rsidRPr="00EF5A6F" w:rsidRDefault="00EF5A6F" w:rsidP="00C921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ликвидации технологических нарушений и аварийных ситуаций на объектах и сетях жилищно-коммунального хозяйства созданы аварийные бригады, имеется необходимая техника, сформирован запас материально-технических ресурсов. Что позволит все технологические нарушения, </w:t>
      </w:r>
      <w:r w:rsidRPr="00EF5A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возникшие на объектах и сетях ЖКХ, устранять в кратчайшие сроки, без последствий.</w:t>
      </w:r>
    </w:p>
    <w:p w:rsidR="00EF5A6F" w:rsidRPr="00EF5A6F" w:rsidRDefault="00EF5A6F" w:rsidP="00C921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A6F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вхождения в отопительный период 2020-2021 годов, для информирования населения в СМИ была размещена информация о запуске системы отопления с указанием телефонов аварийно-диспетчерских служб.</w:t>
      </w:r>
    </w:p>
    <w:p w:rsidR="00EF5A6F" w:rsidRPr="00EF5A6F" w:rsidRDefault="00EF5A6F" w:rsidP="00C921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A6F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готовности теплоснабжающих организаций, расположенных на территории округа проводилась комиссией утвержденной распоряжением администрации Хасынского городского округа от 09.06.2020 № 44-р по результатам проведенных проверок комиссией принято решение о готовности всех теплоснабжающих предприятий к работе в отопительный период 2020-2021 гг.</w:t>
      </w:r>
    </w:p>
    <w:p w:rsidR="00EF5A6F" w:rsidRPr="00EF5A6F" w:rsidRDefault="00EF5A6F" w:rsidP="00C92166">
      <w:pPr>
        <w:widowControl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EF5A6F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Во всех населенных пунктах Хасынского городского своевременно начат отопительный сезон 2020-2021 </w:t>
      </w:r>
      <w:proofErr w:type="spellStart"/>
      <w:r w:rsidRPr="00EF5A6F">
        <w:rPr>
          <w:rFonts w:ascii="Times New Roman" w:eastAsia="Bookman Old Style" w:hAnsi="Times New Roman" w:cs="Times New Roman"/>
          <w:color w:val="000000"/>
          <w:sz w:val="28"/>
          <w:szCs w:val="28"/>
        </w:rPr>
        <w:t>г.г</w:t>
      </w:r>
      <w:proofErr w:type="spellEnd"/>
      <w:r w:rsidRPr="00EF5A6F">
        <w:rPr>
          <w:rFonts w:ascii="Times New Roman" w:eastAsia="Bookman Old Style" w:hAnsi="Times New Roman" w:cs="Times New Roman"/>
          <w:color w:val="000000"/>
          <w:sz w:val="28"/>
          <w:szCs w:val="28"/>
        </w:rPr>
        <w:t>. с учетом утвержденных температурных графиков, котельные работают в штатном режиме.</w:t>
      </w:r>
    </w:p>
    <w:p w:rsidR="00EF5A6F" w:rsidRPr="00EF5A6F" w:rsidRDefault="00EF5A6F" w:rsidP="00C92166">
      <w:pPr>
        <w:widowControl w:val="0"/>
        <w:spacing w:after="0" w:line="360" w:lineRule="auto"/>
        <w:ind w:left="20" w:firstLine="547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EF5A6F">
        <w:rPr>
          <w:rFonts w:ascii="Times New Roman" w:eastAsia="Bookman Old Style" w:hAnsi="Times New Roman" w:cs="Times New Roman"/>
          <w:color w:val="000000"/>
          <w:sz w:val="28"/>
          <w:szCs w:val="28"/>
        </w:rPr>
        <w:t>Все потребители тепловой энергии подключены к централизованной системе теплоснабжения.</w:t>
      </w:r>
    </w:p>
    <w:p w:rsidR="00EF5A6F" w:rsidRPr="00EF5A6F" w:rsidRDefault="00EF5A6F" w:rsidP="00C921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Жилищный фонд городского округа составляет 189,1 тыс. </w:t>
      </w:r>
      <w:proofErr w:type="spellStart"/>
      <w:r w:rsidRPr="00EF5A6F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EF5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Заданием по подготовке объектов к ОЗП была предусмотрена подготовка 86 многоквартирных домов. При подготовке жилищного фонда к ОЗП 2020-2021 </w:t>
      </w:r>
      <w:proofErr w:type="spellStart"/>
      <w:r w:rsidRPr="00EF5A6F">
        <w:rPr>
          <w:rFonts w:ascii="Times New Roman" w:eastAsia="Times New Roman" w:hAnsi="Times New Roman" w:cs="Times New Roman"/>
          <w:color w:val="000000"/>
          <w:sz w:val="28"/>
          <w:szCs w:val="28"/>
        </w:rPr>
        <w:t>г.г</w:t>
      </w:r>
      <w:proofErr w:type="spellEnd"/>
      <w:r w:rsidRPr="00EF5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учтены финансовые средства управляющих организаций, складывающиеся из платежей населения на содержание и текущий ремонт МКД, так на </w:t>
      </w:r>
      <w:r w:rsidRPr="00EF5A6F">
        <w:rPr>
          <w:rFonts w:ascii="Times New Roman" w:eastAsia="Times New Roman" w:hAnsi="Times New Roman" w:cs="Times New Roman"/>
          <w:sz w:val="28"/>
          <w:szCs w:val="28"/>
        </w:rPr>
        <w:t>подготовку затрачено средств в сумме 6 293,6 тыс. руб.</w:t>
      </w:r>
    </w:p>
    <w:p w:rsidR="00EF5A6F" w:rsidRPr="00EF5A6F" w:rsidRDefault="00EF5A6F" w:rsidP="00C921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Подготовлены и выданы паспорта готовности на каждый многоквартирный дом, </w:t>
      </w:r>
      <w:proofErr w:type="spellStart"/>
      <w:r w:rsidRPr="00EF5A6F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ресурсоснабжающим</w:t>
      </w:r>
      <w:proofErr w:type="spellEnd"/>
      <w:r w:rsidRPr="00EF5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предприятиям, объектам социальной инфраструктуры.</w:t>
      </w:r>
    </w:p>
    <w:p w:rsidR="00EF5A6F" w:rsidRPr="00EF5A6F" w:rsidRDefault="00EF5A6F" w:rsidP="00C921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5A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Согласно Акта проверки готовности к отопительному периоду от 12 ноября 2020 года № 04/94-2020 Северо-восточным управлением </w:t>
      </w:r>
      <w:proofErr w:type="spellStart"/>
      <w:r w:rsidRPr="00EF5A6F">
        <w:rPr>
          <w:rFonts w:ascii="Times New Roman" w:eastAsia="Calibri" w:hAnsi="Times New Roman" w:cs="Times New Roman"/>
          <w:color w:val="000000"/>
          <w:sz w:val="28"/>
          <w:szCs w:val="28"/>
        </w:rPr>
        <w:t>Ростехнадзора</w:t>
      </w:r>
      <w:proofErr w:type="spellEnd"/>
      <w:r w:rsidRPr="00EF5A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муниципальному образованию «</w:t>
      </w:r>
      <w:proofErr w:type="spellStart"/>
      <w:r w:rsidRPr="00EF5A6F">
        <w:rPr>
          <w:rFonts w:ascii="Times New Roman" w:eastAsia="Calibri" w:hAnsi="Times New Roman" w:cs="Times New Roman"/>
          <w:color w:val="000000"/>
          <w:sz w:val="28"/>
          <w:szCs w:val="28"/>
        </w:rPr>
        <w:t>Хасынский</w:t>
      </w:r>
      <w:proofErr w:type="spellEnd"/>
      <w:r w:rsidRPr="00EF5A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городской округ» выдан паспорт готовности к отопительному периоду 2020-2021 годов.</w:t>
      </w:r>
    </w:p>
    <w:p w:rsidR="00EF5A6F" w:rsidRPr="00EF5A6F" w:rsidRDefault="00EF5A6F" w:rsidP="00C921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A6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 распоряжением губернатора Магаданской области администрации муниципального образования «</w:t>
      </w:r>
      <w:proofErr w:type="spellStart"/>
      <w:r w:rsidRPr="00EF5A6F">
        <w:rPr>
          <w:rFonts w:ascii="Times New Roman" w:eastAsia="Times New Roman" w:hAnsi="Times New Roman" w:cs="Times New Roman"/>
          <w:color w:val="000000"/>
          <w:sz w:val="28"/>
          <w:szCs w:val="28"/>
        </w:rPr>
        <w:t>Хасынский</w:t>
      </w:r>
      <w:proofErr w:type="spellEnd"/>
      <w:r w:rsidRPr="00EF5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округ» </w:t>
      </w:r>
      <w:r w:rsidRPr="00EF5A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из средств внебюджетного фонда социально-экономического развития Магаданской области в условиях деятельности Особой экономической зоны на реализацию мероприятий по модернизации электросетевого комплекса в п. Талая выделены средства в размере 50,00 </w:t>
      </w:r>
      <w:proofErr w:type="spellStart"/>
      <w:r w:rsidRPr="00EF5A6F">
        <w:rPr>
          <w:rFonts w:ascii="Times New Roman" w:eastAsia="Times New Roman" w:hAnsi="Times New Roman" w:cs="Times New Roman"/>
          <w:color w:val="000000"/>
          <w:sz w:val="28"/>
          <w:szCs w:val="28"/>
        </w:rPr>
        <w:t>млн.руб</w:t>
      </w:r>
      <w:proofErr w:type="spellEnd"/>
      <w:r w:rsidRPr="00EF5A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5A6F" w:rsidRPr="00EF5A6F" w:rsidRDefault="00EF5A6F" w:rsidP="00C921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образованием «</w:t>
      </w:r>
      <w:proofErr w:type="spellStart"/>
      <w:r w:rsidRPr="00EF5A6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Хасынский</w:t>
      </w:r>
      <w:proofErr w:type="spellEnd"/>
      <w:r w:rsidRPr="00EF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 проведены торги, заключен и исполнен муниципал</w:t>
      </w: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ьный контракт </w:t>
      </w:r>
      <w:r w:rsidRPr="00EF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«Модернизация электросетевого комплекса пос. Талая Хасынского городского округа (Поставка ДГУ для нужд ДЭС п. Талая)</w:t>
      </w:r>
      <w:r w:rsidRPr="00EF5A6F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сумму 33,6 млн. руб.</w:t>
      </w:r>
    </w:p>
    <w:p w:rsidR="00EF5A6F" w:rsidRPr="00C92166" w:rsidRDefault="00EF5A6F" w:rsidP="00C921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соглашения о предоставлении субсидий из бюджета муниципального образования «</w:t>
      </w:r>
      <w:proofErr w:type="spellStart"/>
      <w:r w:rsidRPr="00EF5A6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Хасынский</w:t>
      </w:r>
      <w:proofErr w:type="spellEnd"/>
      <w:r w:rsidRPr="00EF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 на осуществление капитальных вложений в объекты капитального строительства муниципальной собственности муниципального образования «</w:t>
      </w:r>
      <w:proofErr w:type="spellStart"/>
      <w:r w:rsidRPr="00EF5A6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Хасынский</w:t>
      </w:r>
      <w:proofErr w:type="spellEnd"/>
      <w:r w:rsidRPr="00EF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 заключенного между Комитетом жизнеобеспечения территории администрации Хасынского городского округа и МУП «</w:t>
      </w:r>
      <w:proofErr w:type="spellStart"/>
      <w:r w:rsidRPr="00EF5A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Комэнерго</w:t>
      </w:r>
      <w:proofErr w:type="spellEnd"/>
      <w:r w:rsidRPr="00EF5A6F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сумму в размере 55,1 млн. руб., согласно данного соглашения МУП «</w:t>
      </w:r>
      <w:proofErr w:type="spellStart"/>
      <w:r w:rsidRPr="00EF5A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Комэнерго</w:t>
      </w:r>
      <w:proofErr w:type="spellEnd"/>
      <w:r w:rsidRPr="00EF5A6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заключило договор на поставку и выполнение работ по Модернизации электросетевого комплекса (системы электроснабжения) п. Талая по увеличению уровня установленной мощности на 5 МВт для нужд МУП «</w:t>
      </w:r>
      <w:proofErr w:type="spellStart"/>
      <w:r w:rsidRPr="00EF5A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Комэнерго</w:t>
      </w:r>
      <w:proofErr w:type="spellEnd"/>
      <w:r w:rsidRPr="00EF5A6F">
        <w:rPr>
          <w:rFonts w:ascii="Times New Roman" w:eastAsia="Times New Roman" w:hAnsi="Times New Roman" w:cs="Times New Roman"/>
          <w:sz w:val="28"/>
          <w:szCs w:val="28"/>
          <w:lang w:eastAsia="ru-RU"/>
        </w:rPr>
        <w:t>» Хасынского района Магаданской области. Согласно данного договора, а также предоставленного исполнителем договора Плана-графика работ по исполнению вышеуказанного договора срок выполнения работ будет завершен в 2021 году.</w:t>
      </w:r>
    </w:p>
    <w:p w:rsidR="00EF5A6F" w:rsidRPr="00EF5A6F" w:rsidRDefault="00EF5A6F" w:rsidP="00C921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средств областного и местного бюджетов в рамках муниципальной программы «Развитие системы обращения с твердыми коммунальными отходами в </w:t>
      </w:r>
      <w:proofErr w:type="spellStart"/>
      <w:r w:rsidRPr="00EF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Хасынском</w:t>
      </w:r>
      <w:proofErr w:type="spellEnd"/>
      <w:r w:rsidRPr="00EF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городском округе» Комитетом жизнеобеспечения территории администрации Хасынского городского округа в рамках </w:t>
      </w:r>
      <w:r w:rsidRPr="00EF5A6F">
        <w:rPr>
          <w:rFonts w:ascii="Times New Roman" w:eastAsia="Calibri" w:hAnsi="Times New Roman" w:cs="Times New Roman"/>
          <w:sz w:val="28"/>
          <w:szCs w:val="28"/>
        </w:rPr>
        <w:t xml:space="preserve">основного мероприятия «Развитие системы обращения с твердыми коммунальными отходами в </w:t>
      </w:r>
      <w:proofErr w:type="spellStart"/>
      <w:r w:rsidRPr="00EF5A6F">
        <w:rPr>
          <w:rFonts w:ascii="Times New Roman" w:eastAsia="Calibri" w:hAnsi="Times New Roman" w:cs="Times New Roman"/>
          <w:sz w:val="28"/>
          <w:szCs w:val="28"/>
        </w:rPr>
        <w:t>Хасынском</w:t>
      </w:r>
      <w:proofErr w:type="spellEnd"/>
      <w:r w:rsidRPr="00EF5A6F">
        <w:rPr>
          <w:rFonts w:ascii="Times New Roman" w:eastAsia="Calibri" w:hAnsi="Times New Roman" w:cs="Times New Roman"/>
          <w:sz w:val="28"/>
          <w:szCs w:val="28"/>
        </w:rPr>
        <w:t xml:space="preserve"> городском округе» </w:t>
      </w:r>
      <w:r w:rsidRPr="00EF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следующие мероприятия:</w:t>
      </w:r>
    </w:p>
    <w:p w:rsidR="00EF5A6F" w:rsidRPr="00EF5A6F" w:rsidRDefault="00EF5A6F" w:rsidP="00C921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снос ветхих строений и самовольных построек на территориях поселений городского округа в количестве 3 шт.;</w:t>
      </w:r>
    </w:p>
    <w:p w:rsidR="00EF5A6F" w:rsidRPr="00EF5A6F" w:rsidRDefault="00EF5A6F" w:rsidP="00C921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ликвидация несанкционированных свалок на территориях населенных пунктов городского округа в количестве 3 шт.;</w:t>
      </w:r>
    </w:p>
    <w:p w:rsidR="00EF5A6F" w:rsidRPr="00EF5A6F" w:rsidRDefault="00EF5A6F" w:rsidP="00C921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F5A6F">
        <w:rPr>
          <w:rFonts w:ascii="Times New Roman" w:eastAsia="Calibri" w:hAnsi="Times New Roman" w:cs="Times New Roman"/>
          <w:sz w:val="28"/>
          <w:szCs w:val="28"/>
        </w:rPr>
        <w:t>по организации сбора, обезвреживания и утилизации ТКО и биологических отходов приобретены 10 контейнеров для сбора мусора, данные контейнеры установлены на площадках, предназначенных для сбора ТКО.</w:t>
      </w:r>
    </w:p>
    <w:p w:rsidR="009460D5" w:rsidRPr="00C92166" w:rsidRDefault="00EF5A6F" w:rsidP="007602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A6F">
        <w:rPr>
          <w:rFonts w:ascii="Times New Roman" w:eastAsia="Calibri" w:hAnsi="Times New Roman" w:cs="Times New Roman"/>
          <w:sz w:val="28"/>
          <w:szCs w:val="28"/>
        </w:rPr>
        <w:t>Также Министерством строительства, ЖКХ и энергетики Магаданской области в рамках исполнения основного мероприятия «Увеличение контейнерного парка» государственной программы Магаданской области «Развитие системы обращения с отходами производства и потребления на территории Магаданской области» для нужд муниципального образования «</w:t>
      </w:r>
      <w:proofErr w:type="spellStart"/>
      <w:r w:rsidRPr="00EF5A6F">
        <w:rPr>
          <w:rFonts w:ascii="Times New Roman" w:eastAsia="Calibri" w:hAnsi="Times New Roman" w:cs="Times New Roman"/>
          <w:sz w:val="28"/>
          <w:szCs w:val="28"/>
        </w:rPr>
        <w:t>Хасынский</w:t>
      </w:r>
      <w:proofErr w:type="spellEnd"/>
      <w:r w:rsidRPr="00EF5A6F">
        <w:rPr>
          <w:rFonts w:ascii="Times New Roman" w:eastAsia="Calibri" w:hAnsi="Times New Roman" w:cs="Times New Roman"/>
          <w:sz w:val="28"/>
          <w:szCs w:val="28"/>
        </w:rPr>
        <w:t xml:space="preserve"> городской округ» приобретены и выделены 20 контейнеров для накопления твердых коммунальных отходов. Мусорные контейнеры получены и размещены на контейнерных площадках, предназначенных для сбора ТКО.</w:t>
      </w:r>
    </w:p>
    <w:p w:rsidR="009460D5" w:rsidRPr="00C92166" w:rsidRDefault="009460D5" w:rsidP="00760292">
      <w:pPr>
        <w:tabs>
          <w:tab w:val="left" w:pos="4290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и дорожное хозяйство</w:t>
      </w:r>
    </w:p>
    <w:p w:rsidR="00FF6E51" w:rsidRPr="00FF6E51" w:rsidRDefault="00FF6E51" w:rsidP="00C921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«</w:t>
      </w:r>
      <w:proofErr w:type="spellStart"/>
      <w:r w:rsidRPr="00FF6E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Хасынский</w:t>
      </w:r>
      <w:proofErr w:type="spellEnd"/>
      <w:r w:rsidRPr="00FF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 ежегодно планируются и успешно реализуются мероприятия по благоустройству территории населенных пунктов в целях обеспечения благоприятных и комфортных условий проживания граждан.</w:t>
      </w:r>
    </w:p>
    <w:p w:rsidR="00FF6E51" w:rsidRPr="00FF6E51" w:rsidRDefault="00FF6E51" w:rsidP="00C921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благоустройства, предусматривал мероприятия по улучшению внешнего облика населенных пунктов за счет средств федерального бюджета, бюджета Магаданской области и местного бюджета.</w:t>
      </w:r>
    </w:p>
    <w:p w:rsidR="00FF6E51" w:rsidRPr="00FF6E51" w:rsidRDefault="00FF6E51" w:rsidP="00C92166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национального проекта «Комфортная городская среда» за счет средств федерального, областного и местного бюджетов в рамках мероприятий подпрограммы «Оказание содействия муниципальным образованиям Магаданской области в проведении мероприятий по благоустройству территорий муниципальных образований на 2014-2020 годы» государственной программы Магаданской области «Обеспечение </w:t>
      </w:r>
      <w:r w:rsidRPr="00FF6E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качественными жилищно-коммунальными услугами и комфортными условиями проживания населения Магаданской области на 2014-2020 годы», «Комфортная городская среда» в </w:t>
      </w:r>
      <w:proofErr w:type="spellStart"/>
      <w:r w:rsidRPr="00FF6E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Хасынском</w:t>
      </w:r>
      <w:proofErr w:type="spellEnd"/>
      <w:r w:rsidRPr="00FF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 выполнены мероприятия на сумму </w:t>
      </w:r>
      <w:r w:rsidRPr="00FF6E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23 724,017</w:t>
      </w:r>
      <w:r w:rsidRPr="00FF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E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FF6E51">
        <w:rPr>
          <w:rFonts w:ascii="Times New Roman" w:eastAsia="Times New Roman" w:hAnsi="Times New Roman" w:cs="Times New Roman"/>
          <w:sz w:val="28"/>
          <w:szCs w:val="28"/>
          <w:lang w:eastAsia="ru-RU"/>
        </w:rPr>
        <w:t>.; софинансирование из средств бюджета городского округа в соответствии с муниципальной программой «Формирование современной городской среды на территории муниципального образования «</w:t>
      </w:r>
      <w:proofErr w:type="spellStart"/>
      <w:r w:rsidRPr="00FF6E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Хасынский</w:t>
      </w:r>
      <w:proofErr w:type="spellEnd"/>
      <w:r w:rsidRPr="00FF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 составило </w:t>
      </w:r>
      <w:r w:rsidRPr="00FF6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627,0 тыс. руб.</w:t>
      </w:r>
    </w:p>
    <w:p w:rsidR="00FF6E51" w:rsidRPr="00FF6E51" w:rsidRDefault="00FF6E51" w:rsidP="00C92166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национального проекта «Жилье и городская среда» в 2020 году выполнены следующие мероприятия:</w:t>
      </w:r>
    </w:p>
    <w:p w:rsidR="00FF6E51" w:rsidRPr="00FF6E51" w:rsidRDefault="00FF6E51" w:rsidP="00C921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51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FF6E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благоустройство общественной территории прилегающей к зданию автовокзала по ул. Центральной, д. 49.</w:t>
      </w:r>
    </w:p>
    <w:p w:rsidR="00FF6E51" w:rsidRPr="00FF6E51" w:rsidRDefault="00FF6E51" w:rsidP="00C921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FF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F6E51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Асфальтирование территории, укладка матрацев-</w:t>
      </w:r>
      <w:proofErr w:type="spellStart"/>
      <w:r w:rsidRPr="00FF6E51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рено</w:t>
      </w:r>
      <w:proofErr w:type="spellEnd"/>
      <w:r w:rsidRPr="00FF6E51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,</w:t>
      </w:r>
      <w:r w:rsidRPr="00FF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мероприятия – </w:t>
      </w:r>
      <w:r w:rsidRPr="00FF6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10 041,5</w:t>
      </w:r>
      <w:r w:rsidRPr="00FF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Pr="00FF6E51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;</w:t>
      </w:r>
    </w:p>
    <w:p w:rsidR="00FF6E51" w:rsidRPr="00FF6E51" w:rsidRDefault="00FF6E51" w:rsidP="00C921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FF6E51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- Приобретение остановочного павильона и контейнерной площадки – </w:t>
      </w:r>
      <w:r w:rsidRPr="00FF6E51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684,0</w:t>
      </w:r>
      <w:r w:rsidRPr="00FF6E51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 тыс. руб.;</w:t>
      </w:r>
    </w:p>
    <w:p w:rsidR="00FF6E51" w:rsidRPr="00FF6E51" w:rsidRDefault="00FF6E51" w:rsidP="00C921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FF6E51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- Поставка парковых скамеек и урн – </w:t>
      </w:r>
      <w:r w:rsidRPr="00FF6E51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 xml:space="preserve">347,6 </w:t>
      </w:r>
      <w:r w:rsidRPr="00FF6E51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тыс. руб.; </w:t>
      </w:r>
    </w:p>
    <w:p w:rsidR="00FF6E51" w:rsidRPr="00FF6E51" w:rsidRDefault="00FF6E51" w:rsidP="00C921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FF6E51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- Устройство опор уличного освещения с установкой светодиодных светильников – </w:t>
      </w:r>
      <w:r w:rsidRPr="00FF6E51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 xml:space="preserve">215,0 </w:t>
      </w:r>
      <w:r w:rsidRPr="00FF6E51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тыс. руб.</w:t>
      </w:r>
    </w:p>
    <w:p w:rsidR="00FF6E51" w:rsidRPr="00FF6E51" w:rsidRDefault="00FF6E51" w:rsidP="00C9216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FF6E51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2. Благоустройство общественной территории в пос. Палатка:</w:t>
      </w:r>
    </w:p>
    <w:p w:rsidR="00FF6E51" w:rsidRPr="00FF6E51" w:rsidRDefault="00FF6E51" w:rsidP="00C9216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FF6E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- Установка ДИК у </w:t>
      </w:r>
      <w:proofErr w:type="spellStart"/>
      <w:r w:rsidRPr="00FF6E51">
        <w:rPr>
          <w:rFonts w:ascii="Times New Roman" w:eastAsia="Batang" w:hAnsi="Times New Roman" w:cs="Times New Roman"/>
          <w:sz w:val="28"/>
          <w:szCs w:val="28"/>
          <w:lang w:eastAsia="ru-RU"/>
        </w:rPr>
        <w:t>ФОКа</w:t>
      </w:r>
      <w:proofErr w:type="spellEnd"/>
      <w:r w:rsidRPr="00FF6E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по ул. Почтовая в пос. Палатка – </w:t>
      </w:r>
      <w:r w:rsidRPr="00FF6E51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5 033,87</w:t>
      </w:r>
      <w:r w:rsidRPr="00FF6E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E51">
        <w:rPr>
          <w:rFonts w:ascii="Times New Roman" w:eastAsia="Batang" w:hAnsi="Times New Roman" w:cs="Times New Roman"/>
          <w:sz w:val="28"/>
          <w:szCs w:val="28"/>
          <w:lang w:eastAsia="ru-RU"/>
        </w:rPr>
        <w:t>тыс.руб</w:t>
      </w:r>
      <w:proofErr w:type="spellEnd"/>
      <w:r w:rsidRPr="00FF6E51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:rsidR="00FF6E51" w:rsidRPr="00FF6E51" w:rsidRDefault="00FF6E51" w:rsidP="00C9216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FF6E51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3. Благоустройство общественной территории стадиона в пос. Стекольный:</w:t>
      </w:r>
    </w:p>
    <w:p w:rsidR="00FF6E51" w:rsidRPr="00FF6E51" w:rsidRDefault="00FF6E51" w:rsidP="00C9216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FF6E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- Устройство площадки для игры в большой теннис с </w:t>
      </w:r>
      <w:proofErr w:type="spellStart"/>
      <w:r w:rsidRPr="00FF6E51">
        <w:rPr>
          <w:rFonts w:ascii="Times New Roman" w:eastAsia="Batang" w:hAnsi="Times New Roman" w:cs="Times New Roman"/>
          <w:sz w:val="28"/>
          <w:szCs w:val="28"/>
          <w:lang w:eastAsia="ru-RU"/>
        </w:rPr>
        <w:t>травмобезопасным</w:t>
      </w:r>
      <w:proofErr w:type="spellEnd"/>
      <w:r w:rsidRPr="00FF6E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покрытием – </w:t>
      </w:r>
      <w:r w:rsidRPr="00FF6E51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3 093,7</w:t>
      </w:r>
      <w:r w:rsidRPr="00FF6E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E51">
        <w:rPr>
          <w:rFonts w:ascii="Times New Roman" w:eastAsia="Batang" w:hAnsi="Times New Roman" w:cs="Times New Roman"/>
          <w:sz w:val="28"/>
          <w:szCs w:val="28"/>
          <w:lang w:eastAsia="ru-RU"/>
        </w:rPr>
        <w:t>тыс.руб</w:t>
      </w:r>
      <w:proofErr w:type="spellEnd"/>
      <w:r w:rsidRPr="00FF6E51">
        <w:rPr>
          <w:rFonts w:ascii="Times New Roman" w:eastAsia="Batang" w:hAnsi="Times New Roman" w:cs="Times New Roman"/>
          <w:sz w:val="28"/>
          <w:szCs w:val="28"/>
          <w:lang w:eastAsia="ru-RU"/>
        </w:rPr>
        <w:t>.;</w:t>
      </w:r>
    </w:p>
    <w:p w:rsidR="00FF6E51" w:rsidRPr="00FF6E51" w:rsidRDefault="00FF6E51" w:rsidP="00C9216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FF6E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- Приобретение и поставка трибун для зрителей – </w:t>
      </w:r>
      <w:r w:rsidRPr="00FF6E51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1 175,0</w:t>
      </w:r>
      <w:r w:rsidRPr="00FF6E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тыс. руб.;</w:t>
      </w:r>
    </w:p>
    <w:p w:rsidR="00FF6E51" w:rsidRPr="00FF6E51" w:rsidRDefault="00FF6E51" w:rsidP="00C9216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FF6E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- Изготовление и монтаж ограждения стадиона – </w:t>
      </w:r>
      <w:r w:rsidRPr="00FF6E51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2 684,2</w:t>
      </w:r>
      <w:r w:rsidRPr="00FF6E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тыс. руб.;</w:t>
      </w:r>
    </w:p>
    <w:p w:rsidR="00FF6E51" w:rsidRPr="00FF6E51" w:rsidRDefault="00FF6E51" w:rsidP="00C9216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FF6E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- Поставка парковых скамеек – </w:t>
      </w:r>
      <w:r w:rsidRPr="00FF6E51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113,5</w:t>
      </w:r>
      <w:r w:rsidRPr="00FF6E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тыс. руб.</w:t>
      </w:r>
    </w:p>
    <w:p w:rsidR="00FF6E51" w:rsidRPr="00FF6E51" w:rsidRDefault="00FF6E51" w:rsidP="00C9216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FF6E51"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>4. Установка систем видеонаблюдения за общественными территориями в пос. Палатка и пос. Стекольный (</w:t>
      </w:r>
      <w:proofErr w:type="spellStart"/>
      <w:r w:rsidRPr="00FF6E51">
        <w:rPr>
          <w:rFonts w:ascii="Times New Roman" w:eastAsia="Batang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Pr="00FF6E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) – </w:t>
      </w:r>
      <w:r w:rsidRPr="00FF6E51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335,50</w:t>
      </w:r>
      <w:r w:rsidRPr="00FF6E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тыс. руб.</w:t>
      </w:r>
    </w:p>
    <w:p w:rsidR="00FF6E51" w:rsidRPr="00FF6E51" w:rsidRDefault="00FF6E51" w:rsidP="00C9216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FF6E51" w:rsidRPr="00FF6E51" w:rsidRDefault="00FF6E51" w:rsidP="00C9216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FF6E51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В рамках мероприятия по благоустройству сельских территорий </w:t>
      </w:r>
      <w:r w:rsidRPr="00FF6E5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сумма на выполнение мероприятий на 2020 год составляет 11 314, 3 тыс. руб.</w:t>
      </w:r>
    </w:p>
    <w:p w:rsidR="00FF6E51" w:rsidRPr="00FF6E51" w:rsidRDefault="00FF6E51" w:rsidP="00C921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F6E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FF6E5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«Устройство детской игровой площадки в п. </w:t>
      </w:r>
      <w:proofErr w:type="spellStart"/>
      <w:r w:rsidRPr="00FF6E5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Хасын</w:t>
      </w:r>
      <w:proofErr w:type="spellEnd"/>
      <w:r w:rsidRPr="00FF6E5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FF6E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стоимость реализации мероприятия составляет – </w:t>
      </w:r>
      <w:r w:rsidRPr="00FF6E5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7 284,60 </w:t>
      </w:r>
      <w:r w:rsidRPr="00FF6E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тыс. руб.; </w:t>
      </w:r>
    </w:p>
    <w:p w:rsidR="00FF6E51" w:rsidRPr="00FF6E51" w:rsidRDefault="00FF6E51" w:rsidP="00C921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F6E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2) «</w:t>
      </w:r>
      <w:r w:rsidRPr="00FF6E5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Организация пешеходных коммуникаций в пос. </w:t>
      </w:r>
      <w:proofErr w:type="spellStart"/>
      <w:r w:rsidRPr="00FF6E5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Хасын</w:t>
      </w:r>
      <w:proofErr w:type="spellEnd"/>
      <w:r w:rsidRPr="00FF6E5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FF6E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стоимость реализации мероприятия первоначально составляла – </w:t>
      </w:r>
      <w:r w:rsidRPr="00FF6E5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1 361,1 </w:t>
      </w:r>
      <w:r w:rsidRPr="00FF6E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тыс.</w:t>
      </w:r>
      <w:r w:rsidRPr="00FF6E5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F6E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руб. </w:t>
      </w:r>
    </w:p>
    <w:p w:rsidR="00FF6E51" w:rsidRPr="00FF6E51" w:rsidRDefault="00FF6E51" w:rsidP="00C921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F6E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FF6E5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«Устройство спортивной площадки в пос. </w:t>
      </w:r>
      <w:proofErr w:type="spellStart"/>
      <w:r w:rsidRPr="00FF6E5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Хасын</w:t>
      </w:r>
      <w:proofErr w:type="spellEnd"/>
      <w:r w:rsidRPr="00FF6E5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Pr="00FF6E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стоимость реализации мероприятия составляет – </w:t>
      </w:r>
      <w:r w:rsidRPr="00FF6E5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1 441,4 </w:t>
      </w:r>
      <w:r w:rsidRPr="00FF6E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тыс. руб.;</w:t>
      </w:r>
    </w:p>
    <w:p w:rsidR="00FF6E51" w:rsidRPr="00FF6E51" w:rsidRDefault="00FF6E51" w:rsidP="00C921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F6E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FF6E5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«Устройство освещения детской площадки в пос. </w:t>
      </w:r>
      <w:proofErr w:type="spellStart"/>
      <w:r w:rsidRPr="00FF6E5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Хасын</w:t>
      </w:r>
      <w:proofErr w:type="spellEnd"/>
      <w:r w:rsidRPr="00FF6E5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FF6E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 стоимость реализации мероприятия составляет – </w:t>
      </w:r>
      <w:r w:rsidRPr="00FF6E5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560,7 </w:t>
      </w:r>
      <w:r w:rsidRPr="00FF6E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тыс. руб.;</w:t>
      </w:r>
    </w:p>
    <w:p w:rsidR="00FF6E51" w:rsidRPr="00FF6E51" w:rsidRDefault="00FF6E51" w:rsidP="00C921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F6E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FF6E5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«Устройство освещения тротуара в пос. </w:t>
      </w:r>
      <w:proofErr w:type="spellStart"/>
      <w:r w:rsidRPr="00FF6E5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Хасын</w:t>
      </w:r>
      <w:proofErr w:type="spellEnd"/>
      <w:r w:rsidRPr="00FF6E5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FF6E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 стоимость реализации мероприятия составляет – </w:t>
      </w:r>
      <w:r w:rsidRPr="00FF6E5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1 116,3 </w:t>
      </w:r>
      <w:r w:rsidRPr="00FF6E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тыс. руб.</w:t>
      </w:r>
    </w:p>
    <w:p w:rsidR="00FF6E51" w:rsidRPr="00FF6E51" w:rsidRDefault="00FF6E51" w:rsidP="00C9216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особой экономической зоны Магаданской области были выполнены мероприятия по </w:t>
      </w:r>
      <w:r w:rsidRPr="00FF6E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Разборке пятиэтажного нежилого здания, снос сараев, гаражей, построек в пос. Талая</w:t>
      </w:r>
      <w:r w:rsidRPr="00FF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мероприятия </w:t>
      </w:r>
      <w:r w:rsidRPr="00FF6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9 288,4</w:t>
      </w:r>
      <w:r w:rsidRPr="00FF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</w:t>
      </w:r>
    </w:p>
    <w:p w:rsidR="00FF6E51" w:rsidRPr="00FF6E51" w:rsidRDefault="00FF6E51" w:rsidP="00C921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социального партнера – депутата и </w:t>
      </w:r>
      <w:r w:rsidRPr="00FF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первого заместителя председателя Магаданской областной Думы </w:t>
      </w:r>
      <w:proofErr w:type="spellStart"/>
      <w:r w:rsidRPr="00FF6E5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Басанского</w:t>
      </w:r>
      <w:proofErr w:type="spellEnd"/>
      <w:r w:rsidRPr="00FF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– в 2020 году выполнены мероприятия по благоустройству по окраске фасадов многоквартирных домов в пос. Палатка, пос. Стекольный, пос. </w:t>
      </w:r>
      <w:proofErr w:type="spellStart"/>
      <w:r w:rsidRPr="00FF6E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</w:t>
      </w:r>
      <w:proofErr w:type="spellEnd"/>
      <w:r w:rsidRPr="00FF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F6E51" w:rsidRPr="00FF6E51" w:rsidRDefault="00FF6E51" w:rsidP="00C921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субботники по уборке территорий поселений округа от прошлогодней травы и дикорастущих кустарников, мелкого мусора, скопившегося за зимний период, по обустройству цветников и клумб, очистке лесопарков, скверов и зон отдыха с привлечением трудовых </w:t>
      </w:r>
      <w:r w:rsidRPr="00FF6E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коллективов предприятий, организаций и учреждений, а также местных жителей.</w:t>
      </w:r>
    </w:p>
    <w:p w:rsidR="00FF6E51" w:rsidRPr="00FF6E51" w:rsidRDefault="00FF6E51" w:rsidP="007602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Значимым событием для Хасынского городского округа стало завершение реконструкции 45-ти квартирного жилого дома по ул. Комсомольская в пос. Палатка. </w:t>
      </w:r>
    </w:p>
    <w:p w:rsidR="00FF6E51" w:rsidRPr="00FF6E51" w:rsidRDefault="00FF6E51" w:rsidP="0076029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дорожного хозяйства</w:t>
      </w:r>
    </w:p>
    <w:p w:rsidR="00FF6E51" w:rsidRPr="00FF6E51" w:rsidRDefault="00FF6E51" w:rsidP="00C921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E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Обобщенные данные по выполнению программных и внепрограммных мероприятий по повышению безопасности дорожного движения по итогам 2020 года:</w:t>
      </w:r>
    </w:p>
    <w:p w:rsidR="00FF6E51" w:rsidRPr="00FF6E51" w:rsidRDefault="00FF6E51" w:rsidP="00C921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Обобщенные данные по выполнению программных и внепрограммных мероприятий по повышению безопасности дорожного движения по итогам 12 месяцев 2020 года: </w:t>
      </w:r>
    </w:p>
    <w:p w:rsidR="00FF6E51" w:rsidRPr="00FF6E51" w:rsidRDefault="00FF6E51" w:rsidP="00C921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51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круглогодичное содержание автомобильных дорог общего пользования местного значения – 1 261,5 тыс. руб.;</w:t>
      </w:r>
    </w:p>
    <w:p w:rsidR="00FF6E51" w:rsidRPr="00FF6E51" w:rsidRDefault="00FF6E51" w:rsidP="00C921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5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и реконструкция автомобильных дорог общего пользования местного значения – 3 288,00 тыс. руб.;</w:t>
      </w:r>
    </w:p>
    <w:p w:rsidR="00FF6E51" w:rsidRPr="00FF6E51" w:rsidRDefault="00FF6E51" w:rsidP="00C921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5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обустройство пешеходных тротуаров с нанесением горизонтальной разметки – 143, 7 тыс. руб.;</w:t>
      </w:r>
    </w:p>
    <w:p w:rsidR="00FF6E51" w:rsidRPr="00FF6E51" w:rsidRDefault="00FF6E51" w:rsidP="00C921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F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и установка дорожных знаков – 287,3 тыс. руб.;</w:t>
      </w:r>
    </w:p>
    <w:p w:rsidR="00FF6E51" w:rsidRPr="00FF6E51" w:rsidRDefault="00FF6E51" w:rsidP="00C921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E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работ по проверке определения достоверности сметной стоимости – 85,0 тыс. руб.;</w:t>
      </w:r>
    </w:p>
    <w:p w:rsidR="00372FFC" w:rsidRDefault="00FF6E51" w:rsidP="00904A6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6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FF6E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разработка проекта комплексного развития транспортной инфраструктуры – 90,5 тыс. руб.</w:t>
      </w:r>
    </w:p>
    <w:p w:rsidR="00904A6D" w:rsidRPr="00904A6D" w:rsidRDefault="00904A6D" w:rsidP="00904A6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3EF" w:rsidRPr="00C92166" w:rsidRDefault="001E0E31" w:rsidP="00904A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8"/>
          <w:szCs w:val="28"/>
          <w:lang w:eastAsia="ru-RU"/>
        </w:rPr>
        <w:t>Имущественные и земельные отношения</w:t>
      </w:r>
    </w:p>
    <w:p w:rsidR="009654FE" w:rsidRPr="00C92166" w:rsidRDefault="009654FE" w:rsidP="00C92166">
      <w:pPr>
        <w:suppressAutoHyphens/>
        <w:spacing w:after="0" w:line="360" w:lineRule="auto"/>
        <w:ind w:left="-567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отчётном периоде Комитетом по управлению муниципальным имуществом Хасынского городского округа (Далее – Комитет), в целях установления и поддержания единого порядка формирования, управления и распоряжения имуществом, повышения эффективности управления муниципальным имуществом, находящимся в собственности муниципального образования «</w:t>
      </w:r>
      <w:proofErr w:type="spellStart"/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Хасынский</w:t>
      </w:r>
      <w:proofErr w:type="spellEnd"/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округ», обеспечения поступления </w:t>
      </w: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дополнительных средств в бюджет МО «</w:t>
      </w:r>
      <w:proofErr w:type="spellStart"/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Хасынский</w:t>
      </w:r>
      <w:proofErr w:type="spellEnd"/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 проделана следующая работа: </w:t>
      </w:r>
    </w:p>
    <w:p w:rsidR="009654FE" w:rsidRPr="00C92166" w:rsidRDefault="009654FE" w:rsidP="00C92166">
      <w:pPr>
        <w:suppressAutoHyphens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 33 договора аренды земельных участков, общей площадью 23 га, на сумму 323 452-33 (триста двадцать три тысячи четыреста пятьдесят два рубля 33 копейки);</w:t>
      </w:r>
    </w:p>
    <w:p w:rsidR="009654FE" w:rsidRPr="00C92166" w:rsidRDefault="009654FE" w:rsidP="00C92166">
      <w:pPr>
        <w:suppressAutoHyphens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заключено 19 договоров купли-продажи земельных участков, общей площадью 18,4 га, на сумму 694 976-99 (шестьсот девяносто четыре тысячи девятьсот семьдесят шесть рублей 99 копеек);</w:t>
      </w:r>
    </w:p>
    <w:p w:rsidR="009654FE" w:rsidRPr="00C92166" w:rsidRDefault="009654FE" w:rsidP="00C92166">
      <w:pPr>
        <w:suppressAutoHyphens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502239091"/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прогнозным планом приватизации на 2020 год Комитетом реализован 1 объект недвижимого имущества на сумму 193 306-05 (сто девяносто три тысячи триста шесть рублей 05 копеек). </w:t>
      </w:r>
    </w:p>
    <w:bookmarkEnd w:id="2"/>
    <w:p w:rsidR="009654FE" w:rsidRPr="00C92166" w:rsidRDefault="009654FE" w:rsidP="00C92166">
      <w:pPr>
        <w:suppressAutoHyphens/>
        <w:spacing w:after="0" w:line="360" w:lineRule="auto"/>
        <w:ind w:left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заключено 91 договоров коммерческого найма жилых помещений, +85 договоров продлено;</w:t>
      </w:r>
    </w:p>
    <w:p w:rsidR="009654FE" w:rsidRPr="00C92166" w:rsidRDefault="009654FE" w:rsidP="00C92166">
      <w:pPr>
        <w:suppressAutoHyphens/>
        <w:spacing w:after="0" w:line="360" w:lineRule="auto"/>
        <w:ind w:left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заключено 14 договоров аренды жилых помещений;</w:t>
      </w:r>
    </w:p>
    <w:p w:rsidR="009654FE" w:rsidRPr="00C92166" w:rsidRDefault="009654FE" w:rsidP="00C92166">
      <w:pPr>
        <w:suppressAutoHyphens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заключено 15 договоров социального найма (из них обеспечено: 1 семья очередников, 3- из числа детей сирот, 2- по программе оптимизация расселения Атки, 1- переселение аварийного Атка, 8 замена ордера);</w:t>
      </w:r>
    </w:p>
    <w:p w:rsidR="009654FE" w:rsidRPr="00C92166" w:rsidRDefault="009654FE" w:rsidP="00C92166">
      <w:pPr>
        <w:suppressAutoHyphens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заключено 5 договора передачи жилых помещений из собственности муниципального образования «</w:t>
      </w:r>
      <w:proofErr w:type="spellStart"/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Хасынский</w:t>
      </w:r>
      <w:proofErr w:type="spellEnd"/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 в собственность граждан;</w:t>
      </w:r>
    </w:p>
    <w:p w:rsidR="009654FE" w:rsidRPr="00C92166" w:rsidRDefault="009654FE" w:rsidP="00C92166">
      <w:pPr>
        <w:suppressAutoHyphens/>
        <w:spacing w:after="0" w:line="360" w:lineRule="auto"/>
        <w:ind w:left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заключено 5 договора служебного найма жилых помещений;</w:t>
      </w:r>
    </w:p>
    <w:p w:rsidR="009654FE" w:rsidRPr="00C92166" w:rsidRDefault="009654FE" w:rsidP="00C92166">
      <w:pPr>
        <w:suppressAutoHyphens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заключены 18 договоров по аренде недвижимого имущества по результатам оценки;</w:t>
      </w:r>
    </w:p>
    <w:p w:rsidR="009654FE" w:rsidRPr="00C92166" w:rsidRDefault="009654FE" w:rsidP="00C92166">
      <w:pPr>
        <w:suppressAutoHyphens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заключено 2 договора безвозмездного пользования недвижимым имуществом;</w:t>
      </w:r>
    </w:p>
    <w:p w:rsidR="009654FE" w:rsidRPr="00C92166" w:rsidRDefault="009654FE" w:rsidP="00C92166">
      <w:pPr>
        <w:suppressAutoHyphens/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заключено 28 договоров безвозмездного пользования земельными участками (в рамках реализации на территории МО «</w:t>
      </w:r>
      <w:proofErr w:type="spellStart"/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Хасынский</w:t>
      </w:r>
      <w:proofErr w:type="spellEnd"/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Федерального закона № 119-ФЗ);</w:t>
      </w:r>
    </w:p>
    <w:p w:rsidR="009654FE" w:rsidRPr="00C92166" w:rsidRDefault="009654FE" w:rsidP="00C92166">
      <w:pPr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в соответствии с планом проверок по целевому использованию земельных участков на территории муниципального образования «</w:t>
      </w:r>
      <w:proofErr w:type="spellStart"/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Хасынский</w:t>
      </w:r>
      <w:proofErr w:type="spellEnd"/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 в 2020 году проведено 5 проверок в отношении физических лиц по </w:t>
      </w: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целевому использованию земельных участков. В результате проведенных проверок осмотрено 5 земельных участков, общей площадью 22199 </w:t>
      </w:r>
      <w:proofErr w:type="spellStart"/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расположенных на территории МО «</w:t>
      </w:r>
      <w:proofErr w:type="spellStart"/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Хасынский</w:t>
      </w:r>
      <w:proofErr w:type="spellEnd"/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округ», предоставленных физическим лицам по договорам аренды, нарушений земельного законодательства Российской Федерации не выявлено.</w:t>
      </w:r>
    </w:p>
    <w:p w:rsidR="009654FE" w:rsidRPr="00C92166" w:rsidRDefault="009654FE" w:rsidP="00C92166">
      <w:pPr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подготовлено 50 проекта постановлений Администрации Хасынского городского округа о предварительном согласовании предоставления земельных участков в аренду, в собственность, расположенных на территории МО «</w:t>
      </w:r>
      <w:proofErr w:type="spellStart"/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Хасынский</w:t>
      </w:r>
      <w:proofErr w:type="spellEnd"/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округ»;</w:t>
      </w:r>
    </w:p>
    <w:p w:rsidR="009654FE" w:rsidRPr="00C92166" w:rsidRDefault="009654FE" w:rsidP="00C92166">
      <w:pPr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- </w:t>
      </w: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Комитетом издано 97 распоряжений по вопросам распоряжения муниципальной собственностью муниципального образования «</w:t>
      </w:r>
      <w:proofErr w:type="spellStart"/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Хасынский</w:t>
      </w:r>
      <w:proofErr w:type="spellEnd"/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округ»;</w:t>
      </w:r>
    </w:p>
    <w:p w:rsidR="009654FE" w:rsidRPr="00C92166" w:rsidRDefault="009654FE" w:rsidP="00C92166">
      <w:pPr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получено 5 свидетельств о праве на наследство по закону (выморочное имущество), 5 жилых помещений перешли в муниципальную собственность на основании решения суда;</w:t>
      </w:r>
    </w:p>
    <w:p w:rsidR="009654FE" w:rsidRPr="00C92166" w:rsidRDefault="009654FE" w:rsidP="00C92166">
      <w:pPr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проведена работа по признанию бесхозяйными 5 объектов недвижимого имущества (электрические сети);</w:t>
      </w:r>
    </w:p>
    <w:p w:rsidR="009654FE" w:rsidRPr="00C92166" w:rsidRDefault="009654FE" w:rsidP="00C92166">
      <w:pPr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подготовлено 19 ответов на обращения граждан.</w:t>
      </w:r>
    </w:p>
    <w:p w:rsidR="009654FE" w:rsidRPr="00C92166" w:rsidRDefault="009654FE" w:rsidP="00C92166">
      <w:pPr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подано заявлений по выдаче судебных приказов о взыскании задолженности за аренду помещений (земельных участков) в количестве 13 заявлений.  Взыскано в пользу КУМИ 441069,34 рубля.</w:t>
      </w:r>
    </w:p>
    <w:p w:rsidR="009654FE" w:rsidRPr="00C92166" w:rsidRDefault="009654FE" w:rsidP="00C92166">
      <w:pPr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2020 год КУМИ принимал участие в </w:t>
      </w:r>
      <w:proofErr w:type="spellStart"/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Хасынском</w:t>
      </w:r>
      <w:proofErr w:type="spellEnd"/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 суде (на стороне истца, ответчика, третьих лиц) – 26 дел.</w:t>
      </w:r>
    </w:p>
    <w:p w:rsidR="009654FE" w:rsidRPr="00C92166" w:rsidRDefault="009654FE" w:rsidP="00C92166">
      <w:pPr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2020 год КУМИ принимал участие в Арбитражном суде (на стороне истца, ответчика, третьих лиц) – 6 дел.</w:t>
      </w:r>
    </w:p>
    <w:p w:rsidR="009654FE" w:rsidRPr="00C92166" w:rsidRDefault="009654FE" w:rsidP="00C92166">
      <w:pPr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результате работы Комитета по управлению муниципальным имуществом Хасынского городского округа за 2020 год в бюджет муниципального образования «</w:t>
      </w:r>
      <w:proofErr w:type="spellStart"/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Хасынский</w:t>
      </w:r>
      <w:proofErr w:type="spellEnd"/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 поступило денежных средств в сумме 14 871 094,76 руб., в </w:t>
      </w:r>
      <w:proofErr w:type="spellStart"/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арендная плата за земельные участки – 8 432 000,12 руб., арендная плата за сдачу в аренду имущества – 3 693 933,34 руб., доход от реализации муниципального имущества 519 306, 05 руб.,  доход от продажи </w:t>
      </w: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земельных участков – 725 855,25 руб.,</w:t>
      </w:r>
      <w:r w:rsidRPr="00C9216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казенных)» (заключено концессионное соглашение в отношении объектов по передаче и распределению электрической энергии) в размере 1 500 000 руб.; (двести четырнадцать тысяч двести девяносто шесть рублей 97 копеек).</w:t>
      </w:r>
    </w:p>
    <w:p w:rsidR="001E0E31" w:rsidRPr="00C92166" w:rsidRDefault="001E0E31" w:rsidP="00C92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8"/>
          <w:szCs w:val="28"/>
          <w:lang w:eastAsia="ru-RU"/>
        </w:rPr>
      </w:pPr>
    </w:p>
    <w:p w:rsidR="00626835" w:rsidRPr="00C92166" w:rsidRDefault="00626835" w:rsidP="00083F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Образование</w:t>
      </w:r>
    </w:p>
    <w:p w:rsidR="009654FE" w:rsidRPr="009654FE" w:rsidRDefault="009654FE" w:rsidP="00083F50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В 2020 году в системе образования Хасынского городского округа функционировали 8 учреждений образования. Образовательные учреждения функционировали во всех муниципальных образованиях Хасынского городского округа, что отвечает требованиям общедоступного и бесплатного </w:t>
      </w:r>
      <w:r w:rsidR="00083F50" w:rsidRPr="009654FE">
        <w:rPr>
          <w:rFonts w:ascii="Times New Roman" w:eastAsia="Calibri" w:hAnsi="Times New Roman" w:cs="Times New Roman"/>
          <w:sz w:val="28"/>
          <w:szCs w:val="28"/>
        </w:rPr>
        <w:t>дошкольного, начального</w:t>
      </w:r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 общего, основного общего, среднего общего образования.</w:t>
      </w:r>
    </w:p>
    <w:p w:rsidR="009654FE" w:rsidRPr="009654FE" w:rsidRDefault="009654FE" w:rsidP="00083F50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t>Охват услугами образования составил:</w:t>
      </w:r>
    </w:p>
    <w:p w:rsidR="009654FE" w:rsidRPr="009654FE" w:rsidRDefault="009654FE" w:rsidP="00083F50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- общеобразовательные учреждения -  771 чел.;  </w:t>
      </w:r>
    </w:p>
    <w:p w:rsidR="009654FE" w:rsidRPr="009654FE" w:rsidRDefault="009654FE" w:rsidP="00083F50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t>- дошкольные учреждения – 293</w:t>
      </w:r>
      <w:r w:rsidRPr="009654F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9654FE">
        <w:rPr>
          <w:rFonts w:ascii="Times New Roman" w:eastAsia="Calibri" w:hAnsi="Times New Roman" w:cs="Times New Roman"/>
          <w:sz w:val="28"/>
          <w:szCs w:val="28"/>
        </w:rPr>
        <w:t>чел.;</w:t>
      </w:r>
    </w:p>
    <w:p w:rsidR="009654FE" w:rsidRPr="009654FE" w:rsidRDefault="009654FE" w:rsidP="00083F50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- учреждение дополнительного образования – </w:t>
      </w:r>
      <w:r w:rsidR="00083F50" w:rsidRPr="009654FE">
        <w:rPr>
          <w:rFonts w:ascii="Times New Roman" w:eastAsia="Calibri" w:hAnsi="Times New Roman" w:cs="Times New Roman"/>
          <w:sz w:val="28"/>
          <w:szCs w:val="28"/>
        </w:rPr>
        <w:t>511 чел.</w:t>
      </w:r>
    </w:p>
    <w:p w:rsidR="009654FE" w:rsidRPr="009654FE" w:rsidRDefault="00083F50" w:rsidP="00083F50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654FE" w:rsidRPr="009654FE">
        <w:rPr>
          <w:rFonts w:ascii="Times New Roman" w:eastAsia="Times New Roman" w:hAnsi="Times New Roman" w:cs="Times New Roman"/>
          <w:sz w:val="28"/>
          <w:szCs w:val="28"/>
        </w:rPr>
        <w:t xml:space="preserve">Одним </w:t>
      </w:r>
      <w:r w:rsidRPr="009654FE">
        <w:rPr>
          <w:rFonts w:ascii="Times New Roman" w:eastAsia="Times New Roman" w:hAnsi="Times New Roman" w:cs="Times New Roman"/>
          <w:sz w:val="28"/>
          <w:szCs w:val="28"/>
        </w:rPr>
        <w:t>из важнейших направлений</w:t>
      </w:r>
      <w:r w:rsidR="009654FE" w:rsidRPr="009654FE">
        <w:rPr>
          <w:rFonts w:ascii="Times New Roman" w:eastAsia="Times New Roman" w:hAnsi="Times New Roman" w:cs="Times New Roman"/>
          <w:sz w:val="28"/>
          <w:szCs w:val="28"/>
        </w:rPr>
        <w:t xml:space="preserve">, ориентированных на достижение целей Указа Президента Российской Федерации от 7 мая 2018 года является реализация национального проекта «Образование». В 2020 году в рамках реализации проекта по направлению «Успех каждого ребенка» (создание условий для занятий физической культурой и спортом) проведен капитальный ремонт спортивного зала МБОУ «СОШ № 2» п. Палатка. На реализацию мероприятий проекта израсходовано </w:t>
      </w:r>
      <w:r w:rsidRPr="009654FE">
        <w:rPr>
          <w:rFonts w:ascii="Times New Roman" w:eastAsia="Times New Roman" w:hAnsi="Times New Roman" w:cs="Times New Roman"/>
          <w:sz w:val="28"/>
          <w:szCs w:val="28"/>
        </w:rPr>
        <w:t>более 6</w:t>
      </w:r>
      <w:r w:rsidR="009654FE" w:rsidRPr="009654FE">
        <w:rPr>
          <w:rFonts w:ascii="Times New Roman" w:eastAsia="Times New Roman" w:hAnsi="Times New Roman" w:cs="Times New Roman"/>
          <w:sz w:val="28"/>
          <w:szCs w:val="28"/>
        </w:rPr>
        <w:t> млн. руб. Из них:</w:t>
      </w:r>
    </w:p>
    <w:p w:rsidR="009654FE" w:rsidRPr="009654FE" w:rsidRDefault="009654FE" w:rsidP="00083F50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4FE">
        <w:rPr>
          <w:rFonts w:ascii="Times New Roman" w:eastAsia="Times New Roman" w:hAnsi="Times New Roman" w:cs="Times New Roman"/>
          <w:sz w:val="28"/>
          <w:szCs w:val="28"/>
        </w:rPr>
        <w:t>- средства федерального бюджета – 4 177,8 тыс. руб.</w:t>
      </w:r>
    </w:p>
    <w:p w:rsidR="009654FE" w:rsidRPr="009654FE" w:rsidRDefault="009654FE" w:rsidP="00083F50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4FE">
        <w:rPr>
          <w:rFonts w:ascii="Times New Roman" w:eastAsia="Times New Roman" w:hAnsi="Times New Roman" w:cs="Times New Roman"/>
          <w:sz w:val="28"/>
          <w:szCs w:val="28"/>
        </w:rPr>
        <w:t>- средства областного бюджета – 413,2 тыс. руб.</w:t>
      </w:r>
    </w:p>
    <w:p w:rsidR="009654FE" w:rsidRPr="009654FE" w:rsidRDefault="009654FE" w:rsidP="00083F50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4FE">
        <w:rPr>
          <w:rFonts w:ascii="Times New Roman" w:eastAsia="Times New Roman" w:hAnsi="Times New Roman" w:cs="Times New Roman"/>
          <w:sz w:val="28"/>
          <w:szCs w:val="28"/>
        </w:rPr>
        <w:t>- средства местного бюджета – 1 427,8 тыс. руб.</w:t>
      </w:r>
    </w:p>
    <w:p w:rsidR="009654FE" w:rsidRPr="009654FE" w:rsidRDefault="009654FE" w:rsidP="00083F50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54FE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Также, </w:t>
      </w:r>
      <w:proofErr w:type="gramStart"/>
      <w:r w:rsidRPr="009654F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9654FE">
        <w:rPr>
          <w:rFonts w:ascii="Times New Roman" w:eastAsia="Times New Roman" w:hAnsi="Times New Roman" w:cs="Times New Roman"/>
          <w:bCs/>
          <w:sz w:val="28"/>
          <w:szCs w:val="28"/>
        </w:rPr>
        <w:t xml:space="preserve"> 08.12.2020 г.  по 19.12. 2020 года в МБОУ «СОШ №1» п. Палатка в рамках реализации мероприятий национального проекта «</w:t>
      </w:r>
      <w:r w:rsidR="00083F50" w:rsidRPr="009654FE">
        <w:rPr>
          <w:rFonts w:ascii="Times New Roman" w:eastAsia="Times New Roman" w:hAnsi="Times New Roman" w:cs="Times New Roman"/>
          <w:bCs/>
          <w:sz w:val="28"/>
          <w:szCs w:val="28"/>
        </w:rPr>
        <w:t>Образование» работал</w:t>
      </w:r>
      <w:r w:rsidRPr="009654F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мобильный технопарк "КВАНТОРИУМ". </w:t>
      </w:r>
    </w:p>
    <w:p w:rsidR="009654FE" w:rsidRPr="009654FE" w:rsidRDefault="009654FE" w:rsidP="00083F50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654FE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    На обучение по дополнительным общеразвивающим программам в мобильный технопарк «</w:t>
      </w:r>
      <w:proofErr w:type="spellStart"/>
      <w:r w:rsidRPr="009654FE">
        <w:rPr>
          <w:rFonts w:ascii="Times New Roman" w:eastAsia="Times New Roman" w:hAnsi="Times New Roman" w:cs="Times New Roman"/>
          <w:bCs/>
          <w:iCs/>
          <w:sz w:val="28"/>
          <w:szCs w:val="28"/>
        </w:rPr>
        <w:t>Кванториум</w:t>
      </w:r>
      <w:proofErr w:type="spellEnd"/>
      <w:r w:rsidRPr="009654F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» принимались обучающиеся 12-18 лет. Один </w:t>
      </w:r>
      <w:r w:rsidR="00083F50" w:rsidRPr="009654FE">
        <w:rPr>
          <w:rFonts w:ascii="Times New Roman" w:eastAsia="Times New Roman" w:hAnsi="Times New Roman" w:cs="Times New Roman"/>
          <w:bCs/>
          <w:iCs/>
          <w:sz w:val="28"/>
          <w:szCs w:val="28"/>
        </w:rPr>
        <w:t>обучающийся выбрал</w:t>
      </w:r>
      <w:r w:rsidRPr="009654F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для освоения 1 дополнительную общеразвивающую программу.  </w:t>
      </w:r>
    </w:p>
    <w:p w:rsidR="009654FE" w:rsidRPr="009654FE" w:rsidRDefault="009654FE" w:rsidP="00083F50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4FE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программы работали по </w:t>
      </w:r>
      <w:r w:rsidR="00083F50" w:rsidRPr="009654FE">
        <w:rPr>
          <w:rFonts w:ascii="Times New Roman" w:eastAsia="Times New Roman" w:hAnsi="Times New Roman" w:cs="Times New Roman"/>
          <w:sz w:val="28"/>
          <w:szCs w:val="28"/>
        </w:rPr>
        <w:t>четырём направлениям</w:t>
      </w:r>
      <w:r w:rsidRPr="009654F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54FE" w:rsidRPr="009654FE" w:rsidRDefault="009654FE" w:rsidP="00083F50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4FE">
        <w:rPr>
          <w:rFonts w:ascii="Times New Roman" w:eastAsia="Times New Roman" w:hAnsi="Times New Roman" w:cs="Times New Roman"/>
          <w:sz w:val="28"/>
          <w:szCs w:val="28"/>
        </w:rPr>
        <w:t>1.«Информационные технологии (IT)» /</w:t>
      </w:r>
    </w:p>
    <w:p w:rsidR="009654FE" w:rsidRPr="009654FE" w:rsidRDefault="009654FE" w:rsidP="00083F50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4FE">
        <w:rPr>
          <w:rFonts w:ascii="Times New Roman" w:eastAsia="Times New Roman" w:hAnsi="Times New Roman" w:cs="Times New Roman"/>
          <w:sz w:val="28"/>
          <w:szCs w:val="28"/>
        </w:rPr>
        <w:t>2.«Виртуальная и дополненная реальность (VR/</w:t>
      </w:r>
      <w:r w:rsidRPr="009654FE">
        <w:rPr>
          <w:rFonts w:ascii="Times New Roman" w:eastAsia="Times New Roman" w:hAnsi="Times New Roman" w:cs="Times New Roman"/>
          <w:sz w:val="28"/>
          <w:szCs w:val="28"/>
          <w:lang w:val="en-US"/>
        </w:rPr>
        <w:t>AR</w:t>
      </w:r>
      <w:r w:rsidRPr="009654FE">
        <w:rPr>
          <w:rFonts w:ascii="Times New Roman" w:eastAsia="Times New Roman" w:hAnsi="Times New Roman" w:cs="Times New Roman"/>
          <w:sz w:val="28"/>
          <w:szCs w:val="28"/>
        </w:rPr>
        <w:t>)»;</w:t>
      </w:r>
    </w:p>
    <w:p w:rsidR="009654FE" w:rsidRPr="009654FE" w:rsidRDefault="009654FE" w:rsidP="00083F50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4FE">
        <w:rPr>
          <w:rFonts w:ascii="Times New Roman" w:eastAsia="Times New Roman" w:hAnsi="Times New Roman" w:cs="Times New Roman"/>
          <w:sz w:val="28"/>
          <w:szCs w:val="28"/>
        </w:rPr>
        <w:t xml:space="preserve">   «Геоинформационные технологии (Гео)» / «</w:t>
      </w:r>
      <w:proofErr w:type="spellStart"/>
      <w:r w:rsidRPr="009654FE">
        <w:rPr>
          <w:rFonts w:ascii="Times New Roman" w:eastAsia="Times New Roman" w:hAnsi="Times New Roman" w:cs="Times New Roman"/>
          <w:sz w:val="28"/>
          <w:szCs w:val="28"/>
        </w:rPr>
        <w:t>Аэротехнологии</w:t>
      </w:r>
      <w:proofErr w:type="spellEnd"/>
      <w:r w:rsidRPr="009654F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9654FE">
        <w:rPr>
          <w:rFonts w:ascii="Times New Roman" w:eastAsia="Times New Roman" w:hAnsi="Times New Roman" w:cs="Times New Roman"/>
          <w:sz w:val="28"/>
          <w:szCs w:val="28"/>
        </w:rPr>
        <w:t>Аэро</w:t>
      </w:r>
      <w:proofErr w:type="spellEnd"/>
      <w:r w:rsidRPr="009654FE">
        <w:rPr>
          <w:rFonts w:ascii="Times New Roman" w:eastAsia="Times New Roman" w:hAnsi="Times New Roman" w:cs="Times New Roman"/>
          <w:sz w:val="28"/>
          <w:szCs w:val="28"/>
        </w:rPr>
        <w:t>)»</w:t>
      </w:r>
    </w:p>
    <w:p w:rsidR="009654FE" w:rsidRPr="009654FE" w:rsidRDefault="009654FE" w:rsidP="00083F50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4FE">
        <w:rPr>
          <w:rFonts w:ascii="Times New Roman" w:eastAsia="Times New Roman" w:hAnsi="Times New Roman" w:cs="Times New Roman"/>
          <w:sz w:val="28"/>
          <w:szCs w:val="28"/>
        </w:rPr>
        <w:t>3. «Промышленная робототехника (</w:t>
      </w:r>
      <w:proofErr w:type="spellStart"/>
      <w:r w:rsidRPr="009654FE">
        <w:rPr>
          <w:rFonts w:ascii="Times New Roman" w:eastAsia="Times New Roman" w:hAnsi="Times New Roman" w:cs="Times New Roman"/>
          <w:sz w:val="28"/>
          <w:szCs w:val="28"/>
        </w:rPr>
        <w:t>ПромРобо</w:t>
      </w:r>
      <w:proofErr w:type="spellEnd"/>
      <w:r w:rsidRPr="009654FE">
        <w:rPr>
          <w:rFonts w:ascii="Times New Roman" w:eastAsia="Times New Roman" w:hAnsi="Times New Roman" w:cs="Times New Roman"/>
          <w:sz w:val="28"/>
          <w:szCs w:val="28"/>
        </w:rPr>
        <w:t xml:space="preserve">)» </w:t>
      </w:r>
    </w:p>
    <w:p w:rsidR="009654FE" w:rsidRPr="009654FE" w:rsidRDefault="009654FE" w:rsidP="00083F50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4FE">
        <w:rPr>
          <w:rFonts w:ascii="Times New Roman" w:eastAsia="Times New Roman" w:hAnsi="Times New Roman" w:cs="Times New Roman"/>
          <w:sz w:val="28"/>
          <w:szCs w:val="28"/>
        </w:rPr>
        <w:t>4. «Промышленный дизайн (</w:t>
      </w:r>
      <w:proofErr w:type="spellStart"/>
      <w:r w:rsidRPr="009654FE">
        <w:rPr>
          <w:rFonts w:ascii="Times New Roman" w:eastAsia="Times New Roman" w:hAnsi="Times New Roman" w:cs="Times New Roman"/>
          <w:sz w:val="28"/>
          <w:szCs w:val="28"/>
        </w:rPr>
        <w:t>ПромДиз</w:t>
      </w:r>
      <w:proofErr w:type="spellEnd"/>
      <w:r w:rsidRPr="009654FE">
        <w:rPr>
          <w:rFonts w:ascii="Times New Roman" w:eastAsia="Times New Roman" w:hAnsi="Times New Roman" w:cs="Times New Roman"/>
          <w:sz w:val="28"/>
          <w:szCs w:val="28"/>
        </w:rPr>
        <w:t xml:space="preserve">)» </w:t>
      </w:r>
    </w:p>
    <w:p w:rsidR="009654FE" w:rsidRPr="009654FE" w:rsidRDefault="009654FE" w:rsidP="00083F50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4F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  </w:t>
      </w:r>
      <w:r w:rsidR="00083F50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9654F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 2 недели пребывания мобильного технопарка в городском округе каждый обучающийся посетил 12 часов учебных занятий. Всего занятия технопарка посетили 77 человек. </w:t>
      </w:r>
    </w:p>
    <w:p w:rsidR="009654FE" w:rsidRPr="009654FE" w:rsidRDefault="009654FE" w:rsidP="00083F50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4FE">
        <w:rPr>
          <w:rFonts w:ascii="Times New Roman" w:eastAsia="Times New Roman" w:hAnsi="Times New Roman" w:cs="Times New Roman"/>
          <w:sz w:val="28"/>
          <w:szCs w:val="28"/>
        </w:rPr>
        <w:t xml:space="preserve">Во время </w:t>
      </w:r>
      <w:r w:rsidR="00083F50" w:rsidRPr="009654FE">
        <w:rPr>
          <w:rFonts w:ascii="Times New Roman" w:eastAsia="Times New Roman" w:hAnsi="Times New Roman" w:cs="Times New Roman"/>
          <w:sz w:val="28"/>
          <w:szCs w:val="28"/>
        </w:rPr>
        <w:t>работы специалистами</w:t>
      </w:r>
      <w:r w:rsidRPr="009654FE">
        <w:rPr>
          <w:rFonts w:ascii="Times New Roman" w:eastAsia="Times New Roman" w:hAnsi="Times New Roman" w:cs="Times New Roman"/>
          <w:sz w:val="28"/>
          <w:szCs w:val="28"/>
        </w:rPr>
        <w:t xml:space="preserve"> технопарка и учителями технологии   МБОУ «СОШ №1» </w:t>
      </w:r>
      <w:proofErr w:type="spellStart"/>
      <w:r w:rsidRPr="009654FE">
        <w:rPr>
          <w:rFonts w:ascii="Times New Roman" w:eastAsia="Times New Roman" w:hAnsi="Times New Roman" w:cs="Times New Roman"/>
          <w:sz w:val="28"/>
          <w:szCs w:val="28"/>
        </w:rPr>
        <w:t>Рафиковой</w:t>
      </w:r>
      <w:proofErr w:type="spellEnd"/>
      <w:r w:rsidRPr="009654FE">
        <w:rPr>
          <w:rFonts w:ascii="Times New Roman" w:eastAsia="Times New Roman" w:hAnsi="Times New Roman" w:cs="Times New Roman"/>
          <w:sz w:val="28"/>
          <w:szCs w:val="28"/>
        </w:rPr>
        <w:t xml:space="preserve"> Г.Б. и Лебедем С.С. был проведён интегрированный урок. </w:t>
      </w:r>
    </w:p>
    <w:p w:rsidR="009654FE" w:rsidRPr="009654FE" w:rsidRDefault="009654FE" w:rsidP="00083F50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Указов Президента РФ по обеспечению доступности дошкольного образования ежемесячно проводится мониторинг численности детей дошкольного возраста, посещающих детские дошкольные учреждения. Очерёдность детей в возрасте от 3 до 7 лет отсутствует. Также, </w:t>
      </w:r>
      <w:r w:rsidRPr="009654FE">
        <w:rPr>
          <w:rFonts w:ascii="Times New Roman" w:eastAsia="Calibri" w:hAnsi="Times New Roman" w:cs="Times New Roman"/>
          <w:sz w:val="28"/>
          <w:szCs w:val="28"/>
        </w:rPr>
        <w:t>ведется планомерная работа по достижению индикативных показателей уровня заработной платы педагогических работников. Так, уровень заработной платы в декабре 2020 года составил:</w:t>
      </w:r>
    </w:p>
    <w:p w:rsidR="009654FE" w:rsidRPr="009654FE" w:rsidRDefault="009654FE" w:rsidP="00083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4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педагогические работники общего образования – 89,8 тыс. руб.</w:t>
      </w:r>
    </w:p>
    <w:p w:rsidR="009654FE" w:rsidRPr="009654FE" w:rsidRDefault="009654FE" w:rsidP="00083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4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педагогические работники дошкольного образования – 80,1тыс. руб.</w:t>
      </w:r>
    </w:p>
    <w:p w:rsidR="009654FE" w:rsidRPr="009654FE" w:rsidRDefault="009654FE" w:rsidP="00083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4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педагогические работники дополнительного образования – 87,0тыс. руб.</w:t>
      </w:r>
    </w:p>
    <w:p w:rsidR="009654FE" w:rsidRPr="009654FE" w:rsidRDefault="009654FE" w:rsidP="00083F50">
      <w:pPr>
        <w:spacing w:after="0" w:afterAutospacing="1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4FE">
        <w:rPr>
          <w:rFonts w:ascii="Times New Roman" w:eastAsia="Calibri" w:hAnsi="Times New Roman" w:cs="Times New Roman"/>
          <w:sz w:val="28"/>
          <w:szCs w:val="28"/>
          <w:lang w:eastAsia="ru-RU"/>
        </w:rPr>
        <w:t>Одним из условий обеспечения качественного образования является наличие профессиональн</w:t>
      </w:r>
      <w:r w:rsidRPr="009654FE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педагогических кадров. В 2020</w:t>
      </w:r>
      <w:r w:rsidRPr="009654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учебном году в образовательных учреждениях </w:t>
      </w:r>
      <w:r w:rsidR="00083F50" w:rsidRPr="009654FE">
        <w:rPr>
          <w:rFonts w:ascii="Times New Roman" w:eastAsia="Calibri" w:hAnsi="Times New Roman" w:cs="Times New Roman"/>
          <w:sz w:val="28"/>
          <w:szCs w:val="28"/>
          <w:lang w:eastAsia="ru-RU"/>
        </w:rPr>
        <w:t>округа занято</w:t>
      </w:r>
      <w:r w:rsidRPr="0096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F50" w:rsidRPr="009654FE">
        <w:rPr>
          <w:rFonts w:ascii="Times New Roman" w:eastAsia="Times New Roman" w:hAnsi="Times New Roman" w:cs="Times New Roman"/>
          <w:sz w:val="28"/>
          <w:szCs w:val="28"/>
          <w:lang w:eastAsia="ru-RU"/>
        </w:rPr>
        <w:t>130 педагогических</w:t>
      </w:r>
      <w:r w:rsidRPr="0096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руководящих работников. 79% работников системы имеют высшее педагогическое образование </w:t>
      </w:r>
      <w:r w:rsidRPr="009654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(103 педагогов). В 2020 году в образовательные учреждения прибыли 10 педагогов различных специальностей, в том числе </w:t>
      </w:r>
      <w:r w:rsidR="00083F50" w:rsidRPr="009654FE">
        <w:rPr>
          <w:rFonts w:ascii="Times New Roman" w:eastAsia="Times New Roman" w:hAnsi="Times New Roman" w:cs="Times New Roman"/>
          <w:sz w:val="28"/>
          <w:szCs w:val="28"/>
          <w:lang w:eastAsia="ru-RU"/>
        </w:rPr>
        <w:t>7 из</w:t>
      </w:r>
      <w:r w:rsidRPr="0096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регионов.  Из них молодых специалистов в возрасте до 35 </w:t>
      </w:r>
      <w:r w:rsidR="00083F50" w:rsidRPr="009654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-</w:t>
      </w:r>
      <w:r w:rsidRPr="0096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чел. За счет средств федерального бюджета осуществлялась выплата ежемесячного денежного </w:t>
      </w:r>
      <w:r w:rsidR="00083F50" w:rsidRPr="009654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вознаграждения за</w:t>
      </w:r>
      <w:r w:rsidRPr="0096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классное </w:t>
      </w:r>
      <w:r w:rsidR="00083F50" w:rsidRPr="009654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педагогическим</w:t>
      </w:r>
      <w:r w:rsidRPr="0096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 общеобразовательных организаций. Израсходовано в 2020 году – 3 065,0 тыс. руб.</w:t>
      </w:r>
    </w:p>
    <w:p w:rsidR="009654FE" w:rsidRPr="009654FE" w:rsidRDefault="009654FE" w:rsidP="00083F50">
      <w:pPr>
        <w:tabs>
          <w:tab w:val="left" w:pos="-567"/>
          <w:tab w:val="left" w:pos="567"/>
        </w:tabs>
        <w:spacing w:after="0" w:line="360" w:lineRule="auto"/>
        <w:ind w:left="-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 На всей территории Хасынского городского округа продуктивно используется муниципальная услуга «Прием, постановка на учет и зачисление в образовательные учреждения, реализующие основную образовательную программу дошкольного образования (детские сады)». </w:t>
      </w:r>
    </w:p>
    <w:p w:rsidR="009654FE" w:rsidRPr="009654FE" w:rsidRDefault="009654FE" w:rsidP="00083F50">
      <w:pPr>
        <w:tabs>
          <w:tab w:val="left" w:pos="-567"/>
          <w:tab w:val="left" w:pos="567"/>
        </w:tabs>
        <w:spacing w:after="0" w:line="360" w:lineRule="auto"/>
        <w:ind w:left="-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По состоянию на 15.01.2021г. очередность в дошкольные образовательные учреждения </w:t>
      </w:r>
      <w:r w:rsidR="00083F50" w:rsidRPr="009654FE">
        <w:rPr>
          <w:rFonts w:ascii="Times New Roman" w:eastAsia="Calibri" w:hAnsi="Times New Roman" w:cs="Times New Roman"/>
          <w:sz w:val="28"/>
          <w:szCs w:val="28"/>
        </w:rPr>
        <w:t>составила 42</w:t>
      </w:r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 человека, что составляет 10% от общей численности детей дошкольного возраста. Очерёдность детей в возрасте от 3 до 7 лет отсутствует.</w:t>
      </w:r>
    </w:p>
    <w:p w:rsidR="009654FE" w:rsidRPr="009654FE" w:rsidRDefault="009654FE" w:rsidP="00083F50">
      <w:pPr>
        <w:tabs>
          <w:tab w:val="left" w:pos="-567"/>
          <w:tab w:val="left" w:pos="567"/>
        </w:tabs>
        <w:spacing w:line="360" w:lineRule="auto"/>
        <w:ind w:left="-567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54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качестве дошкольного образования в округе свидетельствуют рейтинги, составленные в рамках системы добровольной сертификации информационных технологий.  МБДОУ "Детский сад №1" п. Палатка получил сертификат, который подтверждает, что на основании независимой экспертной оценки и общественного мнения, учреждение является участником Реестра ведущих дошкольных образовательных учреждений Российской Федерации за 2020 год. </w:t>
      </w:r>
    </w:p>
    <w:p w:rsidR="009654FE" w:rsidRPr="009654FE" w:rsidRDefault="009654FE" w:rsidP="00083F50">
      <w:pPr>
        <w:tabs>
          <w:tab w:val="left" w:pos="720"/>
        </w:tabs>
        <w:spacing w:after="0" w:line="360" w:lineRule="auto"/>
        <w:ind w:left="-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На территории Хасынского городского округа услуги дополнительного образования предоставляет </w:t>
      </w:r>
      <w:proofErr w:type="spellStart"/>
      <w:r w:rsidRPr="009654FE">
        <w:rPr>
          <w:rFonts w:ascii="Times New Roman" w:eastAsia="Calibri" w:hAnsi="Times New Roman" w:cs="Times New Roman"/>
          <w:sz w:val="28"/>
          <w:szCs w:val="28"/>
        </w:rPr>
        <w:t>Хасынский</w:t>
      </w:r>
      <w:proofErr w:type="spellEnd"/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 Центр детского творчества. Работа велась в 21 объединении по направлениям: художественная, техническая, туристско-краеведческая, социально-гуманитарная. </w:t>
      </w:r>
    </w:p>
    <w:p w:rsidR="009654FE" w:rsidRPr="009654FE" w:rsidRDefault="009654FE" w:rsidP="00083F50">
      <w:pPr>
        <w:tabs>
          <w:tab w:val="left" w:pos="720"/>
        </w:tabs>
        <w:spacing w:after="0" w:line="360" w:lineRule="auto"/>
        <w:ind w:left="-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Воспитанники Центра детского творчества в течение года принимали участие в региональных конкурсах, концертных мероприятиях, окружной выставке декоративно-прикладного, технического </w:t>
      </w:r>
      <w:r w:rsidR="00083F50" w:rsidRPr="009654FE">
        <w:rPr>
          <w:rFonts w:ascii="Times New Roman" w:eastAsia="Calibri" w:hAnsi="Times New Roman" w:cs="Times New Roman"/>
          <w:sz w:val="28"/>
          <w:szCs w:val="28"/>
        </w:rPr>
        <w:t>и изобразительного</w:t>
      </w:r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 творчества педагогов. </w:t>
      </w:r>
    </w:p>
    <w:p w:rsidR="009654FE" w:rsidRPr="009654FE" w:rsidRDefault="009654FE" w:rsidP="00083F50">
      <w:pPr>
        <w:spacing w:after="0" w:line="360" w:lineRule="auto"/>
        <w:ind w:left="-567" w:firstLine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Ежегодно в </w:t>
      </w:r>
      <w:proofErr w:type="spellStart"/>
      <w:r w:rsidRPr="009654FE">
        <w:rPr>
          <w:rFonts w:ascii="Times New Roman" w:eastAsia="Calibri" w:hAnsi="Times New Roman" w:cs="Times New Roman"/>
          <w:sz w:val="28"/>
          <w:szCs w:val="28"/>
        </w:rPr>
        <w:t>Хасынском</w:t>
      </w:r>
      <w:proofErr w:type="spellEnd"/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 городском округе стартует летняя оздоровительная кампания. </w:t>
      </w:r>
      <w:r w:rsidR="00083F50" w:rsidRPr="009654FE">
        <w:rPr>
          <w:rFonts w:ascii="Times New Roman" w:eastAsia="Calibri" w:hAnsi="Times New Roman" w:cs="Times New Roman"/>
          <w:sz w:val="28"/>
          <w:szCs w:val="28"/>
          <w:lang w:eastAsia="ru-RU"/>
        </w:rPr>
        <w:t>В связи</w:t>
      </w:r>
      <w:r w:rsidRPr="009654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распространением </w:t>
      </w:r>
      <w:r w:rsidR="00083F50" w:rsidRPr="009654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новой </w:t>
      </w:r>
      <w:proofErr w:type="spellStart"/>
      <w:r w:rsidR="00083F50" w:rsidRPr="009654FE">
        <w:rPr>
          <w:rFonts w:ascii="Times New Roman" w:eastAsia="Calibri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9654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654F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инфекции в 2020г. летняя оздоровительная кампания проходила в дистанционном формате. </w:t>
      </w:r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В 2020 году </w:t>
      </w:r>
      <w:r w:rsidRPr="009654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базе общеобразовательных учреждений и учреждений дополнительного образования были открыты 5 летних оздоровительных онлайн-лагерей в 1 смену, и 3 во вторую смену. </w:t>
      </w:r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Фактически охват детей составил – </w:t>
      </w:r>
      <w:r w:rsidRPr="009654FE">
        <w:rPr>
          <w:rFonts w:ascii="Times New Roman" w:eastAsia="Calibri" w:hAnsi="Times New Roman" w:cs="Times New Roman"/>
          <w:b/>
          <w:sz w:val="28"/>
          <w:szCs w:val="28"/>
        </w:rPr>
        <w:t>299</w:t>
      </w:r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 чел., </w:t>
      </w:r>
      <w:r w:rsidRPr="009654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них </w:t>
      </w:r>
      <w:r w:rsidRPr="009654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48</w:t>
      </w:r>
      <w:r w:rsidRPr="009654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3F50" w:rsidRPr="009654FE">
        <w:rPr>
          <w:rFonts w:ascii="Times New Roman" w:eastAsia="Calibri" w:hAnsi="Times New Roman" w:cs="Times New Roman"/>
          <w:sz w:val="28"/>
          <w:szCs w:val="28"/>
          <w:lang w:eastAsia="ru-RU"/>
        </w:rPr>
        <w:t>детей,</w:t>
      </w:r>
      <w:r w:rsidRPr="009654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находящихся в трудной жизненной ситуации и </w:t>
      </w:r>
      <w:r w:rsidRPr="009654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16</w:t>
      </w:r>
      <w:r w:rsidRPr="009654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группы риска. </w:t>
      </w:r>
    </w:p>
    <w:p w:rsidR="009654FE" w:rsidRPr="009654FE" w:rsidRDefault="009654FE" w:rsidP="00083F50">
      <w:pPr>
        <w:spacing w:after="0" w:line="360" w:lineRule="auto"/>
        <w:ind w:left="-567" w:right="-5" w:firstLine="99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654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Лучшие традиции реального лагеря, творческие задания, общение с друзьями и даже спорт ждали каждого участника онлайн-лагеря. Ребята могли участвовать в мастер-классах, </w:t>
      </w:r>
      <w:r w:rsidR="00083F50" w:rsidRPr="009654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конкурсах, виртуальных</w:t>
      </w:r>
      <w:r w:rsidRPr="009654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путешествиях и экскурсиях, проводимых на канале «Колыма+», размещенных на сайтах ЦДТ, ДК ХГО, </w:t>
      </w:r>
      <w:proofErr w:type="spellStart"/>
      <w:r w:rsidRPr="009654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п.Стекольный</w:t>
      </w:r>
      <w:proofErr w:type="spellEnd"/>
      <w:r w:rsidRPr="009654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по ссылкам на </w:t>
      </w:r>
      <w:proofErr w:type="spellStart"/>
      <w:r w:rsidRPr="009654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Ютуб</w:t>
      </w:r>
      <w:proofErr w:type="spellEnd"/>
      <w:r w:rsidRPr="009654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воспитателями. Своими работами ребята делились в </w:t>
      </w:r>
      <w:r w:rsidRPr="009654FE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WhatsApp</w:t>
      </w:r>
      <w:r w:rsidRPr="009654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-группе отряда. </w:t>
      </w:r>
    </w:p>
    <w:p w:rsidR="009654FE" w:rsidRPr="009654FE" w:rsidRDefault="00083F50" w:rsidP="00083F50">
      <w:pPr>
        <w:spacing w:after="0" w:line="360" w:lineRule="auto"/>
        <w:ind w:left="-567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9654FE" w:rsidRPr="00965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течение летней смены ребята приняли участие в онлайн-мероприятиях, посвященных антинаркотической направленности</w:t>
      </w:r>
      <w:r w:rsidR="009654FE" w:rsidRPr="0096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9654FE" w:rsidRPr="00965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мероприятия, направленные на пропаганду ЗОЖ. </w:t>
      </w:r>
    </w:p>
    <w:p w:rsidR="00083F50" w:rsidRDefault="009654FE" w:rsidP="00083F50">
      <w:pPr>
        <w:widowControl w:val="0"/>
        <w:suppressAutoHyphens/>
        <w:spacing w:after="0" w:line="360" w:lineRule="auto"/>
        <w:ind w:left="-567" w:firstLine="99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9654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Как правило, итогом учебного года является государственная итоговая аттестация выпускников.  ЕГЭ сдавали только те выпускники, которые планировали поступать в высшие учебные заведения, </w:t>
      </w:r>
      <w:r w:rsidR="00083F50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</w:t>
      </w:r>
    </w:p>
    <w:p w:rsidR="00083F50" w:rsidRDefault="00083F50" w:rsidP="00083F50">
      <w:pPr>
        <w:widowControl w:val="0"/>
        <w:suppressAutoHyphens/>
        <w:spacing w:after="0" w:line="360" w:lineRule="auto"/>
        <w:ind w:left="-567" w:firstLine="99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9654FE" w:rsidRPr="009654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И это 29 человек, один из них ВПЛ. </w:t>
      </w:r>
    </w:p>
    <w:p w:rsidR="009654FE" w:rsidRPr="009654FE" w:rsidRDefault="009654FE" w:rsidP="00083F50">
      <w:pPr>
        <w:widowControl w:val="0"/>
        <w:suppressAutoHyphens/>
        <w:spacing w:after="0" w:line="360" w:lineRule="auto"/>
        <w:ind w:left="-426" w:firstLine="99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9654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Аттестаты об основном общем и среднем общем образовании выданы </w:t>
      </w:r>
      <w:r w:rsidR="00083F50" w:rsidRPr="009654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выпускникам,</w:t>
      </w:r>
      <w:r w:rsidRPr="009654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завершившим обучение по образовательным программам основного и среднего общего образования и имеющим итоговые отметки не ниже «удовлетворительно» по всем учебным предметам учебного плана, без учета итогов ГИА и экзаменационных отметок (32 выпускника 11 классов получили аттестаты о среднем общем образовании и 93 выпускника получили аттестат об основном общем образовании).</w:t>
      </w:r>
    </w:p>
    <w:p w:rsidR="009654FE" w:rsidRPr="009654FE" w:rsidRDefault="00083F50" w:rsidP="00083F50">
      <w:pPr>
        <w:widowControl w:val="0"/>
        <w:suppressAutoHyphens/>
        <w:spacing w:after="0" w:line="360" w:lineRule="auto"/>
        <w:ind w:left="-567" w:firstLine="99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</w:t>
      </w:r>
      <w:r w:rsidR="009654FE" w:rsidRPr="009654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Шесть выпускников 11 классов по итогам учебного года получили аттестаты с отличием и были награждены медалями «За особые успехи в учении» (по 1 чел. МБОУ «СОШ №1» п. Палатка и МБОУ «СОШ» п. Талая, 4 чел. – МБОУ «СОШ №2» п. Палатка).</w:t>
      </w:r>
    </w:p>
    <w:p w:rsidR="009654FE" w:rsidRPr="009654FE" w:rsidRDefault="00083F50" w:rsidP="00083F50">
      <w:pPr>
        <w:widowControl w:val="0"/>
        <w:suppressAutoHyphens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         </w:t>
      </w:r>
      <w:r w:rsidR="009654FE" w:rsidRPr="009654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8 выпускников 9 классов получили аттестаты об основном общем </w:t>
      </w:r>
      <w:r w:rsidR="009654FE" w:rsidRPr="009654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lastRenderedPageBreak/>
        <w:t xml:space="preserve">образовании с отличием. </w:t>
      </w:r>
    </w:p>
    <w:p w:rsidR="009654FE" w:rsidRPr="009654FE" w:rsidRDefault="009654FE" w:rsidP="00083F50">
      <w:pPr>
        <w:widowControl w:val="0"/>
        <w:suppressAutoHyphens/>
        <w:spacing w:after="0" w:line="360" w:lineRule="auto"/>
        <w:ind w:left="-426" w:firstLine="99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9654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Учащиеся 4-7 классов общеобразовательных организаций Хасынского городского округа в 2020 году приняли участие в мониторинге качества образования в форме Всероссийских проверочных работ.</w:t>
      </w:r>
    </w:p>
    <w:p w:rsidR="009654FE" w:rsidRPr="009654FE" w:rsidRDefault="009654FE" w:rsidP="00083F50">
      <w:pPr>
        <w:widowControl w:val="0"/>
        <w:suppressAutoHyphens/>
        <w:spacing w:after="0" w:line="360" w:lineRule="auto"/>
        <w:ind w:left="-426" w:firstLine="99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9654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96 % учащихся от общей численности учащихся общеобразовательных организаций (737 чел.) обучаются по федеральным государственным образовательным стандартам, из них, 100 % учащиеся начального общего образования (338 чел.), 100 % учащиеся основного общего образования (368 чел.) и 56 % учащиеся среднего общего образования (31 чел.)</w:t>
      </w:r>
    </w:p>
    <w:p w:rsidR="009654FE" w:rsidRPr="009654FE" w:rsidRDefault="009654FE" w:rsidP="00083F50">
      <w:pPr>
        <w:widowControl w:val="0"/>
        <w:suppressAutoHyphens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C92166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4324350" cy="2581275"/>
            <wp:effectExtent l="0" t="0" r="19050" b="28575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9654FE" w:rsidRPr="009654FE" w:rsidRDefault="009654FE" w:rsidP="00083F50">
      <w:pPr>
        <w:widowControl w:val="0"/>
        <w:suppressAutoHyphens/>
        <w:spacing w:after="0" w:line="360" w:lineRule="auto"/>
        <w:ind w:left="-426" w:firstLine="99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9654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Для обучающихся с умственной отсталостью в 3 общеобразовательных организациях функционируют классы компенсирующего обучения. В 3 специальных (коррекционных) классах </w:t>
      </w:r>
      <w:r w:rsidRPr="009654FE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>VIII</w:t>
      </w:r>
      <w:r w:rsidRPr="009654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вида обучается 16 человек.</w:t>
      </w:r>
    </w:p>
    <w:p w:rsidR="009654FE" w:rsidRPr="009654FE" w:rsidRDefault="009654FE" w:rsidP="00083F50">
      <w:pPr>
        <w:widowControl w:val="0"/>
        <w:suppressAutoHyphens/>
        <w:spacing w:after="0" w:line="360" w:lineRule="auto"/>
        <w:ind w:left="-567" w:firstLine="99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9654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В 2020 году активно велась работа по поддержке талантливых учащихся. Финансирование мероприятий осуществлялось по муниципальной подпрограмме «Развитие общего образования в муниципальном образовании «</w:t>
      </w:r>
      <w:proofErr w:type="spellStart"/>
      <w:r w:rsidRPr="009654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Хасынский</w:t>
      </w:r>
      <w:proofErr w:type="spellEnd"/>
      <w:r w:rsidRPr="009654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городской округ» из средств муниципального бюджета израсходовано 193,0 тыс. руб.  Были проведены следующие мероприятия: </w:t>
      </w:r>
    </w:p>
    <w:p w:rsidR="009654FE" w:rsidRPr="009654FE" w:rsidRDefault="009654FE" w:rsidP="00083F50">
      <w:pPr>
        <w:widowControl w:val="0"/>
        <w:suppressAutoHyphens/>
        <w:spacing w:after="0" w:line="360" w:lineRule="auto"/>
        <w:ind w:left="-567" w:firstLine="99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9654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- награждение победителей и призеров муниципального этапа Всероссийской олимпиады школьников;</w:t>
      </w:r>
    </w:p>
    <w:p w:rsidR="009654FE" w:rsidRPr="009654FE" w:rsidRDefault="00083F50" w:rsidP="00083F5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   </w:t>
      </w:r>
      <w:r w:rsidR="009654FE" w:rsidRPr="009654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-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9654FE" w:rsidRPr="009654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награждение медалями «За особые успехи в учении»;</w:t>
      </w:r>
    </w:p>
    <w:p w:rsidR="009654FE" w:rsidRPr="009654FE" w:rsidRDefault="009654FE" w:rsidP="00083F50">
      <w:pPr>
        <w:widowControl w:val="0"/>
        <w:suppressAutoHyphens/>
        <w:spacing w:after="0" w:line="360" w:lineRule="auto"/>
        <w:ind w:left="-567" w:firstLine="99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9654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- 10 учащихся в течение 2020 года получали именную стипендию администрации Хасынского городского округа.</w:t>
      </w:r>
    </w:p>
    <w:p w:rsidR="009654FE" w:rsidRPr="009654FE" w:rsidRDefault="009654FE" w:rsidP="00083F50">
      <w:pPr>
        <w:widowControl w:val="0"/>
        <w:suppressAutoHyphens/>
        <w:spacing w:after="0" w:line="360" w:lineRule="auto"/>
        <w:ind w:left="-567" w:firstLine="99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9654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lastRenderedPageBreak/>
        <w:t>Именные стипендии Правительства Магаданской области устанавливаются в целях поощрения обучающихся, достигших особых успехов в учебной, физкультурной, спортивной, научной, творческой и инновационной деятельности.</w:t>
      </w:r>
    </w:p>
    <w:p w:rsidR="009654FE" w:rsidRPr="009654FE" w:rsidRDefault="009654FE" w:rsidP="00083F50">
      <w:pPr>
        <w:widowControl w:val="0"/>
        <w:suppressAutoHyphens/>
        <w:spacing w:after="0" w:line="360" w:lineRule="auto"/>
        <w:ind w:left="-567" w:firstLine="99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9654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Стипендиатами в этом году стали Волкова Анастасия, обучающаяся МБУ ДО «</w:t>
      </w:r>
      <w:proofErr w:type="spellStart"/>
      <w:r w:rsidRPr="009654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Хасынский</w:t>
      </w:r>
      <w:proofErr w:type="spellEnd"/>
      <w:r w:rsidRPr="009654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Центр детского творчества» объединения «Батик» (педагог Дмитриева Ирина Сергеевна) и Алексеева Юлия, учащаяся МБОУ «СОШ №1» п. Палатка.</w:t>
      </w:r>
    </w:p>
    <w:p w:rsidR="009654FE" w:rsidRPr="009654FE" w:rsidRDefault="009654FE" w:rsidP="00083F50">
      <w:pPr>
        <w:widowControl w:val="0"/>
        <w:suppressAutoHyphens/>
        <w:spacing w:after="0" w:line="360" w:lineRule="auto"/>
        <w:ind w:left="-567" w:firstLine="99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9654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В муниципальном этапе Всероссийской олимпиады </w:t>
      </w:r>
      <w:proofErr w:type="gramStart"/>
      <w:r w:rsidRPr="009654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школьников  в</w:t>
      </w:r>
      <w:proofErr w:type="gramEnd"/>
      <w:r w:rsidRPr="009654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ноябре-декабре 2020 года приняли участие </w:t>
      </w:r>
      <w:r w:rsidRPr="009654F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67 </w:t>
      </w:r>
      <w:r w:rsidRPr="009654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учащихся (21 % от общего количество учащихся общеобразовательных организаций Хасынского городского округа и 62 % от общего числа обучающихся в 7-11 классов) из 4 общеобразовательных организаций.</w:t>
      </w:r>
    </w:p>
    <w:p w:rsidR="009654FE" w:rsidRPr="009654FE" w:rsidRDefault="009654FE" w:rsidP="00083F50">
      <w:pPr>
        <w:widowControl w:val="0"/>
        <w:suppressAutoHyphens/>
        <w:spacing w:after="0" w:line="360" w:lineRule="auto"/>
        <w:ind w:left="-567" w:firstLine="99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9654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По итогам муниципального этапа</w:t>
      </w:r>
      <w:r w:rsidRPr="009654F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9654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олимпиады</w:t>
      </w:r>
      <w:r w:rsidRPr="009654F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18 </w:t>
      </w:r>
      <w:r w:rsidRPr="009654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учащихся стали победителями и призерами. Из них, дипломами победителя награждены 10 ч. (56%).</w:t>
      </w:r>
    </w:p>
    <w:p w:rsidR="009654FE" w:rsidRPr="009654FE" w:rsidRDefault="009654FE" w:rsidP="00083F50">
      <w:pPr>
        <w:spacing w:after="0" w:line="360" w:lineRule="auto"/>
        <w:ind w:left="-567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Продолжалась работа по совершенствованию и изменению школьной инфраструктуры, укреплению материально-технической базы, развитию информационных технологий, обеспечению безопасности и сохранению здоровья обучающихся. </w:t>
      </w:r>
    </w:p>
    <w:p w:rsidR="009654FE" w:rsidRPr="009654FE" w:rsidRDefault="009654FE" w:rsidP="00083F50">
      <w:pPr>
        <w:spacing w:after="0" w:line="360" w:lineRule="auto"/>
        <w:ind w:left="-567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 На подготовку учреждений образования к новому 2020-2021 учебному году за счёт средств бюджета муниципального образования «</w:t>
      </w:r>
      <w:proofErr w:type="spellStart"/>
      <w:r w:rsidRPr="009654FE">
        <w:rPr>
          <w:rFonts w:ascii="Times New Roman" w:eastAsia="Calibri" w:hAnsi="Times New Roman" w:cs="Times New Roman"/>
          <w:sz w:val="28"/>
          <w:szCs w:val="28"/>
        </w:rPr>
        <w:t>Хасынский</w:t>
      </w:r>
      <w:proofErr w:type="spellEnd"/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 городской округ» выделено 800,0 тыс. руб. Проведены косметические ремонты. Также, на проведение ремонтных работ в спортивном зале школы № 2 </w:t>
      </w:r>
      <w:proofErr w:type="spellStart"/>
      <w:r w:rsidRPr="009654FE">
        <w:rPr>
          <w:rFonts w:ascii="Times New Roman" w:eastAsia="Calibri" w:hAnsi="Times New Roman" w:cs="Times New Roman"/>
          <w:sz w:val="28"/>
          <w:szCs w:val="28"/>
        </w:rPr>
        <w:t>п.Палатка</w:t>
      </w:r>
      <w:proofErr w:type="spellEnd"/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 дополнительно из средств бюджета МО «</w:t>
      </w:r>
      <w:proofErr w:type="spellStart"/>
      <w:r w:rsidRPr="009654FE">
        <w:rPr>
          <w:rFonts w:ascii="Times New Roman" w:eastAsia="Calibri" w:hAnsi="Times New Roman" w:cs="Times New Roman"/>
          <w:sz w:val="28"/>
          <w:szCs w:val="28"/>
        </w:rPr>
        <w:t>Хасынский</w:t>
      </w:r>
      <w:proofErr w:type="spellEnd"/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 городской округ» выделено 745,5 тыс. </w:t>
      </w:r>
      <w:proofErr w:type="gramStart"/>
      <w:r w:rsidRPr="009654FE">
        <w:rPr>
          <w:rFonts w:ascii="Times New Roman" w:eastAsia="Calibri" w:hAnsi="Times New Roman" w:cs="Times New Roman"/>
          <w:sz w:val="28"/>
          <w:szCs w:val="28"/>
        </w:rPr>
        <w:t>руб.(</w:t>
      </w:r>
      <w:proofErr w:type="gramEnd"/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ремонт отопительной системы, ремонт стен, потолков и оконных откосов). На ремонт системы отопления в </w:t>
      </w:r>
      <w:proofErr w:type="gramStart"/>
      <w:r w:rsidRPr="009654FE">
        <w:rPr>
          <w:rFonts w:ascii="Times New Roman" w:eastAsia="Calibri" w:hAnsi="Times New Roman" w:cs="Times New Roman"/>
          <w:sz w:val="28"/>
          <w:szCs w:val="28"/>
        </w:rPr>
        <w:t>холле  МБДОУ</w:t>
      </w:r>
      <w:proofErr w:type="gramEnd"/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 Детский сад «Светлячок» дополнительно выделено 616,6 тыс. руб. </w:t>
      </w:r>
    </w:p>
    <w:p w:rsidR="009654FE" w:rsidRPr="009654FE" w:rsidRDefault="009654FE" w:rsidP="00083F50">
      <w:pPr>
        <w:spacing w:after="0" w:line="360" w:lineRule="auto"/>
        <w:ind w:left="-567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t>Проведена работа по разработке проектно-сметной документации на капитальный ремонт Хасынского центра детского творчества. Израсходовано из средств местного бюджета более 3-</w:t>
      </w:r>
      <w:proofErr w:type="gramStart"/>
      <w:r w:rsidRPr="009654FE">
        <w:rPr>
          <w:rFonts w:ascii="Times New Roman" w:eastAsia="Calibri" w:hAnsi="Times New Roman" w:cs="Times New Roman"/>
          <w:sz w:val="28"/>
          <w:szCs w:val="28"/>
        </w:rPr>
        <w:t>х  млн.</w:t>
      </w:r>
      <w:proofErr w:type="gramEnd"/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 руб. Разработана проектно-сметная </w:t>
      </w:r>
      <w:r w:rsidRPr="009654F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документация на проведение капитального ремонта МБОУ «СОШ № 1» </w:t>
      </w:r>
      <w:proofErr w:type="spellStart"/>
      <w:r w:rsidRPr="009654FE">
        <w:rPr>
          <w:rFonts w:ascii="Times New Roman" w:eastAsia="Calibri" w:hAnsi="Times New Roman" w:cs="Times New Roman"/>
          <w:sz w:val="28"/>
          <w:szCs w:val="28"/>
        </w:rPr>
        <w:t>п.Палатка</w:t>
      </w:r>
      <w:proofErr w:type="spellEnd"/>
      <w:r w:rsidRPr="009654FE">
        <w:rPr>
          <w:rFonts w:ascii="Times New Roman" w:eastAsia="Calibri" w:hAnsi="Times New Roman" w:cs="Times New Roman"/>
          <w:sz w:val="28"/>
          <w:szCs w:val="28"/>
        </w:rPr>
        <w:t>. Из средств бюджета МО «</w:t>
      </w:r>
      <w:proofErr w:type="spellStart"/>
      <w:r w:rsidRPr="009654FE">
        <w:rPr>
          <w:rFonts w:ascii="Times New Roman" w:eastAsia="Calibri" w:hAnsi="Times New Roman" w:cs="Times New Roman"/>
          <w:sz w:val="28"/>
          <w:szCs w:val="28"/>
        </w:rPr>
        <w:t>Хасынский</w:t>
      </w:r>
      <w:proofErr w:type="spellEnd"/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 городской округ» израсходовано 4 816.2 тыс. руб.</w:t>
      </w:r>
    </w:p>
    <w:p w:rsidR="009654FE" w:rsidRPr="009654FE" w:rsidRDefault="009654FE" w:rsidP="00083F50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t>При поддержке областного бюджета приобретено оборудование для пищеблоков общеобразовательных организаций Хасынского городского округа. Всего на реализацию мероприятия израсходовано 1 406,2 тыс. руб.</w:t>
      </w:r>
    </w:p>
    <w:p w:rsidR="009654FE" w:rsidRPr="009654FE" w:rsidRDefault="009654FE" w:rsidP="00C92166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tab/>
        <w:t>В целях предоставления доступного и качественного образования, обеспечения безопасности образовательных организаций, охраны жизни и здоровья учащихся и воспитанников на территории Хасынского городского округа в 2020 году реализовывалась муниципальная программа «Развитие образования на территории муниципального образования «</w:t>
      </w:r>
      <w:proofErr w:type="spellStart"/>
      <w:r w:rsidRPr="009654FE">
        <w:rPr>
          <w:rFonts w:ascii="Times New Roman" w:eastAsia="Calibri" w:hAnsi="Times New Roman" w:cs="Times New Roman"/>
          <w:sz w:val="28"/>
          <w:szCs w:val="28"/>
        </w:rPr>
        <w:t>Хасынский</w:t>
      </w:r>
      <w:proofErr w:type="spellEnd"/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 городской округ», которая включает в себя семь подпрограмм. Общий объем финансирования составил 130 715,3 тыс. руб., в том числе из средств федерального бюджета – 9 548.4 тыс. </w:t>
      </w:r>
      <w:proofErr w:type="gramStart"/>
      <w:r w:rsidRPr="009654FE">
        <w:rPr>
          <w:rFonts w:ascii="Times New Roman" w:eastAsia="Calibri" w:hAnsi="Times New Roman" w:cs="Times New Roman"/>
          <w:sz w:val="28"/>
          <w:szCs w:val="28"/>
        </w:rPr>
        <w:t>руб..</w:t>
      </w:r>
      <w:proofErr w:type="gramEnd"/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 За счет средств муниципального образования «</w:t>
      </w:r>
      <w:proofErr w:type="spellStart"/>
      <w:r w:rsidRPr="009654FE">
        <w:rPr>
          <w:rFonts w:ascii="Times New Roman" w:eastAsia="Calibri" w:hAnsi="Times New Roman" w:cs="Times New Roman"/>
          <w:sz w:val="28"/>
          <w:szCs w:val="28"/>
        </w:rPr>
        <w:t>Хасынский</w:t>
      </w:r>
      <w:proofErr w:type="spellEnd"/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 городской округ организовано питание детей из малообеспеченных семей, состоящих на учете в </w:t>
      </w:r>
      <w:proofErr w:type="spellStart"/>
      <w:r w:rsidRPr="009654FE">
        <w:rPr>
          <w:rFonts w:ascii="Times New Roman" w:eastAsia="Calibri" w:hAnsi="Times New Roman" w:cs="Times New Roman"/>
          <w:sz w:val="28"/>
          <w:szCs w:val="28"/>
        </w:rPr>
        <w:t>Хасынском</w:t>
      </w:r>
      <w:proofErr w:type="spellEnd"/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 социальном центре, учащиеся 1-11 классов получают бесплатное молоко. Бесплатное питание организовано для детей с ограниченными возможностями здоровья. В рамках обеспечения пожарной, антитеррористической безопасности образовательных организаций из средств муниципального образования в 2020 году израсходовано 4 696,0 тыс. руб. Ежегодно в рамках летнего отдыха осуществляется финансирование летних оздоровительных лагерей при общеобразовательных организациях и учреждениях дополнительного образования, в 2020 году израсходовано 527,9 тыс. руб. Уменьшение объемов финансирования связано с ограничениями, введенными на территории округа в связи с распространением новой </w:t>
      </w:r>
      <w:proofErr w:type="spellStart"/>
      <w:r w:rsidRPr="009654FE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 инфекции.</w:t>
      </w:r>
    </w:p>
    <w:p w:rsidR="00083F50" w:rsidRPr="00083F50" w:rsidRDefault="009654FE" w:rsidP="00904A6D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tab/>
        <w:t xml:space="preserve">В рамках реализации Указа Президента Российской Федерации организовано бесплатное горячее питание для учащихся начальных классов, Израсходовано в 2 724,4 тыс. </w:t>
      </w:r>
      <w:proofErr w:type="spellStart"/>
      <w:r w:rsidRPr="009654FE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  <w:r w:rsidRPr="009654FE">
        <w:rPr>
          <w:rFonts w:ascii="Times New Roman" w:eastAsia="Calibri" w:hAnsi="Times New Roman" w:cs="Times New Roman"/>
          <w:sz w:val="28"/>
          <w:szCs w:val="28"/>
        </w:rPr>
        <w:t>, из них средства федерального бюджета – 2 305,6 тыс. руб.</w:t>
      </w:r>
    </w:p>
    <w:p w:rsidR="000B188C" w:rsidRDefault="000B188C" w:rsidP="00083F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  <w:lang w:eastAsia="ru-RU"/>
        </w:rPr>
      </w:pPr>
    </w:p>
    <w:p w:rsidR="000B188C" w:rsidRDefault="000B188C" w:rsidP="00083F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  <w:lang w:eastAsia="ru-RU"/>
        </w:rPr>
      </w:pPr>
    </w:p>
    <w:p w:rsidR="00372FFC" w:rsidRPr="000B188C" w:rsidRDefault="00372FFC" w:rsidP="00083F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18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Культура и молодежная политика</w:t>
      </w:r>
    </w:p>
    <w:p w:rsidR="00844E3E" w:rsidRPr="00844E3E" w:rsidRDefault="00844E3E" w:rsidP="00844E3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4E3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844E3E" w:rsidRPr="000B188C" w:rsidRDefault="00844E3E" w:rsidP="000B188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E3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>В 2020 году работа велась согласно «Плану работы одела культуры и молодежной политики Комитета образования, культуры, спорта и молодежной политики Администрации Хасынского городского округа на 2020год» в рамках реализации муниципальных программ:</w:t>
      </w:r>
    </w:p>
    <w:p w:rsidR="00844E3E" w:rsidRPr="000B188C" w:rsidRDefault="00844E3E" w:rsidP="000B188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«Развитие культуры Хасынского городского округа»;</w:t>
      </w:r>
    </w:p>
    <w:p w:rsidR="00844E3E" w:rsidRPr="000B188C" w:rsidRDefault="00844E3E" w:rsidP="000B188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«</w:t>
      </w:r>
      <w:proofErr w:type="spellStart"/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Гражданско</w:t>
      </w:r>
      <w:proofErr w:type="spellEnd"/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патриотическое воспитание </w:t>
      </w:r>
      <w:proofErr w:type="gramStart"/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  Хасынского</w:t>
      </w:r>
      <w:proofErr w:type="gramEnd"/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округа»;</w:t>
      </w:r>
    </w:p>
    <w:p w:rsidR="00844E3E" w:rsidRPr="000B188C" w:rsidRDefault="000B188C" w:rsidP="000B188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«Дом для молодой семьи».</w:t>
      </w:r>
    </w:p>
    <w:p w:rsidR="00844E3E" w:rsidRPr="000B188C" w:rsidRDefault="00844E3E" w:rsidP="000B188C">
      <w:pPr>
        <w:widowControl w:val="0"/>
        <w:shd w:val="clear" w:color="auto" w:fill="FFFFFF"/>
        <w:tabs>
          <w:tab w:val="left" w:pos="26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В </w:t>
      </w:r>
      <w:proofErr w:type="spellStart"/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>Хасынском</w:t>
      </w:r>
      <w:proofErr w:type="spellEnd"/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городском округе осуществляют свою деятельность 2 культурно-досуговых учреждения: МБУК «Дом культуры Хасынского городского округа», МБУК «Дом культуры пос. Стекольный» и учреждение культуры МБУК «</w:t>
      </w:r>
      <w:proofErr w:type="spellStart"/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>Хасынская</w:t>
      </w:r>
      <w:proofErr w:type="spellEnd"/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централизованная библиотечная система».</w:t>
      </w:r>
    </w:p>
    <w:p w:rsidR="00844E3E" w:rsidRPr="000B188C" w:rsidRDefault="00844E3E" w:rsidP="000B188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Коллективы художественной самодеятельности приняли участие в 32-х всероссийских, региональных, краевых онлайн-конкурсах и фестивалях и в 20 районных мероприятиях. Были отмечены дипломами лауреатов, памятными подарками.</w:t>
      </w:r>
    </w:p>
    <w:p w:rsidR="00844E3E" w:rsidRPr="000B188C" w:rsidRDefault="00844E3E" w:rsidP="000B188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Среднесписочная численность работников культуры по состоянию на 31 декабря 2020 года составляет 42,4 человек без внешних совместителей и 44человека с внешними совместителями. Средняя заработная плата работников культуры составила 83,456 рублей без внешних совместителей и 85,372 рублей с внешними совместителями. </w:t>
      </w:r>
    </w:p>
    <w:p w:rsidR="00844E3E" w:rsidRPr="000B188C" w:rsidRDefault="00844E3E" w:rsidP="000B188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Составляющими направлениями культурно – досуговых учреждений являются: участие в процессе сохранения нематериального культурного наследия, поддержка развития народного творчества, воспитание и формирование песенной культуры и эстетических вкусов молодого поколения, выявление и поддержка новых талантливых исполнителей, культурно-досуговая деятельность, организация работы любительских объединений, клубов по интересам и творческих коллективов.</w:t>
      </w:r>
    </w:p>
    <w:p w:rsidR="00844E3E" w:rsidRPr="000B188C" w:rsidRDefault="00844E3E" w:rsidP="000B188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Приоритетная задача работы учреждений - это развитие творческого потенциала каждого участника клубного формирования, патриотическое </w:t>
      </w:r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воспитание, как среди подрастающего поколения, так и среди взрослых участников художественной самодеятельности и, конечно же, удовлетворение социально-творческих запросов населения. </w:t>
      </w:r>
    </w:p>
    <w:p w:rsidR="00844E3E" w:rsidRPr="000B188C" w:rsidRDefault="00844E3E" w:rsidP="000B188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2020 г. из-за сложившейся эпидемиологической обстановки в 2-4 кварталах учреждения культуры перешли на дистанционный режим работы, им пришлось отказаться от массовых мероприятий. Несмотря на сложности, культработникам удалось перестроить свою работу, нацелив ее на взаимодействие с аудиторией в социальных сетях, на сайтах учреждений, информационных сервисах. Работники культуры активно вели работу в онлайн формате: режиссировали, снимали и размещали в </w:t>
      </w:r>
      <w:proofErr w:type="spellStart"/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видеоролики с выступлениями творческих коллективов и сольных исполнителей.  Готовили презентации и мастер-классы, конкурсы, акции и </w:t>
      </w:r>
      <w:proofErr w:type="spellStart"/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>флешмобы</w:t>
      </w:r>
      <w:proofErr w:type="spellEnd"/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44E3E" w:rsidRPr="000B188C" w:rsidRDefault="00844E3E" w:rsidP="000B188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Мероприятия проводилис</w:t>
      </w:r>
      <w:r w:rsidR="000B188C">
        <w:rPr>
          <w:rFonts w:ascii="Times New Roman" w:eastAsia="Calibri" w:hAnsi="Times New Roman" w:cs="Times New Roman"/>
          <w:sz w:val="28"/>
          <w:szCs w:val="28"/>
          <w:lang w:eastAsia="ru-RU"/>
        </w:rPr>
        <w:t>ь согласно утвержденному плану.</w:t>
      </w:r>
    </w:p>
    <w:p w:rsidR="00844E3E" w:rsidRPr="000B188C" w:rsidRDefault="00844E3E" w:rsidP="000B188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2020 год в МБУК «Дом культуры Хасынского городского округа» было организовано и проведено 278 мероприятий, на которых присутствовало 45 091 человек, из них для детей до 14 лет включительно: </w:t>
      </w:r>
      <w:proofErr w:type="gramStart"/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>184  мероприятия</w:t>
      </w:r>
      <w:proofErr w:type="gramEnd"/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присутствовало 36 525 детей. </w:t>
      </w:r>
    </w:p>
    <w:p w:rsidR="00844E3E" w:rsidRPr="000B188C" w:rsidRDefault="00844E3E" w:rsidP="000B188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2020 год проведено 395 киносеансов, присутствовало 441 посетитель, из них для детей проведено 90 киносеансов, присутствовало 95 посетителей. Заработано на кинопоказах 145 150 рублей. </w:t>
      </w:r>
    </w:p>
    <w:p w:rsidR="00844E3E" w:rsidRPr="000B188C" w:rsidRDefault="00844E3E" w:rsidP="000B188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>В доме культуры</w:t>
      </w:r>
      <w:r w:rsidRPr="000B188C">
        <w:rPr>
          <w:sz w:val="28"/>
          <w:szCs w:val="28"/>
        </w:rPr>
        <w:t xml:space="preserve"> </w:t>
      </w:r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>пос. Стекольный за 2020 года было организованно и проведено 165 различных мероприятий и показано 24 киносеанса, (всего 189 мероприятия). Из них платных мероприятий 6 и киносеансов 0 (всего 6). Посетило мероприятия 86 552 человека, киносеансы – 3 235 человек (всего 89 787).</w:t>
      </w:r>
    </w:p>
    <w:p w:rsidR="00844E3E" w:rsidRPr="000B188C" w:rsidRDefault="00844E3E" w:rsidP="000B188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Ежегодно ведется работа по набору новых участников в творческие коллективы, а также сохранение уже посещающих клубные формирования и любительские объединения.</w:t>
      </w:r>
    </w:p>
    <w:p w:rsidR="00844E3E" w:rsidRPr="000B188C" w:rsidRDefault="00844E3E" w:rsidP="000B188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Домах культуры осуществляет свою деятельность 40 клубных формирований для детей, молодежи и старшего поколения. В коллективах </w:t>
      </w:r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насчитывается 638 участников, из них - 21 клубное формирование работает в МБУК «ДК ХГО», число участников - 395 человек и 19 клубных формирований в МБУК «ДК пос. Стекольный», число участников – 243 человека.</w:t>
      </w:r>
    </w:p>
    <w:p w:rsidR="00844E3E" w:rsidRPr="000B188C" w:rsidRDefault="00844E3E" w:rsidP="000B188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Есть коллективы, которым присвоено звание - «Народный» и «Образцовый», что придает определенный статус участникам, самому коллективу и соответственно учреждению, на базе которого осуществляет свою деятельность клубное формирование.</w:t>
      </w:r>
    </w:p>
    <w:p w:rsidR="000B188C" w:rsidRPr="000B188C" w:rsidRDefault="00844E3E" w:rsidP="000B188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>За 2020 год в филиалы централизованной библиотечной системы поступило 1655 книжных изданий, электронных документов на съемных носителях. На конец отчетного периода централизованная библиотечная система насчитывает 50 754 документов из них 2 641 электронных документов. Зарегистрировано в библиотеках 3008 пользователей, число посещений за 2020 год составило 16 023 из них посетители массовые мероприятия 6 441человек, число обращений к сайту библиотеки – 4 979, количество массовых мероприятий – 402. Книговыдача в 2020 году составила 71 862 экземпляров, а выдача электронных документов 0 единиц.</w:t>
      </w:r>
      <w:r w:rsidR="000B188C"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Учреждением была </w:t>
      </w:r>
      <w:r w:rsidR="000B188C" w:rsidRPr="000B18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организованна работа с читателями:</w:t>
      </w:r>
    </w:p>
    <w:p w:rsidR="000B188C" w:rsidRPr="000B188C" w:rsidRDefault="000B188C" w:rsidP="000B188C">
      <w:pPr>
        <w:tabs>
          <w:tab w:val="left" w:pos="-1260"/>
          <w:tab w:val="left" w:pos="709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188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- </w:t>
      </w:r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>культурно – просветительская работа – 119 мероприятий, 1 952 посещений;</w:t>
      </w:r>
    </w:p>
    <w:p w:rsidR="000B188C" w:rsidRPr="000B188C" w:rsidRDefault="000B188C" w:rsidP="000B188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B188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 гражданско – патриотическое воспитание – 113 мероприятий, 1 555 посещений;</w:t>
      </w:r>
    </w:p>
    <w:p w:rsidR="000B188C" w:rsidRPr="000B188C" w:rsidRDefault="000B188C" w:rsidP="000B188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B188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- экологическое просвещение - </w:t>
      </w:r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>17 мероприятий, 158 посещений;</w:t>
      </w:r>
    </w:p>
    <w:p w:rsidR="000B188C" w:rsidRPr="000B188C" w:rsidRDefault="000B188C" w:rsidP="000B188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B188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 пропаганда здорового образа жизни – 24 мероприятия, 185 посещений;</w:t>
      </w:r>
    </w:p>
    <w:p w:rsidR="000B188C" w:rsidRPr="000B188C" w:rsidRDefault="000B188C" w:rsidP="000B188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B188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 популяризация краеведческих знаний – 89 мероприятий, 565 посещений;</w:t>
      </w:r>
    </w:p>
    <w:p w:rsidR="000B188C" w:rsidRPr="000B188C" w:rsidRDefault="000B188C" w:rsidP="000B188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188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 развитие творческого потенциала – 40 мероприятий, 564 посещений</w:t>
      </w:r>
    </w:p>
    <w:p w:rsidR="00844E3E" w:rsidRPr="000B188C" w:rsidRDefault="00844E3E" w:rsidP="000B188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B188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2020 году</w:t>
      </w:r>
      <w:r w:rsidRPr="000B188C">
        <w:rPr>
          <w:sz w:val="28"/>
          <w:szCs w:val="28"/>
        </w:rPr>
        <w:t xml:space="preserve"> </w:t>
      </w:r>
      <w:r w:rsidRPr="000B188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МБУК «Дом культуры Хасынского городского округа» частично обновлена материально- техническая база: приобретена аудио – видео техника для кинопоказа и проведение концертных мероприятий в зрительном зале, для новогодних мероприятий – реквизит для оформления фасада здания.</w:t>
      </w:r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844E3E" w:rsidRPr="000B188C" w:rsidRDefault="00844E3E" w:rsidP="000B188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88C">
        <w:rPr>
          <w:rFonts w:ascii="Times New Roman" w:eastAsia="Calibri" w:hAnsi="Times New Roman" w:cs="Times New Roman"/>
          <w:sz w:val="28"/>
          <w:szCs w:val="28"/>
        </w:rPr>
        <w:lastRenderedPageBreak/>
        <w:t>На протяжении всего года коллективы, воспитанники и сами работники культуры активно принимали участия в конкурсах, фестивалях, праздничных мероприятиях округа, области и города Магадана, международных и всероссийских фестивалях.</w:t>
      </w:r>
    </w:p>
    <w:p w:rsidR="000B188C" w:rsidRPr="000B188C" w:rsidRDefault="000B188C" w:rsidP="000B18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года Памяти и славы волонтеры «Культуры» и волонтеры «Победы» провели большую совместную работу с представителями администрации округа, </w:t>
      </w:r>
      <w:proofErr w:type="spellStart"/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>Хасынским</w:t>
      </w:r>
      <w:proofErr w:type="spellEnd"/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социальным центром в чествовании ветеранов - тружеников тыла Великой Отечественной войны, бывших несовершеннолетних узников, вдов участников войны, представителей старшего поколения: поздравили с православным праздником Пасхи, юбилейными и памятными датами, 8 Марта, при участии первых лиц администрации Хасынского городского округа и первого заместителя Магаданской областной Думы – А.А. </w:t>
      </w:r>
      <w:proofErr w:type="spellStart"/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>Басанского</w:t>
      </w:r>
      <w:proofErr w:type="spellEnd"/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ветеранам ВОВ вручены юбилейные медали с 75-летием со Дня Великой Победы памятные подарки -</w:t>
      </w:r>
      <w:r w:rsidRPr="000B188C">
        <w:rPr>
          <w:rFonts w:ascii="Times New Roman" w:eastAsia="Calibri" w:hAnsi="Times New Roman" w:cs="Times New Roman"/>
          <w:noProof/>
          <w:sz w:val="28"/>
          <w:szCs w:val="28"/>
        </w:rPr>
        <w:t xml:space="preserve"> для всех ветеранов были изготовлены именные сувениры из камня с изображением видов Палатки и Стекольного</w:t>
      </w:r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0B188C" w:rsidRPr="000B188C" w:rsidRDefault="000B188C" w:rsidP="000B18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0B188C">
        <w:rPr>
          <w:rFonts w:ascii="Times New Roman" w:eastAsia="Calibri" w:hAnsi="Times New Roman" w:cs="Times New Roman"/>
          <w:noProof/>
          <w:sz w:val="28"/>
          <w:szCs w:val="28"/>
        </w:rPr>
        <w:t>При участии волонтеров Победы было проведено множество патриотических акций: «Песни Великой Победы» - во дворах проживания ветеранов, «Георгиевская ленточка», выставки оружия времен ВОВ в округах области, авто-мото-пробег «Стрела Памяти» при участии мотоклуба «Штрафбат», руководителем которого отснят короткометражный фильм «</w:t>
      </w:r>
      <w:r w:rsidRPr="000B188C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SEKTOR</w:t>
      </w:r>
      <w:r w:rsidRPr="000B188C">
        <w:rPr>
          <w:rFonts w:ascii="Times New Roman" w:eastAsia="Calibri" w:hAnsi="Times New Roman" w:cs="Times New Roman"/>
          <w:noProof/>
          <w:sz w:val="28"/>
          <w:szCs w:val="28"/>
        </w:rPr>
        <w:t>-</w:t>
      </w:r>
      <w:r w:rsidRPr="000B188C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D</w:t>
      </w:r>
      <w:r w:rsidRPr="000B188C">
        <w:rPr>
          <w:rFonts w:ascii="Times New Roman" w:eastAsia="Calibri" w:hAnsi="Times New Roman" w:cs="Times New Roman"/>
          <w:noProof/>
          <w:sz w:val="28"/>
          <w:szCs w:val="28"/>
        </w:rPr>
        <w:t>» о событиях ВОВ с участием бывшей несовершеннолетней узницы и её внучки и членами патриотического движения Хасынского городского округа, показ фильма прошел во многих городских округах Магаданской области и городе Магадане.</w:t>
      </w:r>
    </w:p>
    <w:p w:rsidR="00844E3E" w:rsidRPr="000B188C" w:rsidRDefault="000B188C" w:rsidP="000B18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88C">
        <w:rPr>
          <w:rFonts w:ascii="Times New Roman" w:eastAsia="Calibri" w:hAnsi="Times New Roman" w:cs="Times New Roman"/>
          <w:noProof/>
          <w:sz w:val="28"/>
          <w:szCs w:val="28"/>
        </w:rPr>
        <w:t>Информация о проведенных мероприятиях была размещена на официальном сайте муниципального образования «Хасынский городской округ», официальных ресурсах учреждений и организаций городского округа в сети интернет, на страницах еженедельной газеты Хасынского городского округа «Заря Севера» и местном канале телевидения «Колыма-Плюс».</w:t>
      </w:r>
    </w:p>
    <w:p w:rsidR="00844E3E" w:rsidRPr="000B188C" w:rsidRDefault="00844E3E" w:rsidP="000B188C">
      <w:pPr>
        <w:tabs>
          <w:tab w:val="left" w:pos="364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18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Молодежная политика</w:t>
      </w:r>
    </w:p>
    <w:p w:rsidR="00844E3E" w:rsidRPr="000B188C" w:rsidRDefault="00844E3E" w:rsidP="000B188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4E3E" w:rsidRPr="000B188C" w:rsidRDefault="00844E3E" w:rsidP="000B188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Молодежная политика на территории Хасынского городского округа осуществляется в отношении граждан в возрасте от 14 до 30 лет, помощь в решении жилищных проблем и приобретении жилого помещения молодым семьям осуществляется в отношении молодых семей, возраст каждого </w:t>
      </w:r>
      <w:proofErr w:type="gramStart"/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>из супругов</w:t>
      </w:r>
      <w:proofErr w:type="gramEnd"/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которых не превышает 35 лет.</w:t>
      </w:r>
    </w:p>
    <w:p w:rsidR="00844E3E" w:rsidRPr="000B188C" w:rsidRDefault="00844E3E" w:rsidP="000B188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Мероприятия по вовлечению молодежи в общественную деятельность реализуются муниципальными программами «</w:t>
      </w:r>
      <w:proofErr w:type="spellStart"/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Гражданско</w:t>
      </w:r>
      <w:proofErr w:type="spellEnd"/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патриотическое воспитание граждан Хасынского городского округа» и «Дом для молодой семьи». Программы направлены на создание условий для гражданского становления, духовно-нравственного развития и правового воспитания молодежи, формирование у молодых людей активной жизненной позиции, пропаганду здорового образа жизни, профилактику асоциального поведения в молодежной среде, развитие молодежного, семейного отдыха, системы межрегиональных и международных молодежных обменов, а </w:t>
      </w:r>
      <w:r w:rsidR="000B188C"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>также</w:t>
      </w:r>
      <w:r w:rsidRPr="000B1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значительное решение социальных проблем.</w:t>
      </w:r>
    </w:p>
    <w:p w:rsidR="00691D74" w:rsidRPr="00691D74" w:rsidRDefault="00691D74" w:rsidP="00691D7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Поддержка молодых семей</w:t>
      </w:r>
    </w:p>
    <w:p w:rsidR="00691D74" w:rsidRPr="00691D74" w:rsidRDefault="00691D74" w:rsidP="00691D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D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свидетельств о праве на получение социальной выплаты в рамках муниципальной программы «Дом для молодой семьи» состоялась     28 февраля 2020 года.</w:t>
      </w:r>
    </w:p>
    <w:p w:rsidR="00691D74" w:rsidRPr="00691D74" w:rsidRDefault="00691D74" w:rsidP="00691D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семей получили свидетельства и реализовали денежные средства на приобретение или строительство жилого помещения (Денисюк Ю.С., Безобразов М.В., </w:t>
      </w:r>
      <w:proofErr w:type="spellStart"/>
      <w:r w:rsidRPr="00691D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Головатов</w:t>
      </w:r>
      <w:proofErr w:type="spellEnd"/>
      <w:r w:rsidRPr="0069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И.Ю., Громов Ю.Ю., Кулагина Е.В., </w:t>
      </w:r>
      <w:proofErr w:type="spellStart"/>
      <w:r w:rsidRPr="00691D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Волошановский</w:t>
      </w:r>
      <w:proofErr w:type="spellEnd"/>
      <w:r w:rsidRPr="0069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С.О., </w:t>
      </w:r>
      <w:proofErr w:type="spellStart"/>
      <w:r w:rsidRPr="00691D7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Барбинягра</w:t>
      </w:r>
      <w:proofErr w:type="spellEnd"/>
      <w:r w:rsidRPr="0069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</w:t>
      </w:r>
      <w:proofErr w:type="spellStart"/>
      <w:r w:rsidRPr="00691D7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Куленко</w:t>
      </w:r>
      <w:proofErr w:type="spellEnd"/>
      <w:r w:rsidRPr="0069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</w:t>
      </w:r>
      <w:proofErr w:type="spellStart"/>
      <w:r w:rsidRPr="00691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Плосская</w:t>
      </w:r>
      <w:proofErr w:type="spellEnd"/>
      <w:r w:rsidRPr="0069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Т.М.,     Гуцул М.В., </w:t>
      </w:r>
      <w:proofErr w:type="spellStart"/>
      <w:r w:rsidRPr="00691D74">
        <w:rPr>
          <w:rFonts w:ascii="Times New Roman" w:eastAsia="Times New Roman" w:hAnsi="Times New Roman" w:cs="Times New Roman"/>
          <w:sz w:val="28"/>
          <w:szCs w:val="28"/>
          <w:lang w:eastAsia="ru-RU"/>
        </w:rPr>
        <w:t>Сыейщикова</w:t>
      </w:r>
      <w:proofErr w:type="spellEnd"/>
      <w:r w:rsidRPr="0069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  <w:r w:rsidRPr="00691D74">
        <w:rPr>
          <w:rFonts w:ascii="Calibri" w:eastAsia="Calibri" w:hAnsi="Calibri" w:cs="Times New Roman"/>
          <w:noProof/>
          <w:lang w:eastAsia="ru-RU"/>
        </w:rPr>
        <w:t xml:space="preserve"> </w:t>
      </w:r>
    </w:p>
    <w:p w:rsidR="00691D74" w:rsidRPr="00691D74" w:rsidRDefault="00691D74" w:rsidP="00691D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на реализацию муниципальной программы «Дом для молодой семьи» в 2020 году составил 3414000 (три миллиона четыреста четырнадцать тысяч) рублей, на 2021 год объем финансирования составляет 598 500 рублей.</w:t>
      </w:r>
    </w:p>
    <w:p w:rsidR="00691D74" w:rsidRPr="00691D74" w:rsidRDefault="00691D74" w:rsidP="00691D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D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 же в 2020 году выявлены нарушения и были исключены из списков молодой семьей на 2021 год семья (</w:t>
      </w:r>
      <w:proofErr w:type="spellStart"/>
      <w:r w:rsidRPr="00691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Раджабова</w:t>
      </w:r>
      <w:proofErr w:type="spellEnd"/>
      <w:r w:rsidRPr="0069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Т.А) которым представилась возможность получить социальную выплату не </w:t>
      </w:r>
      <w:r w:rsidR="00495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9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691D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proofErr w:type="gramEnd"/>
      <w:r w:rsidRPr="0069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495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69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</w:t>
      </w:r>
    </w:p>
    <w:p w:rsidR="00691D74" w:rsidRPr="00904A6D" w:rsidRDefault="00691D74" w:rsidP="00904A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D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нарушением пункта 7 Правил предоставления молодым семьям социальных выплат на приобретение (строительство) жилья и их использования государственной программы Российской Федерации «Обеспечение доступным и комфортным жильем и коммунальными услугами граждан Российской Федерации» под нуждающимися в жилых помещениях понимаются молодые семьи, поставленные на учет в качестве нуждающихся в улучшении жилищных условий, а также молодые семьи, признанные органами местного самоуправления по месту их постоянного жительства нуждающимися в жилых помещениях которые установлены статьей 51 Жилищного кодекса Российской Федерации для признания граждан нуждающимися в жилых помещениях, предоставляемых по договорам жилищного найма, вне зависимости от того, поставлены ли они на учет в качестве нуждающихся в жилых помещениях, на момент получения социальной выплаты  в 2020 году семья, не соответствовала условиям Программы, - были обеспечены жильем и не нуждались в улучшении жилищных условий.</w:t>
      </w:r>
    </w:p>
    <w:p w:rsidR="00904A6D" w:rsidRDefault="00904A6D" w:rsidP="00904A6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З</w:t>
      </w:r>
      <w:r w:rsidRPr="00904A6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ащит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а</w:t>
      </w:r>
      <w:r w:rsidRPr="00904A6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прав детства</w:t>
      </w:r>
    </w:p>
    <w:p w:rsidR="00904A6D" w:rsidRPr="00904A6D" w:rsidRDefault="00904A6D" w:rsidP="00904A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6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детского населения на территории Хасынского городского округа составляет 1321</w:t>
      </w:r>
      <w:r w:rsidRPr="00904A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04A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 Из них 34 из категории детей-сирот и детей, оставшихся без попечения родителей, что составляет 2,5 % от детского населения. Из общего количества детей-сирот, состоящих на учете в органе опеки и попечительства 8 являются круглыми сиротами, 26 детей, оставшихся без попечения родителей. Причинами социального сиротства являются лишение или ограничение родителей родительских прав, нахождение их в местах лишения свободы.</w:t>
      </w:r>
    </w:p>
    <w:p w:rsidR="00904A6D" w:rsidRPr="00904A6D" w:rsidRDefault="00904A6D" w:rsidP="00904A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A6D">
        <w:rPr>
          <w:rFonts w:ascii="Times New Roman" w:eastAsia="Calibri" w:hAnsi="Times New Roman" w:cs="Times New Roman"/>
          <w:sz w:val="28"/>
          <w:szCs w:val="28"/>
        </w:rPr>
        <w:t xml:space="preserve">Выполняя основную задачу по выявлению и устройству детей-сирот, детей, оставшихся без попечения родителей органом опеки и попечительства в 2020 году выявлено 3 детей, которые устроены в семьи родственников. </w:t>
      </w:r>
    </w:p>
    <w:p w:rsidR="00904A6D" w:rsidRPr="00904A6D" w:rsidRDefault="00904A6D" w:rsidP="00904A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региональный банк данных детей-сирот и детей, оставшихся без попечения родителей, направлено 3 анкеты о детях, оставшихся без попечения родителей, для постановки на учет в региональный банк о детях, оставшихся без попечения родителей, 3 о прекращении учета сведений о детях, состоящих на учете в региональном банке данных детей-сирот и детей, оставшихся без попечения родителей, в связи с устройством в семью.</w:t>
      </w:r>
    </w:p>
    <w:p w:rsidR="00904A6D" w:rsidRPr="00904A6D" w:rsidRDefault="00904A6D" w:rsidP="00904A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6D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пропаганды семейных форм устройства детей-сирот и детей, оставшихся без попечения родителей, н</w:t>
      </w:r>
      <w:r w:rsidRPr="00904A6D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90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стендах в администрации Хасынского городского округа размещена информация о детях, подлежащих устройству в семьи, которая распространяется через листовку «Мне нужна семья», всего распространено по организациям и учреждениям 50 листовок. Специалистами органа опеки и попечительства постоянно ведется консультативная и разъяснительная работа по оказанию помощи гражданам, желающим принять детей на воспитание в семью, ознакомление граждан с необходимым перечнем документов, замещающим родителям – по вопросам воспитания и развития подопечных, оказывается консультативная помощь по правовым вопросам. </w:t>
      </w:r>
    </w:p>
    <w:p w:rsidR="00904A6D" w:rsidRPr="00904A6D" w:rsidRDefault="00904A6D" w:rsidP="00904A6D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органы опеки и попечительства администрации Хасынского городского округа по вопросам оформления опеки в течении 2020 года обратилось 8 гражданин, желающих принять на воспитание детей-сирот и детей, оставшихся без попечения родителей. </w:t>
      </w:r>
    </w:p>
    <w:p w:rsidR="00904A6D" w:rsidRPr="00904A6D" w:rsidRDefault="00904A6D" w:rsidP="00904A6D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6D">
        <w:rPr>
          <w:rFonts w:ascii="Times New Roman" w:eastAsia="Calibri" w:hAnsi="Times New Roman" w:cs="Times New Roman"/>
          <w:sz w:val="28"/>
          <w:szCs w:val="28"/>
        </w:rPr>
        <w:t xml:space="preserve">С целью профилактики социального сиротства специалисты органа опеки и попечительства совместно с КДН и ЗП, инспекцией ПДН проводят постоянные рейды «Неблагополучная семья», «Подросток», путем обследования жилищно-бытовых условий несовершеннолетних и их семей. </w:t>
      </w:r>
      <w:r w:rsidRPr="00904A6D">
        <w:rPr>
          <w:rFonts w:ascii="Times New Roman" w:eastAsia="Times New Roman" w:hAnsi="Times New Roman" w:cs="Times New Roman"/>
          <w:sz w:val="28"/>
          <w:szCs w:val="28"/>
        </w:rPr>
        <w:t>Всего за период 2020 года в рамках рейдов проведено 102 посещения неблагополучных семей. Проведены профилактические беседы, даны рекомендации, консультации и советы по различным вопросам.</w:t>
      </w:r>
      <w:r w:rsidRPr="00904A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04A6D" w:rsidRPr="00904A6D" w:rsidRDefault="00904A6D" w:rsidP="00904A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A6D">
        <w:rPr>
          <w:rFonts w:ascii="Times New Roman" w:eastAsia="Times New Roman" w:hAnsi="Times New Roman" w:cs="Times New Roman"/>
          <w:sz w:val="28"/>
          <w:szCs w:val="28"/>
        </w:rPr>
        <w:t xml:space="preserve">Кроме того, специалисты органа опеки и попечительства посещают семьи по сигналам от жителей поселков, организаций, образовательных учреждений, учреждений здравоохранения. </w:t>
      </w:r>
      <w:r w:rsidRPr="00904A6D">
        <w:rPr>
          <w:rFonts w:ascii="Times New Roman" w:eastAsia="Calibri" w:hAnsi="Times New Roman" w:cs="Times New Roman"/>
          <w:sz w:val="28"/>
          <w:szCs w:val="28"/>
        </w:rPr>
        <w:t xml:space="preserve">За период 2020 года в орган </w:t>
      </w:r>
      <w:r w:rsidRPr="00904A6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опеки и попечительства Администрации Хасынского городского округа поступило 7 сообщений о 11 детях, чьи </w:t>
      </w:r>
      <w:r w:rsidRPr="00904A6D">
        <w:rPr>
          <w:rFonts w:ascii="Times New Roman" w:eastAsia="Times New Roman" w:hAnsi="Times New Roman" w:cs="Times New Roman"/>
          <w:sz w:val="28"/>
          <w:szCs w:val="28"/>
        </w:rPr>
        <w:t xml:space="preserve">родители своими действиями или бездействием создают условия, представляющие угрозу их жизни или здоровью, препятствующие их нормальному воспитанию и развитию. Каждый поступивший сигнал тщательным образом рассмотрен, семьи незамедлительно посещены на дому, приняты меры по охране прав детей. </w:t>
      </w:r>
    </w:p>
    <w:p w:rsidR="00904A6D" w:rsidRPr="00904A6D" w:rsidRDefault="00904A6D" w:rsidP="00904A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опеки и попечительства руководствуясь </w:t>
      </w:r>
      <w:hyperlink r:id="rId11" w:tooltip="Законы в России" w:history="1">
        <w:r w:rsidRPr="00904A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 Российской Федерации</w:t>
        </w:r>
      </w:hyperlink>
      <w:r w:rsidRPr="0090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постоянный контроль за условиями содержания, образования, воспитания детей-сирот и детей, оставшихся без попечения родителей, находящихся в семьях опекунов (попечителей), приемных родителей, усыновителей. С этой целью специалистами органа опеки и попечительства регулярно обследуются жилищно-бытовые условия детей, находящихся в замещающих семьях. По результатам обследования составляется акт об условиях жизни и воспитания ребенка. За период 2020 года проведено 76 плановых подопечных детей. Фактов жестокого обращения, нарушений опекунами, приёмными родителями прав и законных интересов подопечных несовершеннолетних не выявлено. </w:t>
      </w:r>
    </w:p>
    <w:p w:rsidR="00904A6D" w:rsidRPr="00904A6D" w:rsidRDefault="00904A6D" w:rsidP="00904A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содержание опекаемых детей в соответствии с действующим законодательством опекуну выплачивается ежемесячное пособие на питание, приобретение одежды, обуви, мягкого инвентаря. Размер пособия составляет размер величины прожиточного минимума в Магаданской области. При изменении величины прожиточного минимума в Магаданской области производится перерасчет ежемесячного пособия в соответствии с Законом Магаданской области от 03.04.2000 № 112-ОЗ «О прожиточном минимуме в Магаданской области. Пособие выплачивается на 34 опекаемых и приемных детей. Ежегодно опекуны, попечители сдают </w:t>
      </w:r>
      <w:hyperlink r:id="rId12" w:tooltip="Ежегодные отчеты" w:history="1">
        <w:r w:rsidRPr="00904A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годовой отчет</w:t>
        </w:r>
      </w:hyperlink>
      <w:r w:rsidRPr="0090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хранении, использовании имущества несовершеннолетних. Средства, получаемые на содержание детей, расходуются по назначению. Все дети обеспечены одеждой, обувью по сезону, имеют необходимые учебные принадлежности и т.д.</w:t>
      </w:r>
    </w:p>
    <w:p w:rsidR="00904A6D" w:rsidRPr="00904A6D" w:rsidRDefault="00904A6D" w:rsidP="00904A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летний период подопечные дети были охвачены различными видами летнего отдыха: </w:t>
      </w:r>
    </w:p>
    <w:p w:rsidR="00904A6D" w:rsidRPr="00904A6D" w:rsidRDefault="00904A6D" w:rsidP="00904A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6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выезжали с опекунами в ЦРС – 8 детей;</w:t>
      </w:r>
    </w:p>
    <w:p w:rsidR="00904A6D" w:rsidRPr="00904A6D" w:rsidRDefault="00904A6D" w:rsidP="00904A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6D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летние оздоровительные учреждения – 2 детей,</w:t>
      </w:r>
    </w:p>
    <w:p w:rsidR="00904A6D" w:rsidRPr="00904A6D" w:rsidRDefault="00904A6D" w:rsidP="00904A6D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6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отдыхали по месту жительства – 24 детей;</w:t>
      </w:r>
    </w:p>
    <w:p w:rsidR="00904A6D" w:rsidRPr="00904A6D" w:rsidRDefault="00904A6D" w:rsidP="00904A6D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года сняты с учета 7 подопечных из них:</w:t>
      </w:r>
    </w:p>
    <w:p w:rsidR="00904A6D" w:rsidRPr="00904A6D" w:rsidRDefault="00904A6D" w:rsidP="00904A6D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 с наступлением совершеннолетия;</w:t>
      </w:r>
    </w:p>
    <w:p w:rsidR="00904A6D" w:rsidRPr="00904A6D" w:rsidRDefault="00904A6D" w:rsidP="00904A6D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6D">
        <w:rPr>
          <w:rFonts w:ascii="Times New Roman" w:eastAsia="Times New Roman" w:hAnsi="Times New Roman" w:cs="Times New Roman"/>
          <w:sz w:val="28"/>
          <w:szCs w:val="28"/>
          <w:lang w:eastAsia="ru-RU"/>
        </w:rPr>
        <w:t>- 3 возвращены в детский дом в связи с отсутствие взаимопонимания между опекуном и опекаемым ребенком.</w:t>
      </w:r>
    </w:p>
    <w:p w:rsidR="00904A6D" w:rsidRPr="00904A6D" w:rsidRDefault="00904A6D" w:rsidP="00904A6D">
      <w:pPr>
        <w:widowControl w:val="0"/>
        <w:shd w:val="clear" w:color="auto" w:fill="FFFFFF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A6D">
        <w:rPr>
          <w:rFonts w:ascii="Times New Roman" w:eastAsia="Times New Roman" w:hAnsi="Times New Roman" w:cs="Times New Roman"/>
          <w:sz w:val="28"/>
          <w:szCs w:val="28"/>
        </w:rPr>
        <w:t>В целях защиты прав и законных интересов несовершеннолетних специалисты органа опеки и попечительства принимают участие в судебных заседаниях по защите прав детей. За период 2020 года орган опеки и попечительства принял участие в 15 судебных заседаниях, в том числе по лишению родительских прав 8. Всего с начала 2020 года ограничены в родительских правах 2 родителей в отношении 2 детей, лишены родительских прав 2 родителей в отношении 2 детей.</w:t>
      </w:r>
    </w:p>
    <w:p w:rsidR="00904A6D" w:rsidRPr="00904A6D" w:rsidRDefault="00904A6D" w:rsidP="00904A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органа опеки и попечительства подготовлено 44 проектов постановлений по защите прав детей. Принято 200 граждан по различным вопросам охраны прав детей. Гражданам даны различного рода консультации, в том числе: по опеке и попечительству, психолого-педагогические, правовые. </w:t>
      </w:r>
    </w:p>
    <w:p w:rsidR="00904A6D" w:rsidRPr="00904A6D" w:rsidRDefault="00904A6D" w:rsidP="00904A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 25 заключений в суды и другие организации по различным вопросам охраны прав детей.</w:t>
      </w:r>
    </w:p>
    <w:p w:rsidR="00904A6D" w:rsidRDefault="00904A6D" w:rsidP="00904A6D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защите имущественных и жилищных прав несовершеннолетних граждан Хасынского городского округа рассмотрено 128 заявлений о выдаче разрешений на распоряжение имуществом законными представителями несовершеннолетних - об отчуждении жилья или доли жилья, принадлежащего несовершеннолетнему с различными условиями, наследственным имуществом несовершеннолетнего, продажа движимого имущества. П</w:t>
      </w:r>
      <w:r w:rsidRPr="00904A6D">
        <w:rPr>
          <w:rFonts w:ascii="Times New Roman" w:eastAsia="Calibri" w:hAnsi="Times New Roman" w:cs="Times New Roman"/>
          <w:sz w:val="28"/>
          <w:szCs w:val="28"/>
        </w:rPr>
        <w:t xml:space="preserve">одготовлено и выдано 72 разрешения на снятие денежных средств, принадлежащих несовершеннолетним, из них 24 на продажу </w:t>
      </w:r>
      <w:r w:rsidRPr="00904A6D">
        <w:rPr>
          <w:rFonts w:ascii="Times New Roman" w:eastAsia="Calibri" w:hAnsi="Times New Roman" w:cs="Times New Roman"/>
          <w:sz w:val="28"/>
          <w:szCs w:val="28"/>
        </w:rPr>
        <w:lastRenderedPageBreak/>
        <w:t>недвижимости.</w:t>
      </w:r>
    </w:p>
    <w:p w:rsidR="00904A6D" w:rsidRPr="00C92166" w:rsidRDefault="00904A6D" w:rsidP="00904A6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21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 w:rsidRPr="00C92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Физическая культура и спорт</w:t>
      </w:r>
    </w:p>
    <w:p w:rsidR="00904A6D" w:rsidRPr="009654FE" w:rsidRDefault="00904A6D" w:rsidP="00904A6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Основной задачей муниципальной политики в области развития физической культуры и спорта является создание основы для сохранения и улучшения физического и духовного здоровья населения Хасынского городского округа, формирования его здорового образа жизни. Существенным фактором, определяющим состояние здоровья граждан, является поддержание оптимальной физической активности и вовлечение большего количества граждан к занятию физической культурой. </w:t>
      </w:r>
    </w:p>
    <w:p w:rsidR="00904A6D" w:rsidRPr="009654FE" w:rsidRDefault="00904A6D" w:rsidP="00904A6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t>На территории Хасынского городского округа находится 34 спортивных сооружения:</w:t>
      </w:r>
    </w:p>
    <w:p w:rsidR="00904A6D" w:rsidRPr="009654FE" w:rsidRDefault="00904A6D" w:rsidP="00904A6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t>16 – плоскостных спортивных сооружений</w:t>
      </w:r>
    </w:p>
    <w:p w:rsidR="00904A6D" w:rsidRPr="009654FE" w:rsidRDefault="00904A6D" w:rsidP="00904A6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t>8 – спортивных залов</w:t>
      </w:r>
    </w:p>
    <w:p w:rsidR="00904A6D" w:rsidRPr="009654FE" w:rsidRDefault="00904A6D" w:rsidP="00904A6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t>2 – плавательных бассейна</w:t>
      </w:r>
    </w:p>
    <w:p w:rsidR="00904A6D" w:rsidRPr="009654FE" w:rsidRDefault="00904A6D" w:rsidP="00904A6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t>2 – лыжные базы</w:t>
      </w:r>
    </w:p>
    <w:p w:rsidR="00904A6D" w:rsidRPr="009654FE" w:rsidRDefault="00904A6D" w:rsidP="00904A6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t>2 – тира</w:t>
      </w:r>
    </w:p>
    <w:p w:rsidR="00904A6D" w:rsidRPr="009654FE" w:rsidRDefault="00904A6D" w:rsidP="00904A6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t>4 – приспособленных помещений под спортивные сооружения. загруженность плоскостных сооружений, на конец 4 квартала исходя из количества посетителей, составило 71%.</w:t>
      </w:r>
    </w:p>
    <w:p w:rsidR="00904A6D" w:rsidRPr="009654FE" w:rsidRDefault="00904A6D" w:rsidP="00904A6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t>Летом 2020 года в п. Стекольный были установлены теннисный корт и ограждение, что стало завершающим этапом модернизации плоскостного сооружения и осуществилось по средствам со финансирования в рамках МП «Формирование современной городской среды Хасынского городского округа» на 2018-2024 годы» и Национального проекта «Жильё и городская среда».</w:t>
      </w:r>
    </w:p>
    <w:p w:rsidR="00904A6D" w:rsidRPr="009654FE" w:rsidRDefault="00904A6D" w:rsidP="00904A6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По статистическим данным, на территории Хасынского городского округа проживает 6219 человек, к физической культуре и спорту привлечено 2411 человек, что составляет (38,8 %) населения. Численность занимающихся физической культурой и спортом уменьшилось, в последствие непредвиденных обстоятельств по введению ограничительных мер против распространения </w:t>
      </w:r>
      <w:proofErr w:type="spellStart"/>
      <w:r w:rsidRPr="009654FE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 инфекции.</w:t>
      </w:r>
    </w:p>
    <w:p w:rsidR="00904A6D" w:rsidRPr="009654FE" w:rsidRDefault="00904A6D" w:rsidP="00904A6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реализации государственной политики в области физической культуры и спорта в </w:t>
      </w:r>
      <w:proofErr w:type="spellStart"/>
      <w:r w:rsidRPr="009654FE">
        <w:rPr>
          <w:rFonts w:ascii="Times New Roman" w:eastAsia="Calibri" w:hAnsi="Times New Roman" w:cs="Times New Roman"/>
          <w:sz w:val="28"/>
          <w:szCs w:val="28"/>
        </w:rPr>
        <w:t>Хасынском</w:t>
      </w:r>
      <w:proofErr w:type="spellEnd"/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 городском округе разработана муниципальная программа «Развитие физической культуры и спорта в </w:t>
      </w:r>
      <w:proofErr w:type="spellStart"/>
      <w:r w:rsidRPr="009654FE">
        <w:rPr>
          <w:rFonts w:ascii="Times New Roman" w:eastAsia="Calibri" w:hAnsi="Times New Roman" w:cs="Times New Roman"/>
          <w:sz w:val="28"/>
          <w:szCs w:val="28"/>
        </w:rPr>
        <w:t>Хасынском</w:t>
      </w:r>
      <w:proofErr w:type="spellEnd"/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 городском округе». Исполнение Программы осуществляется Управлением физической культуры и спорта Администрации Хасынского городского округа во взаимодействии с учреждениями спорта и иными заинтересованными ведомствами на основе четкого определения сфер компетенции и ответственности.</w:t>
      </w:r>
    </w:p>
    <w:p w:rsidR="00904A6D" w:rsidRPr="009654FE" w:rsidRDefault="00904A6D" w:rsidP="00904A6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В 2020 году на реализацию муниципальной программы по развитию физической культуры и спорта в </w:t>
      </w:r>
      <w:proofErr w:type="spellStart"/>
      <w:r w:rsidRPr="009654FE">
        <w:rPr>
          <w:rFonts w:ascii="Times New Roman" w:eastAsia="Calibri" w:hAnsi="Times New Roman" w:cs="Times New Roman"/>
          <w:sz w:val="28"/>
          <w:szCs w:val="28"/>
        </w:rPr>
        <w:t>Хасынском</w:t>
      </w:r>
      <w:proofErr w:type="spellEnd"/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 городском округе с учетом обеспечения деятельности и обеспечения безопасности учреждений спорта было заложено средств на сумму 57 024,0 тыс. рублей, из них финансовых средств муниципального бюджета – 56 724,0 тыс. рублей, федерального бюджета - 273,0 тыс. рублей и областного бюджета - 27,0 тыс. рублей. На развитие массовой физической культуры и спорта было заложено – 514,5 тыс. рублей, исполнение составило – 514,4 тыс. рублей, (подпрограмма «Развитие массовой физической культуры и спорта в </w:t>
      </w:r>
      <w:proofErr w:type="spellStart"/>
      <w:r w:rsidRPr="009654FE">
        <w:rPr>
          <w:rFonts w:ascii="Times New Roman" w:eastAsia="Calibri" w:hAnsi="Times New Roman" w:cs="Times New Roman"/>
          <w:sz w:val="28"/>
          <w:szCs w:val="28"/>
        </w:rPr>
        <w:t>Хасынском</w:t>
      </w:r>
      <w:proofErr w:type="spellEnd"/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 городском округе») из них: </w:t>
      </w:r>
    </w:p>
    <w:p w:rsidR="00904A6D" w:rsidRPr="009654FE" w:rsidRDefault="00904A6D" w:rsidP="00904A6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- Проведение спортивных мероприятий – 190 тыс. рублей; </w:t>
      </w:r>
    </w:p>
    <w:p w:rsidR="00904A6D" w:rsidRPr="009654FE" w:rsidRDefault="00904A6D" w:rsidP="00904A6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- Проведение комплекса ГТО – 100 тыс. рублей; </w:t>
      </w:r>
    </w:p>
    <w:p w:rsidR="00904A6D" w:rsidRPr="009654FE" w:rsidRDefault="00904A6D" w:rsidP="00904A6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- Участие в областных соревнованиях – 219,5 тыс. рублей; </w:t>
      </w:r>
    </w:p>
    <w:p w:rsidR="00904A6D" w:rsidRPr="009654FE" w:rsidRDefault="00904A6D" w:rsidP="00904A6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t>- Страхование спортсменов – 5 тыс. рублей.</w:t>
      </w:r>
    </w:p>
    <w:p w:rsidR="00904A6D" w:rsidRPr="009654FE" w:rsidRDefault="00904A6D" w:rsidP="00904A6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По подпрограмме «Развитие спорта высших достижений и подготовка спортивного резерва в </w:t>
      </w:r>
      <w:proofErr w:type="spellStart"/>
      <w:r w:rsidRPr="009654FE">
        <w:rPr>
          <w:rFonts w:ascii="Times New Roman" w:eastAsia="Calibri" w:hAnsi="Times New Roman" w:cs="Times New Roman"/>
          <w:sz w:val="28"/>
          <w:szCs w:val="28"/>
        </w:rPr>
        <w:t>Хасынском</w:t>
      </w:r>
      <w:proofErr w:type="spellEnd"/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 городском округе» финансирование составило 54 683,0 тыс. рублей.</w:t>
      </w:r>
    </w:p>
    <w:p w:rsidR="00904A6D" w:rsidRPr="009654FE" w:rsidRDefault="00904A6D" w:rsidP="00904A6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t>По подпрограмме "Обеспечение безопасности учреждений спорта Хасынского городского округа» финансирование составило 1 826,5 тыс. рублей.</w:t>
      </w:r>
    </w:p>
    <w:p w:rsidR="00904A6D" w:rsidRPr="009654FE" w:rsidRDefault="00904A6D" w:rsidP="00904A6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t>Адресная и финансовая поддержка учреждений спорта осуществляется в том объёме средств, который утверждается бюджетом муниципального образования «</w:t>
      </w:r>
      <w:proofErr w:type="spellStart"/>
      <w:r w:rsidRPr="009654FE">
        <w:rPr>
          <w:rFonts w:ascii="Times New Roman" w:eastAsia="Calibri" w:hAnsi="Times New Roman" w:cs="Times New Roman"/>
          <w:sz w:val="28"/>
          <w:szCs w:val="28"/>
        </w:rPr>
        <w:t>Хасынский</w:t>
      </w:r>
      <w:proofErr w:type="spellEnd"/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 городской округ». </w:t>
      </w:r>
    </w:p>
    <w:p w:rsidR="00904A6D" w:rsidRPr="009654FE" w:rsidRDefault="00904A6D" w:rsidP="00904A6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lastRenderedPageBreak/>
        <w:t>Финансирование из бюджетов другого уровня осуществляется на следующие программные мероприятия:</w:t>
      </w:r>
    </w:p>
    <w:p w:rsidR="00904A6D" w:rsidRPr="009654FE" w:rsidRDefault="00904A6D" w:rsidP="00904A6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t>- «Государственная поддержка спортивных организаций, осуществляющих подготовку спортивного резерва для сборных команд Российской Федерации осуществляется в рамках федерального проекта "Спорт - норма жизни" национального проекта "Демография" (273,0 тыс. руб.).</w:t>
      </w:r>
    </w:p>
    <w:p w:rsidR="00904A6D" w:rsidRPr="009654FE" w:rsidRDefault="00904A6D" w:rsidP="00904A6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9654FE">
        <w:rPr>
          <w:rFonts w:ascii="Times New Roman" w:eastAsia="Calibri" w:hAnsi="Times New Roman" w:cs="Times New Roman"/>
          <w:sz w:val="28"/>
          <w:szCs w:val="28"/>
        </w:rPr>
        <w:t>Хасынской</w:t>
      </w:r>
      <w:proofErr w:type="spellEnd"/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 спортивной школе работают 13 физкультурных тренеров, которые ведут работу по 9 видам спорта (футбол, дзюдо, лыжные гонки, баскетбол, шахматы, хоккей, пауэрлифтинг, настольный теннис, плавание). В секциях школы различными видами спорта занимаются 440 человек. Все секции в </w:t>
      </w:r>
      <w:proofErr w:type="spellStart"/>
      <w:r w:rsidRPr="009654FE">
        <w:rPr>
          <w:rFonts w:ascii="Times New Roman" w:eastAsia="Calibri" w:hAnsi="Times New Roman" w:cs="Times New Roman"/>
          <w:sz w:val="28"/>
          <w:szCs w:val="28"/>
        </w:rPr>
        <w:t>Хасынском</w:t>
      </w:r>
      <w:proofErr w:type="spellEnd"/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 городском округе дети посещают бесплатно. </w:t>
      </w:r>
    </w:p>
    <w:p w:rsidR="00904A6D" w:rsidRPr="009654FE" w:rsidRDefault="00904A6D" w:rsidP="00904A6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В течение 2020 года в МКУ ФОК «Арбат» проделан значительный объем организационной и производственно-технической работы - обеспечивалась работа по эффективному и культурному обслуживанию посетителей, создавались комфортные условия для посетителей бассейна. Обеспечивалась чистота и порядок в помещениях, качество воды, бесперебойная работа устройств, согласно СанПиН 2.1.2.1188-03 «Плавательные бассейны. Гигиенические требования к устройству, эксплуатации и качеству воды. Контроль качества»). </w:t>
      </w:r>
    </w:p>
    <w:p w:rsidR="00904A6D" w:rsidRPr="009654FE" w:rsidRDefault="00904A6D" w:rsidP="00904A6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Также продолжалась работа по физкультурно-оздоровительной деятельности среди населения: разовое посещение плавательного бассейна детьми от 7 до 14 лет составило - 1550 человек, разовое посещение взрослых и детей от 14 до 18 лет составило - 1036 человек, разовое посещение пенсионеров по старости: женщины от 55 лет, мужчины от 60 лет составило - 2047 человек. Итого посещаемость населением бассейна составило - 4633 человека. Посещаемость воспитанниками спортивной школы бассейна с 27 октября 2020 года составило 1417 чел. </w:t>
      </w:r>
    </w:p>
    <w:p w:rsidR="00904A6D" w:rsidRPr="009654FE" w:rsidRDefault="00904A6D" w:rsidP="00904A6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Тариф предоставляемой разовой услуги посещения бассейна остался на том же уровне и составляет 125 рублей для детей от 7 до 14 лет, а также инвалидов, пенсионеров, участников ВОВ, и 250 рублей для категории </w:t>
      </w:r>
      <w:r w:rsidRPr="009654FE">
        <w:rPr>
          <w:rFonts w:ascii="Times New Roman" w:eastAsia="Calibri" w:hAnsi="Times New Roman" w:cs="Times New Roman"/>
          <w:sz w:val="28"/>
          <w:szCs w:val="28"/>
        </w:rPr>
        <w:lastRenderedPageBreak/>
        <w:t>населения старше 14 лет. Количество посещений с 16 января по 31 декабря при оказании платных услуг составило 4633 человека. Сумма дохода за истекший период составила 708 625,0 рублей.</w:t>
      </w:r>
    </w:p>
    <w:p w:rsidR="00904A6D" w:rsidRPr="009654FE" w:rsidRDefault="00904A6D" w:rsidP="00904A6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На 2020 год было запланированы комплексные спортивно – массовые мероприятия и участие в областных соревнованиях по видам спорта, но к сожалению, сложившаяся эпидемиологическая ситуация не позволила в полном объеме выполнить задуманное. </w:t>
      </w:r>
    </w:p>
    <w:p w:rsidR="00904A6D" w:rsidRPr="009654FE" w:rsidRDefault="00904A6D" w:rsidP="00904A6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t>Всего за год проведено 4 районных спортивно-массовых мероприятий в них приняло участи 128 спортсменов, а также приняли участие в 12 спортивных мероприятиях межрайонного и областного и всероссийского уровней. Основные виды проведенных соревнований это лыжные гонки, дзюдо, жим, классический жим, футбол, хоккей. Победители и призёры всех соревнований были награждены кубками, медалями и памятными призами.</w:t>
      </w:r>
    </w:p>
    <w:p w:rsidR="00691D74" w:rsidRPr="009654FE" w:rsidRDefault="00904A6D" w:rsidP="00904A6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В 2020 году в </w:t>
      </w:r>
      <w:proofErr w:type="spellStart"/>
      <w:r w:rsidRPr="009654FE">
        <w:rPr>
          <w:rFonts w:ascii="Times New Roman" w:eastAsia="Calibri" w:hAnsi="Times New Roman" w:cs="Times New Roman"/>
          <w:sz w:val="28"/>
          <w:szCs w:val="28"/>
        </w:rPr>
        <w:t>физкультурно</w:t>
      </w:r>
      <w:proofErr w:type="spellEnd"/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 – оздоровительном комплексе с плавательным бассейном «Арбат» разработана программа по оздоровительной гимнастике в воде «</w:t>
      </w:r>
      <w:proofErr w:type="spellStart"/>
      <w:r w:rsidRPr="009654FE">
        <w:rPr>
          <w:rFonts w:ascii="Times New Roman" w:eastAsia="Calibri" w:hAnsi="Times New Roman" w:cs="Times New Roman"/>
          <w:sz w:val="28"/>
          <w:szCs w:val="28"/>
        </w:rPr>
        <w:t>Аквафитнес</w:t>
      </w:r>
      <w:proofErr w:type="spellEnd"/>
      <w:r w:rsidRPr="009654FE">
        <w:rPr>
          <w:rFonts w:ascii="Times New Roman" w:eastAsia="Calibri" w:hAnsi="Times New Roman" w:cs="Times New Roman"/>
          <w:sz w:val="28"/>
          <w:szCs w:val="28"/>
        </w:rPr>
        <w:t>». Созданы группы здоровья по оздоровительной гимнастике в воде «</w:t>
      </w:r>
      <w:proofErr w:type="spellStart"/>
      <w:r w:rsidRPr="009654FE">
        <w:rPr>
          <w:rFonts w:ascii="Times New Roman" w:eastAsia="Calibri" w:hAnsi="Times New Roman" w:cs="Times New Roman"/>
          <w:sz w:val="28"/>
          <w:szCs w:val="28"/>
        </w:rPr>
        <w:t>Аквафитнес</w:t>
      </w:r>
      <w:proofErr w:type="spellEnd"/>
      <w:r w:rsidRPr="009654FE">
        <w:rPr>
          <w:rFonts w:ascii="Times New Roman" w:eastAsia="Calibri" w:hAnsi="Times New Roman" w:cs="Times New Roman"/>
          <w:sz w:val="28"/>
          <w:szCs w:val="28"/>
        </w:rPr>
        <w:t xml:space="preserve">»: (женская), в которую вошли 81 чел. В течение года отрабатывалась практика по оздоровительной гимнастике на мелкой и глубокой воде. </w:t>
      </w:r>
    </w:p>
    <w:p w:rsidR="00105194" w:rsidRPr="00C92166" w:rsidRDefault="00105194" w:rsidP="00083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Гражданская оборона </w:t>
      </w:r>
      <w:r w:rsidR="00083F50" w:rsidRPr="00C921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предупреждение</w:t>
      </w:r>
      <w:r w:rsidRPr="00C921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чрезвычайных ситуаций</w:t>
      </w:r>
    </w:p>
    <w:p w:rsidR="00B53DB9" w:rsidRPr="00C92166" w:rsidRDefault="00B53DB9" w:rsidP="00083F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Предупреждение и ликвидация чрезвычайных ситуаций и гражданская оборона.</w:t>
      </w:r>
    </w:p>
    <w:p w:rsidR="009654FE" w:rsidRPr="00C92166" w:rsidRDefault="009654FE" w:rsidP="00083F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73A" w:rsidRPr="0061073A" w:rsidRDefault="0061073A" w:rsidP="00C921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Ввиду небольшого количества снега зимой 2020 года, в значительной степени осложнилась ситуация на реках в южной части Хасынского городского округа. Подтопление грунтовыми водами жилых домов является серьезной проблемой для населения. </w:t>
      </w:r>
      <w:r w:rsidR="00083F50"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борьбы</w:t>
      </w:r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этим сложным природным явлением были организованы работы по разведке водных горизонтов, перенаправлению водных потоков, обустройству направляющих канав, в том числе с привлечением тяжелой техники на реке Палатка в районе улиц Клубная и Короткая. Это позволило в значительной степени снизить негативную активность воды и предотвратить, нарушение жизнедеятельности людей. Также, на этом участке в период интенсивного </w:t>
      </w:r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снеготаяния были проведены работы по минимизации и ликвидации выхода реки из берегов.</w:t>
      </w:r>
    </w:p>
    <w:p w:rsidR="0061073A" w:rsidRPr="0061073A" w:rsidRDefault="0061073A" w:rsidP="00C921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п. Стекольный для борьбы с высокой активностью наледи были организованы работы с использованием экскаватора, по возведению водопропускной канавы по руслу реки Красавица вдоль ул. Заречная и Зеленая, а также её обновление. Это позволило снизить активность наледи, выход её из берегов реки и затопление частных домовладений. Также в период прохождения весеннего половодья, были проведены работы по наращиванию высоты берегов в п. Стекольный, для недопущения выхода из берегов реки Красавица.</w:t>
      </w:r>
    </w:p>
    <w:p w:rsidR="0061073A" w:rsidRPr="0061073A" w:rsidRDefault="0061073A" w:rsidP="00C921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эти цели из муниципальной программы «Защита населения и территории Хасынского городского округа от чрезвычайных ситуаций природного и техногенного характера, опасностей военного времени и обеспечение пожарной безопасности» было израсходовано 900 тыс. рублей.</w:t>
      </w:r>
    </w:p>
    <w:p w:rsidR="0061073A" w:rsidRPr="0061073A" w:rsidRDefault="0061073A" w:rsidP="00C921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предупреждения чрезвычайных ситуаций, связанных с паводками и ликвидации последствий августовского паводка 2019 года, были проведены работы по восстановлению временных насыпей на р. </w:t>
      </w:r>
      <w:proofErr w:type="spellStart"/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</w:t>
      </w:r>
      <w:proofErr w:type="spellEnd"/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пос. Палатка(в районе больницы); на р. Палатка в пос. Палатка (в районе ул. Клубная); на р. </w:t>
      </w:r>
      <w:proofErr w:type="spellStart"/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</w:t>
      </w:r>
      <w:proofErr w:type="spellEnd"/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пос. </w:t>
      </w:r>
      <w:proofErr w:type="spellStart"/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</w:t>
      </w:r>
      <w:proofErr w:type="spellEnd"/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районе ул. Геологов); на р. </w:t>
      </w:r>
      <w:proofErr w:type="spellStart"/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</w:t>
      </w:r>
      <w:proofErr w:type="spellEnd"/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пос. Стекольный (в районе ул. Совхозная), в соответствии с соглашением между Администрацией Хасынского городского округа и Министерством природных ресурсов и экологии Магаданской области. Из бюджета Хасынского городского округа в качестве </w:t>
      </w:r>
      <w:proofErr w:type="spellStart"/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потрачено 466,7 тыс. руб. Всего на указанные работы было потрачено 6,6 млн. руб.</w:t>
      </w:r>
    </w:p>
    <w:p w:rsidR="0061073A" w:rsidRPr="0061073A" w:rsidRDefault="0061073A" w:rsidP="00C921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поисково-спасательных мероприятий на территории Хасынского городского округа, и пополнения резерва материальных ресурсов для предупреждения и ликвидации чрезвычайных ситуаций и в целях гражданской обороны, был приобретен снегоход. На эти цели из муниципальной программы «Защита населения и территории Хасынского городского округа от чрезвычайных ситуаций природного и техногенного характера, опасностей военного времени и обеспечение пожарной </w:t>
      </w:r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безопасности на 2018-2019 годы» было израсходовано 499 тыс. руб. В апреле 2020 года с использованием снегохода была успешно проведена операция по поиску пропавшего человека.</w:t>
      </w:r>
    </w:p>
    <w:p w:rsidR="00691D74" w:rsidRPr="0061073A" w:rsidRDefault="0061073A" w:rsidP="00904A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работы по построению систем оповещения в населенных пунктах, в с. Талая была установлена система громкоговорящего оповещения, охватывающая центральную часть села. </w:t>
      </w:r>
    </w:p>
    <w:p w:rsidR="0061073A" w:rsidRPr="0061073A" w:rsidRDefault="0061073A" w:rsidP="00691D74">
      <w:pPr>
        <w:tabs>
          <w:tab w:val="left" w:pos="360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Пожарная безопасность</w:t>
      </w:r>
    </w:p>
    <w:p w:rsidR="0061073A" w:rsidRPr="0061073A" w:rsidRDefault="0061073A" w:rsidP="00C921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минувшем году проводились мероприятия по ремонту и приобретению источников противопожарного водоснабжения в населенных пунктах. </w:t>
      </w:r>
    </w:p>
    <w:p w:rsidR="0061073A" w:rsidRPr="0061073A" w:rsidRDefault="0061073A" w:rsidP="00C921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эти цели из муниципальной программы «Защита населения и территории Хасынского городского округа от чрезвычайных ситуаций природного и техногенного характера, опасностей военного времени и обеспечение пожарной безопасности» было израсходовано 89,5 тыс. рублей.</w:t>
      </w:r>
    </w:p>
    <w:p w:rsidR="0061073A" w:rsidRPr="0061073A" w:rsidRDefault="0061073A" w:rsidP="00C921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была сложная пожароопасная обстановка в лесах. Для противодействия возможному распространению огня в направлении населенных пунктов была проведена работа по обновлению и обустройству новых минерализованных полос в поселках Стекольный, </w:t>
      </w:r>
      <w:proofErr w:type="spellStart"/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</w:t>
      </w:r>
      <w:proofErr w:type="spellEnd"/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Палатка. На эти цели было потрачено 100 тыс. руб. Между Администрацией Хасынского городского округа и МОГБУ «</w:t>
      </w:r>
      <w:proofErr w:type="spellStart"/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Авиалесоохрана</w:t>
      </w:r>
      <w:proofErr w:type="spellEnd"/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был заключен договор на тушение лесных пожаров на землях населенных пунктов и сельскохозяйственного назначения. По указанному договору было проведено тушение лесного пожара в п. Стекольный на сумму 156 </w:t>
      </w:r>
      <w:proofErr w:type="spellStart"/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были проведены опашки полигонов твердых бытовых отходов в поселках Стекольный и Палатка.</w:t>
      </w:r>
    </w:p>
    <w:p w:rsidR="0061073A" w:rsidRPr="0061073A" w:rsidRDefault="0061073A" w:rsidP="00691D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преддверии пожароопасного периода были сформированы патрульные и патрульно-маневренные группы в населенных пунктах.</w:t>
      </w:r>
    </w:p>
    <w:p w:rsidR="0061073A" w:rsidRPr="0061073A" w:rsidRDefault="0061073A" w:rsidP="00691D7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Единая дежурно-диспетчерская служба</w:t>
      </w:r>
    </w:p>
    <w:p w:rsidR="0061073A" w:rsidRPr="0061073A" w:rsidRDefault="0061073A" w:rsidP="00691D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Осуществляла свою работу по приему звонков от населения по единому номеру 112, на прежнем высоком уровне, также осуществляя управление системой чрезвычайных ситуаций в режиме повседневной </w:t>
      </w:r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деятельности. Для приведения службы к требованиям государственного стандарта 2020 году был увеличен штат сотрудников на 1 единицу.</w:t>
      </w:r>
    </w:p>
    <w:p w:rsidR="00904A6D" w:rsidRDefault="00904A6D" w:rsidP="00691D7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73A" w:rsidRPr="0061073A" w:rsidRDefault="0061073A" w:rsidP="00691D7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борьбы с терроризмом</w:t>
      </w:r>
    </w:p>
    <w:p w:rsidR="0061073A" w:rsidRPr="0061073A" w:rsidRDefault="0061073A" w:rsidP="00C921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муниципальной программы «Противодействие экстремизму и профилактика терроризма на территории Хасынского городского округа» были расширены возможности цифрового оборудования </w:t>
      </w:r>
      <w:proofErr w:type="spellStart"/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аппаратно</w:t>
      </w:r>
      <w:proofErr w:type="spellEnd"/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программного комплекса «Безопасный город». На эти цели из муниципальной программы «Профилактика правонарушений на территории муниципального образования «</w:t>
      </w:r>
      <w:proofErr w:type="spellStart"/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Хасынский</w:t>
      </w:r>
      <w:proofErr w:type="spellEnd"/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 было израсходовано 186</w:t>
      </w:r>
      <w:r w:rsidRPr="006107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для обслуживания и установки камер видеонаблюдения в поселках Стекольный и Палатка.</w:t>
      </w:r>
    </w:p>
    <w:p w:rsidR="00691D74" w:rsidRPr="00904A6D" w:rsidRDefault="0061073A" w:rsidP="00904A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Домом культуры Хасынского городского округа были проведены мероприятия и акции в рамках Дня солидарности в борьбе с терроризмом, в том числе проведение совместных митингов. </w:t>
      </w:r>
    </w:p>
    <w:p w:rsidR="0061073A" w:rsidRPr="0061073A" w:rsidRDefault="0061073A" w:rsidP="00691D7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 народной дружиной</w:t>
      </w:r>
    </w:p>
    <w:p w:rsidR="0061073A" w:rsidRPr="0061073A" w:rsidRDefault="0061073A" w:rsidP="00C921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продолжена работа материальному стимулированию народных дружинников, осуществляющих свою деятельность на территории муниципального образования «</w:t>
      </w:r>
      <w:proofErr w:type="spellStart"/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Хасынский</w:t>
      </w:r>
      <w:proofErr w:type="spellEnd"/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округ». За отчетный период дружинниками было осуществлено 42 часа дежурств. </w:t>
      </w:r>
    </w:p>
    <w:p w:rsidR="0061073A" w:rsidRPr="0061073A" w:rsidRDefault="0061073A" w:rsidP="00691D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материально-технического обеспечения деятельности народной дружины, был приобретен ноутбук.</w:t>
      </w:r>
    </w:p>
    <w:p w:rsidR="00A24783" w:rsidRPr="00C92166" w:rsidRDefault="0061073A" w:rsidP="00691D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работы за 2020 год, в смотре-конкурсе, проводимом Главным управлением МЧС России по Магаданской области, в номинации «Лучшее муниципальное образование в области обеспечения безопасности жизнедеятельности», Муниципальное </w:t>
      </w:r>
      <w:r w:rsidR="00904A6D"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«</w:t>
      </w:r>
      <w:proofErr w:type="spellStart"/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Хасынский</w:t>
      </w:r>
      <w:proofErr w:type="spellEnd"/>
      <w:r w:rsidRPr="0061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 заняло первое место.</w:t>
      </w:r>
    </w:p>
    <w:p w:rsidR="001510C2" w:rsidRDefault="00A24783" w:rsidP="008609DF">
      <w:pPr>
        <w:tabs>
          <w:tab w:val="left" w:pos="418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24783" w:rsidRPr="00C92166" w:rsidRDefault="001510C2" w:rsidP="00C92166">
      <w:pPr>
        <w:tabs>
          <w:tab w:val="left" w:pos="418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4783" w:rsidRPr="00C92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24783" w:rsidRPr="00C92166" w:rsidRDefault="00A24783" w:rsidP="00C92166">
      <w:pPr>
        <w:suppressAutoHyphens/>
        <w:autoSpaceDN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Не смотря на возникающие в течении прошедшего года проблемы основные задачи по сохранению стабильности в экономике, устойчивому </w:t>
      </w:r>
      <w:r w:rsidRPr="00C921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функционированию ее инфраструктуры и жизнеобеспечивающих отраслей, исполнению всех базовых социальных обязательств перед населением администрацией Хасынского городского округа в 2</w:t>
      </w:r>
      <w:r w:rsidR="0061073A" w:rsidRPr="00C921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020</w:t>
      </w:r>
      <w:r w:rsidRPr="00C921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году выполнены.</w:t>
      </w:r>
    </w:p>
    <w:p w:rsidR="00A24783" w:rsidRPr="00C92166" w:rsidRDefault="00A24783" w:rsidP="00C92166">
      <w:pPr>
        <w:suppressAutoHyphens/>
        <w:autoSpaceDN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Ряд вопросов находится в стадии решения. Есть, безусловно, и проблемы, над которыми нам еще предстоит поработать.</w:t>
      </w:r>
    </w:p>
    <w:p w:rsidR="00A24783" w:rsidRPr="00C92166" w:rsidRDefault="00A24783" w:rsidP="00C92166">
      <w:pPr>
        <w:suppressAutoHyphens/>
        <w:autoSpaceDN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Как и в прошедшем, в текущем 202</w:t>
      </w:r>
      <w:r w:rsidR="004953C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1 </w:t>
      </w:r>
      <w:r w:rsidRPr="00C921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году администрация округа будет вести открытый диалог с Собранием представителей Хасынского городского округа, общественностью, жителями городского округа. </w:t>
      </w:r>
    </w:p>
    <w:p w:rsidR="00A24783" w:rsidRPr="00C92166" w:rsidRDefault="00A24783" w:rsidP="00C92166">
      <w:pPr>
        <w:widowControl w:val="0"/>
        <w:suppressAutoHyphens/>
        <w:autoSpaceDN w:val="0"/>
        <w:spacing w:after="0" w:line="360" w:lineRule="auto"/>
        <w:ind w:firstLine="851"/>
        <w:contextualSpacing/>
        <w:jc w:val="both"/>
        <w:rPr>
          <w:rFonts w:ascii="Times New Roman" w:eastAsia="SimSun" w:hAnsi="Times New Roman" w:cs="Times New Roman"/>
          <w:strike/>
          <w:kern w:val="3"/>
          <w:sz w:val="28"/>
          <w:szCs w:val="28"/>
        </w:rPr>
      </w:pPr>
      <w:r w:rsidRPr="00C921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Слова признательности адресую </w:t>
      </w:r>
      <w:r w:rsidR="001510C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Губернатору Магаданской области Носову Сергею Константиновичу и п</w:t>
      </w:r>
      <w:r w:rsidR="001510C2" w:rsidRPr="001510C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ерв</w:t>
      </w:r>
      <w:r w:rsidR="001510C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ому</w:t>
      </w:r>
      <w:r w:rsidR="001510C2" w:rsidRPr="001510C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заместител</w:t>
      </w:r>
      <w:r w:rsidR="001510C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ю</w:t>
      </w:r>
      <w:r w:rsidR="001510C2" w:rsidRPr="001510C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председателя областной Думы</w:t>
      </w:r>
      <w:r w:rsidR="001510C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="001510C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Басанскому</w:t>
      </w:r>
      <w:proofErr w:type="spellEnd"/>
      <w:r w:rsidR="001510C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Александру Александровичу </w:t>
      </w:r>
      <w:r w:rsidRPr="00C921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 всестороннюю помощь и поддержку.</w:t>
      </w:r>
    </w:p>
    <w:p w:rsidR="00206C52" w:rsidRDefault="00A24783" w:rsidP="00691D74">
      <w:pPr>
        <w:widowControl w:val="0"/>
        <w:suppressAutoHyphens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C921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Выражаю благодарность депутатам, жителям, общественным организациям, </w:t>
      </w:r>
      <w:r w:rsidRPr="00C92166">
        <w:rPr>
          <w:rFonts w:ascii="Times New Roman" w:eastAsia="SimSun" w:hAnsi="Times New Roman" w:cs="Times New Roman"/>
          <w:kern w:val="3"/>
          <w:sz w:val="28"/>
          <w:szCs w:val="28"/>
        </w:rPr>
        <w:t>коллективу администрации,</w:t>
      </w:r>
      <w:r w:rsidRPr="00C921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C92166">
        <w:rPr>
          <w:rFonts w:ascii="Times New Roman" w:eastAsia="SimSun" w:hAnsi="Times New Roman" w:cs="Times New Roman"/>
          <w:kern w:val="3"/>
          <w:sz w:val="28"/>
          <w:szCs w:val="28"/>
        </w:rPr>
        <w:t xml:space="preserve">руководителям предприятий и учреждений, </w:t>
      </w:r>
      <w:r w:rsidRPr="00C921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нашим социальным партнерам за конструктивное взаимодействие, в результате которого </w:t>
      </w:r>
      <w:proofErr w:type="spellStart"/>
      <w:r w:rsidRPr="00C921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Хасынский</w:t>
      </w:r>
      <w:proofErr w:type="spellEnd"/>
      <w:r w:rsidRPr="00C921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городской округ динамично развивается и становится комфортн</w:t>
      </w:r>
      <w:r w:rsidR="00691D7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ым для жизни и ведения бизнеса.</w:t>
      </w:r>
    </w:p>
    <w:p w:rsidR="00904A6D" w:rsidRPr="00691D74" w:rsidRDefault="00904A6D" w:rsidP="00691D74">
      <w:pPr>
        <w:widowControl w:val="0"/>
        <w:suppressAutoHyphens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26835" w:rsidRPr="00C92166" w:rsidRDefault="00D9105F" w:rsidP="00691D74">
      <w:pPr>
        <w:tabs>
          <w:tab w:val="left" w:pos="3945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166">
        <w:rPr>
          <w:rFonts w:ascii="Times New Roman" w:hAnsi="Times New Roman" w:cs="Times New Roman"/>
          <w:b/>
          <w:color w:val="000000"/>
          <w:sz w:val="28"/>
          <w:szCs w:val="28"/>
        </w:rPr>
        <w:t>Благодарю за внимание!</w:t>
      </w:r>
    </w:p>
    <w:p w:rsidR="00626835" w:rsidRPr="00C92166" w:rsidRDefault="00626835" w:rsidP="00C921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26835" w:rsidRPr="00C92166" w:rsidSect="008609D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EC7"/>
    <w:multiLevelType w:val="multilevel"/>
    <w:tmpl w:val="105E3A52"/>
    <w:lvl w:ilvl="0">
      <w:start w:val="1"/>
      <w:numFmt w:val="decimalZero"/>
      <w:lvlText w:val="%1."/>
      <w:lvlJc w:val="left"/>
      <w:pPr>
        <w:ind w:left="795" w:hanging="795"/>
      </w:pPr>
      <w:rPr>
        <w:rFonts w:cs="Times New Roman"/>
        <w:b/>
      </w:rPr>
    </w:lvl>
    <w:lvl w:ilvl="1">
      <w:start w:val="1"/>
      <w:numFmt w:val="decimalZero"/>
      <w:lvlText w:val="%1.%2."/>
      <w:lvlJc w:val="left"/>
      <w:pPr>
        <w:ind w:left="795" w:hanging="79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95" w:hanging="795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1" w15:restartNumberingAfterBreak="0">
    <w:nsid w:val="049F6BF3"/>
    <w:multiLevelType w:val="hybridMultilevel"/>
    <w:tmpl w:val="033442BA"/>
    <w:lvl w:ilvl="0" w:tplc="5A9C858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CDB546F"/>
    <w:multiLevelType w:val="hybridMultilevel"/>
    <w:tmpl w:val="33522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61CAD"/>
    <w:multiLevelType w:val="hybridMultilevel"/>
    <w:tmpl w:val="A8E04340"/>
    <w:lvl w:ilvl="0" w:tplc="CFC665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A5A00"/>
    <w:multiLevelType w:val="hybridMultilevel"/>
    <w:tmpl w:val="D3341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20CBE"/>
    <w:multiLevelType w:val="hybridMultilevel"/>
    <w:tmpl w:val="2B8C2616"/>
    <w:lvl w:ilvl="0" w:tplc="E766BC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CB1790D"/>
    <w:multiLevelType w:val="hybridMultilevel"/>
    <w:tmpl w:val="95CA12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106170"/>
    <w:multiLevelType w:val="hybridMultilevel"/>
    <w:tmpl w:val="9AB24F2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36C2252"/>
    <w:multiLevelType w:val="hybridMultilevel"/>
    <w:tmpl w:val="FB20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EE19CA"/>
    <w:multiLevelType w:val="hybridMultilevel"/>
    <w:tmpl w:val="592EA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825B6"/>
    <w:multiLevelType w:val="hybridMultilevel"/>
    <w:tmpl w:val="7868C1E0"/>
    <w:lvl w:ilvl="0" w:tplc="B9B4BE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329A9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B597F46"/>
    <w:multiLevelType w:val="hybridMultilevel"/>
    <w:tmpl w:val="084ED210"/>
    <w:lvl w:ilvl="0" w:tplc="0419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2" w15:restartNumberingAfterBreak="0">
    <w:nsid w:val="428D59FE"/>
    <w:multiLevelType w:val="hybridMultilevel"/>
    <w:tmpl w:val="50E4C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05594"/>
    <w:multiLevelType w:val="hybridMultilevel"/>
    <w:tmpl w:val="0014494A"/>
    <w:lvl w:ilvl="0" w:tplc="1C9C0E38">
      <w:start w:val="13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32B12D1"/>
    <w:multiLevelType w:val="hybridMultilevel"/>
    <w:tmpl w:val="1AE8B46C"/>
    <w:lvl w:ilvl="0" w:tplc="60808A9E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9872BB"/>
    <w:multiLevelType w:val="hybridMultilevel"/>
    <w:tmpl w:val="F0D4BCD6"/>
    <w:lvl w:ilvl="0" w:tplc="60808A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6" w15:restartNumberingAfterBreak="0">
    <w:nsid w:val="46265121"/>
    <w:multiLevelType w:val="hybridMultilevel"/>
    <w:tmpl w:val="4D7AB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54DDE"/>
    <w:multiLevelType w:val="hybridMultilevel"/>
    <w:tmpl w:val="202E0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92604"/>
    <w:multiLevelType w:val="hybridMultilevel"/>
    <w:tmpl w:val="261E9264"/>
    <w:lvl w:ilvl="0" w:tplc="8D160CE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7341D78"/>
    <w:multiLevelType w:val="hybridMultilevel"/>
    <w:tmpl w:val="5A8E5A5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B0171E0"/>
    <w:multiLevelType w:val="hybridMultilevel"/>
    <w:tmpl w:val="186A0126"/>
    <w:lvl w:ilvl="0" w:tplc="B5565BD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B31255C"/>
    <w:multiLevelType w:val="hybridMultilevel"/>
    <w:tmpl w:val="040EEEE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7327EA9"/>
    <w:multiLevelType w:val="hybridMultilevel"/>
    <w:tmpl w:val="1D767BC2"/>
    <w:lvl w:ilvl="0" w:tplc="7C8EC6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7D4D20"/>
    <w:multiLevelType w:val="hybridMultilevel"/>
    <w:tmpl w:val="F74256DA"/>
    <w:lvl w:ilvl="0" w:tplc="60808A9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22"/>
  </w:num>
  <w:num w:numId="5">
    <w:abstractNumId w:val="13"/>
  </w:num>
  <w:num w:numId="6">
    <w:abstractNumId w:val="15"/>
  </w:num>
  <w:num w:numId="7">
    <w:abstractNumId w:val="23"/>
  </w:num>
  <w:num w:numId="8">
    <w:abstractNumId w:val="14"/>
  </w:num>
  <w:num w:numId="9">
    <w:abstractNumId w:val="3"/>
  </w:num>
  <w:num w:numId="10">
    <w:abstractNumId w:val="1"/>
  </w:num>
  <w:num w:numId="11">
    <w:abstractNumId w:val="18"/>
  </w:num>
  <w:num w:numId="12">
    <w:abstractNumId w:val="19"/>
  </w:num>
  <w:num w:numId="13">
    <w:abstractNumId w:val="17"/>
  </w:num>
  <w:num w:numId="14">
    <w:abstractNumId w:val="12"/>
  </w:num>
  <w:num w:numId="15">
    <w:abstractNumId w:val="9"/>
  </w:num>
  <w:num w:numId="16">
    <w:abstractNumId w:val="1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"/>
  </w:num>
  <w:num w:numId="20">
    <w:abstractNumId w:val="20"/>
  </w:num>
  <w:num w:numId="21">
    <w:abstractNumId w:val="7"/>
  </w:num>
  <w:num w:numId="22">
    <w:abstractNumId w:val="2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34"/>
    <w:rsid w:val="0003124E"/>
    <w:rsid w:val="00044EF6"/>
    <w:rsid w:val="000510C3"/>
    <w:rsid w:val="00061D83"/>
    <w:rsid w:val="00083F50"/>
    <w:rsid w:val="00091428"/>
    <w:rsid w:val="00093DA9"/>
    <w:rsid w:val="000969A8"/>
    <w:rsid w:val="00096FDA"/>
    <w:rsid w:val="000A4D41"/>
    <w:rsid w:val="000B188C"/>
    <w:rsid w:val="000B7EFC"/>
    <w:rsid w:val="000C37A1"/>
    <w:rsid w:val="000C61FC"/>
    <w:rsid w:val="000D2BBB"/>
    <w:rsid w:val="000E341E"/>
    <w:rsid w:val="000E5C43"/>
    <w:rsid w:val="000F530B"/>
    <w:rsid w:val="000F7E63"/>
    <w:rsid w:val="00104F80"/>
    <w:rsid w:val="00105194"/>
    <w:rsid w:val="0010604E"/>
    <w:rsid w:val="001276CC"/>
    <w:rsid w:val="00130136"/>
    <w:rsid w:val="00132DFE"/>
    <w:rsid w:val="00145FD6"/>
    <w:rsid w:val="001510C2"/>
    <w:rsid w:val="0015562F"/>
    <w:rsid w:val="00171E22"/>
    <w:rsid w:val="00172094"/>
    <w:rsid w:val="00187649"/>
    <w:rsid w:val="00193CFD"/>
    <w:rsid w:val="00196B0F"/>
    <w:rsid w:val="001A0263"/>
    <w:rsid w:val="001A10A5"/>
    <w:rsid w:val="001C2512"/>
    <w:rsid w:val="001C484A"/>
    <w:rsid w:val="001D6369"/>
    <w:rsid w:val="001E0E31"/>
    <w:rsid w:val="001E361B"/>
    <w:rsid w:val="001E3D77"/>
    <w:rsid w:val="00206C52"/>
    <w:rsid w:val="00213ED5"/>
    <w:rsid w:val="002179C8"/>
    <w:rsid w:val="00244499"/>
    <w:rsid w:val="00253542"/>
    <w:rsid w:val="00256A17"/>
    <w:rsid w:val="00261987"/>
    <w:rsid w:val="0027305D"/>
    <w:rsid w:val="002758E3"/>
    <w:rsid w:val="00277E20"/>
    <w:rsid w:val="0028716E"/>
    <w:rsid w:val="00295896"/>
    <w:rsid w:val="002A2ADB"/>
    <w:rsid w:val="002C6106"/>
    <w:rsid w:val="002C6773"/>
    <w:rsid w:val="002D7CAD"/>
    <w:rsid w:val="002E5D27"/>
    <w:rsid w:val="002E6DEA"/>
    <w:rsid w:val="002F0C1E"/>
    <w:rsid w:val="002F3E10"/>
    <w:rsid w:val="0030442D"/>
    <w:rsid w:val="00320774"/>
    <w:rsid w:val="00327201"/>
    <w:rsid w:val="00334CB0"/>
    <w:rsid w:val="00353E29"/>
    <w:rsid w:val="003564DB"/>
    <w:rsid w:val="0036593B"/>
    <w:rsid w:val="00372FFC"/>
    <w:rsid w:val="003A5781"/>
    <w:rsid w:val="003A79FE"/>
    <w:rsid w:val="003D0BE4"/>
    <w:rsid w:val="003D2CB6"/>
    <w:rsid w:val="003E4CE5"/>
    <w:rsid w:val="003E4E2A"/>
    <w:rsid w:val="003F2741"/>
    <w:rsid w:val="004043A0"/>
    <w:rsid w:val="0041219A"/>
    <w:rsid w:val="00412EB4"/>
    <w:rsid w:val="004171CB"/>
    <w:rsid w:val="00422A3D"/>
    <w:rsid w:val="00426815"/>
    <w:rsid w:val="00427AA2"/>
    <w:rsid w:val="00432994"/>
    <w:rsid w:val="0043755D"/>
    <w:rsid w:val="00445EBA"/>
    <w:rsid w:val="00455C8C"/>
    <w:rsid w:val="0045619E"/>
    <w:rsid w:val="00475F7D"/>
    <w:rsid w:val="00477E02"/>
    <w:rsid w:val="004821D3"/>
    <w:rsid w:val="0049096C"/>
    <w:rsid w:val="00493A12"/>
    <w:rsid w:val="004953C8"/>
    <w:rsid w:val="004A216B"/>
    <w:rsid w:val="004A4CF4"/>
    <w:rsid w:val="004B2C31"/>
    <w:rsid w:val="004B472A"/>
    <w:rsid w:val="004C3C34"/>
    <w:rsid w:val="004C590E"/>
    <w:rsid w:val="004D013E"/>
    <w:rsid w:val="004D46F1"/>
    <w:rsid w:val="004F08F9"/>
    <w:rsid w:val="00506771"/>
    <w:rsid w:val="005138F4"/>
    <w:rsid w:val="00514FCD"/>
    <w:rsid w:val="00530BF5"/>
    <w:rsid w:val="00554910"/>
    <w:rsid w:val="00563FA3"/>
    <w:rsid w:val="0057154D"/>
    <w:rsid w:val="00581DFA"/>
    <w:rsid w:val="005824B2"/>
    <w:rsid w:val="00585553"/>
    <w:rsid w:val="005936E9"/>
    <w:rsid w:val="00595B30"/>
    <w:rsid w:val="00596C5F"/>
    <w:rsid w:val="005977EA"/>
    <w:rsid w:val="005A5D00"/>
    <w:rsid w:val="005B16D8"/>
    <w:rsid w:val="005C014C"/>
    <w:rsid w:val="005D1BD7"/>
    <w:rsid w:val="005F5019"/>
    <w:rsid w:val="0061073A"/>
    <w:rsid w:val="00610B1C"/>
    <w:rsid w:val="0062181E"/>
    <w:rsid w:val="00626835"/>
    <w:rsid w:val="00635167"/>
    <w:rsid w:val="00642826"/>
    <w:rsid w:val="0064294E"/>
    <w:rsid w:val="00643712"/>
    <w:rsid w:val="006522C2"/>
    <w:rsid w:val="00653827"/>
    <w:rsid w:val="006621AD"/>
    <w:rsid w:val="00675A1A"/>
    <w:rsid w:val="00683189"/>
    <w:rsid w:val="006855DF"/>
    <w:rsid w:val="006915B3"/>
    <w:rsid w:val="00691D74"/>
    <w:rsid w:val="006C6BFE"/>
    <w:rsid w:val="006D1ED0"/>
    <w:rsid w:val="0071237C"/>
    <w:rsid w:val="00731DBE"/>
    <w:rsid w:val="00745E68"/>
    <w:rsid w:val="00747009"/>
    <w:rsid w:val="00760292"/>
    <w:rsid w:val="0077122F"/>
    <w:rsid w:val="00777E52"/>
    <w:rsid w:val="00785B28"/>
    <w:rsid w:val="00790465"/>
    <w:rsid w:val="007904F3"/>
    <w:rsid w:val="00791341"/>
    <w:rsid w:val="00795D57"/>
    <w:rsid w:val="007A3EEF"/>
    <w:rsid w:val="007B4F18"/>
    <w:rsid w:val="007C1B45"/>
    <w:rsid w:val="007E0B96"/>
    <w:rsid w:val="007E4510"/>
    <w:rsid w:val="007F2783"/>
    <w:rsid w:val="007F42C6"/>
    <w:rsid w:val="00803C23"/>
    <w:rsid w:val="00835242"/>
    <w:rsid w:val="00844E3E"/>
    <w:rsid w:val="008574C0"/>
    <w:rsid w:val="00860484"/>
    <w:rsid w:val="008609DF"/>
    <w:rsid w:val="00876126"/>
    <w:rsid w:val="00886B08"/>
    <w:rsid w:val="00893748"/>
    <w:rsid w:val="008A07CB"/>
    <w:rsid w:val="008B6840"/>
    <w:rsid w:val="008E3C89"/>
    <w:rsid w:val="00904A6D"/>
    <w:rsid w:val="00910985"/>
    <w:rsid w:val="0092326A"/>
    <w:rsid w:val="00925B06"/>
    <w:rsid w:val="00927098"/>
    <w:rsid w:val="009460D5"/>
    <w:rsid w:val="009470C7"/>
    <w:rsid w:val="0096303A"/>
    <w:rsid w:val="009654FE"/>
    <w:rsid w:val="00995A45"/>
    <w:rsid w:val="009A718C"/>
    <w:rsid w:val="009B341C"/>
    <w:rsid w:val="009B48AB"/>
    <w:rsid w:val="009F0FA2"/>
    <w:rsid w:val="00A170BD"/>
    <w:rsid w:val="00A24783"/>
    <w:rsid w:val="00A26683"/>
    <w:rsid w:val="00A322BE"/>
    <w:rsid w:val="00A36FED"/>
    <w:rsid w:val="00A40972"/>
    <w:rsid w:val="00A416C1"/>
    <w:rsid w:val="00A45E47"/>
    <w:rsid w:val="00A7480A"/>
    <w:rsid w:val="00A90904"/>
    <w:rsid w:val="00A9347F"/>
    <w:rsid w:val="00A958AE"/>
    <w:rsid w:val="00AA0CC7"/>
    <w:rsid w:val="00AA2B03"/>
    <w:rsid w:val="00AB4AB2"/>
    <w:rsid w:val="00AC36C7"/>
    <w:rsid w:val="00AC3DBD"/>
    <w:rsid w:val="00AC6891"/>
    <w:rsid w:val="00AD34B3"/>
    <w:rsid w:val="00AD63BE"/>
    <w:rsid w:val="00AE183E"/>
    <w:rsid w:val="00AE332D"/>
    <w:rsid w:val="00AE382F"/>
    <w:rsid w:val="00AE504E"/>
    <w:rsid w:val="00AF43F1"/>
    <w:rsid w:val="00AF4EB5"/>
    <w:rsid w:val="00B0356D"/>
    <w:rsid w:val="00B03746"/>
    <w:rsid w:val="00B05E6C"/>
    <w:rsid w:val="00B06CB2"/>
    <w:rsid w:val="00B0768F"/>
    <w:rsid w:val="00B1089D"/>
    <w:rsid w:val="00B123B5"/>
    <w:rsid w:val="00B42072"/>
    <w:rsid w:val="00B4482C"/>
    <w:rsid w:val="00B53DB9"/>
    <w:rsid w:val="00B6427A"/>
    <w:rsid w:val="00B64795"/>
    <w:rsid w:val="00B64A23"/>
    <w:rsid w:val="00B70146"/>
    <w:rsid w:val="00B70762"/>
    <w:rsid w:val="00B71C2B"/>
    <w:rsid w:val="00B7493D"/>
    <w:rsid w:val="00B84223"/>
    <w:rsid w:val="00BB0B39"/>
    <w:rsid w:val="00BD605B"/>
    <w:rsid w:val="00BE318D"/>
    <w:rsid w:val="00C075CC"/>
    <w:rsid w:val="00C125D2"/>
    <w:rsid w:val="00C139B3"/>
    <w:rsid w:val="00C144FF"/>
    <w:rsid w:val="00C26CBB"/>
    <w:rsid w:val="00C3435A"/>
    <w:rsid w:val="00C40C99"/>
    <w:rsid w:val="00C57497"/>
    <w:rsid w:val="00C92166"/>
    <w:rsid w:val="00CA2647"/>
    <w:rsid w:val="00CA61D5"/>
    <w:rsid w:val="00CA7A27"/>
    <w:rsid w:val="00CB0A05"/>
    <w:rsid w:val="00CB1EF5"/>
    <w:rsid w:val="00CB4625"/>
    <w:rsid w:val="00CC0754"/>
    <w:rsid w:val="00CD7CEE"/>
    <w:rsid w:val="00CD7E1C"/>
    <w:rsid w:val="00CE4574"/>
    <w:rsid w:val="00CF067B"/>
    <w:rsid w:val="00CF1E7D"/>
    <w:rsid w:val="00D15881"/>
    <w:rsid w:val="00D23337"/>
    <w:rsid w:val="00D43B62"/>
    <w:rsid w:val="00D62518"/>
    <w:rsid w:val="00D65963"/>
    <w:rsid w:val="00D659FE"/>
    <w:rsid w:val="00D80E99"/>
    <w:rsid w:val="00D84275"/>
    <w:rsid w:val="00D9105F"/>
    <w:rsid w:val="00D97E80"/>
    <w:rsid w:val="00DA0D86"/>
    <w:rsid w:val="00DB2BE9"/>
    <w:rsid w:val="00DB5153"/>
    <w:rsid w:val="00DC469B"/>
    <w:rsid w:val="00DC4EC3"/>
    <w:rsid w:val="00DC62A7"/>
    <w:rsid w:val="00DD3181"/>
    <w:rsid w:val="00DD400C"/>
    <w:rsid w:val="00DF4EB7"/>
    <w:rsid w:val="00E36779"/>
    <w:rsid w:val="00E403EF"/>
    <w:rsid w:val="00E60575"/>
    <w:rsid w:val="00E66DCA"/>
    <w:rsid w:val="00E721F2"/>
    <w:rsid w:val="00E81125"/>
    <w:rsid w:val="00E83922"/>
    <w:rsid w:val="00E9371E"/>
    <w:rsid w:val="00E963F7"/>
    <w:rsid w:val="00EA21B1"/>
    <w:rsid w:val="00EA5B6B"/>
    <w:rsid w:val="00EB2342"/>
    <w:rsid w:val="00ED0F84"/>
    <w:rsid w:val="00ED3C50"/>
    <w:rsid w:val="00EF5A6F"/>
    <w:rsid w:val="00F069E3"/>
    <w:rsid w:val="00F10065"/>
    <w:rsid w:val="00F11DE8"/>
    <w:rsid w:val="00F23CE3"/>
    <w:rsid w:val="00F33BD1"/>
    <w:rsid w:val="00F44B8F"/>
    <w:rsid w:val="00F57497"/>
    <w:rsid w:val="00F60207"/>
    <w:rsid w:val="00F62981"/>
    <w:rsid w:val="00F70301"/>
    <w:rsid w:val="00F9565E"/>
    <w:rsid w:val="00FA2266"/>
    <w:rsid w:val="00FA2F61"/>
    <w:rsid w:val="00FA5198"/>
    <w:rsid w:val="00FD3C88"/>
    <w:rsid w:val="00FE43D1"/>
    <w:rsid w:val="00FE73CE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EA039-00C5-44A1-B739-565841D7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6C7"/>
  </w:style>
  <w:style w:type="paragraph" w:styleId="1">
    <w:name w:val="heading 1"/>
    <w:basedOn w:val="a"/>
    <w:next w:val="a"/>
    <w:link w:val="10"/>
    <w:uiPriority w:val="99"/>
    <w:qFormat/>
    <w:rsid w:val="00844E3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193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626835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62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626835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rsid w:val="00E60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semiHidden/>
    <w:unhideWhenUsed/>
    <w:rsid w:val="00B42072"/>
  </w:style>
  <w:style w:type="paragraph" w:styleId="a8">
    <w:name w:val="header"/>
    <w:basedOn w:val="a"/>
    <w:link w:val="a9"/>
    <w:rsid w:val="00B420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B420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B42072"/>
  </w:style>
  <w:style w:type="character" w:customStyle="1" w:styleId="FontStyle12">
    <w:name w:val="Font Style12"/>
    <w:rsid w:val="00B4207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rsid w:val="00B42072"/>
    <w:pPr>
      <w:widowControl w:val="0"/>
      <w:autoSpaceDE w:val="0"/>
      <w:autoSpaceDN w:val="0"/>
      <w:adjustRightInd w:val="0"/>
      <w:spacing w:after="0" w:line="323" w:lineRule="exact"/>
      <w:ind w:firstLine="1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B4207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B42072"/>
    <w:pPr>
      <w:widowControl w:val="0"/>
      <w:autoSpaceDE w:val="0"/>
      <w:autoSpaceDN w:val="0"/>
      <w:adjustRightInd w:val="0"/>
      <w:spacing w:after="0" w:line="320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42072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B42072"/>
    <w:rPr>
      <w:rFonts w:ascii="Times New Roman" w:hAnsi="Times New Roman" w:cs="Times New Roman"/>
      <w:b/>
      <w:bCs/>
      <w:sz w:val="26"/>
      <w:szCs w:val="26"/>
    </w:rPr>
  </w:style>
  <w:style w:type="character" w:customStyle="1" w:styleId="ab">
    <w:name w:val="Основной текст Знак"/>
    <w:link w:val="ac"/>
    <w:locked/>
    <w:rsid w:val="00372FFC"/>
    <w:rPr>
      <w:rFonts w:ascii="Calibri" w:eastAsia="Calibri" w:hAnsi="Calibri"/>
      <w:sz w:val="24"/>
      <w:szCs w:val="24"/>
      <w:lang w:eastAsia="ru-RU"/>
    </w:rPr>
  </w:style>
  <w:style w:type="paragraph" w:styleId="ac">
    <w:name w:val="Body Text"/>
    <w:basedOn w:val="a"/>
    <w:link w:val="ab"/>
    <w:rsid w:val="00372FFC"/>
    <w:pPr>
      <w:spacing w:after="120" w:line="240" w:lineRule="auto"/>
    </w:pPr>
    <w:rPr>
      <w:rFonts w:ascii="Calibri" w:eastAsia="Calibri" w:hAnsi="Calibri"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372FFC"/>
  </w:style>
  <w:style w:type="paragraph" w:styleId="2">
    <w:name w:val="Body Text 2"/>
    <w:basedOn w:val="a"/>
    <w:link w:val="20"/>
    <w:uiPriority w:val="99"/>
    <w:semiHidden/>
    <w:unhideWhenUsed/>
    <w:rsid w:val="001E361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E361B"/>
  </w:style>
  <w:style w:type="character" w:customStyle="1" w:styleId="10">
    <w:name w:val="Заголовок 1 Знак"/>
    <w:basedOn w:val="a0"/>
    <w:link w:val="1"/>
    <w:uiPriority w:val="99"/>
    <w:rsid w:val="00844E3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21">
    <w:name w:val="Нет списка2"/>
    <w:next w:val="a2"/>
    <w:uiPriority w:val="99"/>
    <w:semiHidden/>
    <w:unhideWhenUsed/>
    <w:rsid w:val="00844E3E"/>
  </w:style>
  <w:style w:type="character" w:styleId="ad">
    <w:name w:val="Emphasis"/>
    <w:basedOn w:val="a0"/>
    <w:uiPriority w:val="99"/>
    <w:qFormat/>
    <w:rsid w:val="00844E3E"/>
    <w:rPr>
      <w:rFonts w:ascii="Times New Roman" w:hAnsi="Times New Roman" w:cs="Times New Roman" w:hint="default"/>
      <w:i/>
      <w:iCs/>
    </w:rPr>
  </w:style>
  <w:style w:type="paragraph" w:customStyle="1" w:styleId="msonormal0">
    <w:name w:val="msonormal"/>
    <w:basedOn w:val="a"/>
    <w:uiPriority w:val="99"/>
    <w:rsid w:val="0084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uiPriority w:val="99"/>
    <w:qFormat/>
    <w:rsid w:val="00844E3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uiPriority w:val="99"/>
    <w:rsid w:val="00844E3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99"/>
    <w:qFormat/>
    <w:rsid w:val="00844E3E"/>
    <w:p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844E3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844E3E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844E3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hyperlink" Target="http://www.pandia.ru/text/category/ezhegodnie_otche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hyperlink" Target="http://www.pandia.ru/text/category/zakoni_v_rossii/" TargetMode="External"/><Relationship Id="rId5" Type="http://schemas.openxmlformats.org/officeDocument/2006/relationships/hyperlink" Target="http://adm-hasyn.ru" TargetMode="Externa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3B3105-9811-4101-99F7-3C7905B6CED6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82F275B9-756F-4E0B-85D8-9F909923C4F7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Calibri" panose="020F0502020204030204" pitchFamily="34" charset="0"/>
          </a:endParaRPr>
        </a:p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10-11 кл</a:t>
          </a:r>
        </a:p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56 %</a:t>
          </a:r>
          <a:endParaRPr lang="ru-RU" smtClean="0"/>
        </a:p>
      </dgm:t>
    </dgm:pt>
    <dgm:pt modelId="{D77F0297-1721-483A-8BF8-8B0C1AF60B79}" type="parTrans" cxnId="{54E88615-1074-4989-A392-E89ADD2BC530}">
      <dgm:prSet/>
      <dgm:spPr/>
      <dgm:t>
        <a:bodyPr/>
        <a:lstStyle/>
        <a:p>
          <a:endParaRPr lang="ru-RU"/>
        </a:p>
      </dgm:t>
    </dgm:pt>
    <dgm:pt modelId="{4269DE30-7475-4733-BC20-061EC09EF559}" type="sibTrans" cxnId="{54E88615-1074-4989-A392-E89ADD2BC530}">
      <dgm:prSet/>
      <dgm:spPr/>
      <dgm:t>
        <a:bodyPr/>
        <a:lstStyle/>
        <a:p>
          <a:endParaRPr lang="ru-RU"/>
        </a:p>
      </dgm:t>
    </dgm:pt>
    <dgm:pt modelId="{31739FBB-D9FD-45CD-A92E-A19335142058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5-9 класс</a:t>
          </a:r>
        </a:p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100 %</a:t>
          </a:r>
          <a:endParaRPr lang="ru-RU" smtClean="0"/>
        </a:p>
      </dgm:t>
    </dgm:pt>
    <dgm:pt modelId="{7FFF8035-02DB-4A54-AC5B-E5DB42B6ACE2}" type="parTrans" cxnId="{CDCDB8FA-AE02-4C88-9926-2E7908252426}">
      <dgm:prSet/>
      <dgm:spPr/>
      <dgm:t>
        <a:bodyPr/>
        <a:lstStyle/>
        <a:p>
          <a:endParaRPr lang="ru-RU"/>
        </a:p>
      </dgm:t>
    </dgm:pt>
    <dgm:pt modelId="{2648BEFB-9A68-43AA-AAE6-FCD7A59502CC}" type="sibTrans" cxnId="{CDCDB8FA-AE02-4C88-9926-2E7908252426}">
      <dgm:prSet/>
      <dgm:spPr/>
      <dgm:t>
        <a:bodyPr/>
        <a:lstStyle/>
        <a:p>
          <a:endParaRPr lang="ru-RU"/>
        </a:p>
      </dgm:t>
    </dgm:pt>
    <dgm:pt modelId="{304E6553-252D-4AFA-9884-A3E436AA33F1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1-4 класс</a:t>
          </a:r>
        </a:p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100%</a:t>
          </a:r>
          <a:endParaRPr lang="ru-RU" smtClean="0"/>
        </a:p>
      </dgm:t>
    </dgm:pt>
    <dgm:pt modelId="{993F4B53-9DB4-4DE8-A3B0-70BDB36615C3}" type="parTrans" cxnId="{A20E275A-1400-45E1-9971-6E10C8B5E4C7}">
      <dgm:prSet/>
      <dgm:spPr/>
      <dgm:t>
        <a:bodyPr/>
        <a:lstStyle/>
        <a:p>
          <a:endParaRPr lang="ru-RU"/>
        </a:p>
      </dgm:t>
    </dgm:pt>
    <dgm:pt modelId="{F2D21620-7A1A-45C6-A9D0-1BA6AB54A857}" type="sibTrans" cxnId="{A20E275A-1400-45E1-9971-6E10C8B5E4C7}">
      <dgm:prSet/>
      <dgm:spPr/>
      <dgm:t>
        <a:bodyPr/>
        <a:lstStyle/>
        <a:p>
          <a:endParaRPr lang="ru-RU"/>
        </a:p>
      </dgm:t>
    </dgm:pt>
    <dgm:pt modelId="{065C8923-29A9-4263-803E-D1659B378D53}" type="pres">
      <dgm:prSet presAssocID="{483B3105-9811-4101-99F7-3C7905B6CED6}" presName="Name0" presStyleCnt="0">
        <dgm:presLayoutVars>
          <dgm:dir/>
          <dgm:animLvl val="lvl"/>
          <dgm:resizeHandles val="exact"/>
        </dgm:presLayoutVars>
      </dgm:prSet>
      <dgm:spPr/>
    </dgm:pt>
    <dgm:pt modelId="{EF89FE1C-E299-4317-84F8-F983FAA16434}" type="pres">
      <dgm:prSet presAssocID="{82F275B9-756F-4E0B-85D8-9F909923C4F7}" presName="Name8" presStyleCnt="0"/>
      <dgm:spPr/>
    </dgm:pt>
    <dgm:pt modelId="{C12D6A87-DCF5-4FE7-8435-2B1E11D7142E}" type="pres">
      <dgm:prSet presAssocID="{82F275B9-756F-4E0B-85D8-9F909923C4F7}" presName="level" presStyleLbl="node1" presStyleIdx="0" presStyleCnt="3" custScaleX="97436" custLinFactNeighborX="-641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52BB78-9A3B-4508-991E-2B63F967302D}" type="pres">
      <dgm:prSet presAssocID="{82F275B9-756F-4E0B-85D8-9F909923C4F7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844045-7520-42BA-A064-EE8038D7A611}" type="pres">
      <dgm:prSet presAssocID="{31739FBB-D9FD-45CD-A92E-A19335142058}" presName="Name8" presStyleCnt="0"/>
      <dgm:spPr/>
    </dgm:pt>
    <dgm:pt modelId="{A2060360-DB21-48FC-8B67-BBE312BD915F}" type="pres">
      <dgm:prSet presAssocID="{31739FBB-D9FD-45CD-A92E-A19335142058}" presName="level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1723E0-DDFC-4852-8510-67BA9874B0DF}" type="pres">
      <dgm:prSet presAssocID="{31739FBB-D9FD-45CD-A92E-A1933514205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41DDFE-A4D1-4CD4-AB02-D21FEFD9A626}" type="pres">
      <dgm:prSet presAssocID="{304E6553-252D-4AFA-9884-A3E436AA33F1}" presName="Name8" presStyleCnt="0"/>
      <dgm:spPr/>
    </dgm:pt>
    <dgm:pt modelId="{E3709255-968E-48D4-9CEB-58722F1A124F}" type="pres">
      <dgm:prSet presAssocID="{304E6553-252D-4AFA-9884-A3E436AA33F1}" presName="level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306EFF1-D040-41D9-B7AE-45103FFA6261}" type="pres">
      <dgm:prSet presAssocID="{304E6553-252D-4AFA-9884-A3E436AA33F1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DCDB8FA-AE02-4C88-9926-2E7908252426}" srcId="{483B3105-9811-4101-99F7-3C7905B6CED6}" destId="{31739FBB-D9FD-45CD-A92E-A19335142058}" srcOrd="1" destOrd="0" parTransId="{7FFF8035-02DB-4A54-AC5B-E5DB42B6ACE2}" sibTransId="{2648BEFB-9A68-43AA-AAE6-FCD7A59502CC}"/>
    <dgm:cxn modelId="{A20E275A-1400-45E1-9971-6E10C8B5E4C7}" srcId="{483B3105-9811-4101-99F7-3C7905B6CED6}" destId="{304E6553-252D-4AFA-9884-A3E436AA33F1}" srcOrd="2" destOrd="0" parTransId="{993F4B53-9DB4-4DE8-A3B0-70BDB36615C3}" sibTransId="{F2D21620-7A1A-45C6-A9D0-1BA6AB54A857}"/>
    <dgm:cxn modelId="{56516AB8-58EC-41FC-85A2-19A68F5B1FFD}" type="presOf" srcId="{82F275B9-756F-4E0B-85D8-9F909923C4F7}" destId="{C12D6A87-DCF5-4FE7-8435-2B1E11D7142E}" srcOrd="0" destOrd="0" presId="urn:microsoft.com/office/officeart/2005/8/layout/pyramid1"/>
    <dgm:cxn modelId="{DCBDEB5B-2FD3-4AFE-AE35-53CF4AC7585A}" type="presOf" srcId="{304E6553-252D-4AFA-9884-A3E436AA33F1}" destId="{B306EFF1-D040-41D9-B7AE-45103FFA6261}" srcOrd="1" destOrd="0" presId="urn:microsoft.com/office/officeart/2005/8/layout/pyramid1"/>
    <dgm:cxn modelId="{59351CB0-0C2B-41A5-8769-D28848346D51}" type="presOf" srcId="{82F275B9-756F-4E0B-85D8-9F909923C4F7}" destId="{B452BB78-9A3B-4508-991E-2B63F967302D}" srcOrd="1" destOrd="0" presId="urn:microsoft.com/office/officeart/2005/8/layout/pyramid1"/>
    <dgm:cxn modelId="{F5FEA487-4507-4F2B-BB6B-9E593F7003F1}" type="presOf" srcId="{483B3105-9811-4101-99F7-3C7905B6CED6}" destId="{065C8923-29A9-4263-803E-D1659B378D53}" srcOrd="0" destOrd="0" presId="urn:microsoft.com/office/officeart/2005/8/layout/pyramid1"/>
    <dgm:cxn modelId="{034CD565-C58F-4187-83EE-106E90559B1D}" type="presOf" srcId="{31739FBB-D9FD-45CD-A92E-A19335142058}" destId="{EA1723E0-DDFC-4852-8510-67BA9874B0DF}" srcOrd="1" destOrd="0" presId="urn:microsoft.com/office/officeart/2005/8/layout/pyramid1"/>
    <dgm:cxn modelId="{96A06C31-FD61-42BE-BE03-077C392FFE2D}" type="presOf" srcId="{304E6553-252D-4AFA-9884-A3E436AA33F1}" destId="{E3709255-968E-48D4-9CEB-58722F1A124F}" srcOrd="0" destOrd="0" presId="urn:microsoft.com/office/officeart/2005/8/layout/pyramid1"/>
    <dgm:cxn modelId="{54E88615-1074-4989-A392-E89ADD2BC530}" srcId="{483B3105-9811-4101-99F7-3C7905B6CED6}" destId="{82F275B9-756F-4E0B-85D8-9F909923C4F7}" srcOrd="0" destOrd="0" parTransId="{D77F0297-1721-483A-8BF8-8B0C1AF60B79}" sibTransId="{4269DE30-7475-4733-BC20-061EC09EF559}"/>
    <dgm:cxn modelId="{EBB26BFB-F80C-4E68-A21F-85685C1F3619}" type="presOf" srcId="{31739FBB-D9FD-45CD-A92E-A19335142058}" destId="{A2060360-DB21-48FC-8B67-BBE312BD915F}" srcOrd="0" destOrd="0" presId="urn:microsoft.com/office/officeart/2005/8/layout/pyramid1"/>
    <dgm:cxn modelId="{39F81E47-084C-4424-8218-7757A6A02443}" type="presParOf" srcId="{065C8923-29A9-4263-803E-D1659B378D53}" destId="{EF89FE1C-E299-4317-84F8-F983FAA16434}" srcOrd="0" destOrd="0" presId="urn:microsoft.com/office/officeart/2005/8/layout/pyramid1"/>
    <dgm:cxn modelId="{6C49CFE2-19D4-4C8C-BA0A-FEC77052D4CB}" type="presParOf" srcId="{EF89FE1C-E299-4317-84F8-F983FAA16434}" destId="{C12D6A87-DCF5-4FE7-8435-2B1E11D7142E}" srcOrd="0" destOrd="0" presId="urn:microsoft.com/office/officeart/2005/8/layout/pyramid1"/>
    <dgm:cxn modelId="{23612760-EB57-4802-B36E-D5CF116962F1}" type="presParOf" srcId="{EF89FE1C-E299-4317-84F8-F983FAA16434}" destId="{B452BB78-9A3B-4508-991E-2B63F967302D}" srcOrd="1" destOrd="0" presId="urn:microsoft.com/office/officeart/2005/8/layout/pyramid1"/>
    <dgm:cxn modelId="{EE70C5AB-B75C-4E39-8A96-4C4BB6AE059F}" type="presParOf" srcId="{065C8923-29A9-4263-803E-D1659B378D53}" destId="{18844045-7520-42BA-A064-EE8038D7A611}" srcOrd="1" destOrd="0" presId="urn:microsoft.com/office/officeart/2005/8/layout/pyramid1"/>
    <dgm:cxn modelId="{6FF4AC96-E579-42A4-B354-4B2E75698935}" type="presParOf" srcId="{18844045-7520-42BA-A064-EE8038D7A611}" destId="{A2060360-DB21-48FC-8B67-BBE312BD915F}" srcOrd="0" destOrd="0" presId="urn:microsoft.com/office/officeart/2005/8/layout/pyramid1"/>
    <dgm:cxn modelId="{C6E73C7D-4ABC-44C5-ACC7-78D675A27123}" type="presParOf" srcId="{18844045-7520-42BA-A064-EE8038D7A611}" destId="{EA1723E0-DDFC-4852-8510-67BA9874B0DF}" srcOrd="1" destOrd="0" presId="urn:microsoft.com/office/officeart/2005/8/layout/pyramid1"/>
    <dgm:cxn modelId="{F8F6715D-6DD7-4FED-A49C-245038B42DB8}" type="presParOf" srcId="{065C8923-29A9-4263-803E-D1659B378D53}" destId="{6A41DDFE-A4D1-4CD4-AB02-D21FEFD9A626}" srcOrd="2" destOrd="0" presId="urn:microsoft.com/office/officeart/2005/8/layout/pyramid1"/>
    <dgm:cxn modelId="{9CA6FF72-1BEC-4A67-A3F5-2126AE1A701F}" type="presParOf" srcId="{6A41DDFE-A4D1-4CD4-AB02-D21FEFD9A626}" destId="{E3709255-968E-48D4-9CEB-58722F1A124F}" srcOrd="0" destOrd="0" presId="urn:microsoft.com/office/officeart/2005/8/layout/pyramid1"/>
    <dgm:cxn modelId="{528A24D0-9E0E-4C89-AA87-319945BD4830}" type="presParOf" srcId="{6A41DDFE-A4D1-4CD4-AB02-D21FEFD9A626}" destId="{B306EFF1-D040-41D9-B7AE-45103FFA6261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2D6A87-DCF5-4FE7-8435-2B1E11D7142E}">
      <dsp:nvSpPr>
        <dsp:cNvPr id="0" name=""/>
        <dsp:cNvSpPr/>
      </dsp:nvSpPr>
      <dsp:spPr>
        <a:xfrm>
          <a:off x="1450689" y="0"/>
          <a:ext cx="1404491" cy="860425"/>
        </a:xfrm>
        <a:prstGeom prst="trapezoid">
          <a:avLst>
            <a:gd name="adj" fmla="val 8376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b="0" i="0" u="none" strike="noStrike" kern="1200" baseline="0" smtClean="0">
            <a:latin typeface="Calibri" panose="020F0502020204030204" pitchFamily="34" charset="0"/>
          </a:endParaRPr>
        </a:p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0" i="0" u="none" strike="noStrike" kern="1200" baseline="0" smtClean="0">
              <a:latin typeface="Calibri" panose="020F0502020204030204" pitchFamily="34" charset="0"/>
            </a:rPr>
            <a:t>10-11 кл</a:t>
          </a:r>
        </a:p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0" i="0" u="none" strike="noStrike" kern="1200" baseline="0" smtClean="0">
              <a:latin typeface="Calibri" panose="020F0502020204030204" pitchFamily="34" charset="0"/>
            </a:rPr>
            <a:t>56 %</a:t>
          </a:r>
          <a:endParaRPr lang="ru-RU" sz="1500" kern="1200" smtClean="0"/>
        </a:p>
      </dsp:txBody>
      <dsp:txXfrm>
        <a:off x="1450689" y="0"/>
        <a:ext cx="1404491" cy="860425"/>
      </dsp:txXfrm>
    </dsp:sp>
    <dsp:sp modelId="{A2060360-DB21-48FC-8B67-BBE312BD915F}">
      <dsp:nvSpPr>
        <dsp:cNvPr id="0" name=""/>
        <dsp:cNvSpPr/>
      </dsp:nvSpPr>
      <dsp:spPr>
        <a:xfrm>
          <a:off x="720725" y="860425"/>
          <a:ext cx="2882899" cy="860425"/>
        </a:xfrm>
        <a:prstGeom prst="trapezoid">
          <a:avLst>
            <a:gd name="adj" fmla="val 8376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0" i="0" u="none" strike="noStrike" kern="1200" baseline="0" smtClean="0">
              <a:latin typeface="Calibri" panose="020F0502020204030204" pitchFamily="34" charset="0"/>
            </a:rPr>
            <a:t>5-9 класс</a:t>
          </a:r>
        </a:p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0" i="0" u="none" strike="noStrike" kern="1200" baseline="0" smtClean="0">
              <a:latin typeface="Calibri" panose="020F0502020204030204" pitchFamily="34" charset="0"/>
            </a:rPr>
            <a:t>100 %</a:t>
          </a:r>
          <a:endParaRPr lang="ru-RU" sz="1500" kern="1200" smtClean="0"/>
        </a:p>
      </dsp:txBody>
      <dsp:txXfrm>
        <a:off x="1225232" y="860425"/>
        <a:ext cx="1873885" cy="860425"/>
      </dsp:txXfrm>
    </dsp:sp>
    <dsp:sp modelId="{E3709255-968E-48D4-9CEB-58722F1A124F}">
      <dsp:nvSpPr>
        <dsp:cNvPr id="0" name=""/>
        <dsp:cNvSpPr/>
      </dsp:nvSpPr>
      <dsp:spPr>
        <a:xfrm>
          <a:off x="0" y="1720850"/>
          <a:ext cx="4324350" cy="860425"/>
        </a:xfrm>
        <a:prstGeom prst="trapezoid">
          <a:avLst>
            <a:gd name="adj" fmla="val 8376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0" i="0" u="none" strike="noStrike" kern="1200" baseline="0" smtClean="0">
              <a:latin typeface="Calibri" panose="020F0502020204030204" pitchFamily="34" charset="0"/>
            </a:rPr>
            <a:t>1-4 класс</a:t>
          </a:r>
        </a:p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0" i="0" u="none" strike="noStrike" kern="1200" baseline="0" smtClean="0">
              <a:latin typeface="Calibri" panose="020F0502020204030204" pitchFamily="34" charset="0"/>
            </a:rPr>
            <a:t>100%</a:t>
          </a:r>
          <a:endParaRPr lang="ru-RU" sz="1500" kern="1200" smtClean="0"/>
        </a:p>
      </dsp:txBody>
      <dsp:txXfrm>
        <a:off x="756761" y="1720850"/>
        <a:ext cx="2810827" cy="8604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1</Pages>
  <Words>12125</Words>
  <Characters>69116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Марина Ивановна</dc:creator>
  <cp:keywords/>
  <dc:description/>
  <cp:lastModifiedBy>Филимонова Марина Ивановна</cp:lastModifiedBy>
  <cp:revision>64</cp:revision>
  <cp:lastPrinted>2021-03-22T01:22:00Z</cp:lastPrinted>
  <dcterms:created xsi:type="dcterms:W3CDTF">2018-02-01T05:31:00Z</dcterms:created>
  <dcterms:modified xsi:type="dcterms:W3CDTF">2021-07-15T01:15:00Z</dcterms:modified>
</cp:coreProperties>
</file>