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5D" w:rsidRPr="00F506C2" w:rsidRDefault="0047435D" w:rsidP="00A200F8">
      <w:pPr>
        <w:ind w:left="5664" w:firstLine="708"/>
        <w:jc w:val="both"/>
        <w:rPr>
          <w:sz w:val="28"/>
        </w:rPr>
      </w:pPr>
      <w:r w:rsidRPr="00F506C2">
        <w:rPr>
          <w:sz w:val="28"/>
        </w:rPr>
        <w:t>УТВЕРЖДЕН</w:t>
      </w:r>
    </w:p>
    <w:p w:rsidR="0047435D" w:rsidRPr="00F506C2" w:rsidRDefault="0047435D" w:rsidP="00A200F8">
      <w:pPr>
        <w:ind w:left="5245"/>
        <w:jc w:val="both"/>
        <w:rPr>
          <w:sz w:val="28"/>
        </w:rPr>
      </w:pPr>
      <w:r w:rsidRPr="00F506C2">
        <w:rPr>
          <w:sz w:val="28"/>
        </w:rPr>
        <w:t xml:space="preserve"> постановлением </w:t>
      </w:r>
      <w:r w:rsidR="00B11074">
        <w:rPr>
          <w:sz w:val="28"/>
        </w:rPr>
        <w:t>Комитета по управлению муниципальным имуществом</w:t>
      </w:r>
      <w:r w:rsidRPr="00F506C2">
        <w:rPr>
          <w:sz w:val="28"/>
        </w:rPr>
        <w:t xml:space="preserve"> Хасынского городского округа от </w:t>
      </w:r>
      <w:r w:rsidR="00414290">
        <w:rPr>
          <w:sz w:val="28"/>
        </w:rPr>
        <w:t>08.07.</w:t>
      </w:r>
      <w:r w:rsidRPr="00F506C2">
        <w:rPr>
          <w:sz w:val="28"/>
        </w:rPr>
        <w:t xml:space="preserve">2021г.   № </w:t>
      </w:r>
      <w:r w:rsidR="00414290">
        <w:rPr>
          <w:sz w:val="28"/>
        </w:rPr>
        <w:t>227</w:t>
      </w:r>
    </w:p>
    <w:p w:rsidR="0047435D" w:rsidRPr="00F506C2" w:rsidRDefault="0047435D" w:rsidP="00A200F8">
      <w:pPr>
        <w:ind w:left="5580"/>
        <w:rPr>
          <w:sz w:val="28"/>
          <w:szCs w:val="28"/>
        </w:rPr>
      </w:pPr>
    </w:p>
    <w:p w:rsidR="0047435D" w:rsidRPr="00F506C2" w:rsidRDefault="0047435D" w:rsidP="00A200F8">
      <w:pPr>
        <w:jc w:val="both"/>
        <w:rPr>
          <w:sz w:val="28"/>
          <w:szCs w:val="28"/>
        </w:rPr>
      </w:pPr>
    </w:p>
    <w:p w:rsidR="0047435D" w:rsidRPr="00F506C2" w:rsidRDefault="0047435D" w:rsidP="00A200F8">
      <w:pPr>
        <w:pStyle w:val="40"/>
        <w:shd w:val="clear" w:color="auto" w:fill="auto"/>
        <w:spacing w:before="0"/>
        <w:ind w:left="100"/>
        <w:rPr>
          <w:sz w:val="28"/>
          <w:szCs w:val="28"/>
        </w:rPr>
      </w:pPr>
      <w:r w:rsidRPr="00F506C2">
        <w:rPr>
          <w:sz w:val="28"/>
          <w:szCs w:val="28"/>
        </w:rPr>
        <w:t>Порядок</w:t>
      </w:r>
    </w:p>
    <w:p w:rsidR="0047435D" w:rsidRPr="00B11074" w:rsidRDefault="0047435D" w:rsidP="00A200F8">
      <w:pPr>
        <w:jc w:val="center"/>
        <w:rPr>
          <w:sz w:val="28"/>
          <w:szCs w:val="28"/>
        </w:rPr>
      </w:pPr>
      <w:r w:rsidRPr="00F506C2">
        <w:rPr>
          <w:b/>
          <w:sz w:val="28"/>
          <w:szCs w:val="28"/>
        </w:rPr>
        <w:t xml:space="preserve">определения объема и условий предоставления субсидий на иные цели </w:t>
      </w:r>
      <w:r w:rsidRPr="00F506C2">
        <w:rPr>
          <w:b/>
          <w:bCs/>
          <w:sz w:val="28"/>
          <w:szCs w:val="28"/>
        </w:rPr>
        <w:t xml:space="preserve">муниципальным </w:t>
      </w:r>
      <w:r w:rsidR="006F7079">
        <w:rPr>
          <w:b/>
          <w:bCs/>
          <w:sz w:val="28"/>
          <w:szCs w:val="28"/>
        </w:rPr>
        <w:t>автономным</w:t>
      </w:r>
      <w:r w:rsidRPr="00F506C2">
        <w:rPr>
          <w:b/>
          <w:bCs/>
          <w:sz w:val="28"/>
          <w:szCs w:val="28"/>
        </w:rPr>
        <w:t xml:space="preserve"> учреждениям, подведомственным </w:t>
      </w:r>
      <w:r w:rsidRPr="00B11074">
        <w:rPr>
          <w:b/>
          <w:bCs/>
          <w:sz w:val="28"/>
          <w:szCs w:val="28"/>
        </w:rPr>
        <w:t xml:space="preserve">Комитету </w:t>
      </w:r>
      <w:r w:rsidR="00B11074">
        <w:rPr>
          <w:b/>
          <w:bCs/>
          <w:sz w:val="28"/>
          <w:szCs w:val="28"/>
        </w:rPr>
        <w:t xml:space="preserve">по управлению </w:t>
      </w:r>
      <w:r w:rsidR="00B11074" w:rsidRPr="00B11074">
        <w:rPr>
          <w:b/>
          <w:bCs/>
          <w:sz w:val="28"/>
          <w:szCs w:val="28"/>
        </w:rPr>
        <w:t>муниципальн</w:t>
      </w:r>
      <w:r w:rsidR="00B11074">
        <w:rPr>
          <w:b/>
          <w:bCs/>
          <w:sz w:val="28"/>
          <w:szCs w:val="28"/>
        </w:rPr>
        <w:t>ым</w:t>
      </w:r>
      <w:r w:rsidR="00B11074" w:rsidRPr="00B11074">
        <w:rPr>
          <w:b/>
          <w:bCs/>
          <w:sz w:val="28"/>
          <w:szCs w:val="28"/>
        </w:rPr>
        <w:t xml:space="preserve"> имуществ</w:t>
      </w:r>
      <w:r w:rsidR="00B11074">
        <w:rPr>
          <w:b/>
          <w:bCs/>
          <w:sz w:val="28"/>
          <w:szCs w:val="28"/>
        </w:rPr>
        <w:t>ом</w:t>
      </w:r>
      <w:r w:rsidR="00B11074" w:rsidRPr="00B11074">
        <w:rPr>
          <w:b/>
          <w:bCs/>
          <w:sz w:val="28"/>
          <w:szCs w:val="28"/>
        </w:rPr>
        <w:t xml:space="preserve"> </w:t>
      </w:r>
      <w:r w:rsidRPr="00B11074">
        <w:rPr>
          <w:b/>
          <w:bCs/>
          <w:sz w:val="28"/>
          <w:szCs w:val="28"/>
        </w:rPr>
        <w:t xml:space="preserve"> Хасынского городского округа</w:t>
      </w:r>
    </w:p>
    <w:p w:rsidR="0047435D" w:rsidRPr="00F506C2" w:rsidRDefault="0047435D" w:rsidP="00A200F8">
      <w:pPr>
        <w:jc w:val="center"/>
        <w:rPr>
          <w:sz w:val="28"/>
          <w:szCs w:val="28"/>
        </w:rPr>
      </w:pPr>
    </w:p>
    <w:p w:rsidR="0047435D" w:rsidRPr="00F506C2" w:rsidRDefault="0047435D" w:rsidP="00A200F8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C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7435D" w:rsidRPr="00F506C2" w:rsidRDefault="0047435D" w:rsidP="00A200F8">
      <w:pPr>
        <w:pStyle w:val="a4"/>
        <w:spacing w:after="0" w:line="240" w:lineRule="auto"/>
        <w:ind w:left="1428"/>
        <w:rPr>
          <w:rFonts w:ascii="Times New Roman" w:hAnsi="Times New Roman"/>
          <w:sz w:val="28"/>
          <w:szCs w:val="28"/>
        </w:rPr>
      </w:pPr>
    </w:p>
    <w:p w:rsidR="0047435D" w:rsidRPr="00F506C2" w:rsidRDefault="0047435D" w:rsidP="00F506C2">
      <w:pPr>
        <w:spacing w:line="360" w:lineRule="auto"/>
        <w:ind w:firstLine="708"/>
        <w:jc w:val="both"/>
        <w:rPr>
          <w:sz w:val="28"/>
          <w:szCs w:val="28"/>
        </w:rPr>
      </w:pPr>
      <w:r w:rsidRPr="00F506C2">
        <w:rPr>
          <w:sz w:val="28"/>
          <w:szCs w:val="28"/>
        </w:rPr>
        <w:t xml:space="preserve">1.1. Настоящий Порядок устанавливает правила  определения объема и условия предоставления муниципальным </w:t>
      </w:r>
      <w:r w:rsidR="006F7079">
        <w:rPr>
          <w:sz w:val="28"/>
          <w:szCs w:val="28"/>
        </w:rPr>
        <w:t>автономным</w:t>
      </w:r>
      <w:r w:rsidRPr="00F506C2">
        <w:rPr>
          <w:sz w:val="28"/>
          <w:szCs w:val="28"/>
        </w:rPr>
        <w:t xml:space="preserve"> учреждениям</w:t>
      </w:r>
      <w:r>
        <w:rPr>
          <w:sz w:val="28"/>
          <w:szCs w:val="28"/>
        </w:rPr>
        <w:t xml:space="preserve">, подведомственным </w:t>
      </w:r>
      <w:r w:rsidR="00B11074" w:rsidRPr="00414290">
        <w:rPr>
          <w:sz w:val="28"/>
          <w:szCs w:val="28"/>
        </w:rPr>
        <w:t>Комитету по управлению муниципальным имуществом  Хасынского городского округа</w:t>
      </w:r>
      <w:r w:rsidRPr="00414290">
        <w:rPr>
          <w:sz w:val="28"/>
          <w:szCs w:val="28"/>
        </w:rPr>
        <w:t xml:space="preserve">  (далее - учреждения</w:t>
      </w:r>
      <w:r w:rsidRPr="00F506C2">
        <w:rPr>
          <w:sz w:val="28"/>
          <w:szCs w:val="28"/>
        </w:rPr>
        <w:t>) субсидии на иные цели из бюджета муниципального образования «Хасынский городской округ»</w:t>
      </w:r>
      <w:r w:rsidR="006876C1">
        <w:rPr>
          <w:sz w:val="28"/>
          <w:szCs w:val="28"/>
        </w:rPr>
        <w:t xml:space="preserve"> (далее – бюджет Хасынского городского округа)</w:t>
      </w:r>
      <w:r w:rsidRPr="00F506C2">
        <w:rPr>
          <w:sz w:val="28"/>
          <w:szCs w:val="28"/>
        </w:rPr>
        <w:t>, не связанные с финансовым обеспечением выполнения учреждением муниципального задания  на оказание муниципальных услуг (выполнение работ) и осуществлением капитальных вложений в объекты капитального строительства муниципальной собственности или приобретение объектов недвижимого имущества в собственность (далее - субсидия).</w:t>
      </w:r>
    </w:p>
    <w:p w:rsidR="0047435D" w:rsidRPr="00414290" w:rsidRDefault="0047435D" w:rsidP="00F506C2">
      <w:pPr>
        <w:spacing w:line="360" w:lineRule="auto"/>
        <w:ind w:firstLine="708"/>
        <w:jc w:val="both"/>
        <w:rPr>
          <w:sz w:val="28"/>
          <w:szCs w:val="28"/>
        </w:rPr>
      </w:pPr>
      <w:r w:rsidRPr="00414290">
        <w:rPr>
          <w:sz w:val="28"/>
          <w:szCs w:val="28"/>
        </w:rPr>
        <w:t xml:space="preserve">Право на получение субсидии имеют муниципальные </w:t>
      </w:r>
      <w:r w:rsidR="006F7079" w:rsidRPr="00414290">
        <w:rPr>
          <w:sz w:val="28"/>
          <w:szCs w:val="28"/>
        </w:rPr>
        <w:t>авт</w:t>
      </w:r>
      <w:r w:rsidR="00B11074" w:rsidRPr="00414290">
        <w:rPr>
          <w:sz w:val="28"/>
          <w:szCs w:val="28"/>
        </w:rPr>
        <w:t>о</w:t>
      </w:r>
      <w:r w:rsidR="006F7079" w:rsidRPr="00414290">
        <w:rPr>
          <w:sz w:val="28"/>
          <w:szCs w:val="28"/>
        </w:rPr>
        <w:t>номные</w:t>
      </w:r>
      <w:r w:rsidRPr="00414290">
        <w:rPr>
          <w:sz w:val="28"/>
          <w:szCs w:val="28"/>
        </w:rPr>
        <w:t xml:space="preserve"> учреждения муниципального образования «Хасынский городской округ», подведомственные </w:t>
      </w:r>
      <w:r w:rsidR="00B11074" w:rsidRPr="00414290">
        <w:rPr>
          <w:sz w:val="28"/>
          <w:szCs w:val="28"/>
        </w:rPr>
        <w:t>Комитету по управлению муниципальным имуществом  Хасынского городского округа</w:t>
      </w:r>
      <w:r w:rsidRPr="00414290">
        <w:rPr>
          <w:sz w:val="28"/>
          <w:szCs w:val="28"/>
        </w:rPr>
        <w:t>, которым предоставляются субсидии из бюджета муниципального образования «Хасынский городской округ».</w:t>
      </w:r>
    </w:p>
    <w:p w:rsidR="0047435D" w:rsidRPr="00F506C2" w:rsidRDefault="0047435D" w:rsidP="00F506C2">
      <w:pPr>
        <w:pStyle w:val="a3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14290">
        <w:rPr>
          <w:color w:val="auto"/>
          <w:sz w:val="28"/>
          <w:szCs w:val="28"/>
        </w:rPr>
        <w:t xml:space="preserve">1.2. Субсидии предоставляются Комитетом </w:t>
      </w:r>
      <w:r w:rsidR="00B11074" w:rsidRPr="00414290">
        <w:rPr>
          <w:color w:val="auto"/>
          <w:sz w:val="28"/>
          <w:szCs w:val="28"/>
        </w:rPr>
        <w:t>по управлению муниципальным имуществом  Хасынского городского округа</w:t>
      </w:r>
      <w:r w:rsidRPr="00414290">
        <w:rPr>
          <w:color w:val="auto"/>
          <w:sz w:val="28"/>
          <w:szCs w:val="28"/>
        </w:rPr>
        <w:t>,</w:t>
      </w:r>
      <w:r w:rsidRPr="00414290">
        <w:rPr>
          <w:color w:val="auto"/>
          <w:sz w:val="28"/>
          <w:szCs w:val="28"/>
          <w:shd w:val="clear" w:color="auto" w:fill="FFFFFF"/>
        </w:rPr>
        <w:t xml:space="preserve"> осуществляющим функции и полномочия учредителя </w:t>
      </w:r>
      <w:r w:rsidRPr="00414290">
        <w:rPr>
          <w:color w:val="auto"/>
          <w:sz w:val="28"/>
          <w:szCs w:val="28"/>
        </w:rPr>
        <w:t>муниципальных</w:t>
      </w:r>
      <w:r w:rsidRPr="00F506C2">
        <w:rPr>
          <w:color w:val="auto"/>
          <w:sz w:val="28"/>
          <w:szCs w:val="28"/>
        </w:rPr>
        <w:t xml:space="preserve"> </w:t>
      </w:r>
      <w:r w:rsidRPr="00F506C2">
        <w:rPr>
          <w:color w:val="auto"/>
          <w:sz w:val="28"/>
          <w:szCs w:val="28"/>
        </w:rPr>
        <w:lastRenderedPageBreak/>
        <w:t>учреждений (далее – учредитель), при условии их направления на следующие цели:</w:t>
      </w:r>
    </w:p>
    <w:p w:rsidR="0047435D" w:rsidRPr="007D4F94" w:rsidRDefault="0047435D" w:rsidP="00F506C2">
      <w:pPr>
        <w:pStyle w:val="a3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D4F94">
        <w:rPr>
          <w:color w:val="auto"/>
          <w:sz w:val="28"/>
          <w:szCs w:val="28"/>
        </w:rPr>
        <w:t>1) компенсацию расходов на оплату стоимости проезда и провоза багажа к месту использования отпуска и обратно лицам, состоящим в трудовых отношениях с органами местного самоуправления, отраслевыми органами, муниципальными учреждениями на пост</w:t>
      </w:r>
      <w:r w:rsidR="006876C1">
        <w:rPr>
          <w:color w:val="auto"/>
          <w:sz w:val="28"/>
          <w:szCs w:val="28"/>
        </w:rPr>
        <w:t>оянной основе и членам их семей;</w:t>
      </w:r>
    </w:p>
    <w:p w:rsidR="0047435D" w:rsidRPr="007D4F94" w:rsidRDefault="0047435D" w:rsidP="00F506C2">
      <w:pPr>
        <w:pStyle w:val="a3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D4F94">
        <w:rPr>
          <w:color w:val="auto"/>
          <w:sz w:val="28"/>
          <w:szCs w:val="28"/>
        </w:rPr>
        <w:t>2) компенсацию расходов на оплату стоимости проезда и провоза багажа при переезде к новому месту жительства лицам (работникам), а также членам их семей при прекращении действия трудового договора (прекращении полномочий) с органами местного самоуправления, отраслевыми органами, муниципальн</w:t>
      </w:r>
      <w:r w:rsidR="006876C1">
        <w:rPr>
          <w:color w:val="auto"/>
          <w:sz w:val="28"/>
          <w:szCs w:val="28"/>
        </w:rPr>
        <w:t>ыми учреждениями;</w:t>
      </w:r>
    </w:p>
    <w:p w:rsidR="0047435D" w:rsidRPr="007D4F94" w:rsidRDefault="0047435D" w:rsidP="00F506C2">
      <w:pPr>
        <w:pStyle w:val="a3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D4F94">
        <w:rPr>
          <w:color w:val="auto"/>
          <w:sz w:val="28"/>
          <w:szCs w:val="28"/>
        </w:rPr>
        <w:t>3) гарантии и компенсации при переезде к новому месту работы лицам, прибывшим из других регионов Российской Федерации, а также членам их семей, при заключении трудовых договоров с органами местного самоуправления, отраслевыми органами, муниципальными учреждениями, расположенными на террит</w:t>
      </w:r>
      <w:r w:rsidR="006876C1">
        <w:rPr>
          <w:color w:val="auto"/>
          <w:sz w:val="28"/>
          <w:szCs w:val="28"/>
        </w:rPr>
        <w:t>ории муниципального образования;</w:t>
      </w:r>
    </w:p>
    <w:p w:rsidR="0047435D" w:rsidRPr="007D4F94" w:rsidRDefault="0047435D" w:rsidP="00F506C2">
      <w:pPr>
        <w:pStyle w:val="a3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D4F94">
        <w:rPr>
          <w:color w:val="auto"/>
          <w:sz w:val="28"/>
          <w:szCs w:val="28"/>
        </w:rPr>
        <w:t>4) на обследование зданий и сооружений на предмет технического состояния и сохранения эксплуатационных свойств, осуществление работ по разработке проектно-сметной документации, проведение инженерных изысканий, необходимых для подготовки такой проектной документации, проведение государственной экспертизы проектно-сметной документации и результатов инженерных изысканий, технологического и ценового аудита инвестиционных проектов, проведение технического надзора за выполнением работ по капитальному ремонту объектов недвижимого имущества, организацию проведения иных работ, предшествующих строительству, реконструкции объе</w:t>
      </w:r>
      <w:r w:rsidR="006876C1">
        <w:rPr>
          <w:color w:val="auto"/>
          <w:sz w:val="28"/>
          <w:szCs w:val="28"/>
        </w:rPr>
        <w:t>ктов капитального строительства;</w:t>
      </w:r>
    </w:p>
    <w:p w:rsidR="0047435D" w:rsidRPr="007D4F94" w:rsidRDefault="0047435D" w:rsidP="00F506C2">
      <w:pPr>
        <w:pStyle w:val="a3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D4F94">
        <w:rPr>
          <w:color w:val="auto"/>
          <w:sz w:val="28"/>
          <w:szCs w:val="28"/>
        </w:rPr>
        <w:t>5) на капитальный ремонт объектов недвижимого имущества, закрепленного за бюджетными учреждениями н</w:t>
      </w:r>
      <w:r w:rsidR="006876C1">
        <w:rPr>
          <w:color w:val="auto"/>
          <w:sz w:val="28"/>
          <w:szCs w:val="28"/>
        </w:rPr>
        <w:t>а праве оперативного управления;</w:t>
      </w:r>
    </w:p>
    <w:p w:rsidR="0047435D" w:rsidRPr="007D4F94" w:rsidRDefault="0047435D" w:rsidP="00F506C2">
      <w:pPr>
        <w:pStyle w:val="a3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D4F94">
        <w:rPr>
          <w:color w:val="auto"/>
          <w:sz w:val="28"/>
          <w:szCs w:val="28"/>
        </w:rPr>
        <w:lastRenderedPageBreak/>
        <w:t>6) на модернизацию и установку систем оповещения о пожаре, систем видеонаблюдени</w:t>
      </w:r>
      <w:r w:rsidR="006876C1">
        <w:rPr>
          <w:color w:val="auto"/>
          <w:sz w:val="28"/>
          <w:szCs w:val="28"/>
        </w:rPr>
        <w:t>я, систем охранной сигнализации;</w:t>
      </w:r>
    </w:p>
    <w:p w:rsidR="0047435D" w:rsidRPr="007D4F94" w:rsidRDefault="0047435D" w:rsidP="006876C1">
      <w:pPr>
        <w:pStyle w:val="a3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D4F94">
        <w:rPr>
          <w:color w:val="auto"/>
          <w:sz w:val="28"/>
          <w:szCs w:val="28"/>
        </w:rPr>
        <w:t>7) на приобретение особо ценного движимого имущества в части оборудо</w:t>
      </w:r>
      <w:r w:rsidR="006876C1">
        <w:rPr>
          <w:color w:val="auto"/>
          <w:sz w:val="28"/>
          <w:szCs w:val="28"/>
        </w:rPr>
        <w:t>вания;</w:t>
      </w:r>
    </w:p>
    <w:p w:rsidR="0047435D" w:rsidRPr="007D4F94" w:rsidRDefault="0047435D" w:rsidP="006876C1">
      <w:pPr>
        <w:pStyle w:val="1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F94">
        <w:rPr>
          <w:rFonts w:ascii="Times New Roman" w:hAnsi="Times New Roman"/>
          <w:sz w:val="28"/>
          <w:szCs w:val="28"/>
        </w:rPr>
        <w:t>8) на приобретение особо ценного движимого имущест</w:t>
      </w:r>
      <w:r w:rsidR="006876C1">
        <w:rPr>
          <w:rFonts w:ascii="Times New Roman" w:hAnsi="Times New Roman"/>
          <w:sz w:val="28"/>
          <w:szCs w:val="28"/>
        </w:rPr>
        <w:t>ва в части транспортных средств;</w:t>
      </w:r>
    </w:p>
    <w:p w:rsidR="0047435D" w:rsidRPr="007D4F94" w:rsidRDefault="0047435D" w:rsidP="006876C1">
      <w:pPr>
        <w:pStyle w:val="1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pacing w:val="8"/>
          <w:sz w:val="28"/>
          <w:szCs w:val="28"/>
          <w:lang w:eastAsia="ru-RU"/>
        </w:rPr>
      </w:pPr>
      <w:r w:rsidRPr="007D4F94">
        <w:rPr>
          <w:rFonts w:ascii="Times New Roman" w:hAnsi="Times New Roman"/>
          <w:sz w:val="28"/>
          <w:szCs w:val="28"/>
        </w:rPr>
        <w:t xml:space="preserve">9) </w:t>
      </w:r>
      <w:r w:rsidRPr="007D4F94">
        <w:rPr>
          <w:rFonts w:ascii="Times New Roman" w:hAnsi="Times New Roman"/>
          <w:spacing w:val="8"/>
          <w:sz w:val="28"/>
          <w:szCs w:val="28"/>
          <w:lang w:eastAsia="ru-RU"/>
        </w:rPr>
        <w:t>на приобретение особо ценного движимого имущества, за исключением обор</w:t>
      </w:r>
      <w:r w:rsidR="006876C1">
        <w:rPr>
          <w:rFonts w:ascii="Times New Roman" w:hAnsi="Times New Roman"/>
          <w:spacing w:val="8"/>
          <w:sz w:val="28"/>
          <w:szCs w:val="28"/>
          <w:lang w:eastAsia="ru-RU"/>
        </w:rPr>
        <w:t xml:space="preserve">удования и транспортных средств, </w:t>
      </w:r>
      <w:r w:rsidR="006876C1" w:rsidRPr="007D4F94">
        <w:rPr>
          <w:rFonts w:ascii="Times New Roman" w:hAnsi="Times New Roman"/>
          <w:spacing w:val="8"/>
          <w:sz w:val="28"/>
          <w:szCs w:val="28"/>
          <w:lang w:eastAsia="ru-RU"/>
        </w:rPr>
        <w:t>затраты на приобретение  которых не включены в расчет нормативных затрат на оказание муниципаль</w:t>
      </w:r>
      <w:r w:rsidR="006876C1">
        <w:rPr>
          <w:rFonts w:ascii="Times New Roman" w:hAnsi="Times New Roman"/>
          <w:spacing w:val="8"/>
          <w:sz w:val="28"/>
          <w:szCs w:val="28"/>
          <w:lang w:eastAsia="ru-RU"/>
        </w:rPr>
        <w:t>ной услуги (выполнением работы);</w:t>
      </w:r>
    </w:p>
    <w:p w:rsidR="0047435D" w:rsidRPr="007D4F94" w:rsidRDefault="0047435D" w:rsidP="006876C1">
      <w:pPr>
        <w:pStyle w:val="1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pacing w:val="8"/>
          <w:sz w:val="28"/>
          <w:szCs w:val="28"/>
          <w:lang w:eastAsia="ru-RU"/>
        </w:rPr>
      </w:pPr>
      <w:r w:rsidRPr="007D4F94">
        <w:rPr>
          <w:rFonts w:ascii="Times New Roman" w:hAnsi="Times New Roman"/>
          <w:spacing w:val="8"/>
          <w:sz w:val="28"/>
          <w:szCs w:val="28"/>
          <w:lang w:eastAsia="ru-RU"/>
        </w:rPr>
        <w:t>10) на приобретение материальных запасов, затраты на приобретение  которых не включены в расчет нормативных затрат на оказание муниципаль</w:t>
      </w:r>
      <w:r w:rsidR="006876C1">
        <w:rPr>
          <w:rFonts w:ascii="Times New Roman" w:hAnsi="Times New Roman"/>
          <w:spacing w:val="8"/>
          <w:sz w:val="28"/>
          <w:szCs w:val="28"/>
          <w:lang w:eastAsia="ru-RU"/>
        </w:rPr>
        <w:t>ной услуги (выполнением работы);</w:t>
      </w:r>
    </w:p>
    <w:p w:rsidR="0047435D" w:rsidRPr="007D4F94" w:rsidRDefault="006F7079" w:rsidP="006876C1">
      <w:pPr>
        <w:pStyle w:val="1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47435D" w:rsidRPr="007D4F94">
        <w:rPr>
          <w:rFonts w:ascii="Times New Roman" w:hAnsi="Times New Roman"/>
          <w:sz w:val="28"/>
          <w:szCs w:val="28"/>
          <w:lang w:eastAsia="ru-RU"/>
        </w:rPr>
        <w:t>) на реализацию мероприятий по предупреждению и борьбе с короновирусной инфекцие</w:t>
      </w:r>
      <w:r w:rsidR="006876C1">
        <w:rPr>
          <w:rFonts w:ascii="Times New Roman" w:hAnsi="Times New Roman"/>
          <w:sz w:val="28"/>
          <w:szCs w:val="28"/>
          <w:lang w:eastAsia="ru-RU"/>
        </w:rPr>
        <w:t>й в образовательных учреждениях;</w:t>
      </w:r>
    </w:p>
    <w:p w:rsidR="0047435D" w:rsidRPr="007D4F94" w:rsidRDefault="0047435D" w:rsidP="006876C1">
      <w:pPr>
        <w:pStyle w:val="1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F94">
        <w:rPr>
          <w:rFonts w:ascii="Times New Roman" w:hAnsi="Times New Roman"/>
          <w:sz w:val="28"/>
          <w:szCs w:val="28"/>
          <w:lang w:eastAsia="ru-RU"/>
        </w:rPr>
        <w:t>1</w:t>
      </w:r>
      <w:r w:rsidR="006F7079">
        <w:rPr>
          <w:rFonts w:ascii="Times New Roman" w:hAnsi="Times New Roman"/>
          <w:sz w:val="28"/>
          <w:szCs w:val="28"/>
          <w:lang w:eastAsia="ru-RU"/>
        </w:rPr>
        <w:t>2</w:t>
      </w:r>
      <w:r w:rsidRPr="007D4F94">
        <w:rPr>
          <w:rFonts w:ascii="Times New Roman" w:hAnsi="Times New Roman"/>
          <w:sz w:val="28"/>
          <w:szCs w:val="28"/>
          <w:lang w:eastAsia="ru-RU"/>
        </w:rPr>
        <w:t>) на целевые субсидии, выделяемые на реализацию мероприятий за счет средств различных уровней бюджетов Российской Федерации, проводимые в рамках государственных и муниципальных программ, нацио</w:t>
      </w:r>
      <w:r w:rsidR="006876C1">
        <w:rPr>
          <w:rFonts w:ascii="Times New Roman" w:hAnsi="Times New Roman"/>
          <w:sz w:val="28"/>
          <w:szCs w:val="28"/>
          <w:lang w:eastAsia="ru-RU"/>
        </w:rPr>
        <w:t>нальных и региональных проектов;</w:t>
      </w:r>
    </w:p>
    <w:p w:rsidR="0047435D" w:rsidRPr="007D4F94" w:rsidRDefault="006F7079" w:rsidP="006876C1">
      <w:pPr>
        <w:pStyle w:val="1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7435D" w:rsidRPr="007D4F94">
        <w:rPr>
          <w:rFonts w:ascii="Times New Roman" w:hAnsi="Times New Roman"/>
          <w:sz w:val="28"/>
          <w:szCs w:val="28"/>
        </w:rPr>
        <w:t>) иные расходы, не указанные в подпунктах 1-</w:t>
      </w:r>
      <w:r>
        <w:rPr>
          <w:rFonts w:ascii="Times New Roman" w:hAnsi="Times New Roman"/>
          <w:sz w:val="28"/>
          <w:szCs w:val="28"/>
        </w:rPr>
        <w:t>12</w:t>
      </w:r>
      <w:r w:rsidR="0047435D" w:rsidRPr="007D4F94">
        <w:rPr>
          <w:rFonts w:ascii="Times New Roman" w:hAnsi="Times New Roman"/>
          <w:sz w:val="28"/>
          <w:szCs w:val="28"/>
        </w:rPr>
        <w:t xml:space="preserve"> настоящего </w:t>
      </w:r>
      <w:r w:rsidR="006876C1">
        <w:rPr>
          <w:rFonts w:ascii="Times New Roman" w:hAnsi="Times New Roman"/>
          <w:sz w:val="28"/>
          <w:szCs w:val="28"/>
        </w:rPr>
        <w:t>раздела</w:t>
      </w:r>
      <w:r w:rsidR="0047435D" w:rsidRPr="007D4F94">
        <w:rPr>
          <w:rFonts w:ascii="Times New Roman" w:hAnsi="Times New Roman"/>
          <w:sz w:val="28"/>
          <w:szCs w:val="28"/>
        </w:rPr>
        <w:t>, не учтенные в нормативных затратах на оказание муниципальных услуг (выполнение работ), осуществляемые в соответствии с решением Учредителя, в целях реализации мероприятий, предусмотренных муниципальными программами и непрог</w:t>
      </w:r>
      <w:r w:rsidR="006876C1">
        <w:rPr>
          <w:rFonts w:ascii="Times New Roman" w:hAnsi="Times New Roman"/>
          <w:sz w:val="28"/>
          <w:szCs w:val="28"/>
        </w:rPr>
        <w:t>раммными направлениями расходов.</w:t>
      </w:r>
    </w:p>
    <w:p w:rsidR="0047435D" w:rsidRDefault="0047435D" w:rsidP="00A05F1A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r w:rsidRPr="00414290">
        <w:rPr>
          <w:sz w:val="28"/>
          <w:szCs w:val="28"/>
        </w:rPr>
        <w:t>1.3. Главным распорядителем бюджетных средств, осуществляющим предоставление субсидий, явля</w:t>
      </w:r>
      <w:r w:rsidR="00E41B25" w:rsidRPr="00414290">
        <w:rPr>
          <w:sz w:val="28"/>
          <w:szCs w:val="28"/>
        </w:rPr>
        <w:t>е</w:t>
      </w:r>
      <w:r w:rsidRPr="00414290">
        <w:rPr>
          <w:sz w:val="28"/>
          <w:szCs w:val="28"/>
        </w:rPr>
        <w:t xml:space="preserve">тся </w:t>
      </w:r>
      <w:r w:rsidR="00B11074" w:rsidRPr="00414290">
        <w:rPr>
          <w:sz w:val="28"/>
          <w:szCs w:val="28"/>
        </w:rPr>
        <w:t xml:space="preserve">Комитет по управлению муниципальным имуществом  Хасынского городского округа </w:t>
      </w:r>
      <w:r w:rsidRPr="00414290">
        <w:rPr>
          <w:sz w:val="28"/>
          <w:szCs w:val="28"/>
        </w:rPr>
        <w:t>(далее – главный распорядитель),  котор</w:t>
      </w:r>
      <w:r w:rsidR="00E41B25" w:rsidRPr="00414290">
        <w:rPr>
          <w:sz w:val="28"/>
          <w:szCs w:val="28"/>
        </w:rPr>
        <w:t>ому</w:t>
      </w:r>
      <w:r w:rsidRPr="00414290">
        <w:rPr>
          <w:sz w:val="28"/>
          <w:szCs w:val="28"/>
        </w:rPr>
        <w:t xml:space="preserve">  в соответствии с бюджетным законодательством</w:t>
      </w:r>
      <w:r w:rsidRPr="007D4F94">
        <w:rPr>
          <w:sz w:val="28"/>
          <w:szCs w:val="28"/>
        </w:rPr>
        <w:t xml:space="preserve"> </w:t>
      </w:r>
      <w:bookmarkEnd w:id="0"/>
      <w:r w:rsidRPr="007D4F94">
        <w:rPr>
          <w:sz w:val="28"/>
          <w:szCs w:val="28"/>
        </w:rPr>
        <w:t>Российской Федерации, как получател</w:t>
      </w:r>
      <w:r w:rsidR="00E41B25">
        <w:rPr>
          <w:sz w:val="28"/>
          <w:szCs w:val="28"/>
        </w:rPr>
        <w:t>ю</w:t>
      </w:r>
      <w:r w:rsidRPr="007D4F94">
        <w:rPr>
          <w:sz w:val="28"/>
          <w:szCs w:val="28"/>
        </w:rPr>
        <w:t xml:space="preserve"> бюджетных средств, доведены </w:t>
      </w:r>
      <w:r w:rsidR="00E41B25">
        <w:rPr>
          <w:sz w:val="28"/>
          <w:szCs w:val="28"/>
        </w:rPr>
        <w:t>в установленном порядке лимиты бюджетных обязательств</w:t>
      </w:r>
      <w:r w:rsidRPr="007D4F94">
        <w:rPr>
          <w:sz w:val="28"/>
          <w:szCs w:val="28"/>
        </w:rPr>
        <w:t xml:space="preserve"> </w:t>
      </w:r>
      <w:r w:rsidR="006876C1">
        <w:rPr>
          <w:sz w:val="28"/>
          <w:szCs w:val="28"/>
        </w:rPr>
        <w:t xml:space="preserve">(бюджетных </w:t>
      </w:r>
      <w:r w:rsidR="006876C1">
        <w:rPr>
          <w:sz w:val="28"/>
          <w:szCs w:val="28"/>
        </w:rPr>
        <w:lastRenderedPageBreak/>
        <w:t xml:space="preserve">ассигнований) </w:t>
      </w:r>
      <w:r w:rsidRPr="007D4F94">
        <w:rPr>
          <w:sz w:val="28"/>
          <w:szCs w:val="28"/>
        </w:rPr>
        <w:t>на предоставление субсидий на соответствующий финансовый год и плановый период.</w:t>
      </w:r>
    </w:p>
    <w:p w:rsidR="00C123FF" w:rsidRPr="00F506C2" w:rsidRDefault="00C123FF" w:rsidP="00A05F1A">
      <w:pPr>
        <w:spacing w:line="360" w:lineRule="auto"/>
        <w:ind w:firstLine="708"/>
        <w:jc w:val="both"/>
        <w:rPr>
          <w:sz w:val="28"/>
          <w:szCs w:val="28"/>
        </w:rPr>
      </w:pPr>
    </w:p>
    <w:p w:rsidR="0047435D" w:rsidRPr="00C123FF" w:rsidRDefault="0047435D" w:rsidP="00F506C2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E733F">
        <w:rPr>
          <w:rFonts w:ascii="Times New Roman" w:hAnsi="Times New Roman"/>
          <w:b/>
          <w:sz w:val="28"/>
          <w:szCs w:val="28"/>
        </w:rPr>
        <w:t>Условия и порядок предоставления субсидии</w:t>
      </w:r>
    </w:p>
    <w:p w:rsidR="00C123FF" w:rsidRPr="00CE733F" w:rsidRDefault="00C123FF" w:rsidP="00C123FF">
      <w:pPr>
        <w:pStyle w:val="a4"/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47435D" w:rsidRPr="00F506C2" w:rsidRDefault="0047435D" w:rsidP="006876C1">
      <w:pPr>
        <w:tabs>
          <w:tab w:val="left" w:pos="1556"/>
        </w:tabs>
        <w:spacing w:line="360" w:lineRule="auto"/>
        <w:ind w:firstLine="567"/>
        <w:jc w:val="both"/>
        <w:rPr>
          <w:sz w:val="28"/>
          <w:szCs w:val="28"/>
        </w:rPr>
      </w:pPr>
      <w:r w:rsidRPr="00F506C2">
        <w:rPr>
          <w:sz w:val="28"/>
          <w:szCs w:val="28"/>
        </w:rPr>
        <w:t xml:space="preserve"> 2.</w:t>
      </w:r>
      <w:r w:rsidR="006876C1">
        <w:rPr>
          <w:sz w:val="28"/>
          <w:szCs w:val="28"/>
        </w:rPr>
        <w:t>1</w:t>
      </w:r>
      <w:r w:rsidRPr="00F506C2">
        <w:rPr>
          <w:sz w:val="28"/>
          <w:szCs w:val="28"/>
        </w:rPr>
        <w:t xml:space="preserve">. Для получения субсидии учреждение предоставляет главному распорядителю, выполняющему полномочия учредителя учреждения, документы согласно приложению 1 к настоящему Порядку. </w:t>
      </w:r>
    </w:p>
    <w:p w:rsidR="0047435D" w:rsidRPr="00F506C2" w:rsidRDefault="006876C1" w:rsidP="00F506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7435D" w:rsidRPr="00F506C2">
        <w:rPr>
          <w:sz w:val="28"/>
          <w:szCs w:val="28"/>
        </w:rPr>
        <w:t>. Документы для получения субсидии регистрируются главным распорядителем в день поступления.</w:t>
      </w:r>
    </w:p>
    <w:p w:rsidR="0047435D" w:rsidRPr="00F506C2" w:rsidRDefault="0047435D" w:rsidP="00F506C2">
      <w:pPr>
        <w:spacing w:line="360" w:lineRule="auto"/>
        <w:ind w:firstLine="708"/>
        <w:jc w:val="both"/>
        <w:rPr>
          <w:sz w:val="28"/>
          <w:szCs w:val="28"/>
        </w:rPr>
      </w:pPr>
      <w:r w:rsidRPr="00F506C2">
        <w:rPr>
          <w:sz w:val="28"/>
          <w:szCs w:val="28"/>
        </w:rPr>
        <w:t>Главный распорядитель в течение 5 (пяти) рабочих дней со дня получения документов осуществляет  их проверку  на  соответствие положениям, предусмотренным настоящим Порядком, и иным нормативным правовым актам.</w:t>
      </w:r>
    </w:p>
    <w:p w:rsidR="0047435D" w:rsidRPr="00F506C2" w:rsidRDefault="0047435D" w:rsidP="00F506C2">
      <w:pPr>
        <w:spacing w:line="360" w:lineRule="auto"/>
        <w:ind w:firstLine="708"/>
        <w:jc w:val="both"/>
        <w:rPr>
          <w:sz w:val="28"/>
          <w:szCs w:val="28"/>
        </w:rPr>
      </w:pPr>
      <w:r w:rsidRPr="00F506C2">
        <w:rPr>
          <w:sz w:val="28"/>
          <w:szCs w:val="28"/>
        </w:rPr>
        <w:t>В случае представления неполного комплекта документов или несоответствия представленных документов требованиям, установленным пунктом 2.</w:t>
      </w:r>
      <w:r w:rsidR="006876C1">
        <w:rPr>
          <w:sz w:val="28"/>
          <w:szCs w:val="28"/>
        </w:rPr>
        <w:t>1.</w:t>
      </w:r>
      <w:r w:rsidRPr="00F506C2">
        <w:rPr>
          <w:sz w:val="28"/>
          <w:szCs w:val="28"/>
        </w:rPr>
        <w:t xml:space="preserve"> настоящего Порядка, а также в случае недостоверности информации, содержащейся в документах, представленных учреждением, главный распорядитель в течение 5 (пяти) рабочих дней со дня окончания срока, указанного в абзаце втором настоящего пункта, возвращает их учреждению, письменно уведомляя о причинах возврата документов. Учреждение вправе повторно направить документы после устранения причин возврата документов.</w:t>
      </w:r>
    </w:p>
    <w:p w:rsidR="0047435D" w:rsidRPr="00F506C2" w:rsidRDefault="00C123FF" w:rsidP="00F506C2">
      <w:pPr>
        <w:tabs>
          <w:tab w:val="left" w:pos="15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2.3</w:t>
      </w:r>
      <w:r w:rsidR="0047435D" w:rsidRPr="00F506C2">
        <w:rPr>
          <w:sz w:val="28"/>
          <w:szCs w:val="28"/>
        </w:rPr>
        <w:t>. Размер субсидии и порядок расчета размера субсидии:</w:t>
      </w:r>
    </w:p>
    <w:p w:rsidR="0047435D" w:rsidRPr="00F506C2" w:rsidRDefault="0047435D" w:rsidP="00F506C2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F506C2">
        <w:rPr>
          <w:sz w:val="28"/>
          <w:szCs w:val="28"/>
        </w:rPr>
        <w:t>2.</w:t>
      </w:r>
      <w:r w:rsidR="00C123FF">
        <w:rPr>
          <w:sz w:val="28"/>
          <w:szCs w:val="28"/>
        </w:rPr>
        <w:t>3</w:t>
      </w:r>
      <w:r w:rsidRPr="00F506C2">
        <w:rPr>
          <w:sz w:val="28"/>
          <w:szCs w:val="28"/>
        </w:rPr>
        <w:t xml:space="preserve">.1. Предоставление субсидии учреждению осуществляется главным распорядителем в пределах </w:t>
      </w:r>
      <w:r w:rsidR="00EB3462">
        <w:rPr>
          <w:sz w:val="28"/>
          <w:szCs w:val="28"/>
        </w:rPr>
        <w:t xml:space="preserve">лимитов </w:t>
      </w:r>
      <w:r w:rsidR="00807761">
        <w:rPr>
          <w:sz w:val="28"/>
          <w:szCs w:val="28"/>
        </w:rPr>
        <w:t>бюджетных обязательств</w:t>
      </w:r>
      <w:r w:rsidR="00807761" w:rsidRPr="007D4F94">
        <w:rPr>
          <w:sz w:val="28"/>
          <w:szCs w:val="28"/>
        </w:rPr>
        <w:t xml:space="preserve"> </w:t>
      </w:r>
      <w:r w:rsidR="00807761">
        <w:rPr>
          <w:sz w:val="28"/>
          <w:szCs w:val="28"/>
        </w:rPr>
        <w:t>(бюджетных ассигнований)</w:t>
      </w:r>
      <w:r w:rsidRPr="00F506C2">
        <w:rPr>
          <w:sz w:val="28"/>
          <w:szCs w:val="28"/>
        </w:rPr>
        <w:t xml:space="preserve">, предусмотренных в сводной бюджетной росписи бюджета Хасынского городского округа, на цели, указанные в пункте 1.2 настоящего Порядка, в порядке и сроки, предусмотренные заключенным между главным </w:t>
      </w:r>
      <w:r w:rsidRPr="00F506C2">
        <w:rPr>
          <w:sz w:val="28"/>
          <w:szCs w:val="28"/>
        </w:rPr>
        <w:lastRenderedPageBreak/>
        <w:t>распорядителем и учреждением соглашением о предоставлении субсидии на иные цели из бюджета Хасынского городского округа (далее - Соглашение).</w:t>
      </w:r>
    </w:p>
    <w:p w:rsidR="0047435D" w:rsidRPr="00F506C2" w:rsidRDefault="00C123FF" w:rsidP="00F506C2">
      <w:pPr>
        <w:tabs>
          <w:tab w:val="left" w:pos="15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7435D" w:rsidRPr="00F506C2">
        <w:rPr>
          <w:sz w:val="28"/>
          <w:szCs w:val="28"/>
        </w:rPr>
        <w:t>.2. Определение размера субсидии, предоставляемой учреждению, производится главным распорядителем на основании заявки учреждения на получение субсидии и предоставленного учреждением финансово-экономического обоснования</w:t>
      </w:r>
      <w:r w:rsidR="0047435D">
        <w:rPr>
          <w:sz w:val="28"/>
          <w:szCs w:val="28"/>
        </w:rPr>
        <w:t xml:space="preserve">, учитывая требования нормативных </w:t>
      </w:r>
      <w:r w:rsidR="00807761">
        <w:rPr>
          <w:sz w:val="28"/>
          <w:szCs w:val="28"/>
        </w:rPr>
        <w:t xml:space="preserve">правовых </w:t>
      </w:r>
      <w:r w:rsidR="0047435D">
        <w:rPr>
          <w:sz w:val="28"/>
          <w:szCs w:val="28"/>
        </w:rPr>
        <w:t>актов,</w:t>
      </w:r>
      <w:r w:rsidR="00807761">
        <w:rPr>
          <w:sz w:val="28"/>
          <w:szCs w:val="28"/>
        </w:rPr>
        <w:t xml:space="preserve"> </w:t>
      </w:r>
      <w:r w:rsidR="0047435D" w:rsidRPr="00F506C2">
        <w:rPr>
          <w:sz w:val="28"/>
          <w:szCs w:val="28"/>
        </w:rPr>
        <w:t>в срок, предусмотренный графиком составления проекта бюджета муниципального образования «Хасынский городской округ» на очередной финансовый год и плановый период.</w:t>
      </w:r>
    </w:p>
    <w:p w:rsidR="0047435D" w:rsidRPr="00F506C2" w:rsidRDefault="0047435D" w:rsidP="00807761">
      <w:pPr>
        <w:tabs>
          <w:tab w:val="left" w:pos="709"/>
          <w:tab w:val="left" w:pos="1556"/>
        </w:tabs>
        <w:spacing w:line="360" w:lineRule="auto"/>
        <w:ind w:firstLine="567"/>
        <w:jc w:val="both"/>
        <w:rPr>
          <w:sz w:val="28"/>
          <w:szCs w:val="28"/>
        </w:rPr>
      </w:pPr>
      <w:r w:rsidRPr="00F506C2">
        <w:rPr>
          <w:sz w:val="28"/>
          <w:szCs w:val="28"/>
        </w:rPr>
        <w:t xml:space="preserve">  2.</w:t>
      </w:r>
      <w:r w:rsidR="00C123FF">
        <w:rPr>
          <w:sz w:val="28"/>
          <w:szCs w:val="28"/>
        </w:rPr>
        <w:t>4</w:t>
      </w:r>
      <w:r w:rsidRPr="00F506C2">
        <w:rPr>
          <w:sz w:val="28"/>
          <w:szCs w:val="28"/>
        </w:rPr>
        <w:t xml:space="preserve">. В целях предоставления субсидии между главным распорядителем и учреждением заключается Соглашение в соответствии с типовой формой, </w:t>
      </w:r>
      <w:r w:rsidR="00807761">
        <w:rPr>
          <w:sz w:val="28"/>
          <w:szCs w:val="28"/>
        </w:rPr>
        <w:t>утвержденной Комитетом финансов Хасынского городского округа</w:t>
      </w:r>
      <w:r w:rsidRPr="00F506C2">
        <w:rPr>
          <w:sz w:val="28"/>
          <w:szCs w:val="28"/>
        </w:rPr>
        <w:t>.</w:t>
      </w:r>
    </w:p>
    <w:p w:rsidR="0047435D" w:rsidRPr="00F506C2" w:rsidRDefault="0047435D" w:rsidP="00F506C2">
      <w:pPr>
        <w:spacing w:line="360" w:lineRule="auto"/>
        <w:jc w:val="both"/>
        <w:rPr>
          <w:sz w:val="28"/>
          <w:szCs w:val="28"/>
        </w:rPr>
      </w:pPr>
      <w:r w:rsidRPr="00F506C2">
        <w:rPr>
          <w:sz w:val="28"/>
          <w:szCs w:val="28"/>
        </w:rPr>
        <w:t xml:space="preserve">         2.</w:t>
      </w:r>
      <w:r w:rsidR="00C123FF">
        <w:rPr>
          <w:sz w:val="28"/>
          <w:szCs w:val="28"/>
        </w:rPr>
        <w:t>4</w:t>
      </w:r>
      <w:r w:rsidRPr="00F506C2">
        <w:rPr>
          <w:sz w:val="28"/>
          <w:szCs w:val="28"/>
        </w:rPr>
        <w:t xml:space="preserve">.1. Соглашение заключается не позднее двадцатого рабочего дня с даты доведения до главного распорядителя бюджетных средств лимитов </w:t>
      </w:r>
      <w:r w:rsidR="00807761">
        <w:rPr>
          <w:sz w:val="28"/>
          <w:szCs w:val="28"/>
        </w:rPr>
        <w:t>бюджетных обязательств</w:t>
      </w:r>
      <w:r w:rsidR="00807761" w:rsidRPr="007D4F94">
        <w:rPr>
          <w:sz w:val="28"/>
          <w:szCs w:val="28"/>
        </w:rPr>
        <w:t xml:space="preserve"> </w:t>
      </w:r>
      <w:r w:rsidR="00807761">
        <w:rPr>
          <w:sz w:val="28"/>
          <w:szCs w:val="28"/>
        </w:rPr>
        <w:t xml:space="preserve">(бюджетных ассигнований) </w:t>
      </w:r>
      <w:r w:rsidRPr="00F506C2">
        <w:rPr>
          <w:sz w:val="28"/>
          <w:szCs w:val="28"/>
        </w:rPr>
        <w:t>на цели предоставления субсидии в соответствии со сводной бюджетной росписью бюджета Хасынского городского округа.</w:t>
      </w:r>
    </w:p>
    <w:p w:rsidR="0047435D" w:rsidRPr="00F506C2" w:rsidRDefault="0047435D" w:rsidP="00F506C2">
      <w:pPr>
        <w:tabs>
          <w:tab w:val="left" w:pos="1556"/>
        </w:tabs>
        <w:spacing w:line="360" w:lineRule="auto"/>
        <w:ind w:firstLine="709"/>
        <w:jc w:val="both"/>
        <w:rPr>
          <w:sz w:val="28"/>
          <w:szCs w:val="28"/>
        </w:rPr>
      </w:pPr>
      <w:r w:rsidRPr="00F506C2">
        <w:rPr>
          <w:sz w:val="28"/>
          <w:szCs w:val="28"/>
        </w:rPr>
        <w:t>2.</w:t>
      </w:r>
      <w:r w:rsidR="00C123FF">
        <w:rPr>
          <w:sz w:val="28"/>
          <w:szCs w:val="28"/>
        </w:rPr>
        <w:t>5</w:t>
      </w:r>
      <w:r w:rsidRPr="00F506C2">
        <w:rPr>
          <w:sz w:val="28"/>
          <w:szCs w:val="28"/>
        </w:rPr>
        <w:t>. Требования, которым должно соответствовать учреждение на первое число месяца, предшествующего месяцу, в котором планируется заключение Соглашения:</w:t>
      </w:r>
    </w:p>
    <w:p w:rsidR="0047435D" w:rsidRPr="00F506C2" w:rsidRDefault="0047435D" w:rsidP="00F506C2">
      <w:pPr>
        <w:tabs>
          <w:tab w:val="left" w:pos="1556"/>
        </w:tabs>
        <w:spacing w:line="360" w:lineRule="auto"/>
        <w:ind w:firstLine="567"/>
        <w:jc w:val="both"/>
        <w:rPr>
          <w:sz w:val="28"/>
          <w:szCs w:val="28"/>
        </w:rPr>
      </w:pPr>
      <w:r w:rsidRPr="00F506C2">
        <w:rPr>
          <w:sz w:val="28"/>
          <w:szCs w:val="28"/>
        </w:rPr>
        <w:t xml:space="preserve">  -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7435D" w:rsidRPr="00F506C2" w:rsidRDefault="0047435D" w:rsidP="00F506C2">
      <w:pPr>
        <w:tabs>
          <w:tab w:val="left" w:pos="1556"/>
        </w:tabs>
        <w:spacing w:line="360" w:lineRule="auto"/>
        <w:ind w:firstLine="709"/>
        <w:jc w:val="both"/>
        <w:rPr>
          <w:sz w:val="28"/>
          <w:szCs w:val="28"/>
        </w:rPr>
      </w:pPr>
      <w:r w:rsidRPr="00F506C2">
        <w:rPr>
          <w:sz w:val="28"/>
          <w:szCs w:val="28"/>
        </w:rPr>
        <w:t xml:space="preserve">- отсутствие просроченной задолженности по возврату в бюджет </w:t>
      </w:r>
      <w:r w:rsidR="00807761">
        <w:rPr>
          <w:sz w:val="28"/>
          <w:szCs w:val="28"/>
        </w:rPr>
        <w:t>Хасынского городского округа</w:t>
      </w:r>
      <w:r w:rsidRPr="00F506C2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иной просроченной задолженности по иным видам муниципальной поддержки перед бюджетом Хасынского городского округа (за исключением случаев предоставления субсидий на осуществление мероприятий по </w:t>
      </w:r>
      <w:r w:rsidRPr="00F506C2">
        <w:rPr>
          <w:sz w:val="28"/>
          <w:szCs w:val="28"/>
        </w:rPr>
        <w:lastRenderedPageBreak/>
        <w:t>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нормативными правовыми актами Российской Федерации, Магаданской области и муниципальными правовыми актами муниципального образования «Хасынский городского округ»).</w:t>
      </w:r>
    </w:p>
    <w:p w:rsidR="0047435D" w:rsidRPr="00F506C2" w:rsidRDefault="0047435D" w:rsidP="00F506C2">
      <w:pPr>
        <w:tabs>
          <w:tab w:val="left" w:pos="1556"/>
        </w:tabs>
        <w:spacing w:line="360" w:lineRule="auto"/>
        <w:ind w:firstLine="709"/>
        <w:jc w:val="both"/>
        <w:rPr>
          <w:sz w:val="28"/>
          <w:szCs w:val="28"/>
        </w:rPr>
      </w:pPr>
      <w:r w:rsidRPr="00F506C2">
        <w:rPr>
          <w:sz w:val="28"/>
          <w:szCs w:val="28"/>
        </w:rPr>
        <w:t>2.</w:t>
      </w:r>
      <w:r w:rsidR="00C123FF">
        <w:rPr>
          <w:sz w:val="28"/>
          <w:szCs w:val="28"/>
        </w:rPr>
        <w:t>6</w:t>
      </w:r>
      <w:r w:rsidRPr="00F506C2">
        <w:rPr>
          <w:sz w:val="28"/>
          <w:szCs w:val="28"/>
        </w:rPr>
        <w:t>. Главный распорядитель перечисляет учреждению субсидию в соответствии со сроками (графиком) предоставления, устанавливаемыми в Соглашении.</w:t>
      </w:r>
    </w:p>
    <w:p w:rsidR="0047435D" w:rsidRPr="00F506C2" w:rsidRDefault="0047435D" w:rsidP="00F506C2">
      <w:pPr>
        <w:tabs>
          <w:tab w:val="left" w:pos="1556"/>
        </w:tabs>
        <w:spacing w:line="360" w:lineRule="auto"/>
        <w:ind w:firstLine="709"/>
        <w:jc w:val="both"/>
        <w:rPr>
          <w:sz w:val="28"/>
          <w:szCs w:val="28"/>
        </w:rPr>
      </w:pPr>
      <w:r w:rsidRPr="00F506C2">
        <w:rPr>
          <w:sz w:val="28"/>
          <w:szCs w:val="28"/>
        </w:rPr>
        <w:t>2.</w:t>
      </w:r>
      <w:r w:rsidR="00C123FF">
        <w:rPr>
          <w:sz w:val="28"/>
          <w:szCs w:val="28"/>
        </w:rPr>
        <w:t>7</w:t>
      </w:r>
      <w:r w:rsidRPr="00F506C2">
        <w:rPr>
          <w:sz w:val="28"/>
          <w:szCs w:val="28"/>
        </w:rPr>
        <w:t>. Операции со средствами субсидий, предоставленных учреждениям, учитываются на отдельных лицевых счетах учреждений, открытых в Управлении Федерального казначейства по Магаданской области.</w:t>
      </w:r>
    </w:p>
    <w:p w:rsidR="0047435D" w:rsidRPr="00F506C2" w:rsidRDefault="0047435D" w:rsidP="00F506C2">
      <w:pPr>
        <w:tabs>
          <w:tab w:val="left" w:pos="1556"/>
        </w:tabs>
        <w:spacing w:line="360" w:lineRule="auto"/>
        <w:ind w:firstLine="709"/>
        <w:jc w:val="both"/>
        <w:rPr>
          <w:sz w:val="28"/>
          <w:szCs w:val="28"/>
        </w:rPr>
      </w:pPr>
      <w:r w:rsidRPr="00F506C2">
        <w:rPr>
          <w:sz w:val="28"/>
          <w:szCs w:val="28"/>
        </w:rPr>
        <w:t>2.</w:t>
      </w:r>
      <w:r w:rsidR="00C123FF">
        <w:rPr>
          <w:sz w:val="28"/>
          <w:szCs w:val="28"/>
        </w:rPr>
        <w:t>8</w:t>
      </w:r>
      <w:r w:rsidRPr="00F506C2">
        <w:rPr>
          <w:sz w:val="28"/>
          <w:szCs w:val="28"/>
        </w:rPr>
        <w:t>. Санкционирование расходов учреждений, источником финансового обеспечения которых являются субсидии, осуществляется в порядке, установленном Комитетом финансов Хасынского городского округа.</w:t>
      </w:r>
    </w:p>
    <w:p w:rsidR="0047435D" w:rsidRPr="00F506C2" w:rsidRDefault="0047435D" w:rsidP="00F506C2">
      <w:pPr>
        <w:tabs>
          <w:tab w:val="left" w:pos="1556"/>
        </w:tabs>
        <w:spacing w:line="360" w:lineRule="auto"/>
        <w:ind w:firstLine="709"/>
        <w:jc w:val="both"/>
        <w:rPr>
          <w:sz w:val="28"/>
          <w:szCs w:val="28"/>
        </w:rPr>
      </w:pPr>
      <w:r w:rsidRPr="00F506C2">
        <w:rPr>
          <w:sz w:val="28"/>
          <w:szCs w:val="28"/>
        </w:rPr>
        <w:t>2.</w:t>
      </w:r>
      <w:r w:rsidR="00C123FF">
        <w:rPr>
          <w:sz w:val="28"/>
          <w:szCs w:val="28"/>
        </w:rPr>
        <w:t>9</w:t>
      </w:r>
      <w:r w:rsidRPr="00F506C2">
        <w:rPr>
          <w:sz w:val="28"/>
          <w:szCs w:val="28"/>
        </w:rPr>
        <w:t>. В случае необходимости дополнительной потребности в финансировании расходов, осуществляемых за счет средств субсидий в течение финансового года, учреждение может обратиться к главному распорядителю с предложением об увеличении объема субсидий, предоставив финансово-экономическое обоснование необходимости дополнительных финансовых ресурсов.</w:t>
      </w:r>
    </w:p>
    <w:p w:rsidR="00807761" w:rsidRDefault="0047435D" w:rsidP="00807761">
      <w:pPr>
        <w:tabs>
          <w:tab w:val="left" w:pos="1556"/>
        </w:tabs>
        <w:spacing w:line="360" w:lineRule="auto"/>
        <w:ind w:firstLine="709"/>
        <w:jc w:val="both"/>
        <w:rPr>
          <w:sz w:val="28"/>
          <w:szCs w:val="28"/>
        </w:rPr>
      </w:pPr>
      <w:r w:rsidRPr="00F506C2">
        <w:rPr>
          <w:sz w:val="28"/>
          <w:szCs w:val="28"/>
        </w:rPr>
        <w:t>2.</w:t>
      </w:r>
      <w:r w:rsidR="00E41B25">
        <w:rPr>
          <w:sz w:val="28"/>
          <w:szCs w:val="28"/>
        </w:rPr>
        <w:t>1</w:t>
      </w:r>
      <w:r w:rsidR="00C123FF">
        <w:rPr>
          <w:sz w:val="28"/>
          <w:szCs w:val="28"/>
        </w:rPr>
        <w:t>0</w:t>
      </w:r>
      <w:r w:rsidRPr="00F506C2">
        <w:rPr>
          <w:sz w:val="28"/>
          <w:szCs w:val="28"/>
        </w:rPr>
        <w:t xml:space="preserve">. В случае обращения учреждения с предложением об увеличении объема предоставляемых субсидий главный распорядитель в течение </w:t>
      </w:r>
      <w:r w:rsidR="00807761">
        <w:rPr>
          <w:sz w:val="28"/>
          <w:szCs w:val="28"/>
        </w:rPr>
        <w:t>3</w:t>
      </w:r>
      <w:r w:rsidRPr="00F506C2">
        <w:rPr>
          <w:sz w:val="28"/>
          <w:szCs w:val="28"/>
        </w:rPr>
        <w:t xml:space="preserve"> рабочих дней с даты регистрации главным распорядителем поступившего обращения рассматривает данное предложение учреждения и представленное финансово-экономическое обоснование необходимости выделения </w:t>
      </w:r>
      <w:r w:rsidRPr="00F506C2">
        <w:rPr>
          <w:sz w:val="28"/>
          <w:szCs w:val="28"/>
        </w:rPr>
        <w:lastRenderedPageBreak/>
        <w:t>дополнительных финансовых средств, инициирует внесение изменений в</w:t>
      </w:r>
      <w:r w:rsidR="00807761">
        <w:rPr>
          <w:sz w:val="28"/>
          <w:szCs w:val="28"/>
        </w:rPr>
        <w:t xml:space="preserve"> бюджет Хасынского городского округа. </w:t>
      </w:r>
    </w:p>
    <w:p w:rsidR="00C123FF" w:rsidRDefault="00807761" w:rsidP="00CE733F">
      <w:pPr>
        <w:tabs>
          <w:tab w:val="left" w:pos="15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внесения изменений в бюджет Хасынского городского округа заключаются дополнительные</w:t>
      </w:r>
      <w:r w:rsidR="0047435D" w:rsidRPr="00F506C2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="0047435D" w:rsidRPr="00F506C2">
        <w:rPr>
          <w:sz w:val="28"/>
          <w:szCs w:val="28"/>
        </w:rPr>
        <w:t xml:space="preserve"> в пределах </w:t>
      </w:r>
      <w:r>
        <w:rPr>
          <w:sz w:val="28"/>
          <w:szCs w:val="28"/>
        </w:rPr>
        <w:t>бюджетных обязательств</w:t>
      </w:r>
      <w:r w:rsidRPr="007D4F94">
        <w:rPr>
          <w:sz w:val="28"/>
          <w:szCs w:val="28"/>
        </w:rPr>
        <w:t xml:space="preserve"> </w:t>
      </w:r>
      <w:r>
        <w:rPr>
          <w:sz w:val="28"/>
          <w:szCs w:val="28"/>
        </w:rPr>
        <w:t>(бюджетных ассигнований)</w:t>
      </w:r>
      <w:r w:rsidR="0047435D" w:rsidRPr="00F506C2">
        <w:rPr>
          <w:sz w:val="28"/>
          <w:szCs w:val="28"/>
        </w:rPr>
        <w:t>, предусмотренных в решении о бюджете муниципального образования «Хасынский городской округ» на очередной финансовый год и плановый период.</w:t>
      </w:r>
    </w:p>
    <w:p w:rsidR="005B0B85" w:rsidRPr="00F506C2" w:rsidRDefault="005B0B85" w:rsidP="00CE733F">
      <w:pPr>
        <w:tabs>
          <w:tab w:val="left" w:pos="1556"/>
        </w:tabs>
        <w:spacing w:line="360" w:lineRule="auto"/>
        <w:ind w:firstLine="709"/>
        <w:jc w:val="both"/>
        <w:rPr>
          <w:sz w:val="28"/>
          <w:szCs w:val="28"/>
        </w:rPr>
      </w:pPr>
    </w:p>
    <w:p w:rsidR="0047435D" w:rsidRPr="00CE733F" w:rsidRDefault="00C123FF" w:rsidP="00C123FF">
      <w:pPr>
        <w:pStyle w:val="a4"/>
        <w:spacing w:after="0" w:line="360" w:lineRule="auto"/>
        <w:ind w:left="10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47435D" w:rsidRPr="00CE733F">
        <w:rPr>
          <w:rFonts w:ascii="Times New Roman" w:hAnsi="Times New Roman"/>
          <w:b/>
          <w:sz w:val="28"/>
          <w:szCs w:val="28"/>
        </w:rPr>
        <w:t>Сроки и порядок представления отчетности</w:t>
      </w:r>
    </w:p>
    <w:p w:rsidR="0047435D" w:rsidRPr="00F506C2" w:rsidRDefault="0047435D" w:rsidP="00F506C2">
      <w:pPr>
        <w:spacing w:line="360" w:lineRule="auto"/>
        <w:ind w:firstLine="708"/>
        <w:jc w:val="both"/>
        <w:rPr>
          <w:sz w:val="28"/>
          <w:szCs w:val="28"/>
        </w:rPr>
      </w:pPr>
      <w:r w:rsidRPr="00F506C2">
        <w:rPr>
          <w:sz w:val="28"/>
          <w:szCs w:val="28"/>
        </w:rPr>
        <w:t>3.1. Учреждение обязано предоставить главному распорядителю отчет об использовании предоставленной субсидии, в том числе о расходах, произведенных учреждением, и о достижении целевых показателей (далее - отчет</w:t>
      </w:r>
      <w:r w:rsidR="00CE733F">
        <w:rPr>
          <w:sz w:val="28"/>
          <w:szCs w:val="28"/>
        </w:rPr>
        <w:t>)</w:t>
      </w:r>
      <w:r w:rsidRPr="00F506C2">
        <w:rPr>
          <w:sz w:val="28"/>
          <w:szCs w:val="28"/>
        </w:rPr>
        <w:t>, с учетом требований, установленных пунктами 3.2 - 3.5 настоящего Порядка.</w:t>
      </w:r>
    </w:p>
    <w:p w:rsidR="0047435D" w:rsidRPr="00F506C2" w:rsidRDefault="0047435D" w:rsidP="00F506C2">
      <w:pPr>
        <w:spacing w:line="360" w:lineRule="auto"/>
        <w:ind w:firstLine="708"/>
        <w:jc w:val="both"/>
        <w:rPr>
          <w:sz w:val="28"/>
          <w:szCs w:val="28"/>
        </w:rPr>
      </w:pPr>
      <w:r w:rsidRPr="00F506C2">
        <w:rPr>
          <w:sz w:val="28"/>
          <w:szCs w:val="28"/>
        </w:rPr>
        <w:t>3.2. Учреждение представляет главному распорядителю</w:t>
      </w:r>
      <w:r w:rsidR="00EB3462">
        <w:rPr>
          <w:sz w:val="28"/>
          <w:szCs w:val="28"/>
        </w:rPr>
        <w:t xml:space="preserve"> отчеты по формам, установленным Соглашением</w:t>
      </w:r>
      <w:r w:rsidRPr="00F506C2">
        <w:rPr>
          <w:sz w:val="28"/>
          <w:szCs w:val="28"/>
        </w:rPr>
        <w:t>:</w:t>
      </w:r>
    </w:p>
    <w:p w:rsidR="0047435D" w:rsidRPr="00F506C2" w:rsidRDefault="0047435D" w:rsidP="00F506C2">
      <w:pPr>
        <w:spacing w:line="360" w:lineRule="auto"/>
        <w:ind w:firstLine="708"/>
        <w:jc w:val="both"/>
        <w:rPr>
          <w:sz w:val="28"/>
          <w:szCs w:val="28"/>
        </w:rPr>
      </w:pPr>
      <w:r w:rsidRPr="00F506C2">
        <w:rPr>
          <w:sz w:val="28"/>
          <w:szCs w:val="28"/>
        </w:rPr>
        <w:t xml:space="preserve">- ежеквартально, до 25 числа месяца, следующего за отчетным периодом, отчет об использовании субсидии; </w:t>
      </w:r>
    </w:p>
    <w:p w:rsidR="0047435D" w:rsidRPr="00F506C2" w:rsidRDefault="0047435D" w:rsidP="00F506C2">
      <w:pPr>
        <w:spacing w:line="360" w:lineRule="auto"/>
        <w:ind w:firstLine="708"/>
        <w:jc w:val="both"/>
        <w:rPr>
          <w:sz w:val="28"/>
          <w:szCs w:val="28"/>
        </w:rPr>
      </w:pPr>
      <w:r w:rsidRPr="00F506C2">
        <w:rPr>
          <w:sz w:val="28"/>
          <w:szCs w:val="28"/>
        </w:rPr>
        <w:t>- до 25 января финансового года, следующего за годом предоставления субсидии, отчет об использовании субсидии и выполнении показателей результативности предоставления субсидии, которые направлены на достижение показателей эффективности реализации муниципальной программы, в рамках которой была предоставлена субсидия (далее - показатели результативности).</w:t>
      </w:r>
    </w:p>
    <w:p w:rsidR="00EB3462" w:rsidRDefault="0047435D" w:rsidP="00F506C2">
      <w:pPr>
        <w:spacing w:line="360" w:lineRule="auto"/>
        <w:ind w:firstLine="708"/>
        <w:jc w:val="both"/>
        <w:rPr>
          <w:sz w:val="28"/>
          <w:szCs w:val="28"/>
        </w:rPr>
      </w:pPr>
      <w:r w:rsidRPr="00F506C2">
        <w:rPr>
          <w:sz w:val="28"/>
          <w:szCs w:val="28"/>
        </w:rPr>
        <w:t>3.3. Отчеты об использовании субсидии составляются на 1 число месяца каждого квартала нарастающим итогом с начала года.</w:t>
      </w:r>
      <w:r w:rsidR="00807761">
        <w:rPr>
          <w:sz w:val="28"/>
          <w:szCs w:val="28"/>
        </w:rPr>
        <w:t xml:space="preserve"> </w:t>
      </w:r>
    </w:p>
    <w:p w:rsidR="0047435D" w:rsidRPr="00F506C2" w:rsidRDefault="0047435D" w:rsidP="00F506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субсидии </w:t>
      </w:r>
      <w:r w:rsidR="00807761">
        <w:rPr>
          <w:sz w:val="28"/>
          <w:szCs w:val="28"/>
        </w:rPr>
        <w:t>за счет средств</w:t>
      </w:r>
      <w:r>
        <w:rPr>
          <w:sz w:val="28"/>
          <w:szCs w:val="28"/>
        </w:rPr>
        <w:t xml:space="preserve"> федерального бюджета отчет оформляется в системе «Электронный бюджет».</w:t>
      </w:r>
    </w:p>
    <w:p w:rsidR="0047435D" w:rsidRPr="00F506C2" w:rsidRDefault="0047435D" w:rsidP="00F506C2">
      <w:pPr>
        <w:tabs>
          <w:tab w:val="left" w:pos="1246"/>
        </w:tabs>
        <w:spacing w:line="360" w:lineRule="auto"/>
        <w:ind w:firstLine="567"/>
        <w:jc w:val="both"/>
        <w:rPr>
          <w:sz w:val="28"/>
          <w:szCs w:val="28"/>
        </w:rPr>
      </w:pPr>
      <w:r w:rsidRPr="00F506C2">
        <w:rPr>
          <w:sz w:val="28"/>
          <w:szCs w:val="28"/>
        </w:rPr>
        <w:t xml:space="preserve">  3.4. Главный распорядитель вправе установить в Соглашении дополнительные формы отчетности и сроки их подачи.</w:t>
      </w:r>
    </w:p>
    <w:p w:rsidR="0047435D" w:rsidRDefault="0047435D" w:rsidP="00CE733F">
      <w:pPr>
        <w:tabs>
          <w:tab w:val="left" w:pos="1246"/>
        </w:tabs>
        <w:spacing w:line="360" w:lineRule="auto"/>
        <w:ind w:firstLine="567"/>
        <w:jc w:val="both"/>
        <w:rPr>
          <w:sz w:val="28"/>
          <w:szCs w:val="28"/>
        </w:rPr>
      </w:pPr>
      <w:r w:rsidRPr="00F506C2">
        <w:rPr>
          <w:sz w:val="28"/>
          <w:szCs w:val="28"/>
        </w:rPr>
        <w:lastRenderedPageBreak/>
        <w:t xml:space="preserve">  3.5. Бюджетный (бухгалтерский) учет поступления и расходования бюджетных средств ведется в порядке, установленном законодательством Российской Федерации.</w:t>
      </w:r>
    </w:p>
    <w:p w:rsidR="00C123FF" w:rsidRPr="00F506C2" w:rsidRDefault="00C123FF" w:rsidP="00CE733F">
      <w:pPr>
        <w:tabs>
          <w:tab w:val="left" w:pos="1246"/>
        </w:tabs>
        <w:spacing w:line="360" w:lineRule="auto"/>
        <w:ind w:firstLine="567"/>
        <w:jc w:val="both"/>
        <w:rPr>
          <w:sz w:val="28"/>
          <w:szCs w:val="28"/>
        </w:rPr>
      </w:pPr>
    </w:p>
    <w:p w:rsidR="0047435D" w:rsidRDefault="0047435D" w:rsidP="005B0B85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F506C2">
        <w:rPr>
          <w:b/>
          <w:sz w:val="28"/>
          <w:szCs w:val="28"/>
        </w:rPr>
        <w:t>Осуществление контроля за соблюдением условий, целей и порядка предоставления субсидий и ответственность за их несоблюдение</w:t>
      </w:r>
    </w:p>
    <w:p w:rsidR="00C123FF" w:rsidRPr="00F506C2" w:rsidRDefault="00C123FF" w:rsidP="00C123FF">
      <w:pPr>
        <w:spacing w:line="360" w:lineRule="auto"/>
        <w:ind w:left="360"/>
        <w:jc w:val="center"/>
        <w:rPr>
          <w:sz w:val="28"/>
          <w:szCs w:val="28"/>
        </w:rPr>
      </w:pPr>
    </w:p>
    <w:p w:rsidR="00CE733F" w:rsidRPr="00CE733F" w:rsidRDefault="00CE733F" w:rsidP="00CE73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33F">
        <w:rPr>
          <w:rFonts w:ascii="Times New Roman" w:hAnsi="Times New Roman" w:cs="Times New Roman"/>
          <w:sz w:val="28"/>
          <w:szCs w:val="28"/>
        </w:rPr>
        <w:t xml:space="preserve">4.1. Субсидии на иные цели, предоставляемые в соответствии с настоящим Порядком, подлежат обязательной проверке </w:t>
      </w:r>
      <w:r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CE733F">
        <w:rPr>
          <w:rFonts w:ascii="Times New Roman" w:hAnsi="Times New Roman" w:cs="Times New Roman"/>
          <w:sz w:val="28"/>
          <w:szCs w:val="28"/>
        </w:rPr>
        <w:t xml:space="preserve"> и уполномоченным органом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E733F">
        <w:rPr>
          <w:rFonts w:ascii="Times New Roman" w:hAnsi="Times New Roman" w:cs="Times New Roman"/>
          <w:sz w:val="28"/>
          <w:szCs w:val="28"/>
        </w:rPr>
        <w:t xml:space="preserve"> финансового контроля соблюдения целей и условий предоставления учреждению субсидии.</w:t>
      </w:r>
    </w:p>
    <w:p w:rsidR="00CE733F" w:rsidRPr="00CE733F" w:rsidRDefault="00CE733F" w:rsidP="00CE73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CE733F">
        <w:rPr>
          <w:rFonts w:ascii="Times New Roman" w:hAnsi="Times New Roman" w:cs="Times New Roman"/>
          <w:sz w:val="28"/>
          <w:szCs w:val="28"/>
        </w:rPr>
        <w:t xml:space="preserve">. В случае установления по итогам проверок, проведенных </w:t>
      </w:r>
      <w:r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CE733F">
        <w:rPr>
          <w:rFonts w:ascii="Times New Roman" w:hAnsi="Times New Roman" w:cs="Times New Roman"/>
          <w:sz w:val="28"/>
          <w:szCs w:val="28"/>
        </w:rPr>
        <w:t xml:space="preserve"> или уполномоченным органом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E733F">
        <w:rPr>
          <w:rFonts w:ascii="Times New Roman" w:hAnsi="Times New Roman" w:cs="Times New Roman"/>
          <w:sz w:val="28"/>
          <w:szCs w:val="28"/>
        </w:rPr>
        <w:t xml:space="preserve"> финансового контроля, факта нарушения целей и условий предоставления субсидий, предоставленные субсидии на иные цели подлежат возврату в </w:t>
      </w:r>
      <w:r>
        <w:rPr>
          <w:rFonts w:ascii="Times New Roman" w:hAnsi="Times New Roman" w:cs="Times New Roman"/>
          <w:sz w:val="28"/>
          <w:szCs w:val="28"/>
        </w:rPr>
        <w:t>бюджет Хасынского городского округа</w:t>
      </w:r>
      <w:r w:rsidRPr="00CE733F">
        <w:rPr>
          <w:rFonts w:ascii="Times New Roman" w:hAnsi="Times New Roman" w:cs="Times New Roman"/>
          <w:sz w:val="28"/>
          <w:szCs w:val="28"/>
        </w:rPr>
        <w:t>.</w:t>
      </w:r>
    </w:p>
    <w:p w:rsidR="00CE733F" w:rsidRPr="00CE733F" w:rsidRDefault="00CE733F" w:rsidP="00CE73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CE733F">
        <w:rPr>
          <w:rFonts w:ascii="Times New Roman" w:hAnsi="Times New Roman" w:cs="Times New Roman"/>
          <w:sz w:val="28"/>
          <w:szCs w:val="28"/>
        </w:rPr>
        <w:t xml:space="preserve">. Решение о возврате субсидии на иные цели определяется решением (приказом) </w:t>
      </w:r>
      <w:r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CE733F">
        <w:rPr>
          <w:rFonts w:ascii="Times New Roman" w:hAnsi="Times New Roman" w:cs="Times New Roman"/>
          <w:sz w:val="28"/>
          <w:szCs w:val="28"/>
        </w:rPr>
        <w:t>.</w:t>
      </w:r>
    </w:p>
    <w:p w:rsidR="00CE733F" w:rsidRPr="00CE733F" w:rsidRDefault="00CE733F" w:rsidP="00CE73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CE733F">
        <w:rPr>
          <w:rFonts w:ascii="Times New Roman" w:hAnsi="Times New Roman" w:cs="Times New Roman"/>
          <w:sz w:val="28"/>
          <w:szCs w:val="28"/>
        </w:rPr>
        <w:t xml:space="preserve">. В случае несоблюдения учреждением целей и условий, установленных при предоставлении субсидии, выявленного по фактам проверок, субсидии на иные цели средства подлежат возврату по решению (приказу) </w:t>
      </w:r>
      <w:r w:rsidR="00D616D4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CE733F">
        <w:rPr>
          <w:rFonts w:ascii="Times New Roman" w:hAnsi="Times New Roman" w:cs="Times New Roman"/>
          <w:sz w:val="28"/>
          <w:szCs w:val="28"/>
        </w:rPr>
        <w:t xml:space="preserve"> в течение 30 (тридцати) календарных дней со дня его получения.</w:t>
      </w:r>
    </w:p>
    <w:p w:rsidR="0047435D" w:rsidRPr="00CE733F" w:rsidRDefault="00CE733F" w:rsidP="00CE733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4.5</w:t>
      </w:r>
      <w:r w:rsidRPr="00CE733F">
        <w:rPr>
          <w:sz w:val="28"/>
          <w:szCs w:val="28"/>
        </w:rPr>
        <w:t>. Руководители учреждений несут ответственность за эффективное и целевое использование предоставленных субсидий на иные цели в соответствии с законодательством Российской Федерации.</w:t>
      </w:r>
    </w:p>
    <w:p w:rsidR="0047435D" w:rsidRDefault="0047435D" w:rsidP="00751D4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506C2">
        <w:rPr>
          <w:sz w:val="28"/>
          <w:szCs w:val="28"/>
        </w:rPr>
        <w:t>____________</w:t>
      </w:r>
    </w:p>
    <w:sectPr w:rsidR="0047435D" w:rsidSect="005B0B8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3C" w:rsidRDefault="0031783C" w:rsidP="005B0B85">
      <w:r>
        <w:separator/>
      </w:r>
    </w:p>
  </w:endnote>
  <w:endnote w:type="continuationSeparator" w:id="0">
    <w:p w:rsidR="0031783C" w:rsidRDefault="0031783C" w:rsidP="005B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3C" w:rsidRDefault="0031783C" w:rsidP="005B0B85">
      <w:r>
        <w:separator/>
      </w:r>
    </w:p>
  </w:footnote>
  <w:footnote w:type="continuationSeparator" w:id="0">
    <w:p w:rsidR="0031783C" w:rsidRDefault="0031783C" w:rsidP="005B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85" w:rsidRDefault="005B0B8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14290">
      <w:rPr>
        <w:noProof/>
      </w:rPr>
      <w:t>7</w:t>
    </w:r>
    <w:r>
      <w:fldChar w:fldCharType="end"/>
    </w:r>
  </w:p>
  <w:p w:rsidR="005B0B85" w:rsidRDefault="005B0B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00BC2"/>
    <w:multiLevelType w:val="hybridMultilevel"/>
    <w:tmpl w:val="CFE4F994"/>
    <w:lvl w:ilvl="0" w:tplc="2B5012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D0764A"/>
    <w:multiLevelType w:val="hybridMultilevel"/>
    <w:tmpl w:val="A6860F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B4B2E"/>
    <w:multiLevelType w:val="multilevel"/>
    <w:tmpl w:val="F1AE5BB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F57"/>
    <w:rsid w:val="00007790"/>
    <w:rsid w:val="000476F9"/>
    <w:rsid w:val="000C3F51"/>
    <w:rsid w:val="00156916"/>
    <w:rsid w:val="001850E4"/>
    <w:rsid w:val="001A383A"/>
    <w:rsid w:val="001B550F"/>
    <w:rsid w:val="001B6A07"/>
    <w:rsid w:val="002C275A"/>
    <w:rsid w:val="0031783C"/>
    <w:rsid w:val="003B23BE"/>
    <w:rsid w:val="00401695"/>
    <w:rsid w:val="00414290"/>
    <w:rsid w:val="00432F65"/>
    <w:rsid w:val="0047435D"/>
    <w:rsid w:val="00485276"/>
    <w:rsid w:val="00492D9C"/>
    <w:rsid w:val="00492FA1"/>
    <w:rsid w:val="00566BB0"/>
    <w:rsid w:val="005A0B59"/>
    <w:rsid w:val="005A3DA8"/>
    <w:rsid w:val="005B0B85"/>
    <w:rsid w:val="005B3AD4"/>
    <w:rsid w:val="00677E9A"/>
    <w:rsid w:val="006876C1"/>
    <w:rsid w:val="006F7079"/>
    <w:rsid w:val="0070231A"/>
    <w:rsid w:val="00751D45"/>
    <w:rsid w:val="00777548"/>
    <w:rsid w:val="007814C1"/>
    <w:rsid w:val="007B6AD4"/>
    <w:rsid w:val="007D4F94"/>
    <w:rsid w:val="00807761"/>
    <w:rsid w:val="008A24B7"/>
    <w:rsid w:val="00985A1F"/>
    <w:rsid w:val="00A05F1A"/>
    <w:rsid w:val="00A200F8"/>
    <w:rsid w:val="00A24F57"/>
    <w:rsid w:val="00A43120"/>
    <w:rsid w:val="00A928D0"/>
    <w:rsid w:val="00A92B0F"/>
    <w:rsid w:val="00AE234E"/>
    <w:rsid w:val="00B11074"/>
    <w:rsid w:val="00B479A0"/>
    <w:rsid w:val="00B5089B"/>
    <w:rsid w:val="00B601F9"/>
    <w:rsid w:val="00BE79C4"/>
    <w:rsid w:val="00C123FF"/>
    <w:rsid w:val="00C266EB"/>
    <w:rsid w:val="00CE4878"/>
    <w:rsid w:val="00CE733F"/>
    <w:rsid w:val="00D21345"/>
    <w:rsid w:val="00D34F71"/>
    <w:rsid w:val="00D616D4"/>
    <w:rsid w:val="00D62274"/>
    <w:rsid w:val="00DA7942"/>
    <w:rsid w:val="00E41B25"/>
    <w:rsid w:val="00EA36A9"/>
    <w:rsid w:val="00EA5C72"/>
    <w:rsid w:val="00EB3462"/>
    <w:rsid w:val="00EE1274"/>
    <w:rsid w:val="00EF48E1"/>
    <w:rsid w:val="00F34623"/>
    <w:rsid w:val="00F37D58"/>
    <w:rsid w:val="00F506C2"/>
    <w:rsid w:val="00F53756"/>
    <w:rsid w:val="00F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F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A200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A200F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200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A200F8"/>
    <w:rPr>
      <w:rFonts w:ascii="Times New Roman" w:hAnsi="Times New Roman"/>
      <w:b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200F8"/>
    <w:pPr>
      <w:widowControl w:val="0"/>
      <w:shd w:val="clear" w:color="auto" w:fill="FFFFFF"/>
      <w:suppressAutoHyphens w:val="0"/>
      <w:spacing w:before="360" w:line="317" w:lineRule="exact"/>
      <w:jc w:val="center"/>
    </w:pPr>
    <w:rPr>
      <w:rFonts w:eastAsia="Calibri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92B0F"/>
    <w:rPr>
      <w:sz w:val="2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imes New Roman" w:hAnsi="Times New Roman"/>
      <w:sz w:val="2"/>
      <w:lang w:eastAsia="ar-SA" w:bidi="ar-SA"/>
    </w:rPr>
  </w:style>
  <w:style w:type="paragraph" w:customStyle="1" w:styleId="ConsPlusNormal">
    <w:name w:val="ConsPlusNormal"/>
    <w:rsid w:val="00CE733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line number"/>
    <w:uiPriority w:val="99"/>
    <w:semiHidden/>
    <w:unhideWhenUsed/>
    <w:rsid w:val="005B0B85"/>
  </w:style>
  <w:style w:type="paragraph" w:styleId="a8">
    <w:name w:val="header"/>
    <w:basedOn w:val="a"/>
    <w:link w:val="a9"/>
    <w:uiPriority w:val="99"/>
    <w:unhideWhenUsed/>
    <w:rsid w:val="005B0B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B0B85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B0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B0B85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67489-EADC-4339-8B8F-BC36B068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8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Коксина</dc:creator>
  <cp:keywords/>
  <dc:description/>
  <cp:lastModifiedBy>Главбух</cp:lastModifiedBy>
  <cp:revision>37</cp:revision>
  <cp:lastPrinted>2021-07-07T04:41:00Z</cp:lastPrinted>
  <dcterms:created xsi:type="dcterms:W3CDTF">2021-04-19T00:53:00Z</dcterms:created>
  <dcterms:modified xsi:type="dcterms:W3CDTF">2021-07-08T22:07:00Z</dcterms:modified>
</cp:coreProperties>
</file>