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11810" cy="60960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11810" cy="609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66" w:line="14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54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МАГАДАНСКАЯ ОБЛАСТЬ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54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ДЕПАРТАМЕНТ ЦЕН И ТАРИФОВ</w:t>
        <w:br/>
        <w:t>МАГАДАНСКОЙ ОБЛАСТИ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tabs>
          <w:tab w:pos="7498" w:val="left"/>
        </w:tabs>
        <w:bidi w:val="0"/>
        <w:spacing w:before="0" w:after="10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«30» ноября 2016 г.</w:t>
        <w:tab/>
        <w:t>№ 40-4/э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Магадан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5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внесении изменений в приказ департамента цен и тарифов</w:t>
        <w:br/>
        <w:t>Магаданской области от 11 декабря 2015 г. № 50-1/э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27 июля 2010 г. № 190-ФЗ «О теплоснабжении», постановлением Правительства Российской Федерации от 22 октября 2012 г. № 1075 «О ценообразовании в сфере теплоснабжения», постановлениями Правительства Магаданской области от 25 сентября 2014 г. № 787-пп «О регулировании цен (тарифов) в Магаданской области», от 09 января 2014 г. № 3-пп «Об утверждении Положения о департаменте цен и тарифов Магаданской области», в целях корректировки долгосрочных тарифов на тепловую энергию (мощность), установленных на 2016-2018 годы, а также учитывая итоги рассмотрения данного вопроса Правлением департамента цен и тарифов Магаданской области (протокол от 30 ноября 2016 г. № 29-П), департамент цен и тарифов Магаданской области приказывает: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9" w:val="left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Внести в приложение № 1 к приказу департамента цен и тарифов Магаданской области 11 декабря 2015 г. № 50-1/э «Об установлении тарифов на тепловую энергию (мощность), поставляемую потребителям МУП «Комэнерго» на 2016-2018 годы» следующие изменения: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в строке 2.2 цифры «9 478,81» заменить цифрами «9 398,49»;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2" w:val="left"/>
        </w:tabs>
        <w:bidi w:val="0"/>
        <w:spacing w:before="0" w:after="0" w:line="394" w:lineRule="auto"/>
        <w:ind w:left="6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строке 5.2 цифры «11 184,99» заменить цифрами «11 090,22»;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2" w:val="left"/>
        </w:tabs>
        <w:bidi w:val="0"/>
        <w:spacing w:before="0" w:after="0" w:line="394" w:lineRule="auto"/>
        <w:ind w:left="6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строке 8.1 цифры «4 960,46» заменить цифрами «4 884,49»;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2" w:val="left"/>
        </w:tabs>
        <w:bidi w:val="0"/>
        <w:spacing w:before="0" w:after="0" w:line="394" w:lineRule="auto"/>
        <w:ind w:left="6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строке 8.2 цифры «5 729,14» заменить цифрами «4 884,49»;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2" w:val="left"/>
        </w:tabs>
        <w:bidi w:val="0"/>
        <w:spacing w:before="0" w:after="0" w:line="394" w:lineRule="auto"/>
        <w:ind w:left="6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строке 11.1 цифры «5 853,35» заменить цифрами «5 763,70»;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2" w:val="left"/>
        </w:tabs>
        <w:bidi w:val="0"/>
        <w:spacing w:before="0" w:after="0" w:line="394" w:lineRule="auto"/>
        <w:ind w:left="6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строке 11.2 цифры «6 760,39» заменить цифрами «5 763,70»;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2" w:val="left"/>
        </w:tabs>
        <w:bidi w:val="0"/>
        <w:spacing w:before="0" w:after="0" w:line="394" w:lineRule="auto"/>
        <w:ind w:left="6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строке 14.1 цифры «11 082,25» заменить цифрами «10 327,82»;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2" w:val="left"/>
        </w:tabs>
        <w:bidi w:val="0"/>
        <w:spacing w:before="0" w:after="0" w:line="394" w:lineRule="auto"/>
        <w:ind w:left="6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строке 14.2 цифры «11 742,99» заменить цифрами «10 327,82»;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7" w:val="left"/>
        </w:tabs>
        <w:bidi w:val="0"/>
        <w:spacing w:before="0" w:after="0" w:line="394" w:lineRule="auto"/>
        <w:ind w:left="6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строке 17.1 цифры «13 077,05» заменить цифрами «12 186,83»;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7" w:val="left"/>
        </w:tabs>
        <w:bidi w:val="0"/>
        <w:spacing w:before="0" w:after="0" w:line="394" w:lineRule="auto"/>
        <w:ind w:left="6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строке 17.2 цифры «13 856,73» заменить цифрами «12 186,83»;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7" w:val="left"/>
        </w:tabs>
        <w:bidi w:val="0"/>
        <w:spacing w:before="0" w:after="0" w:line="394" w:lineRule="auto"/>
        <w:ind w:left="6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строке 20.1 цифры «9 798,01» заменить цифрами «8 809,68»;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7" w:val="left"/>
        </w:tabs>
        <w:bidi w:val="0"/>
        <w:spacing w:before="0" w:after="0" w:line="394" w:lineRule="auto"/>
        <w:ind w:left="6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строке 20.2 цифры «10 266,40» заменить цифрами «8 809,68»;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7" w:val="left"/>
        </w:tabs>
        <w:bidi w:val="0"/>
        <w:spacing w:before="0" w:after="0" w:line="394" w:lineRule="auto"/>
        <w:ind w:left="6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строке 23.1 цифры «11 561,65» заменить цифрами «10 395,42»;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42" w:val="left"/>
        </w:tabs>
        <w:bidi w:val="0"/>
        <w:spacing w:before="0" w:after="0" w:line="394" w:lineRule="auto"/>
        <w:ind w:left="6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строке 23.2 цифры «12 114,35» заменить цифрами «10 395,42».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3" w:val="left"/>
          <w:tab w:pos="1042" w:val="left"/>
        </w:tabs>
        <w:bidi w:val="0"/>
        <w:spacing w:before="0" w:after="1440" w:line="394" w:lineRule="auto"/>
        <w:ind w:left="6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приказ подлежит официальному опубликованию.</w:t>
      </w:r>
    </w:p>
    <mc:AlternateContent>
      <mc:Choice Requires="wps"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897255</wp:posOffset>
            </wp:positionH>
            <wp:positionV relativeFrom="paragraph">
              <wp:posOffset>12700</wp:posOffset>
            </wp:positionV>
            <wp:extent cx="1075690" cy="222250"/>
            <wp:wrapSquare wrapText="bothSides"/>
            <wp:docPr id="2" name="Shape 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75690" cy="22225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ru-RU" w:eastAsia="ru-RU" w:bidi="ru-RU"/>
                          </w:rPr>
                          <w:t>Руководитель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.5499999999999998pt;margin-top:1.pt;width:84.700000000000003pt;height:17.5pt;z-index:-125829375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ru-RU" w:eastAsia="ru-RU" w:bidi="ru-RU"/>
                    </w:rPr>
                    <w:t>Руководитель</w:t>
                  </w:r>
                </w:p>
              </w:txbxContent>
            </v:textbox>
            <w10:wrap type="square" anchorx="margin"/>
          </v:shape>
        </w:pict>
      </mc:Fallback>
    </mc:AlternateContent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И.В. Варфоломеева</w:t>
      </w:r>
    </w:p>
    <w:sectPr>
      <w:footnotePr>
        <w:pos w:val="pageBottom"/>
        <w:numFmt w:val="decimal"/>
        <w:numRestart w:val="continuous"/>
      </w:footnotePr>
      <w:pgSz w:w="11900" w:h="16840"/>
      <w:pgMar w:top="1098" w:left="1504" w:right="1267" w:bottom="113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389" w:lineRule="auto"/>
      <w:ind w:firstLine="2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