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F1" w:rsidRPr="00A310BD" w:rsidRDefault="008E06F1" w:rsidP="008E06F1">
      <w:pPr>
        <w:jc w:val="center"/>
        <w:rPr>
          <w:b/>
          <w:sz w:val="28"/>
          <w:szCs w:val="28"/>
        </w:rPr>
      </w:pPr>
      <w:r w:rsidRPr="00A310BD">
        <w:rPr>
          <w:b/>
          <w:sz w:val="28"/>
          <w:szCs w:val="28"/>
        </w:rPr>
        <w:t>Отчет</w:t>
      </w:r>
    </w:p>
    <w:p w:rsidR="008E06F1" w:rsidRPr="00A310BD" w:rsidRDefault="008E06F1" w:rsidP="008E06F1">
      <w:pPr>
        <w:jc w:val="center"/>
        <w:rPr>
          <w:b/>
          <w:sz w:val="28"/>
          <w:szCs w:val="28"/>
        </w:rPr>
      </w:pPr>
      <w:r w:rsidRPr="00A310BD">
        <w:rPr>
          <w:b/>
          <w:sz w:val="28"/>
          <w:szCs w:val="28"/>
        </w:rPr>
        <w:t>по итогам проверки</w:t>
      </w:r>
    </w:p>
    <w:p w:rsidR="008E06F1" w:rsidRDefault="008E06F1" w:rsidP="008E06F1">
      <w:pPr>
        <w:jc w:val="center"/>
        <w:rPr>
          <w:b/>
          <w:sz w:val="28"/>
          <w:szCs w:val="28"/>
        </w:rPr>
      </w:pPr>
      <w:r w:rsidRPr="00A310BD">
        <w:rPr>
          <w:b/>
          <w:sz w:val="28"/>
          <w:szCs w:val="28"/>
        </w:rPr>
        <w:t xml:space="preserve">Муниципального </w:t>
      </w:r>
      <w:r w:rsidRPr="00301ACC">
        <w:rPr>
          <w:b/>
          <w:sz w:val="28"/>
          <w:szCs w:val="28"/>
        </w:rPr>
        <w:t xml:space="preserve">бюджетного образовательного </w:t>
      </w:r>
      <w:r w:rsidRPr="00A310BD">
        <w:rPr>
          <w:b/>
          <w:sz w:val="28"/>
          <w:szCs w:val="28"/>
        </w:rPr>
        <w:t xml:space="preserve">учреждения </w:t>
      </w:r>
    </w:p>
    <w:p w:rsidR="008E06F1" w:rsidRPr="00A310BD" w:rsidRDefault="008E06F1" w:rsidP="008E06F1">
      <w:pPr>
        <w:jc w:val="center"/>
        <w:rPr>
          <w:b/>
          <w:sz w:val="28"/>
          <w:szCs w:val="28"/>
        </w:rPr>
      </w:pPr>
      <w:r>
        <w:rPr>
          <w:b/>
          <w:sz w:val="28"/>
          <w:szCs w:val="28"/>
        </w:rPr>
        <w:t>«Начальная школа - детский сад» п. Хасын</w:t>
      </w:r>
    </w:p>
    <w:p w:rsidR="008E06F1" w:rsidRPr="00A310BD" w:rsidRDefault="008E06F1" w:rsidP="008E06F1">
      <w:pPr>
        <w:jc w:val="both"/>
        <w:rPr>
          <w:sz w:val="28"/>
          <w:szCs w:val="28"/>
        </w:rPr>
      </w:pPr>
    </w:p>
    <w:p w:rsidR="008E06F1" w:rsidRPr="007A3A37" w:rsidRDefault="007A3A37" w:rsidP="008E06F1">
      <w:pPr>
        <w:jc w:val="both"/>
        <w:rPr>
          <w:sz w:val="26"/>
          <w:szCs w:val="26"/>
        </w:rPr>
      </w:pPr>
      <w:r w:rsidRPr="007A3A37">
        <w:rPr>
          <w:sz w:val="26"/>
          <w:szCs w:val="26"/>
        </w:rPr>
        <w:t xml:space="preserve">    </w:t>
      </w:r>
      <w:r w:rsidR="008E06F1" w:rsidRPr="007A3A37">
        <w:rPr>
          <w:sz w:val="26"/>
          <w:szCs w:val="26"/>
        </w:rPr>
        <w:t>п. Палатка</w:t>
      </w:r>
      <w:r w:rsidR="008E06F1" w:rsidRPr="007A3A37">
        <w:rPr>
          <w:sz w:val="26"/>
          <w:szCs w:val="26"/>
        </w:rPr>
        <w:tab/>
      </w:r>
      <w:r w:rsidR="008E06F1" w:rsidRPr="007A3A37">
        <w:rPr>
          <w:sz w:val="26"/>
          <w:szCs w:val="26"/>
        </w:rPr>
        <w:tab/>
      </w:r>
      <w:r w:rsidR="008E06F1" w:rsidRPr="007A3A37">
        <w:rPr>
          <w:sz w:val="26"/>
          <w:szCs w:val="26"/>
        </w:rPr>
        <w:tab/>
      </w:r>
      <w:r w:rsidR="008E06F1" w:rsidRPr="007A3A37">
        <w:rPr>
          <w:sz w:val="26"/>
          <w:szCs w:val="26"/>
        </w:rPr>
        <w:tab/>
      </w:r>
      <w:r w:rsidR="008E06F1" w:rsidRPr="007A3A37">
        <w:rPr>
          <w:sz w:val="26"/>
          <w:szCs w:val="26"/>
        </w:rPr>
        <w:tab/>
      </w:r>
      <w:r w:rsidR="008E06F1" w:rsidRPr="007A3A37">
        <w:rPr>
          <w:sz w:val="26"/>
          <w:szCs w:val="26"/>
        </w:rPr>
        <w:tab/>
        <w:t xml:space="preserve">        </w:t>
      </w:r>
      <w:r w:rsidRPr="007A3A37">
        <w:rPr>
          <w:sz w:val="26"/>
          <w:szCs w:val="26"/>
        </w:rPr>
        <w:tab/>
      </w:r>
      <w:r w:rsidRPr="007A3A37">
        <w:rPr>
          <w:sz w:val="26"/>
          <w:szCs w:val="26"/>
        </w:rPr>
        <w:tab/>
      </w:r>
      <w:r w:rsidR="008E06F1" w:rsidRPr="007A3A37">
        <w:rPr>
          <w:sz w:val="26"/>
          <w:szCs w:val="26"/>
        </w:rPr>
        <w:t xml:space="preserve">           10 апреля 2017</w:t>
      </w:r>
    </w:p>
    <w:p w:rsidR="008E06F1" w:rsidRPr="007A3A37" w:rsidRDefault="008E06F1" w:rsidP="008E06F1">
      <w:pPr>
        <w:jc w:val="both"/>
        <w:rPr>
          <w:sz w:val="26"/>
          <w:szCs w:val="26"/>
        </w:rPr>
      </w:pPr>
    </w:p>
    <w:p w:rsidR="008E06F1" w:rsidRPr="007A3A37" w:rsidRDefault="008E06F1" w:rsidP="008E06F1">
      <w:pPr>
        <w:ind w:firstLine="708"/>
        <w:jc w:val="both"/>
        <w:rPr>
          <w:sz w:val="26"/>
          <w:szCs w:val="26"/>
        </w:rPr>
      </w:pPr>
      <w:r w:rsidRPr="007A3A37">
        <w:rPr>
          <w:b/>
          <w:sz w:val="26"/>
          <w:szCs w:val="26"/>
        </w:rPr>
        <w:t>Основание для проведения проверки</w:t>
      </w:r>
      <w:r w:rsidRPr="007A3A37">
        <w:rPr>
          <w:sz w:val="26"/>
          <w:szCs w:val="26"/>
        </w:rPr>
        <w:t xml:space="preserve">: п. 1.1 плана работы </w:t>
      </w:r>
      <w:proofErr w:type="spellStart"/>
      <w:proofErr w:type="gramStart"/>
      <w:r w:rsidRPr="007A3A37">
        <w:rPr>
          <w:sz w:val="26"/>
          <w:szCs w:val="26"/>
        </w:rPr>
        <w:t>Контроль-счётной</w:t>
      </w:r>
      <w:proofErr w:type="spellEnd"/>
      <w:proofErr w:type="gramEnd"/>
      <w:r w:rsidRPr="007A3A37">
        <w:rPr>
          <w:sz w:val="26"/>
          <w:szCs w:val="26"/>
        </w:rPr>
        <w:t xml:space="preserve"> палаты Хасынского городского округа на 2017 год.</w:t>
      </w:r>
    </w:p>
    <w:p w:rsidR="008E06F1" w:rsidRPr="007A3A37" w:rsidRDefault="008E06F1" w:rsidP="008E06F1">
      <w:pPr>
        <w:ind w:firstLine="708"/>
        <w:jc w:val="both"/>
        <w:rPr>
          <w:sz w:val="26"/>
          <w:szCs w:val="26"/>
        </w:rPr>
      </w:pPr>
      <w:r w:rsidRPr="00915744">
        <w:rPr>
          <w:b/>
          <w:sz w:val="26"/>
          <w:szCs w:val="26"/>
        </w:rPr>
        <w:t>Цель проверки:</w:t>
      </w:r>
      <w:r w:rsidRPr="007A3A37">
        <w:rPr>
          <w:sz w:val="26"/>
          <w:szCs w:val="26"/>
        </w:rPr>
        <w:t xml:space="preserve"> оценка исполнения муниципального задания на выполнение муниципальных услуг и плана финансово-хозяйственной деятельности Муниципальным бюджетным образовательным учреждением «Начальная школа – детский сад» в 2014 -2015 годах. </w:t>
      </w:r>
    </w:p>
    <w:p w:rsidR="00A179E8" w:rsidRPr="007A3A37" w:rsidRDefault="008E06F1" w:rsidP="00A179E8">
      <w:pPr>
        <w:ind w:firstLine="709"/>
        <w:jc w:val="both"/>
        <w:rPr>
          <w:snapToGrid w:val="0"/>
          <w:sz w:val="26"/>
          <w:szCs w:val="26"/>
        </w:rPr>
      </w:pPr>
      <w:proofErr w:type="gramStart"/>
      <w:r w:rsidRPr="007A3A37">
        <w:rPr>
          <w:b/>
          <w:sz w:val="26"/>
          <w:szCs w:val="26"/>
        </w:rPr>
        <w:t>Предмет проверки:</w:t>
      </w:r>
      <w:r w:rsidRPr="007A3A37">
        <w:rPr>
          <w:sz w:val="26"/>
          <w:szCs w:val="26"/>
        </w:rPr>
        <w:t xml:space="preserve"> учредительные документы, нормативные и иные распорядительные акты, обосновывающие операции со средствами бюджета муниципального образования «Хасынский район», сведения о показателях муниципального задания на 2014-2015 годы, планы финансово-хозяйственной деятельности на 2014, 2015 годы, отчетность по исполнению планов финансово-хозяйственной деятельности, первичные бухгалтерские документы, регистры бухгалтерского учета, договоры, обеспечивающие хозяйственную деятельность, бухгалтерская отчетность.</w:t>
      </w:r>
      <w:proofErr w:type="gramEnd"/>
      <w:r w:rsidR="00A179E8" w:rsidRPr="007A3A37">
        <w:rPr>
          <w:sz w:val="26"/>
          <w:szCs w:val="26"/>
        </w:rPr>
        <w:t xml:space="preserve"> </w:t>
      </w:r>
      <w:proofErr w:type="gramStart"/>
      <w:r w:rsidR="00A179E8" w:rsidRPr="007A3A37">
        <w:rPr>
          <w:sz w:val="26"/>
          <w:szCs w:val="26"/>
        </w:rPr>
        <w:t>Информация, размещенная на официальном сайте МБОУ «Начальная школа – детский сад» п. Хасын</w:t>
      </w:r>
      <w:r w:rsidR="00A179E8" w:rsidRPr="007A3A37">
        <w:rPr>
          <w:snapToGrid w:val="0"/>
          <w:sz w:val="26"/>
          <w:szCs w:val="26"/>
        </w:rPr>
        <w:t xml:space="preserve"> в сети интернет – </w:t>
      </w:r>
      <w:hyperlink r:id="rId4" w:history="1">
        <w:r w:rsidR="00A179E8" w:rsidRPr="007A3A37">
          <w:rPr>
            <w:rStyle w:val="a3"/>
            <w:snapToGrid w:val="0"/>
            <w:sz w:val="26"/>
            <w:szCs w:val="26"/>
            <w:lang w:val="en-US"/>
          </w:rPr>
          <w:t>www</w:t>
        </w:r>
        <w:r w:rsidR="00A179E8" w:rsidRPr="007A3A37">
          <w:rPr>
            <w:rStyle w:val="a3"/>
            <w:snapToGrid w:val="0"/>
            <w:sz w:val="26"/>
            <w:szCs w:val="26"/>
          </w:rPr>
          <w:t>.школа-хасын.рф</w:t>
        </w:r>
      </w:hyperlink>
      <w:r w:rsidR="00A179E8" w:rsidRPr="007A3A37">
        <w:rPr>
          <w:snapToGrid w:val="0"/>
          <w:sz w:val="26"/>
          <w:szCs w:val="26"/>
        </w:rPr>
        <w:t xml:space="preserve">; в Единой информационной системе в сфере закупок - </w:t>
      </w:r>
      <w:hyperlink r:id="rId5" w:history="1">
        <w:r w:rsidR="00A179E8" w:rsidRPr="007A3A37">
          <w:rPr>
            <w:rStyle w:val="a3"/>
            <w:rFonts w:eastAsia="Calibri"/>
            <w:sz w:val="26"/>
            <w:szCs w:val="26"/>
            <w:lang w:val="en-US" w:eastAsia="en-US"/>
          </w:rPr>
          <w:t>www</w:t>
        </w:r>
        <w:r w:rsidR="00A179E8" w:rsidRPr="007A3A37">
          <w:rPr>
            <w:rStyle w:val="a3"/>
            <w:rFonts w:eastAsia="Calibri"/>
            <w:sz w:val="26"/>
            <w:szCs w:val="26"/>
            <w:lang w:eastAsia="en-US"/>
          </w:rPr>
          <w:t>.</w:t>
        </w:r>
        <w:r w:rsidR="00A179E8" w:rsidRPr="007A3A37">
          <w:rPr>
            <w:rStyle w:val="a3"/>
            <w:rFonts w:eastAsia="Calibri"/>
            <w:sz w:val="26"/>
            <w:szCs w:val="26"/>
            <w:lang w:val="en-US" w:eastAsia="en-US"/>
          </w:rPr>
          <w:t>zakupki</w:t>
        </w:r>
        <w:r w:rsidR="00A179E8" w:rsidRPr="007A3A37">
          <w:rPr>
            <w:rStyle w:val="a3"/>
            <w:rFonts w:eastAsia="Calibri"/>
            <w:sz w:val="26"/>
            <w:szCs w:val="26"/>
            <w:lang w:eastAsia="en-US"/>
          </w:rPr>
          <w:t>.</w:t>
        </w:r>
        <w:r w:rsidR="00A179E8" w:rsidRPr="007A3A37">
          <w:rPr>
            <w:rStyle w:val="a3"/>
            <w:rFonts w:eastAsia="Calibri"/>
            <w:sz w:val="26"/>
            <w:szCs w:val="26"/>
            <w:lang w:val="en-US" w:eastAsia="en-US"/>
          </w:rPr>
          <w:t>gov</w:t>
        </w:r>
        <w:r w:rsidR="00A179E8" w:rsidRPr="007A3A37">
          <w:rPr>
            <w:rStyle w:val="a3"/>
            <w:rFonts w:eastAsia="Calibri"/>
            <w:sz w:val="26"/>
            <w:szCs w:val="26"/>
            <w:lang w:eastAsia="en-US"/>
          </w:rPr>
          <w:t>.</w:t>
        </w:r>
        <w:r w:rsidR="00A179E8" w:rsidRPr="007A3A37">
          <w:rPr>
            <w:rStyle w:val="a3"/>
            <w:rFonts w:eastAsia="Calibri"/>
            <w:sz w:val="26"/>
            <w:szCs w:val="26"/>
            <w:lang w:val="en-US" w:eastAsia="en-US"/>
          </w:rPr>
          <w:t>ru</w:t>
        </w:r>
      </w:hyperlink>
      <w:bookmarkStart w:id="0" w:name="Par84"/>
      <w:bookmarkEnd w:id="0"/>
      <w:r w:rsidR="00A179E8" w:rsidRPr="007A3A37">
        <w:rPr>
          <w:rFonts w:eastAsia="Calibri"/>
          <w:sz w:val="26"/>
          <w:szCs w:val="26"/>
          <w:lang w:eastAsia="en-US"/>
        </w:rPr>
        <w:t xml:space="preserve"> (пла</w:t>
      </w:r>
      <w:r w:rsidR="00A179E8" w:rsidRPr="007A3A37">
        <w:rPr>
          <w:snapToGrid w:val="0"/>
          <w:sz w:val="26"/>
          <w:szCs w:val="26"/>
        </w:rPr>
        <w:t xml:space="preserve">ны-графики закупок; </w:t>
      </w:r>
      <w:bookmarkStart w:id="1" w:name="Par86"/>
      <w:bookmarkEnd w:id="1"/>
      <w:r w:rsidR="00A179E8" w:rsidRPr="007A3A37">
        <w:rPr>
          <w:snapToGrid w:val="0"/>
          <w:sz w:val="26"/>
          <w:szCs w:val="26"/>
        </w:rPr>
        <w:t xml:space="preserve">реестр контрактов, включая копии заключенных контрактов и т.д.); на официальном сайте для размещения информации об учреждениях – </w:t>
      </w:r>
      <w:r w:rsidR="00A179E8" w:rsidRPr="007A3A37">
        <w:rPr>
          <w:snapToGrid w:val="0"/>
          <w:sz w:val="26"/>
          <w:szCs w:val="26"/>
          <w:lang w:val="en-US"/>
        </w:rPr>
        <w:t>www</w:t>
      </w:r>
      <w:r w:rsidR="00A179E8" w:rsidRPr="007A3A37">
        <w:rPr>
          <w:snapToGrid w:val="0"/>
          <w:sz w:val="26"/>
          <w:szCs w:val="26"/>
        </w:rPr>
        <w:t>.</w:t>
      </w:r>
      <w:r w:rsidR="00A179E8" w:rsidRPr="007A3A37">
        <w:rPr>
          <w:snapToGrid w:val="0"/>
          <w:sz w:val="26"/>
          <w:szCs w:val="26"/>
          <w:lang w:val="en-US"/>
        </w:rPr>
        <w:t>bus</w:t>
      </w:r>
      <w:r w:rsidR="00A179E8" w:rsidRPr="007A3A37">
        <w:rPr>
          <w:snapToGrid w:val="0"/>
          <w:sz w:val="26"/>
          <w:szCs w:val="26"/>
        </w:rPr>
        <w:t>.</w:t>
      </w:r>
      <w:r w:rsidR="00A179E8" w:rsidRPr="007A3A37">
        <w:rPr>
          <w:snapToGrid w:val="0"/>
          <w:sz w:val="26"/>
          <w:szCs w:val="26"/>
          <w:lang w:val="en-US"/>
        </w:rPr>
        <w:t>gov</w:t>
      </w:r>
      <w:r w:rsidR="00A179E8" w:rsidRPr="007A3A37">
        <w:rPr>
          <w:snapToGrid w:val="0"/>
          <w:sz w:val="26"/>
          <w:szCs w:val="26"/>
        </w:rPr>
        <w:t>.</w:t>
      </w:r>
      <w:r w:rsidR="00A179E8" w:rsidRPr="007A3A37">
        <w:rPr>
          <w:snapToGrid w:val="0"/>
          <w:sz w:val="26"/>
          <w:szCs w:val="26"/>
          <w:lang w:val="en-US"/>
        </w:rPr>
        <w:t>ru</w:t>
      </w:r>
      <w:r w:rsidR="00A179E8" w:rsidRPr="007A3A37">
        <w:rPr>
          <w:snapToGrid w:val="0"/>
          <w:sz w:val="26"/>
          <w:szCs w:val="26"/>
        </w:rPr>
        <w:t>.</w:t>
      </w:r>
      <w:proofErr w:type="gramEnd"/>
    </w:p>
    <w:p w:rsidR="008E06F1" w:rsidRPr="007A3A37" w:rsidRDefault="008E06F1" w:rsidP="008E06F1">
      <w:pPr>
        <w:ind w:firstLine="708"/>
        <w:jc w:val="both"/>
        <w:rPr>
          <w:sz w:val="26"/>
          <w:szCs w:val="26"/>
        </w:rPr>
      </w:pPr>
      <w:r w:rsidRPr="007A3A37">
        <w:rPr>
          <w:b/>
          <w:sz w:val="26"/>
          <w:szCs w:val="26"/>
        </w:rPr>
        <w:t>Объект проверки:</w:t>
      </w:r>
      <w:r w:rsidRPr="007A3A37">
        <w:rPr>
          <w:sz w:val="26"/>
          <w:szCs w:val="26"/>
        </w:rPr>
        <w:t xml:space="preserve"> Муниципальное бюджетное образовательное учреждение «Начальная школа – детский сад»</w:t>
      </w:r>
      <w:r w:rsidR="00A179E8" w:rsidRPr="007A3A37">
        <w:rPr>
          <w:sz w:val="26"/>
          <w:szCs w:val="26"/>
        </w:rPr>
        <w:t xml:space="preserve"> п. Хасын</w:t>
      </w:r>
      <w:r w:rsidRPr="007A3A37">
        <w:rPr>
          <w:sz w:val="26"/>
          <w:szCs w:val="26"/>
        </w:rPr>
        <w:t xml:space="preserve">. </w:t>
      </w:r>
    </w:p>
    <w:p w:rsidR="008E06F1" w:rsidRPr="007A3A37" w:rsidRDefault="008E06F1" w:rsidP="008E06F1">
      <w:pPr>
        <w:ind w:firstLine="708"/>
        <w:jc w:val="both"/>
        <w:rPr>
          <w:sz w:val="26"/>
          <w:szCs w:val="26"/>
        </w:rPr>
      </w:pPr>
      <w:r w:rsidRPr="007A3A37">
        <w:rPr>
          <w:b/>
          <w:sz w:val="26"/>
          <w:szCs w:val="26"/>
        </w:rPr>
        <w:t>Проверяемый период</w:t>
      </w:r>
      <w:r w:rsidRPr="007A3A37">
        <w:rPr>
          <w:sz w:val="26"/>
          <w:szCs w:val="26"/>
        </w:rPr>
        <w:t>: 01.01.2014 – 31.12.2015</w:t>
      </w:r>
    </w:p>
    <w:p w:rsidR="008E06F1" w:rsidRPr="007A3A37" w:rsidRDefault="008E06F1" w:rsidP="008E06F1">
      <w:pPr>
        <w:ind w:firstLine="708"/>
        <w:jc w:val="both"/>
        <w:rPr>
          <w:sz w:val="26"/>
          <w:szCs w:val="26"/>
        </w:rPr>
      </w:pPr>
      <w:r w:rsidRPr="007A3A37">
        <w:rPr>
          <w:b/>
          <w:sz w:val="26"/>
          <w:szCs w:val="26"/>
        </w:rPr>
        <w:t>Срок проведения проверки</w:t>
      </w:r>
      <w:r w:rsidRPr="007A3A37">
        <w:rPr>
          <w:sz w:val="26"/>
          <w:szCs w:val="26"/>
        </w:rPr>
        <w:t>: с 06 февраля 2017г по 13 марта 2017г</w:t>
      </w:r>
    </w:p>
    <w:p w:rsidR="008E06F1" w:rsidRPr="007A3A37" w:rsidRDefault="008E06F1" w:rsidP="008E06F1">
      <w:pPr>
        <w:ind w:firstLine="708"/>
        <w:jc w:val="both"/>
        <w:rPr>
          <w:sz w:val="26"/>
          <w:szCs w:val="26"/>
        </w:rPr>
      </w:pPr>
      <w:r w:rsidRPr="007A3A37">
        <w:rPr>
          <w:sz w:val="26"/>
          <w:szCs w:val="26"/>
        </w:rPr>
        <w:t>По результатам проверки оформлен акт от 20.03.2017, подписан должностными лицами МБОУ - 06.04.2017.</w:t>
      </w:r>
    </w:p>
    <w:p w:rsidR="008E06F1" w:rsidRPr="007A3A37" w:rsidRDefault="008E06F1" w:rsidP="008E06F1">
      <w:pPr>
        <w:jc w:val="both"/>
        <w:rPr>
          <w:sz w:val="26"/>
          <w:szCs w:val="26"/>
        </w:rPr>
      </w:pPr>
    </w:p>
    <w:p w:rsidR="008E06F1" w:rsidRPr="007A3A37" w:rsidRDefault="008E06F1" w:rsidP="008E06F1">
      <w:pPr>
        <w:spacing w:line="360" w:lineRule="auto"/>
        <w:ind w:firstLine="708"/>
        <w:jc w:val="both"/>
        <w:rPr>
          <w:b/>
          <w:sz w:val="26"/>
          <w:szCs w:val="26"/>
        </w:rPr>
      </w:pPr>
      <w:r w:rsidRPr="007A3A37">
        <w:rPr>
          <w:b/>
          <w:sz w:val="26"/>
          <w:szCs w:val="26"/>
        </w:rPr>
        <w:t xml:space="preserve">Проверкой установлено следующее: </w:t>
      </w:r>
    </w:p>
    <w:p w:rsidR="00A179E8" w:rsidRPr="007A3A37" w:rsidRDefault="00A179E8" w:rsidP="00A179E8">
      <w:pPr>
        <w:ind w:firstLine="709"/>
        <w:jc w:val="both"/>
        <w:rPr>
          <w:sz w:val="26"/>
          <w:szCs w:val="26"/>
        </w:rPr>
      </w:pPr>
      <w:r w:rsidRPr="007A3A37">
        <w:rPr>
          <w:sz w:val="26"/>
          <w:szCs w:val="26"/>
        </w:rPr>
        <w:t xml:space="preserve">Муниципальное бюджетное образовательное учреждение «Начальная школа – детский сад» п. Хасын (далее – МБОУ, Учреждение) создано путем изменения типа существующего муниципального образовательного учреждения в соответствии с Федеральным законом от 08.05.2010г № 83-ФЗ и Постановлением администрации Хасынского района от 15.07.2011 № 314. </w:t>
      </w:r>
    </w:p>
    <w:p w:rsidR="00A179E8" w:rsidRPr="007A3A37" w:rsidRDefault="00A179E8" w:rsidP="00A179E8">
      <w:pPr>
        <w:ind w:firstLine="708"/>
        <w:jc w:val="both"/>
        <w:rPr>
          <w:sz w:val="26"/>
          <w:szCs w:val="26"/>
        </w:rPr>
      </w:pPr>
      <w:r w:rsidRPr="007A3A37">
        <w:rPr>
          <w:sz w:val="26"/>
          <w:szCs w:val="26"/>
        </w:rPr>
        <w:t>Основной целью деятельности Учреждения является образовательная деятельность по основным общеобразовательным программам дошкольного и начального общего образования.</w:t>
      </w:r>
    </w:p>
    <w:p w:rsidR="00A179E8" w:rsidRPr="007A3A37" w:rsidRDefault="00A179E8" w:rsidP="00A179E8">
      <w:pPr>
        <w:pStyle w:val="ConsPlusNormal"/>
        <w:widowControl/>
        <w:ind w:firstLine="708"/>
        <w:jc w:val="both"/>
        <w:rPr>
          <w:rFonts w:ascii="Times New Roman" w:hAnsi="Times New Roman"/>
          <w:sz w:val="26"/>
          <w:szCs w:val="26"/>
        </w:rPr>
      </w:pPr>
      <w:r w:rsidRPr="007A3A37">
        <w:rPr>
          <w:rFonts w:ascii="Times New Roman" w:hAnsi="Times New Roman"/>
          <w:sz w:val="26"/>
          <w:szCs w:val="26"/>
        </w:rPr>
        <w:t xml:space="preserve">Школа является муниципальным бюджетным учреждением и осуществляет свою деятельность на основании Устава, утвержденного приказом Комитета образования, культуры, спорта и молодежной политики администрации Хасынского городского округа от 18.01.2016 № 5, в проверяемом периоде устав был утвержден постановлением администрации Хасынского района № 586 от 15.12.2011, приказом Управления образования администрации Хасынского района от 17.09.2015 № 163. </w:t>
      </w:r>
    </w:p>
    <w:p w:rsidR="00A179E8" w:rsidRPr="007A3A37" w:rsidRDefault="00A179E8" w:rsidP="00A179E8">
      <w:pPr>
        <w:ind w:firstLine="708"/>
        <w:jc w:val="both"/>
        <w:rPr>
          <w:sz w:val="26"/>
          <w:szCs w:val="26"/>
        </w:rPr>
      </w:pPr>
      <w:r w:rsidRPr="007A3A37">
        <w:rPr>
          <w:sz w:val="26"/>
          <w:szCs w:val="26"/>
        </w:rPr>
        <w:t xml:space="preserve">В процессе деятельности Учреждение осуществляет:    </w:t>
      </w:r>
    </w:p>
    <w:p w:rsidR="00A179E8" w:rsidRPr="007A3A37" w:rsidRDefault="00A179E8" w:rsidP="00A179E8">
      <w:pPr>
        <w:jc w:val="both"/>
        <w:rPr>
          <w:sz w:val="26"/>
          <w:szCs w:val="26"/>
        </w:rPr>
      </w:pPr>
      <w:r w:rsidRPr="007A3A37">
        <w:rPr>
          <w:sz w:val="26"/>
          <w:szCs w:val="26"/>
        </w:rPr>
        <w:t>- образовательную деятельность по реализации основных общеобразовательных программ дошкольного образования;</w:t>
      </w:r>
    </w:p>
    <w:p w:rsidR="00A179E8" w:rsidRPr="007A3A37" w:rsidRDefault="00A179E8" w:rsidP="00A179E8">
      <w:pPr>
        <w:jc w:val="both"/>
        <w:rPr>
          <w:sz w:val="26"/>
          <w:szCs w:val="26"/>
        </w:rPr>
      </w:pPr>
      <w:r w:rsidRPr="007A3A37">
        <w:rPr>
          <w:sz w:val="26"/>
          <w:szCs w:val="26"/>
        </w:rPr>
        <w:lastRenderedPageBreak/>
        <w:t>- присмотр и уход за детьми;</w:t>
      </w:r>
    </w:p>
    <w:p w:rsidR="00A179E8" w:rsidRPr="007A3A37" w:rsidRDefault="00A179E8" w:rsidP="00A179E8">
      <w:pPr>
        <w:jc w:val="both"/>
        <w:rPr>
          <w:sz w:val="26"/>
          <w:szCs w:val="26"/>
        </w:rPr>
      </w:pPr>
      <w:r w:rsidRPr="007A3A37">
        <w:rPr>
          <w:sz w:val="26"/>
          <w:szCs w:val="26"/>
        </w:rPr>
        <w:t>- образовательную деятельность по реализации основных общеобразовательных программ начального общего образования;</w:t>
      </w:r>
    </w:p>
    <w:p w:rsidR="00A179E8" w:rsidRPr="007A3A37" w:rsidRDefault="00A179E8" w:rsidP="00A179E8">
      <w:pPr>
        <w:jc w:val="both"/>
        <w:rPr>
          <w:sz w:val="26"/>
          <w:szCs w:val="26"/>
        </w:rPr>
      </w:pPr>
      <w:r w:rsidRPr="007A3A37">
        <w:rPr>
          <w:sz w:val="26"/>
          <w:szCs w:val="26"/>
        </w:rPr>
        <w:t>- образовательную деятельность по реализации дополнительных общеобразовательных (общеразвивающих) программ.</w:t>
      </w:r>
    </w:p>
    <w:p w:rsidR="00A179E8" w:rsidRPr="007A3A37" w:rsidRDefault="00A179E8" w:rsidP="00A179E8">
      <w:pPr>
        <w:pStyle w:val="a4"/>
        <w:tabs>
          <w:tab w:val="left" w:pos="1418"/>
        </w:tabs>
        <w:suppressAutoHyphens/>
        <w:spacing w:after="0" w:line="240" w:lineRule="auto"/>
        <w:ind w:left="0" w:firstLine="720"/>
        <w:jc w:val="both"/>
        <w:rPr>
          <w:rFonts w:ascii="Times New Roman" w:hAnsi="Times New Roman"/>
          <w:sz w:val="26"/>
          <w:szCs w:val="26"/>
        </w:rPr>
      </w:pPr>
      <w:r w:rsidRPr="007A3A37">
        <w:rPr>
          <w:rFonts w:ascii="Times New Roman" w:hAnsi="Times New Roman"/>
          <w:sz w:val="26"/>
          <w:szCs w:val="26"/>
        </w:rPr>
        <w:t>Учреждение выполняет муниципальное задание, которое в соотве</w:t>
      </w:r>
      <w:r w:rsidRPr="007A3A37">
        <w:rPr>
          <w:rFonts w:ascii="Times New Roman" w:hAnsi="Times New Roman"/>
          <w:sz w:val="26"/>
          <w:szCs w:val="26"/>
        </w:rPr>
        <w:t>т</w:t>
      </w:r>
      <w:r w:rsidRPr="007A3A37">
        <w:rPr>
          <w:rFonts w:ascii="Times New Roman" w:hAnsi="Times New Roman"/>
          <w:sz w:val="26"/>
          <w:szCs w:val="26"/>
        </w:rPr>
        <w:t>ствии с предусмотренными в Уставе основными видами деятельности Учреждения формируется и утверждается Учредит</w:t>
      </w:r>
      <w:r w:rsidRPr="007A3A37">
        <w:rPr>
          <w:rFonts w:ascii="Times New Roman" w:hAnsi="Times New Roman"/>
          <w:sz w:val="26"/>
          <w:szCs w:val="26"/>
        </w:rPr>
        <w:t>е</w:t>
      </w:r>
      <w:r w:rsidRPr="007A3A37">
        <w:rPr>
          <w:rFonts w:ascii="Times New Roman" w:hAnsi="Times New Roman"/>
          <w:sz w:val="26"/>
          <w:szCs w:val="26"/>
        </w:rPr>
        <w:t>лем. Учредителем Учреждения в проверяемом периоде являлось муниципальное образование «Хасынский район» (далее – Учредитель). Функции Учредителя осуществлялись администрацией Хасынского района в лице Управления образования администрации Хасынского района.</w:t>
      </w:r>
    </w:p>
    <w:p w:rsidR="00A179E8" w:rsidRPr="007A3A37" w:rsidRDefault="00A179E8" w:rsidP="00A179E8">
      <w:pPr>
        <w:ind w:firstLine="708"/>
        <w:jc w:val="both"/>
        <w:rPr>
          <w:rFonts w:cs="Arial"/>
          <w:sz w:val="26"/>
          <w:szCs w:val="26"/>
        </w:rPr>
      </w:pPr>
      <w:proofErr w:type="gramStart"/>
      <w:r w:rsidRPr="007A3A37">
        <w:rPr>
          <w:sz w:val="26"/>
          <w:szCs w:val="26"/>
        </w:rPr>
        <w:t>На 2014 - 2015 годы МБОУ были утверждены муниципальные задания на оказание муниципальной услуги «Реализация общеобразовательных программ дошкольного, начального общего образования» и определены показатели, характеризующие качество услуги, такие как: количество детей в группе дошкольного возраста, среднее количество дней посещений одним ребенком за год в дошкольной группе, охват детей горячим питанием, укомплектованность педагогическими кадрами, оснащенность образовательного процесса учебно-наглядными средствами обучения, средняя наполняемость</w:t>
      </w:r>
      <w:proofErr w:type="gramEnd"/>
      <w:r w:rsidRPr="007A3A37">
        <w:rPr>
          <w:sz w:val="26"/>
          <w:szCs w:val="26"/>
        </w:rPr>
        <w:t xml:space="preserve"> классов в школе, количество обоснованных жалоб и др</w:t>
      </w:r>
      <w:r w:rsidRPr="007A3A37">
        <w:rPr>
          <w:rFonts w:cs="Arial"/>
          <w:sz w:val="26"/>
          <w:szCs w:val="26"/>
        </w:rPr>
        <w:t xml:space="preserve">. Кроме того, в муниципальном задании установлены показатели объема для выполнения муниципальных услуг: </w:t>
      </w:r>
    </w:p>
    <w:p w:rsidR="00A179E8" w:rsidRPr="007A3A37" w:rsidRDefault="00A179E8" w:rsidP="00A179E8">
      <w:pPr>
        <w:ind w:firstLine="708"/>
        <w:jc w:val="both"/>
        <w:rPr>
          <w:rFonts w:cs="Arial"/>
          <w:sz w:val="26"/>
          <w:szCs w:val="26"/>
        </w:rPr>
      </w:pPr>
      <w:r w:rsidRPr="007A3A37">
        <w:rPr>
          <w:rFonts w:cs="Arial"/>
          <w:sz w:val="26"/>
          <w:szCs w:val="26"/>
        </w:rPr>
        <w:t>на 2014 год - 24 воспитанника дошкольной группы, 1 класс-комплект, 4 учащихся в классе-комплекте, 3 учащихся в классе-комплекте реализующих обучение в соответствии с ФГОС;</w:t>
      </w:r>
    </w:p>
    <w:p w:rsidR="00A179E8" w:rsidRPr="007A3A37" w:rsidRDefault="00A179E8" w:rsidP="00A179E8">
      <w:pPr>
        <w:ind w:firstLine="708"/>
        <w:jc w:val="both"/>
        <w:rPr>
          <w:rFonts w:cs="Arial"/>
          <w:sz w:val="26"/>
          <w:szCs w:val="26"/>
        </w:rPr>
      </w:pPr>
      <w:r w:rsidRPr="007A3A37">
        <w:rPr>
          <w:rFonts w:cs="Arial"/>
          <w:sz w:val="26"/>
          <w:szCs w:val="26"/>
        </w:rPr>
        <w:t>на 2015 год - 29 воспитанников дошкольной группы, 1 класс-комплект, 3 учащихся в классе-комплекте, 3 учащихся в классе-комплекте реализующих обучение в соответствии с ФГОС.</w:t>
      </w:r>
    </w:p>
    <w:p w:rsidR="00A179E8" w:rsidRPr="007A3A37" w:rsidRDefault="00A179E8" w:rsidP="00A179E8">
      <w:pPr>
        <w:autoSpaceDE w:val="0"/>
        <w:autoSpaceDN w:val="0"/>
        <w:adjustRightInd w:val="0"/>
        <w:ind w:firstLine="720"/>
        <w:jc w:val="both"/>
        <w:rPr>
          <w:sz w:val="26"/>
          <w:szCs w:val="26"/>
        </w:rPr>
      </w:pPr>
      <w:r w:rsidRPr="007A3A37">
        <w:rPr>
          <w:sz w:val="26"/>
          <w:szCs w:val="26"/>
        </w:rPr>
        <w:t xml:space="preserve">Расчетный объем субсидии в расчете на 1-го обучающегося при утверждении уточненных вариантов планов ФХД составил: в 2014 году -  449,3 тыс. руб. (12579,5 тыс. руб./(24+4)чел.), в 2015 году – 367,5 тыс. руб. (11761,2 тыс. руб./(29+3) чел.). </w:t>
      </w:r>
    </w:p>
    <w:p w:rsidR="00A179E8" w:rsidRPr="007A3A37" w:rsidRDefault="00A179E8" w:rsidP="00A179E8">
      <w:pPr>
        <w:widowControl w:val="0"/>
        <w:autoSpaceDE w:val="0"/>
        <w:autoSpaceDN w:val="0"/>
        <w:adjustRightInd w:val="0"/>
        <w:ind w:firstLine="708"/>
        <w:jc w:val="both"/>
        <w:rPr>
          <w:sz w:val="26"/>
          <w:szCs w:val="26"/>
        </w:rPr>
      </w:pPr>
      <w:proofErr w:type="gramStart"/>
      <w:r w:rsidRPr="007A3A37">
        <w:rPr>
          <w:sz w:val="26"/>
          <w:szCs w:val="26"/>
        </w:rPr>
        <w:t>В акте проверки отмечено, что расчеты субсидий на финансовое обеспечение выполнения муниципального задания в 2014 - 2015 годах производились Управлением образования администрации Хасынского района в отсутствие утвержденного порядка, без расчета и установления нормативных затрат согласно утвержденным Постановлением администрации Хасынского района от 24.12.2010 № 427 «Об утверждении Положения о формировании муниципального задания в отношении муниципальных учреждений Хасынского района и финансовом обеспечении выполнения муниципального</w:t>
      </w:r>
      <w:proofErr w:type="gramEnd"/>
      <w:r w:rsidRPr="007A3A37">
        <w:rPr>
          <w:sz w:val="26"/>
          <w:szCs w:val="26"/>
        </w:rPr>
        <w:t xml:space="preserve"> </w:t>
      </w:r>
      <w:proofErr w:type="gramStart"/>
      <w:r w:rsidRPr="007A3A37">
        <w:rPr>
          <w:sz w:val="26"/>
          <w:szCs w:val="26"/>
        </w:rPr>
        <w:t>задания, определения объема и условия предоставления субсидии муниципальным бюджетным и автономным учреждениям» «Методическим рекомендациям», без распределения затрат на прямые затраты, непосредственно связанные с оказанием муниципальной услуги, на накладные и общехозяйственные расходы и не были связаны с установленными муниципальными заданиями показателями.</w:t>
      </w:r>
      <w:proofErr w:type="gramEnd"/>
      <w:r w:rsidRPr="007A3A37">
        <w:rPr>
          <w:sz w:val="26"/>
          <w:szCs w:val="26"/>
        </w:rPr>
        <w:t xml:space="preserve"> Также, в нарушение п. 5 указанного Положения при изменении (уменьшении или увеличении) объема субсидии на финансовое обеспечение выполнения муниципального задания объемы муниципального задания Учреждения не изменялись. </w:t>
      </w:r>
    </w:p>
    <w:p w:rsidR="00BA426F" w:rsidRPr="007A3A37" w:rsidRDefault="00BA426F" w:rsidP="00BA426F">
      <w:pPr>
        <w:ind w:firstLine="720"/>
        <w:jc w:val="both"/>
        <w:rPr>
          <w:rFonts w:cs="Arial"/>
          <w:sz w:val="26"/>
          <w:szCs w:val="26"/>
        </w:rPr>
      </w:pPr>
      <w:r w:rsidRPr="007A3A37">
        <w:rPr>
          <w:rFonts w:cs="Arial"/>
          <w:sz w:val="26"/>
          <w:szCs w:val="26"/>
        </w:rPr>
        <w:t xml:space="preserve">Согласно данным «Отчетов об исполнении муниципального задания» за отчетный период муниципальные задания </w:t>
      </w:r>
      <w:proofErr w:type="gramStart"/>
      <w:r w:rsidRPr="007A3A37">
        <w:rPr>
          <w:rFonts w:cs="Arial"/>
          <w:sz w:val="26"/>
          <w:szCs w:val="26"/>
        </w:rPr>
        <w:t>по</w:t>
      </w:r>
      <w:proofErr w:type="gramEnd"/>
      <w:r w:rsidRPr="007A3A37">
        <w:rPr>
          <w:rFonts w:cs="Arial"/>
          <w:sz w:val="26"/>
          <w:szCs w:val="26"/>
        </w:rPr>
        <w:t xml:space="preserve"> </w:t>
      </w:r>
      <w:proofErr w:type="gramStart"/>
      <w:r w:rsidRPr="007A3A37">
        <w:rPr>
          <w:rFonts w:cs="Arial"/>
          <w:sz w:val="26"/>
          <w:szCs w:val="26"/>
        </w:rPr>
        <w:t>основным</w:t>
      </w:r>
      <w:proofErr w:type="gramEnd"/>
      <w:r w:rsidRPr="007A3A37">
        <w:rPr>
          <w:rFonts w:cs="Arial"/>
          <w:sz w:val="26"/>
          <w:szCs w:val="26"/>
        </w:rPr>
        <w:t xml:space="preserve"> показателям выполнены в полном объеме, кроме показателя «Средняя наполняемость класса в школе» - как в 2014 году, так и в 2015 году фактическое значение за отчетный год меньше установленного показателя на 1 единицу. Причинами отклонения от запланированных </w:t>
      </w:r>
      <w:r w:rsidRPr="007A3A37">
        <w:rPr>
          <w:rFonts w:cs="Arial"/>
          <w:sz w:val="26"/>
          <w:szCs w:val="26"/>
        </w:rPr>
        <w:lastRenderedPageBreak/>
        <w:t>значений в отчетах указаны перемена места жительства учащихся и перевод в другую школу. Исполнение по показателю «Количество детей в группе дошкольного возраста» по итогам 2014 года составило 29 чел., что больше установленного значения на 5 чел. (были введены дополнительные места).</w:t>
      </w:r>
    </w:p>
    <w:p w:rsidR="00BA426F" w:rsidRPr="007A3A37" w:rsidRDefault="00BA426F" w:rsidP="00BA426F">
      <w:pPr>
        <w:ind w:firstLine="720"/>
        <w:jc w:val="both"/>
        <w:rPr>
          <w:rFonts w:cs="Arial"/>
          <w:sz w:val="26"/>
          <w:szCs w:val="26"/>
        </w:rPr>
      </w:pPr>
      <w:r w:rsidRPr="007A3A37">
        <w:rPr>
          <w:rFonts w:cs="Arial"/>
          <w:sz w:val="26"/>
          <w:szCs w:val="26"/>
        </w:rPr>
        <w:t>Показатели качества оказываемой услуги, установленные в муниципальных заданиях, по итогам их выполнения также были полностью достигнуты. Кроме того, по показателю «Обеспеченность компьютерной техникой на 1 ученика» при установленном значении 75% удалось достичь 100% достижения.</w:t>
      </w:r>
    </w:p>
    <w:p w:rsidR="00BA426F" w:rsidRPr="007A3A37" w:rsidRDefault="00BA426F" w:rsidP="00BA426F">
      <w:pPr>
        <w:autoSpaceDE w:val="0"/>
        <w:autoSpaceDN w:val="0"/>
        <w:adjustRightInd w:val="0"/>
        <w:ind w:firstLine="720"/>
        <w:jc w:val="both"/>
        <w:rPr>
          <w:sz w:val="26"/>
          <w:szCs w:val="26"/>
        </w:rPr>
      </w:pPr>
      <w:proofErr w:type="gramStart"/>
      <w:r w:rsidRPr="007A3A37">
        <w:rPr>
          <w:sz w:val="26"/>
          <w:szCs w:val="26"/>
        </w:rPr>
        <w:t>Фактические расходы в расчете на 1-го обучающегося составили: в 2014 году – 382,8 тыс. руб. (на (29+3) чел.), что меньше расчетного планового показателя на 66,5 тыс. руб., в 2015 году – 374,6 тыс. руб. (на 29+2) чел.), что больше расчетного планового показателя на 7,1 тыс. руб.</w:t>
      </w:r>
      <w:proofErr w:type="gramEnd"/>
    </w:p>
    <w:p w:rsidR="00BA426F" w:rsidRPr="007A3A37" w:rsidRDefault="00BA426F" w:rsidP="00BA426F">
      <w:pPr>
        <w:ind w:firstLine="720"/>
        <w:jc w:val="both"/>
        <w:rPr>
          <w:sz w:val="26"/>
          <w:szCs w:val="26"/>
        </w:rPr>
      </w:pPr>
      <w:proofErr w:type="gramStart"/>
      <w:r w:rsidRPr="007A3A37">
        <w:rPr>
          <w:rFonts w:cs="Arial"/>
          <w:sz w:val="26"/>
          <w:szCs w:val="26"/>
        </w:rPr>
        <w:t xml:space="preserve">В соответствие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изменениями), для обеспечения открытости и доступности информации о своей деятельности Школа обеспечивает размещение необходимой информации на официальном сайте </w:t>
      </w:r>
      <w:hyperlink r:id="rId6" w:history="1">
        <w:r w:rsidRPr="007A3A37">
          <w:rPr>
            <w:rStyle w:val="a3"/>
            <w:rFonts w:cs="Arial"/>
            <w:sz w:val="26"/>
            <w:szCs w:val="26"/>
          </w:rPr>
          <w:t>www.</w:t>
        </w:r>
        <w:r w:rsidRPr="007A3A37">
          <w:rPr>
            <w:rStyle w:val="a3"/>
            <w:rFonts w:cs="Arial"/>
            <w:sz w:val="26"/>
            <w:szCs w:val="26"/>
            <w:lang w:val="en-US"/>
          </w:rPr>
          <w:t>b</w:t>
        </w:r>
        <w:r w:rsidRPr="007A3A37">
          <w:rPr>
            <w:rStyle w:val="a3"/>
            <w:rFonts w:cs="Arial"/>
            <w:sz w:val="26"/>
            <w:szCs w:val="26"/>
          </w:rPr>
          <w:t>us.g</w:t>
        </w:r>
        <w:r w:rsidRPr="007A3A37">
          <w:rPr>
            <w:rStyle w:val="a3"/>
            <w:rFonts w:cs="Arial"/>
            <w:sz w:val="26"/>
            <w:szCs w:val="26"/>
            <w:lang w:val="en-US"/>
          </w:rPr>
          <w:t>ov</w:t>
        </w:r>
        <w:r w:rsidRPr="007A3A37">
          <w:rPr>
            <w:rStyle w:val="a3"/>
            <w:rFonts w:cs="Arial"/>
            <w:sz w:val="26"/>
            <w:szCs w:val="26"/>
          </w:rPr>
          <w:t>.</w:t>
        </w:r>
        <w:r w:rsidRPr="007A3A37">
          <w:rPr>
            <w:rStyle w:val="a3"/>
            <w:rFonts w:cs="Arial"/>
            <w:sz w:val="26"/>
            <w:szCs w:val="26"/>
            <w:lang w:val="en-US"/>
          </w:rPr>
          <w:t>ru</w:t>
        </w:r>
      </w:hyperlink>
      <w:r w:rsidRPr="007A3A37">
        <w:rPr>
          <w:rFonts w:cs="Arial"/>
          <w:sz w:val="26"/>
          <w:szCs w:val="26"/>
        </w:rPr>
        <w:t xml:space="preserve">. </w:t>
      </w:r>
      <w:proofErr w:type="gramEnd"/>
    </w:p>
    <w:p w:rsidR="00BA426F" w:rsidRPr="007A3A37" w:rsidRDefault="00BA426F" w:rsidP="00BA426F">
      <w:pPr>
        <w:ind w:firstLine="540"/>
        <w:jc w:val="both"/>
        <w:rPr>
          <w:sz w:val="26"/>
          <w:szCs w:val="26"/>
        </w:rPr>
      </w:pPr>
      <w:proofErr w:type="gramStart"/>
      <w:r w:rsidRPr="007A3A37">
        <w:rPr>
          <w:sz w:val="26"/>
          <w:szCs w:val="26"/>
        </w:rPr>
        <w:t>В ходе проведения оценки целевого и эффективного расходования средств субсидий из бюджета Хасынского района и средств родительской платы, поступающей за питание учащихся начальной школы, а также за присмотр и уход за детьми в дошкольных группах, в ходе исполнения муниципального задания и плана ФХД в 2014-2015 годах проверкой была проведена комплексная проверка ведения финансово-хозяйственной деятельности Учреждения, по итогам которой установлены следующие</w:t>
      </w:r>
      <w:proofErr w:type="gramEnd"/>
      <w:r w:rsidRPr="007A3A37">
        <w:rPr>
          <w:sz w:val="26"/>
          <w:szCs w:val="26"/>
        </w:rPr>
        <w:t xml:space="preserve"> нарушения:</w:t>
      </w:r>
    </w:p>
    <w:p w:rsidR="00BA426F" w:rsidRPr="007A3A37" w:rsidRDefault="00BA426F" w:rsidP="00BA426F">
      <w:pPr>
        <w:ind w:firstLine="720"/>
        <w:jc w:val="both"/>
        <w:rPr>
          <w:sz w:val="26"/>
          <w:szCs w:val="26"/>
          <w:u w:val="single"/>
        </w:rPr>
      </w:pPr>
      <w:r w:rsidRPr="007A3A37">
        <w:rPr>
          <w:sz w:val="26"/>
          <w:szCs w:val="26"/>
          <w:u w:val="single"/>
        </w:rPr>
        <w:t>1. При планировании и осуществлении закупок для обеспечения муниципальных нужд:</w:t>
      </w:r>
    </w:p>
    <w:p w:rsidR="00BA426F" w:rsidRPr="007A3A37" w:rsidRDefault="00BA426F" w:rsidP="00BA426F">
      <w:pPr>
        <w:ind w:firstLine="720"/>
        <w:jc w:val="both"/>
        <w:rPr>
          <w:sz w:val="26"/>
          <w:szCs w:val="26"/>
        </w:rPr>
      </w:pPr>
      <w:proofErr w:type="gramStart"/>
      <w:r w:rsidRPr="007A3A37">
        <w:rPr>
          <w:sz w:val="26"/>
          <w:szCs w:val="26"/>
        </w:rPr>
        <w:t>- в нарушение статьи 112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 совместного Приказа Министерства экономического развития Российской Федерации и Федерального Казначейства Российской Федерации № 761/ 20н от 27.12.2011 «Об утверждении порядка размещения на официальном сайте планов-графиков размещения заказов на поставки товаров, выполнение работ, оказание</w:t>
      </w:r>
      <w:proofErr w:type="gramEnd"/>
      <w:r w:rsidRPr="007A3A37">
        <w:rPr>
          <w:sz w:val="26"/>
          <w:szCs w:val="26"/>
        </w:rPr>
        <w:t xml:space="preserve"> услуг для нужд заказчиков и формы планов-графиков размещения заказа на поставки товаров, выполнение работ, оказание услуг для нужд заказчиков» план-график закупок на 2014 год на официальном сайте </w:t>
      </w:r>
      <w:hyperlink r:id="rId7" w:history="1">
        <w:r w:rsidRPr="007A3A37">
          <w:rPr>
            <w:rStyle w:val="a3"/>
            <w:sz w:val="26"/>
            <w:szCs w:val="26"/>
          </w:rPr>
          <w:t>www.zakupki.gov.ru</w:t>
        </w:r>
      </w:hyperlink>
      <w:r w:rsidRPr="007A3A37">
        <w:rPr>
          <w:sz w:val="26"/>
          <w:szCs w:val="26"/>
        </w:rPr>
        <w:t xml:space="preserve"> не был опубликован;</w:t>
      </w:r>
    </w:p>
    <w:p w:rsidR="00BA426F" w:rsidRPr="007A3A37" w:rsidRDefault="00BA426F" w:rsidP="00BA426F">
      <w:pPr>
        <w:ind w:firstLine="720"/>
        <w:jc w:val="both"/>
        <w:rPr>
          <w:sz w:val="26"/>
          <w:szCs w:val="26"/>
        </w:rPr>
      </w:pPr>
      <w:proofErr w:type="gramStart"/>
      <w:r w:rsidRPr="007A3A37">
        <w:rPr>
          <w:sz w:val="26"/>
          <w:szCs w:val="26"/>
        </w:rPr>
        <w:t>- в нарушение «Требований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21.11.2013 № 1044, сроки утверждения плана-графика закупок на 2015 год не соблюдены – нарушен на 11 рабочих дней;</w:t>
      </w:r>
      <w:proofErr w:type="gramEnd"/>
    </w:p>
    <w:p w:rsidR="00BA426F" w:rsidRPr="007A3A37" w:rsidRDefault="00BA426F" w:rsidP="00BA426F">
      <w:pPr>
        <w:ind w:firstLine="720"/>
        <w:jc w:val="both"/>
        <w:rPr>
          <w:sz w:val="26"/>
          <w:szCs w:val="26"/>
        </w:rPr>
      </w:pPr>
      <w:proofErr w:type="gramStart"/>
      <w:r w:rsidRPr="007A3A37">
        <w:rPr>
          <w:sz w:val="26"/>
          <w:szCs w:val="26"/>
        </w:rPr>
        <w:t>- в нарушение п. 2 совместного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roofErr w:type="gramEnd"/>
      <w:r w:rsidRPr="007A3A37">
        <w:rPr>
          <w:sz w:val="26"/>
          <w:szCs w:val="26"/>
        </w:rPr>
        <w:t>», План-график на 2015 год опубликован в ЕИС позднее установленного срока – срок опубликования нарушен на 92 рабочих дня;</w:t>
      </w:r>
    </w:p>
    <w:p w:rsidR="00BA426F" w:rsidRPr="007A3A37" w:rsidRDefault="00BA426F" w:rsidP="00BA426F">
      <w:pPr>
        <w:ind w:firstLine="720"/>
        <w:jc w:val="both"/>
        <w:rPr>
          <w:sz w:val="26"/>
          <w:szCs w:val="26"/>
        </w:rPr>
      </w:pPr>
      <w:r w:rsidRPr="007A3A37">
        <w:rPr>
          <w:sz w:val="26"/>
          <w:szCs w:val="26"/>
        </w:rPr>
        <w:lastRenderedPageBreak/>
        <w:t xml:space="preserve">- </w:t>
      </w:r>
      <w:proofErr w:type="gramStart"/>
      <w:r w:rsidRPr="007A3A37">
        <w:rPr>
          <w:sz w:val="26"/>
          <w:szCs w:val="26"/>
        </w:rPr>
        <w:t>объем планируемых закупок, утвержденный планами-графиками на 2015 год не соответствует</w:t>
      </w:r>
      <w:proofErr w:type="gramEnd"/>
      <w:r w:rsidRPr="007A3A37">
        <w:rPr>
          <w:sz w:val="26"/>
          <w:szCs w:val="26"/>
        </w:rPr>
        <w:t xml:space="preserve"> объему расходов по соответствующим направлениям в утвержденном плане ФХД Учреждения, отклонение составило 833,4 тыс. руб.;</w:t>
      </w:r>
    </w:p>
    <w:p w:rsidR="00BA426F" w:rsidRPr="007A3A37" w:rsidRDefault="00BA426F" w:rsidP="00BA426F">
      <w:pPr>
        <w:ind w:firstLine="708"/>
        <w:jc w:val="both"/>
        <w:rPr>
          <w:color w:val="000000"/>
          <w:sz w:val="26"/>
          <w:szCs w:val="26"/>
        </w:rPr>
      </w:pPr>
      <w:r w:rsidRPr="007A3A37">
        <w:rPr>
          <w:sz w:val="26"/>
          <w:szCs w:val="26"/>
        </w:rPr>
        <w:t xml:space="preserve">- в нарушение </w:t>
      </w:r>
      <w:r w:rsidRPr="007A3A37">
        <w:rPr>
          <w:color w:val="000000"/>
          <w:sz w:val="26"/>
          <w:szCs w:val="26"/>
        </w:rPr>
        <w:t>принципа эффективности закупок, установленного</w:t>
      </w:r>
      <w:r w:rsidRPr="007A3A37">
        <w:rPr>
          <w:sz w:val="26"/>
          <w:szCs w:val="26"/>
        </w:rPr>
        <w:t xml:space="preserve"> ст.12 Федерального закона № 44-ФЗ, допущен случай </w:t>
      </w:r>
      <w:r w:rsidRPr="007A3A37">
        <w:rPr>
          <w:color w:val="000000"/>
          <w:sz w:val="26"/>
          <w:szCs w:val="26"/>
        </w:rPr>
        <w:t>неэффективного использования бюджетных средств, выраженного в закупке товаров (картофеля) по цене, значительно выше рыночной, и повлекшее увеличение расходов бюджета, сумма нарушения составила 23263,39 руб. (в ходе проверки урегулирована сумма расчетов с поставщиком);</w:t>
      </w:r>
    </w:p>
    <w:p w:rsidR="00BA426F" w:rsidRPr="007A3A37" w:rsidRDefault="00BA426F" w:rsidP="00BA426F">
      <w:pPr>
        <w:ind w:firstLine="720"/>
        <w:jc w:val="both"/>
        <w:rPr>
          <w:sz w:val="26"/>
          <w:szCs w:val="26"/>
        </w:rPr>
      </w:pPr>
      <w:proofErr w:type="gramStart"/>
      <w:r w:rsidRPr="007A3A37">
        <w:rPr>
          <w:rFonts w:cs="Arial"/>
          <w:sz w:val="26"/>
          <w:szCs w:val="26"/>
        </w:rPr>
        <w:t xml:space="preserve">- </w:t>
      </w:r>
      <w:r w:rsidRPr="007A3A37">
        <w:rPr>
          <w:sz w:val="26"/>
          <w:szCs w:val="26"/>
        </w:rPr>
        <w:t>в нарушение «Положения</w:t>
      </w:r>
      <w:r w:rsidRPr="007A3A37">
        <w:rPr>
          <w:color w:val="000000"/>
          <w:sz w:val="26"/>
          <w:szCs w:val="26"/>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информация и отчет об исполнении муниципальных контрактов в 2014-2015 годах на официальном сайте не опубликованы</w:t>
      </w:r>
      <w:r w:rsidRPr="007A3A37">
        <w:rPr>
          <w:sz w:val="26"/>
          <w:szCs w:val="26"/>
        </w:rPr>
        <w:t>;</w:t>
      </w:r>
      <w:proofErr w:type="gramEnd"/>
    </w:p>
    <w:p w:rsidR="007A3A37" w:rsidRPr="007A3A37" w:rsidRDefault="007A3A37" w:rsidP="007A3A37">
      <w:pPr>
        <w:ind w:firstLine="708"/>
        <w:jc w:val="both"/>
        <w:rPr>
          <w:sz w:val="26"/>
          <w:szCs w:val="26"/>
        </w:rPr>
      </w:pPr>
      <w:r w:rsidRPr="007A3A37">
        <w:rPr>
          <w:sz w:val="26"/>
          <w:szCs w:val="26"/>
        </w:rPr>
        <w:t xml:space="preserve">- в нарушение Постановления администрации Хасынского района от 05.06.2013 № 264 «Об утверждении Порядка предварительного согласования совершения муниципальным бюджетным учреждением муниципального образования «Хасынский район» крупных сделок» по 5-ти муниципальным контрактам на общую сумму 1128,1 тыс. руб. не соблюдена установленная процедура предварительного согласования крупных сделок; </w:t>
      </w:r>
    </w:p>
    <w:p w:rsidR="00BA426F" w:rsidRPr="007A3A37" w:rsidRDefault="00BA426F" w:rsidP="00BA426F">
      <w:pPr>
        <w:ind w:firstLine="720"/>
        <w:jc w:val="both"/>
        <w:rPr>
          <w:rFonts w:cs="Arial"/>
          <w:sz w:val="26"/>
          <w:szCs w:val="26"/>
          <w:u w:val="single"/>
        </w:rPr>
      </w:pPr>
      <w:r w:rsidRPr="007A3A37">
        <w:rPr>
          <w:sz w:val="26"/>
          <w:szCs w:val="26"/>
          <w:u w:val="single"/>
        </w:rPr>
        <w:t>2. При ведении бухгалтерского учета:</w:t>
      </w:r>
    </w:p>
    <w:p w:rsidR="00BA426F" w:rsidRPr="007A3A37" w:rsidRDefault="00BA426F" w:rsidP="00BA426F">
      <w:pPr>
        <w:ind w:firstLine="720"/>
        <w:jc w:val="both"/>
        <w:rPr>
          <w:sz w:val="26"/>
          <w:szCs w:val="26"/>
        </w:rPr>
      </w:pPr>
      <w:proofErr w:type="gramStart"/>
      <w:r w:rsidRPr="007A3A37">
        <w:rPr>
          <w:sz w:val="26"/>
          <w:szCs w:val="26"/>
        </w:rPr>
        <w:t>- в нарушение п. 3, 7, 9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 157н от 01.12.2010г (далее – Инструкция № 157н), принятие к учету расходов по приобретению сотрудниками проездных документов за наличный расчет осуществлялось до даты</w:t>
      </w:r>
      <w:proofErr w:type="gramEnd"/>
      <w:r w:rsidRPr="007A3A37">
        <w:rPr>
          <w:sz w:val="26"/>
          <w:szCs w:val="26"/>
        </w:rPr>
        <w:t xml:space="preserve"> их фактического использования, общая сумма нарушения составила 132435,19 руб.;</w:t>
      </w:r>
    </w:p>
    <w:p w:rsidR="00BA426F" w:rsidRPr="007A3A37" w:rsidRDefault="00BA426F" w:rsidP="00BA426F">
      <w:pPr>
        <w:ind w:firstLine="720"/>
        <w:jc w:val="both"/>
        <w:rPr>
          <w:sz w:val="26"/>
          <w:szCs w:val="26"/>
        </w:rPr>
      </w:pPr>
      <w:r w:rsidRPr="007A3A37">
        <w:rPr>
          <w:sz w:val="26"/>
          <w:szCs w:val="26"/>
        </w:rPr>
        <w:t xml:space="preserve">- в нарушение п. 11 Инструкции № 157н первичные учетные документы (акты о списании материальных запасов, ведомости начисления амортизации, бухгалтерские справки), относящиеся к Журналам операций № 5, 7, 8, по истечении каждого месяца хронологически не подбирались и не </w:t>
      </w:r>
      <w:proofErr w:type="spellStart"/>
      <w:r w:rsidRPr="007A3A37">
        <w:rPr>
          <w:sz w:val="26"/>
          <w:szCs w:val="26"/>
        </w:rPr>
        <w:t>сброшюровывались</w:t>
      </w:r>
      <w:proofErr w:type="spellEnd"/>
      <w:r w:rsidRPr="007A3A37">
        <w:rPr>
          <w:sz w:val="26"/>
          <w:szCs w:val="26"/>
        </w:rPr>
        <w:t>, к журналам не прилагались;</w:t>
      </w:r>
    </w:p>
    <w:p w:rsidR="00BA426F" w:rsidRPr="007A3A37" w:rsidRDefault="00BA426F" w:rsidP="00BA426F">
      <w:pPr>
        <w:pStyle w:val="a5"/>
        <w:ind w:firstLine="720"/>
        <w:jc w:val="both"/>
        <w:rPr>
          <w:rFonts w:ascii="Times New Roman" w:hAnsi="Times New Roman"/>
          <w:sz w:val="26"/>
          <w:szCs w:val="26"/>
        </w:rPr>
      </w:pPr>
      <w:proofErr w:type="gramStart"/>
      <w:r w:rsidRPr="007A3A37">
        <w:rPr>
          <w:sz w:val="26"/>
          <w:szCs w:val="26"/>
        </w:rPr>
        <w:t>-</w:t>
      </w:r>
      <w:r w:rsidRPr="007A3A37">
        <w:rPr>
          <w:rFonts w:ascii="Times New Roman" w:hAnsi="Times New Roman"/>
          <w:sz w:val="26"/>
          <w:szCs w:val="26"/>
        </w:rPr>
        <w:t xml:space="preserve"> в нарушение п. 34, 48 Инструкции № 157н и п. 9 «Инструкции по применению плана счетов бухгалтерского учета бюджетных учреждений», утвержденной приказом Минфина РФ от 16.12.2010 № 174н (далее - Инструкция № 174н), при приобретении объектов основных средств не оформлялись «Акты о приеме-передаче объектов основных средств (кроме зданий, сооружений)» формы 0306001, утвержденной Постановлением Госкомстата России от 21.01.2003г № 7;</w:t>
      </w:r>
      <w:proofErr w:type="gramEnd"/>
    </w:p>
    <w:p w:rsidR="00BA426F" w:rsidRPr="007A3A37" w:rsidRDefault="00BA426F" w:rsidP="00BA426F">
      <w:pPr>
        <w:pStyle w:val="a5"/>
        <w:ind w:firstLine="720"/>
        <w:jc w:val="both"/>
        <w:rPr>
          <w:rFonts w:ascii="Times New Roman" w:hAnsi="Times New Roman"/>
          <w:sz w:val="26"/>
          <w:szCs w:val="26"/>
        </w:rPr>
      </w:pPr>
      <w:r w:rsidRPr="007A3A37">
        <w:rPr>
          <w:rFonts w:ascii="Times New Roman" w:hAnsi="Times New Roman"/>
          <w:sz w:val="26"/>
          <w:szCs w:val="26"/>
        </w:rPr>
        <w:t>- в нарушение п.37 Инструкции № 157н и п.7 Инструкции № 174н особо ценное движимое имущество учреждения в 2014 году не учитывалось по отдельной аналитической группе 20 «Особо ценное движимое имущество учреждения» синтетического счета;</w:t>
      </w:r>
    </w:p>
    <w:p w:rsidR="00BA426F" w:rsidRPr="007A3A37" w:rsidRDefault="00BA426F" w:rsidP="00BA426F">
      <w:pPr>
        <w:ind w:firstLine="708"/>
        <w:jc w:val="both"/>
        <w:rPr>
          <w:sz w:val="26"/>
          <w:szCs w:val="26"/>
        </w:rPr>
      </w:pPr>
      <w:r w:rsidRPr="007A3A37">
        <w:rPr>
          <w:sz w:val="26"/>
          <w:szCs w:val="26"/>
        </w:rPr>
        <w:t>- в нарушение п.10 Инструкции № 174н выдача в эксплуатацию принятых к учету объектов основных стоимостью свыше 3000 рублей не оформлялась требованиями-накладными формы 0315006, утвержденной Постановлением Госкомстата России от 30.10.1997г № 71а;</w:t>
      </w:r>
    </w:p>
    <w:p w:rsidR="00BA426F" w:rsidRPr="007A3A37" w:rsidRDefault="00BA426F" w:rsidP="00BA426F">
      <w:pPr>
        <w:ind w:firstLine="708"/>
        <w:jc w:val="both"/>
        <w:rPr>
          <w:sz w:val="26"/>
          <w:szCs w:val="26"/>
        </w:rPr>
      </w:pPr>
      <w:r w:rsidRPr="007A3A37">
        <w:rPr>
          <w:sz w:val="26"/>
          <w:szCs w:val="26"/>
        </w:rPr>
        <w:t>- в нарушение п. 50 Инструкции 157н на балансе учреждения в составе основных средств числятся объекты стоимостью до 3000,00 руб. на общую сумму 70819,02 руб.;</w:t>
      </w:r>
    </w:p>
    <w:p w:rsidR="00BA426F" w:rsidRPr="007A3A37" w:rsidRDefault="00BA426F" w:rsidP="00BA426F">
      <w:pPr>
        <w:ind w:firstLine="708"/>
        <w:jc w:val="both"/>
        <w:rPr>
          <w:sz w:val="26"/>
          <w:szCs w:val="26"/>
        </w:rPr>
      </w:pPr>
      <w:r w:rsidRPr="007A3A37">
        <w:rPr>
          <w:sz w:val="26"/>
          <w:szCs w:val="26"/>
        </w:rPr>
        <w:lastRenderedPageBreak/>
        <w:t>- в нарушение п.53 Инструкции № 157н три объекта основных средств на общую сумму 107115,0 руб. неверно отнесены к производственному и хозяйственному инвентарю и учтены на счете 101.26;</w:t>
      </w:r>
    </w:p>
    <w:p w:rsidR="00BA426F" w:rsidRPr="007A3A37" w:rsidRDefault="00BA426F" w:rsidP="00BA426F">
      <w:pPr>
        <w:ind w:firstLine="708"/>
        <w:jc w:val="both"/>
        <w:rPr>
          <w:sz w:val="26"/>
          <w:szCs w:val="26"/>
        </w:rPr>
      </w:pPr>
      <w:r w:rsidRPr="007A3A37">
        <w:rPr>
          <w:sz w:val="26"/>
          <w:szCs w:val="26"/>
        </w:rPr>
        <w:t xml:space="preserve">- в нарушение п. 92 Инструкции № 157н по объектам основных средств, стоимостью до 3000,00 руб. произведено начисление амортизации в общей сумме 70819,02 руб.; </w:t>
      </w:r>
    </w:p>
    <w:p w:rsidR="00BA426F" w:rsidRPr="007A3A37" w:rsidRDefault="00BA426F" w:rsidP="00BA426F">
      <w:pPr>
        <w:ind w:firstLine="720"/>
        <w:jc w:val="both"/>
        <w:rPr>
          <w:sz w:val="26"/>
          <w:szCs w:val="26"/>
        </w:rPr>
      </w:pPr>
      <w:r w:rsidRPr="007A3A37">
        <w:rPr>
          <w:sz w:val="26"/>
          <w:szCs w:val="26"/>
        </w:rPr>
        <w:t>- в нарушение п. 134-140 Инструкции № 157н, п. 58-67, п.153 Инструкции № 174н не обеспечен учет операций по формированию себестоимости оказываемых муниципальных услуг и операций по начислению расходов на счете 109.00 «Затраты на изготовление готовой продукции, выполнения работ, услуг»;</w:t>
      </w:r>
    </w:p>
    <w:p w:rsidR="00BA426F" w:rsidRPr="007A3A37" w:rsidRDefault="00BA426F" w:rsidP="00BA426F">
      <w:pPr>
        <w:widowControl w:val="0"/>
        <w:tabs>
          <w:tab w:val="left" w:pos="0"/>
        </w:tabs>
        <w:overflowPunct w:val="0"/>
        <w:autoSpaceDE w:val="0"/>
        <w:autoSpaceDN w:val="0"/>
        <w:adjustRightInd w:val="0"/>
        <w:jc w:val="both"/>
        <w:textAlignment w:val="baseline"/>
        <w:rPr>
          <w:sz w:val="26"/>
          <w:szCs w:val="26"/>
        </w:rPr>
      </w:pPr>
      <w:r w:rsidRPr="007A3A37">
        <w:rPr>
          <w:sz w:val="26"/>
          <w:szCs w:val="26"/>
        </w:rPr>
        <w:tab/>
        <w:t>- в нарушение п. 169-172 Инструкции № 157н, п. 86 Инструкции № 174н списание денежных документов (приобретенных безналичным путем авиабилетов) производилось в дебет счета 40120 «Расходы текущего финансового года» до даты их фактического использования, общая сумма нарушения составила 118400,0 руб.;</w:t>
      </w:r>
    </w:p>
    <w:p w:rsidR="00BA426F" w:rsidRPr="007A3A37" w:rsidRDefault="00BA426F" w:rsidP="00BA426F">
      <w:pPr>
        <w:widowControl w:val="0"/>
        <w:tabs>
          <w:tab w:val="left" w:pos="0"/>
        </w:tabs>
        <w:overflowPunct w:val="0"/>
        <w:autoSpaceDE w:val="0"/>
        <w:autoSpaceDN w:val="0"/>
        <w:adjustRightInd w:val="0"/>
        <w:jc w:val="both"/>
        <w:textAlignment w:val="baseline"/>
        <w:rPr>
          <w:sz w:val="26"/>
          <w:szCs w:val="26"/>
        </w:rPr>
      </w:pPr>
      <w:r w:rsidRPr="007A3A37">
        <w:rPr>
          <w:sz w:val="26"/>
          <w:szCs w:val="26"/>
        </w:rPr>
        <w:tab/>
        <w:t>- в нарушение п.318-320 Инструкции № 157н, п.163-164  Инструкции № 174н в МБОУ не обеспечено ведение учета принятых обязательств на счете 50211 «Принятые обязательства на текущий год»;</w:t>
      </w:r>
    </w:p>
    <w:p w:rsidR="007A3A37" w:rsidRPr="007A3A37" w:rsidRDefault="007A3A37" w:rsidP="007A3A37">
      <w:pPr>
        <w:ind w:firstLine="708"/>
        <w:jc w:val="both"/>
        <w:rPr>
          <w:sz w:val="26"/>
          <w:szCs w:val="26"/>
        </w:rPr>
      </w:pPr>
      <w:proofErr w:type="gramStart"/>
      <w:r w:rsidRPr="007A3A37">
        <w:rPr>
          <w:sz w:val="26"/>
          <w:szCs w:val="26"/>
        </w:rPr>
        <w:t>- в нарушение «Методических указаний по применению форм первичных учетных документов...» (приложение №5 к Приказу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 далее – Приказ № 173н), в авансовых</w:t>
      </w:r>
      <w:proofErr w:type="gramEnd"/>
      <w:r w:rsidRPr="007A3A37">
        <w:rPr>
          <w:sz w:val="26"/>
          <w:szCs w:val="26"/>
        </w:rPr>
        <w:t xml:space="preserve"> </w:t>
      </w:r>
      <w:proofErr w:type="gramStart"/>
      <w:r w:rsidRPr="007A3A37">
        <w:rPr>
          <w:sz w:val="26"/>
          <w:szCs w:val="26"/>
        </w:rPr>
        <w:t>отчетах</w:t>
      </w:r>
      <w:proofErr w:type="gramEnd"/>
      <w:r w:rsidRPr="007A3A37">
        <w:rPr>
          <w:sz w:val="26"/>
          <w:szCs w:val="26"/>
        </w:rPr>
        <w:t>, карточках-справках, записках-расчетах об исчислении среднего заработка, расчетно-платежных ведомостях заполняются не все предусмотренные унифицированной формой сведения и реквизиты;</w:t>
      </w:r>
    </w:p>
    <w:p w:rsidR="007A3A37" w:rsidRPr="007A3A37" w:rsidRDefault="007A3A37" w:rsidP="007A3A37">
      <w:pPr>
        <w:ind w:firstLine="708"/>
        <w:jc w:val="both"/>
        <w:rPr>
          <w:sz w:val="26"/>
          <w:szCs w:val="26"/>
        </w:rPr>
      </w:pPr>
      <w:r w:rsidRPr="007A3A37">
        <w:rPr>
          <w:sz w:val="26"/>
          <w:szCs w:val="26"/>
        </w:rPr>
        <w:t>- в нарушение Приказа № 173н в учреждении не применяется унифицированная форма «Расчетно-платежная ведомость» (форма по ОКУД 0504401);</w:t>
      </w:r>
    </w:p>
    <w:p w:rsidR="00BA426F" w:rsidRPr="007A3A37" w:rsidRDefault="00BA426F" w:rsidP="00BA426F">
      <w:pPr>
        <w:widowControl w:val="0"/>
        <w:tabs>
          <w:tab w:val="left" w:pos="0"/>
        </w:tabs>
        <w:overflowPunct w:val="0"/>
        <w:autoSpaceDE w:val="0"/>
        <w:autoSpaceDN w:val="0"/>
        <w:adjustRightInd w:val="0"/>
        <w:jc w:val="both"/>
        <w:textAlignment w:val="baseline"/>
        <w:rPr>
          <w:sz w:val="26"/>
          <w:szCs w:val="26"/>
          <w:highlight w:val="yellow"/>
          <w:u w:val="single"/>
        </w:rPr>
      </w:pPr>
      <w:r w:rsidRPr="007A3A37">
        <w:rPr>
          <w:sz w:val="26"/>
          <w:szCs w:val="26"/>
        </w:rPr>
        <w:tab/>
      </w:r>
      <w:r w:rsidRPr="007A3A37">
        <w:rPr>
          <w:sz w:val="26"/>
          <w:szCs w:val="26"/>
          <w:u w:val="single"/>
        </w:rPr>
        <w:t>3. По ведению кассовых операций:</w:t>
      </w:r>
    </w:p>
    <w:p w:rsidR="00BA426F" w:rsidRPr="007A3A37" w:rsidRDefault="00BA426F" w:rsidP="00BA426F">
      <w:pPr>
        <w:autoSpaceDE w:val="0"/>
        <w:autoSpaceDN w:val="0"/>
        <w:adjustRightInd w:val="0"/>
        <w:ind w:firstLine="720"/>
        <w:jc w:val="both"/>
        <w:rPr>
          <w:sz w:val="26"/>
          <w:szCs w:val="26"/>
        </w:rPr>
      </w:pPr>
      <w:r w:rsidRPr="007A3A37">
        <w:rPr>
          <w:sz w:val="26"/>
          <w:szCs w:val="26"/>
        </w:rPr>
        <w:t>- в нарушение п. 6.3 Указаний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 3210-У допущен случай выдачи наличных денежных сре</w:t>
      </w:r>
      <w:proofErr w:type="gramStart"/>
      <w:r w:rsidRPr="007A3A37">
        <w:rPr>
          <w:sz w:val="26"/>
          <w:szCs w:val="26"/>
        </w:rPr>
        <w:t>дств в п</w:t>
      </w:r>
      <w:proofErr w:type="gramEnd"/>
      <w:r w:rsidRPr="007A3A37">
        <w:rPr>
          <w:sz w:val="26"/>
          <w:szCs w:val="26"/>
        </w:rPr>
        <w:t>одотчет при отсутствии полного отчета по ранее выданным суммам;</w:t>
      </w:r>
    </w:p>
    <w:p w:rsidR="00BA426F" w:rsidRPr="007A3A37" w:rsidRDefault="00BA426F" w:rsidP="00BA426F">
      <w:pPr>
        <w:ind w:firstLine="708"/>
        <w:jc w:val="both"/>
        <w:rPr>
          <w:sz w:val="26"/>
          <w:szCs w:val="26"/>
          <w:u w:val="single"/>
        </w:rPr>
      </w:pPr>
      <w:r w:rsidRPr="007A3A37">
        <w:rPr>
          <w:sz w:val="26"/>
          <w:szCs w:val="26"/>
          <w:u w:val="single"/>
        </w:rPr>
        <w:t>4. При обеспечении горячим питанием учащихся начальной школы и воспитанников дошкольных групп:</w:t>
      </w:r>
    </w:p>
    <w:p w:rsidR="00BA426F" w:rsidRPr="007A3A37" w:rsidRDefault="00BA426F" w:rsidP="00BA426F">
      <w:pPr>
        <w:ind w:firstLine="708"/>
        <w:jc w:val="both"/>
        <w:rPr>
          <w:sz w:val="26"/>
          <w:szCs w:val="26"/>
        </w:rPr>
      </w:pPr>
      <w:proofErr w:type="gramStart"/>
      <w:r w:rsidRPr="007A3A37">
        <w:rPr>
          <w:sz w:val="26"/>
          <w:szCs w:val="26"/>
        </w:rPr>
        <w:t>- в нарушение постановлений Администрации Хасынского района от 01.04.2011 № 126, от 13.03.2015 № 112 в 2014-2015 годах не полном объеме обеспечено соблюдение установленных нормативов стоимости завтраков и обедов для учащихся начальных классов, сумма необоснованно возмещенной стоимости питания за счет средств родителей по расчетам Контрольно-счётной палаты составила за 2014 год – 1968,98 руб., за 2015 год – 265,57 руб.;</w:t>
      </w:r>
      <w:proofErr w:type="gramEnd"/>
    </w:p>
    <w:p w:rsidR="00BA426F" w:rsidRPr="007A3A37" w:rsidRDefault="00BA426F" w:rsidP="00BA426F">
      <w:pPr>
        <w:ind w:firstLine="708"/>
        <w:jc w:val="both"/>
        <w:rPr>
          <w:sz w:val="26"/>
          <w:szCs w:val="26"/>
        </w:rPr>
      </w:pPr>
      <w:r w:rsidRPr="007A3A37">
        <w:rPr>
          <w:sz w:val="26"/>
          <w:szCs w:val="26"/>
        </w:rPr>
        <w:t>- по итогам выборочной проверки меню-требований сумма расхождений по количеству израсходованных (списанных с учета) продуктов питания составила 1480,45 руб., в том числе необоснованного завышения – 1937,29 руб., занижения – 456,84 руб.;</w:t>
      </w:r>
    </w:p>
    <w:p w:rsidR="00BA426F" w:rsidRPr="007A3A37" w:rsidRDefault="007A3A37" w:rsidP="00BA426F">
      <w:pPr>
        <w:ind w:firstLine="708"/>
        <w:jc w:val="both"/>
        <w:rPr>
          <w:sz w:val="26"/>
          <w:szCs w:val="26"/>
          <w:u w:val="single"/>
        </w:rPr>
      </w:pPr>
      <w:r w:rsidRPr="007A3A37">
        <w:rPr>
          <w:sz w:val="26"/>
          <w:szCs w:val="26"/>
          <w:u w:val="single"/>
        </w:rPr>
        <w:t>5</w:t>
      </w:r>
      <w:r w:rsidR="00BA426F" w:rsidRPr="007A3A37">
        <w:rPr>
          <w:sz w:val="26"/>
          <w:szCs w:val="26"/>
          <w:u w:val="single"/>
        </w:rPr>
        <w:t xml:space="preserve">. По </w:t>
      </w:r>
      <w:r w:rsidRPr="007A3A37">
        <w:rPr>
          <w:sz w:val="26"/>
          <w:szCs w:val="26"/>
          <w:u w:val="single"/>
        </w:rPr>
        <w:t>расчетам с персоналом по оплате труда:</w:t>
      </w:r>
    </w:p>
    <w:p w:rsidR="00BA426F" w:rsidRPr="007A3A37" w:rsidRDefault="00BA426F" w:rsidP="00BA426F">
      <w:pPr>
        <w:autoSpaceDE w:val="0"/>
        <w:autoSpaceDN w:val="0"/>
        <w:adjustRightInd w:val="0"/>
        <w:ind w:firstLine="720"/>
        <w:jc w:val="both"/>
        <w:rPr>
          <w:sz w:val="26"/>
          <w:szCs w:val="26"/>
        </w:rPr>
      </w:pPr>
      <w:r w:rsidRPr="007A3A37">
        <w:rPr>
          <w:sz w:val="26"/>
          <w:szCs w:val="26"/>
        </w:rPr>
        <w:t>- в нарушение ст.136 Трудового кодекса Российской Федерации Правилами внутреннего трудового распорядка МБОУ не установлены сроки выплаты заработной платы;</w:t>
      </w:r>
    </w:p>
    <w:p w:rsidR="00BA426F" w:rsidRPr="007A3A37" w:rsidRDefault="00BA426F" w:rsidP="00BA426F">
      <w:pPr>
        <w:ind w:firstLine="720"/>
        <w:jc w:val="both"/>
        <w:rPr>
          <w:sz w:val="26"/>
          <w:szCs w:val="26"/>
        </w:rPr>
      </w:pPr>
      <w:proofErr w:type="gramStart"/>
      <w:r w:rsidRPr="007A3A37">
        <w:rPr>
          <w:sz w:val="26"/>
          <w:szCs w:val="26"/>
        </w:rPr>
        <w:lastRenderedPageBreak/>
        <w:t>- в нарушение раздела 4 «Положения об оплате труда работников МБОУ «Начальная школа – детский сад» п. Хасын, утвержденного и.о. заведующей от 25.12.2014, в проверяемом периоде производились начисления компенсационных выплат, не предусмотренных Положением, сумма выплат по не установленным Положением доплатам с учетом северных коэффициентов и надбавок составила в общей сумме 23997,50  руб., в том числе: за работу в малокомплектных классах – 5290,0</w:t>
      </w:r>
      <w:proofErr w:type="gramEnd"/>
      <w:r w:rsidRPr="007A3A37">
        <w:rPr>
          <w:sz w:val="26"/>
          <w:szCs w:val="26"/>
        </w:rPr>
        <w:t xml:space="preserve"> руб., за работу в разновозрастной группе – 18707,5 руб.;</w:t>
      </w:r>
    </w:p>
    <w:p w:rsidR="00BA426F" w:rsidRPr="007A3A37" w:rsidRDefault="00BA426F" w:rsidP="00BA426F">
      <w:pPr>
        <w:ind w:firstLine="708"/>
        <w:jc w:val="both"/>
        <w:rPr>
          <w:sz w:val="26"/>
          <w:szCs w:val="26"/>
        </w:rPr>
      </w:pPr>
      <w:r w:rsidRPr="007A3A37">
        <w:rPr>
          <w:sz w:val="26"/>
          <w:szCs w:val="26"/>
        </w:rPr>
        <w:t>- при неверном исчислении заработной платы за проверяемый период установлена переплата в общей сумме 61965,33 руб.</w:t>
      </w:r>
    </w:p>
    <w:p w:rsidR="00BA426F" w:rsidRPr="007A3A37" w:rsidRDefault="00BA426F" w:rsidP="00BA426F">
      <w:pPr>
        <w:ind w:firstLine="540"/>
        <w:jc w:val="both"/>
        <w:rPr>
          <w:sz w:val="26"/>
          <w:szCs w:val="26"/>
        </w:rPr>
      </w:pPr>
    </w:p>
    <w:p w:rsidR="007A3A37" w:rsidRPr="007A3A37" w:rsidRDefault="007A3A37" w:rsidP="007A3A37">
      <w:pPr>
        <w:ind w:firstLine="540"/>
        <w:jc w:val="center"/>
        <w:rPr>
          <w:sz w:val="26"/>
          <w:szCs w:val="26"/>
        </w:rPr>
      </w:pPr>
      <w:r w:rsidRPr="007A3A37">
        <w:rPr>
          <w:sz w:val="26"/>
          <w:szCs w:val="26"/>
        </w:rPr>
        <w:t>Выводы и предложения</w:t>
      </w:r>
    </w:p>
    <w:p w:rsidR="007A3A37" w:rsidRPr="007A3A37" w:rsidRDefault="007A3A37" w:rsidP="00BA426F">
      <w:pPr>
        <w:ind w:firstLine="540"/>
        <w:jc w:val="both"/>
        <w:rPr>
          <w:sz w:val="26"/>
          <w:szCs w:val="26"/>
        </w:rPr>
      </w:pPr>
    </w:p>
    <w:p w:rsidR="007A3A37" w:rsidRPr="007A3A37" w:rsidRDefault="007A3A37" w:rsidP="007A3A37">
      <w:pPr>
        <w:autoSpaceDE w:val="0"/>
        <w:autoSpaceDN w:val="0"/>
        <w:adjustRightInd w:val="0"/>
        <w:ind w:firstLine="720"/>
        <w:jc w:val="both"/>
        <w:rPr>
          <w:sz w:val="26"/>
          <w:szCs w:val="26"/>
        </w:rPr>
      </w:pPr>
      <w:r w:rsidRPr="007A3A37">
        <w:rPr>
          <w:sz w:val="26"/>
          <w:szCs w:val="26"/>
        </w:rPr>
        <w:t xml:space="preserve">По итогам проверки в Учреждение направлено представление об устранении выявленных нарушений действующего законодательства. Также, копия представления была направлена руководителю Комитета образования, культуры, спорта и молодежной политики администрации Хасынского городского округа для сведения. </w:t>
      </w:r>
    </w:p>
    <w:p w:rsidR="007A3A37" w:rsidRPr="007A3A37" w:rsidRDefault="007A3A37" w:rsidP="007A3A37">
      <w:pPr>
        <w:autoSpaceDE w:val="0"/>
        <w:autoSpaceDN w:val="0"/>
        <w:adjustRightInd w:val="0"/>
        <w:ind w:firstLine="720"/>
        <w:jc w:val="both"/>
        <w:rPr>
          <w:sz w:val="26"/>
          <w:szCs w:val="26"/>
        </w:rPr>
      </w:pPr>
      <w:proofErr w:type="gramStart"/>
      <w:r w:rsidRPr="007A3A37">
        <w:rPr>
          <w:sz w:val="26"/>
          <w:szCs w:val="26"/>
        </w:rPr>
        <w:t xml:space="preserve">По результатам проверки Контрольно-счётной палатой предложено обеспечивать своевременное размещение необходимой информации в единой информационной системе в сфере закупок, соблюдать требования инструкций по ведению бухгалтерского учета в бюджетных учреждениях, а также принять меры по возврату в бюджет </w:t>
      </w:r>
      <w:r w:rsidR="00167DBD">
        <w:rPr>
          <w:sz w:val="26"/>
          <w:szCs w:val="26"/>
        </w:rPr>
        <w:t xml:space="preserve">средств субсидий </w:t>
      </w:r>
      <w:r w:rsidRPr="007A3A37">
        <w:rPr>
          <w:sz w:val="26"/>
          <w:szCs w:val="26"/>
        </w:rPr>
        <w:t xml:space="preserve">в </w:t>
      </w:r>
      <w:r w:rsidR="00167DBD">
        <w:rPr>
          <w:sz w:val="26"/>
          <w:szCs w:val="26"/>
        </w:rPr>
        <w:t xml:space="preserve">общей </w:t>
      </w:r>
      <w:r w:rsidRPr="007A3A37">
        <w:rPr>
          <w:sz w:val="26"/>
          <w:szCs w:val="26"/>
        </w:rPr>
        <w:t>сумме</w:t>
      </w:r>
      <w:r w:rsidR="00167DBD">
        <w:rPr>
          <w:sz w:val="26"/>
          <w:szCs w:val="26"/>
        </w:rPr>
        <w:t xml:space="preserve"> 85,9 тыс. руб. (</w:t>
      </w:r>
      <w:r w:rsidR="00167DBD" w:rsidRPr="007A3A37">
        <w:rPr>
          <w:sz w:val="26"/>
          <w:szCs w:val="26"/>
        </w:rPr>
        <w:t xml:space="preserve">излишне выплаченной зарплаты </w:t>
      </w:r>
      <w:r w:rsidR="00167DBD">
        <w:rPr>
          <w:sz w:val="26"/>
          <w:szCs w:val="26"/>
        </w:rPr>
        <w:t xml:space="preserve">- </w:t>
      </w:r>
      <w:r w:rsidRPr="007A3A37">
        <w:rPr>
          <w:sz w:val="26"/>
          <w:szCs w:val="26"/>
        </w:rPr>
        <w:t>61,9 тыс. руб.,</w:t>
      </w:r>
      <w:r w:rsidR="00167DBD">
        <w:rPr>
          <w:sz w:val="26"/>
          <w:szCs w:val="26"/>
        </w:rPr>
        <w:t xml:space="preserve"> компенсационные выплаты, не предусмотренные Положением об оплате труда – 24,0 тыс</w:t>
      </w:r>
      <w:proofErr w:type="gramEnd"/>
      <w:r w:rsidR="00167DBD">
        <w:rPr>
          <w:sz w:val="26"/>
          <w:szCs w:val="26"/>
        </w:rPr>
        <w:t xml:space="preserve">. руб.), </w:t>
      </w:r>
      <w:r w:rsidRPr="007A3A37">
        <w:rPr>
          <w:sz w:val="26"/>
          <w:szCs w:val="26"/>
        </w:rPr>
        <w:t>установить виновных в допущенных нарушениях лиц и принять к ним меры дисциплинарной ответственности.</w:t>
      </w:r>
    </w:p>
    <w:p w:rsidR="007A3A37" w:rsidRPr="007A3A37" w:rsidRDefault="007A3A37" w:rsidP="007A3A37">
      <w:pPr>
        <w:widowControl w:val="0"/>
        <w:tabs>
          <w:tab w:val="left" w:pos="0"/>
        </w:tabs>
        <w:overflowPunct w:val="0"/>
        <w:autoSpaceDE w:val="0"/>
        <w:autoSpaceDN w:val="0"/>
        <w:adjustRightInd w:val="0"/>
        <w:jc w:val="both"/>
        <w:textAlignment w:val="baseline"/>
        <w:rPr>
          <w:sz w:val="26"/>
          <w:szCs w:val="26"/>
        </w:rPr>
      </w:pPr>
      <w:r w:rsidRPr="007A3A37">
        <w:rPr>
          <w:sz w:val="26"/>
          <w:szCs w:val="26"/>
        </w:rPr>
        <w:tab/>
      </w:r>
    </w:p>
    <w:p w:rsidR="007A3A37" w:rsidRPr="007A3A37" w:rsidRDefault="007A3A37" w:rsidP="007A3A37">
      <w:pPr>
        <w:widowControl w:val="0"/>
        <w:tabs>
          <w:tab w:val="left" w:pos="0"/>
        </w:tabs>
        <w:overflowPunct w:val="0"/>
        <w:autoSpaceDE w:val="0"/>
        <w:autoSpaceDN w:val="0"/>
        <w:adjustRightInd w:val="0"/>
        <w:jc w:val="both"/>
        <w:textAlignment w:val="baseline"/>
        <w:rPr>
          <w:sz w:val="26"/>
          <w:szCs w:val="26"/>
        </w:rPr>
      </w:pPr>
    </w:p>
    <w:p w:rsidR="005E5AED" w:rsidRPr="007A3A37" w:rsidRDefault="007A3A37" w:rsidP="007A3A37">
      <w:pPr>
        <w:ind w:firstLine="708"/>
        <w:jc w:val="both"/>
        <w:rPr>
          <w:sz w:val="26"/>
          <w:szCs w:val="26"/>
        </w:rPr>
      </w:pPr>
      <w:r w:rsidRPr="007A3A37">
        <w:rPr>
          <w:sz w:val="26"/>
          <w:szCs w:val="26"/>
        </w:rPr>
        <w:t>Председатель</w:t>
      </w:r>
      <w:r w:rsidRPr="007A3A37">
        <w:rPr>
          <w:sz w:val="26"/>
          <w:szCs w:val="26"/>
        </w:rPr>
        <w:tab/>
      </w:r>
      <w:r w:rsidRPr="007A3A37">
        <w:rPr>
          <w:sz w:val="26"/>
          <w:szCs w:val="26"/>
        </w:rPr>
        <w:tab/>
      </w:r>
      <w:r w:rsidRPr="007A3A37">
        <w:rPr>
          <w:sz w:val="26"/>
          <w:szCs w:val="26"/>
        </w:rPr>
        <w:tab/>
      </w:r>
      <w:r w:rsidRPr="007A3A37">
        <w:rPr>
          <w:sz w:val="26"/>
          <w:szCs w:val="26"/>
        </w:rPr>
        <w:tab/>
      </w:r>
      <w:r w:rsidRPr="007A3A37">
        <w:rPr>
          <w:sz w:val="26"/>
          <w:szCs w:val="26"/>
        </w:rPr>
        <w:tab/>
      </w:r>
      <w:r w:rsidRPr="007A3A37">
        <w:rPr>
          <w:sz w:val="26"/>
          <w:szCs w:val="26"/>
        </w:rPr>
        <w:tab/>
      </w:r>
      <w:r w:rsidRPr="007A3A37">
        <w:rPr>
          <w:sz w:val="26"/>
          <w:szCs w:val="26"/>
        </w:rPr>
        <w:tab/>
        <w:t>Е.В. Горбатых</w:t>
      </w:r>
    </w:p>
    <w:sectPr w:rsidR="005E5AED" w:rsidRPr="007A3A37" w:rsidSect="00167DBD">
      <w:pgSz w:w="11906" w:h="16838"/>
      <w:pgMar w:top="993"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6F1"/>
    <w:rsid w:val="00134000"/>
    <w:rsid w:val="00167DBD"/>
    <w:rsid w:val="005E5AED"/>
    <w:rsid w:val="007A3A37"/>
    <w:rsid w:val="008E06F1"/>
    <w:rsid w:val="00915744"/>
    <w:rsid w:val="00A179E8"/>
    <w:rsid w:val="00BA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9E8"/>
    <w:rPr>
      <w:color w:val="0000FF"/>
      <w:u w:val="single"/>
    </w:rPr>
  </w:style>
  <w:style w:type="paragraph" w:customStyle="1" w:styleId="ConsPlusNormal">
    <w:name w:val="ConsPlusNormal"/>
    <w:rsid w:val="00A179E8"/>
    <w:pPr>
      <w:widowControl w:val="0"/>
      <w:suppressAutoHyphens/>
      <w:autoSpaceDE w:val="0"/>
      <w:spacing w:after="0" w:line="240" w:lineRule="auto"/>
      <w:ind w:firstLine="720"/>
    </w:pPr>
    <w:rPr>
      <w:rFonts w:eastAsia="Arial"/>
      <w:sz w:val="20"/>
      <w:szCs w:val="20"/>
      <w:lang w:eastAsia="ar-SA"/>
    </w:rPr>
  </w:style>
  <w:style w:type="paragraph" w:styleId="a4">
    <w:name w:val="List Paragraph"/>
    <w:basedOn w:val="a"/>
    <w:qFormat/>
    <w:rsid w:val="00A179E8"/>
    <w:pPr>
      <w:spacing w:after="200" w:line="276" w:lineRule="auto"/>
      <w:ind w:left="720"/>
    </w:pPr>
    <w:rPr>
      <w:rFonts w:ascii="Calibri" w:hAnsi="Calibri"/>
      <w:sz w:val="22"/>
      <w:szCs w:val="22"/>
      <w:lang w:eastAsia="ar-SA"/>
    </w:rPr>
  </w:style>
  <w:style w:type="paragraph" w:customStyle="1" w:styleId="a5">
    <w:name w:val="Прижатый влево"/>
    <w:basedOn w:val="a"/>
    <w:next w:val="a"/>
    <w:rsid w:val="00BA426F"/>
    <w:pPr>
      <w:autoSpaceDE w:val="0"/>
      <w:autoSpaceDN w:val="0"/>
      <w:adjustRightInd w:val="0"/>
    </w:pPr>
    <w:rPr>
      <w:rFonts w:ascii="Arial" w:hAnsi="Arial"/>
      <w:sz w:val="24"/>
      <w:szCs w:val="24"/>
    </w:rPr>
  </w:style>
  <w:style w:type="paragraph" w:styleId="a6">
    <w:name w:val="Balloon Text"/>
    <w:basedOn w:val="a"/>
    <w:link w:val="a7"/>
    <w:uiPriority w:val="99"/>
    <w:semiHidden/>
    <w:unhideWhenUsed/>
    <w:rsid w:val="00915744"/>
    <w:rPr>
      <w:rFonts w:ascii="Tahoma" w:hAnsi="Tahoma" w:cs="Tahoma"/>
      <w:sz w:val="16"/>
      <w:szCs w:val="16"/>
    </w:rPr>
  </w:style>
  <w:style w:type="character" w:customStyle="1" w:styleId="a7">
    <w:name w:val="Текст выноски Знак"/>
    <w:basedOn w:val="a0"/>
    <w:link w:val="a6"/>
    <w:uiPriority w:val="99"/>
    <w:semiHidden/>
    <w:rsid w:val="009157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hyperlink" Target="http://www.zakupki.gov.ru" TargetMode="External"/><Relationship Id="rId4" Type="http://schemas.openxmlformats.org/officeDocument/2006/relationships/hyperlink" Target="http://www.&#1096;&#1082;&#1086;&#1083;&#1072;-&#1093;&#1072;&#1089;&#1099;&#1085;.&#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KSP Hasyn</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 </cp:lastModifiedBy>
  <cp:revision>4</cp:revision>
  <cp:lastPrinted>2017-04-10T05:55:00Z</cp:lastPrinted>
  <dcterms:created xsi:type="dcterms:W3CDTF">2017-04-10T05:05:00Z</dcterms:created>
  <dcterms:modified xsi:type="dcterms:W3CDTF">2017-04-10T05:59:00Z</dcterms:modified>
</cp:coreProperties>
</file>