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в соответствии с планом   проведения мероприятий 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 xml:space="preserve">муниципальном образовании «Хасынский городской округ» </w:t>
      </w:r>
      <w:r>
        <w:rPr>
          <w:b/>
          <w:sz w:val="28"/>
          <w:szCs w:val="28"/>
        </w:rPr>
        <w:t xml:space="preserve"> </w:t>
      </w:r>
      <w:r w:rsidR="00E85C79">
        <w:rPr>
          <w:b/>
          <w:sz w:val="28"/>
          <w:szCs w:val="28"/>
        </w:rPr>
        <w:t xml:space="preserve"> на 2016 год </w:t>
      </w:r>
      <w:r>
        <w:rPr>
          <w:b/>
          <w:sz w:val="28"/>
          <w:szCs w:val="28"/>
        </w:rPr>
        <w:t xml:space="preserve">за </w:t>
      </w:r>
      <w:r w:rsidR="003B4410">
        <w:rPr>
          <w:b/>
          <w:sz w:val="28"/>
          <w:szCs w:val="28"/>
        </w:rPr>
        <w:t>9 месяцев</w:t>
      </w:r>
      <w:r w:rsidR="00CF5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85C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E85C79">
        <w:rPr>
          <w:sz w:val="28"/>
          <w:szCs w:val="28"/>
        </w:rPr>
        <w:t>6</w:t>
      </w:r>
      <w:r w:rsidR="00D4482E">
        <w:rPr>
          <w:sz w:val="28"/>
          <w:szCs w:val="28"/>
        </w:rPr>
        <w:t xml:space="preserve"> год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3B4410">
        <w:rPr>
          <w:sz w:val="28"/>
          <w:szCs w:val="28"/>
        </w:rPr>
        <w:t>9 месяцев</w:t>
      </w:r>
      <w:r w:rsidR="00CF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85C7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016062" w:rsidRDefault="00E80727" w:rsidP="00D4482E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Правовым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>
        <w:rPr>
          <w:color w:val="333333"/>
          <w:sz w:val="28"/>
          <w:szCs w:val="28"/>
        </w:rPr>
        <w:t xml:space="preserve"> </w:t>
      </w:r>
      <w:r w:rsidRPr="00E80727">
        <w:rPr>
          <w:rStyle w:val="FontStyle11"/>
          <w:color w:val="333333"/>
          <w:sz w:val="28"/>
          <w:szCs w:val="28"/>
        </w:rPr>
        <w:t>Управления по правовым, кадровым вопросам и противодействию коррупции администрации Хасынского городского округа</w:t>
      </w:r>
      <w:r w:rsidR="00D4482E" w:rsidRPr="00016062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>
        <w:rPr>
          <w:color w:val="333333"/>
          <w:sz w:val="28"/>
          <w:szCs w:val="28"/>
        </w:rPr>
        <w:t>городской округ</w:t>
      </w:r>
      <w:r w:rsidR="00D4482E" w:rsidRPr="00016062">
        <w:rPr>
          <w:color w:val="333333"/>
          <w:sz w:val="28"/>
          <w:szCs w:val="28"/>
        </w:rPr>
        <w:t>».</w:t>
      </w:r>
      <w:r w:rsidR="0013126B" w:rsidRPr="00016062">
        <w:rPr>
          <w:color w:val="333333"/>
          <w:sz w:val="28"/>
          <w:szCs w:val="28"/>
        </w:rPr>
        <w:t xml:space="preserve"> Проведен</w:t>
      </w:r>
      <w:r w:rsidR="007F4682" w:rsidRPr="00016062">
        <w:rPr>
          <w:color w:val="333333"/>
          <w:sz w:val="28"/>
          <w:szCs w:val="28"/>
        </w:rPr>
        <w:t>о</w:t>
      </w:r>
      <w:r w:rsidR="00882ABC">
        <w:rPr>
          <w:color w:val="333333"/>
          <w:sz w:val="28"/>
          <w:szCs w:val="28"/>
        </w:rPr>
        <w:t xml:space="preserve"> </w:t>
      </w:r>
      <w:r w:rsidR="003B4410">
        <w:rPr>
          <w:color w:val="333333"/>
          <w:sz w:val="28"/>
          <w:szCs w:val="28"/>
        </w:rPr>
        <w:t>333</w:t>
      </w:r>
      <w:r w:rsidR="00CF537C">
        <w:rPr>
          <w:color w:val="333333"/>
          <w:sz w:val="28"/>
          <w:szCs w:val="28"/>
        </w:rPr>
        <w:t xml:space="preserve"> </w:t>
      </w:r>
      <w:r w:rsidR="00883A96" w:rsidRPr="00016062">
        <w:rPr>
          <w:color w:val="333333"/>
          <w:sz w:val="28"/>
          <w:szCs w:val="28"/>
        </w:rPr>
        <w:t>экспертиз</w:t>
      </w:r>
      <w:r>
        <w:rPr>
          <w:color w:val="333333"/>
          <w:sz w:val="28"/>
          <w:szCs w:val="28"/>
        </w:rPr>
        <w:t>ы</w:t>
      </w:r>
      <w:r w:rsidR="00577E10" w:rsidRPr="00016062">
        <w:rPr>
          <w:color w:val="333333"/>
          <w:sz w:val="28"/>
          <w:szCs w:val="28"/>
        </w:rPr>
        <w:t xml:space="preserve">, из них: </w:t>
      </w:r>
      <w:r w:rsidR="003B4410">
        <w:rPr>
          <w:color w:val="333333"/>
          <w:sz w:val="28"/>
          <w:szCs w:val="28"/>
        </w:rPr>
        <w:t>226</w:t>
      </w:r>
      <w:r w:rsidR="00882ABC">
        <w:rPr>
          <w:color w:val="333333"/>
          <w:sz w:val="28"/>
          <w:szCs w:val="28"/>
        </w:rPr>
        <w:t xml:space="preserve"> </w:t>
      </w:r>
      <w:r w:rsidR="000C17B1">
        <w:rPr>
          <w:color w:val="333333"/>
          <w:sz w:val="28"/>
          <w:szCs w:val="28"/>
        </w:rPr>
        <w:t xml:space="preserve">- </w:t>
      </w:r>
      <w:r w:rsidR="00577E10" w:rsidRPr="00016062">
        <w:rPr>
          <w:color w:val="333333"/>
          <w:sz w:val="28"/>
          <w:szCs w:val="28"/>
        </w:rPr>
        <w:t>проект</w:t>
      </w:r>
      <w:r>
        <w:rPr>
          <w:color w:val="333333"/>
          <w:sz w:val="28"/>
          <w:szCs w:val="28"/>
        </w:rPr>
        <w:t>ов</w:t>
      </w:r>
      <w:r w:rsidR="00577E10" w:rsidRPr="00016062">
        <w:rPr>
          <w:color w:val="333333"/>
          <w:sz w:val="28"/>
          <w:szCs w:val="28"/>
        </w:rPr>
        <w:t xml:space="preserve"> постановлений администрации, </w:t>
      </w:r>
      <w:r w:rsidR="003B4410">
        <w:rPr>
          <w:color w:val="333333"/>
          <w:sz w:val="28"/>
          <w:szCs w:val="28"/>
        </w:rPr>
        <w:t>107</w:t>
      </w:r>
      <w:r w:rsidR="000C17B1">
        <w:rPr>
          <w:color w:val="333333"/>
          <w:sz w:val="28"/>
          <w:szCs w:val="28"/>
        </w:rPr>
        <w:t xml:space="preserve"> -</w:t>
      </w:r>
      <w:r w:rsidR="00883A96" w:rsidRPr="00016062">
        <w:rPr>
          <w:color w:val="333333"/>
          <w:sz w:val="28"/>
          <w:szCs w:val="28"/>
        </w:rPr>
        <w:t xml:space="preserve"> проект</w:t>
      </w:r>
      <w:r w:rsidR="003B4410">
        <w:rPr>
          <w:color w:val="333333"/>
          <w:sz w:val="28"/>
          <w:szCs w:val="28"/>
        </w:rPr>
        <w:t>ов</w:t>
      </w:r>
      <w:r w:rsidR="00577E10" w:rsidRPr="00016062">
        <w:rPr>
          <w:color w:val="333333"/>
          <w:sz w:val="28"/>
          <w:szCs w:val="28"/>
        </w:rPr>
        <w:t xml:space="preserve"> решений Собрания представителей</w:t>
      </w:r>
      <w:r w:rsidR="00CF537C">
        <w:rPr>
          <w:color w:val="333333"/>
          <w:sz w:val="28"/>
          <w:szCs w:val="28"/>
        </w:rPr>
        <w:t xml:space="preserve"> Хасынского городского округа</w:t>
      </w:r>
      <w:r w:rsidR="007F4682" w:rsidRPr="00016062">
        <w:rPr>
          <w:color w:val="333333"/>
          <w:sz w:val="28"/>
          <w:szCs w:val="28"/>
        </w:rPr>
        <w:t>.</w:t>
      </w:r>
      <w:r w:rsidR="0007249E" w:rsidRPr="00016062">
        <w:rPr>
          <w:color w:val="333333"/>
          <w:sz w:val="28"/>
          <w:szCs w:val="28"/>
        </w:rPr>
        <w:t xml:space="preserve"> Некоторые проекты </w:t>
      </w:r>
      <w:r w:rsidR="00882ABC">
        <w:rPr>
          <w:color w:val="333333"/>
          <w:sz w:val="28"/>
          <w:szCs w:val="28"/>
        </w:rPr>
        <w:t xml:space="preserve"> на стадии разработки </w:t>
      </w:r>
      <w:r w:rsidR="0007249E" w:rsidRPr="00016062">
        <w:rPr>
          <w:color w:val="333333"/>
          <w:sz w:val="28"/>
          <w:szCs w:val="28"/>
        </w:rPr>
        <w:t>были доработ</w:t>
      </w:r>
      <w:r w:rsidR="00882ABC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16062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80727">
        <w:rPr>
          <w:color w:val="333333"/>
          <w:sz w:val="28"/>
          <w:szCs w:val="28"/>
        </w:rPr>
        <w:t>правовым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3B4410">
        <w:rPr>
          <w:color w:val="333333"/>
          <w:sz w:val="28"/>
          <w:szCs w:val="28"/>
        </w:rPr>
        <w:t>5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3B4410">
        <w:rPr>
          <w:color w:val="333333"/>
          <w:sz w:val="28"/>
          <w:szCs w:val="28"/>
        </w:rPr>
        <w:t>ов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 xml:space="preserve">Обеспечено информационное взаимодействие с правоохранительными органами района, занимающимися вопросами  </w:t>
      </w:r>
      <w:r w:rsidR="00552AF0" w:rsidRPr="00552AF0">
        <w:rPr>
          <w:sz w:val="28"/>
          <w:szCs w:val="28"/>
        </w:rPr>
        <w:lastRenderedPageBreak/>
        <w:t>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D523BF" w:rsidRDefault="00D523BF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</w:t>
      </w:r>
      <w:r w:rsidRPr="00D523BF">
        <w:rPr>
          <w:sz w:val="28"/>
          <w:szCs w:val="28"/>
        </w:rPr>
        <w:t>а курсы  повышения квалификации  по теме «Коррупция: причины, проявление, противодействие»  с 23.05.2016  по 02.06.2016</w:t>
      </w:r>
      <w:r w:rsidR="00F30FF2">
        <w:rPr>
          <w:sz w:val="28"/>
          <w:szCs w:val="28"/>
        </w:rPr>
        <w:t>,</w:t>
      </w:r>
      <w:r>
        <w:rPr>
          <w:sz w:val="28"/>
          <w:szCs w:val="28"/>
        </w:rPr>
        <w:t xml:space="preserve">  была направлена и успешно прошла обучение </w:t>
      </w:r>
      <w:r w:rsidRPr="00D523BF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D523B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D523BF">
        <w:rPr>
          <w:sz w:val="28"/>
          <w:szCs w:val="28"/>
        </w:rPr>
        <w:t>правового отдела Управления по правовым, кадровым вопросам и противодействию коррупции администрации Хасы</w:t>
      </w:r>
      <w:r w:rsidR="00F30FF2">
        <w:rPr>
          <w:sz w:val="28"/>
          <w:szCs w:val="28"/>
        </w:rPr>
        <w:t>нского городского округа.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</w:t>
      </w:r>
      <w:r w:rsidR="003B4410">
        <w:rPr>
          <w:sz w:val="28"/>
          <w:szCs w:val="28"/>
        </w:rPr>
        <w:t xml:space="preserve">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контроля за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552402">
        <w:rPr>
          <w:sz w:val="28"/>
          <w:szCs w:val="28"/>
        </w:rPr>
        <w:t>07.12.2015</w:t>
      </w:r>
      <w:r w:rsidR="00552402" w:rsidRPr="00552402">
        <w:rPr>
          <w:sz w:val="28"/>
          <w:szCs w:val="28"/>
        </w:rPr>
        <w:t xml:space="preserve"> № </w:t>
      </w:r>
      <w:r w:rsidR="00552402">
        <w:rPr>
          <w:sz w:val="28"/>
          <w:szCs w:val="28"/>
        </w:rPr>
        <w:t>481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2016 год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2016 году 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2016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</w:t>
      </w:r>
      <w:r w:rsidR="003B4410">
        <w:rPr>
          <w:color w:val="333333"/>
          <w:sz w:val="28"/>
          <w:szCs w:val="28"/>
        </w:rPr>
        <w:t>9 месяцев</w:t>
      </w:r>
      <w:r w:rsidRPr="003B47D3">
        <w:rPr>
          <w:color w:val="333333"/>
          <w:sz w:val="28"/>
          <w:szCs w:val="28"/>
        </w:rPr>
        <w:t xml:space="preserve"> текущего года в администрацию Хасынского городского округа обратилось </w:t>
      </w:r>
      <w:r w:rsidR="003B4410">
        <w:rPr>
          <w:color w:val="333333"/>
          <w:sz w:val="28"/>
          <w:szCs w:val="28"/>
        </w:rPr>
        <w:t>15</w:t>
      </w:r>
      <w:r w:rsidRPr="003B47D3">
        <w:rPr>
          <w:color w:val="333333"/>
          <w:sz w:val="28"/>
          <w:szCs w:val="28"/>
        </w:rPr>
        <w:t xml:space="preserve"> субъектов малого и среднего предпринимательства за консультативной помощью.</w:t>
      </w:r>
    </w:p>
    <w:p w:rsidR="003B47D3" w:rsidRPr="003B47D3" w:rsidRDefault="00CF537C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Подано </w:t>
      </w:r>
      <w:r w:rsidR="003B4410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 xml:space="preserve"> з</w:t>
      </w:r>
      <w:r w:rsidR="003B47D3">
        <w:rPr>
          <w:color w:val="333333"/>
          <w:sz w:val="28"/>
          <w:szCs w:val="28"/>
        </w:rPr>
        <w:t>аяв</w:t>
      </w:r>
      <w:r w:rsidR="003B4410">
        <w:rPr>
          <w:color w:val="333333"/>
          <w:sz w:val="28"/>
          <w:szCs w:val="28"/>
        </w:rPr>
        <w:t>ок</w:t>
      </w:r>
      <w:r w:rsidR="003B47D3">
        <w:rPr>
          <w:color w:val="333333"/>
          <w:sz w:val="28"/>
          <w:szCs w:val="28"/>
        </w:rPr>
        <w:t xml:space="preserve">  на оказание финансовой помощи от субъектов</w:t>
      </w:r>
      <w:r w:rsidR="003B47D3" w:rsidRPr="003B47D3">
        <w:t xml:space="preserve"> </w:t>
      </w:r>
      <w:r w:rsidR="003B47D3" w:rsidRPr="003B47D3">
        <w:rPr>
          <w:color w:val="333333"/>
          <w:sz w:val="28"/>
          <w:szCs w:val="28"/>
        </w:rPr>
        <w:t>малого и среднего предпринимательства</w:t>
      </w:r>
      <w:r w:rsidR="003B47D3">
        <w:rPr>
          <w:color w:val="333333"/>
          <w:sz w:val="28"/>
          <w:szCs w:val="28"/>
        </w:rPr>
        <w:t>.</w:t>
      </w:r>
    </w:p>
    <w:p w:rsidR="003B47D3" w:rsidRPr="003B47D3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850D78" w:rsidRPr="00850D78">
        <w:rPr>
          <w:sz w:val="26"/>
          <w:szCs w:val="26"/>
        </w:rPr>
        <w:tab/>
      </w:r>
      <w:r w:rsidR="003B47D3">
        <w:rPr>
          <w:sz w:val="26"/>
          <w:szCs w:val="26"/>
        </w:rPr>
        <w:t>При о</w:t>
      </w:r>
      <w:r w:rsidR="003B47D3" w:rsidRPr="003B47D3">
        <w:rPr>
          <w:sz w:val="26"/>
          <w:szCs w:val="26"/>
        </w:rPr>
        <w:t>существлени</w:t>
      </w:r>
      <w:r w:rsidR="003B47D3">
        <w:rPr>
          <w:sz w:val="26"/>
          <w:szCs w:val="26"/>
        </w:rPr>
        <w:t>и</w:t>
      </w:r>
      <w:r w:rsidR="003B47D3" w:rsidRPr="003B47D3">
        <w:rPr>
          <w:sz w:val="26"/>
          <w:szCs w:val="26"/>
        </w:rPr>
        <w:t xml:space="preserve"> внешнего муниципального финансового контроля в сфере бюджетных правоотношений </w:t>
      </w:r>
      <w:r w:rsidR="003B4410">
        <w:rPr>
          <w:sz w:val="26"/>
          <w:szCs w:val="26"/>
        </w:rPr>
        <w:t xml:space="preserve"> за 9 месяцев</w:t>
      </w:r>
      <w:r w:rsidR="003B47D3" w:rsidRPr="003B47D3">
        <w:rPr>
          <w:sz w:val="26"/>
          <w:szCs w:val="26"/>
        </w:rPr>
        <w:t xml:space="preserve"> 2016 года проведены: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2016 год» (</w:t>
      </w:r>
      <w:r w:rsidR="003B4410">
        <w:rPr>
          <w:sz w:val="26"/>
          <w:szCs w:val="26"/>
        </w:rPr>
        <w:t>7</w:t>
      </w:r>
      <w:r w:rsidRPr="003B47D3">
        <w:rPr>
          <w:sz w:val="26"/>
          <w:szCs w:val="26"/>
        </w:rPr>
        <w:t>заключени</w:t>
      </w:r>
      <w:r w:rsidR="00CF537C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3B4410">
        <w:rPr>
          <w:sz w:val="26"/>
          <w:szCs w:val="26"/>
        </w:rPr>
        <w:t>41</w:t>
      </w:r>
      <w:r w:rsidRPr="003B47D3">
        <w:rPr>
          <w:sz w:val="26"/>
          <w:szCs w:val="26"/>
        </w:rPr>
        <w:t xml:space="preserve"> заключени</w:t>
      </w:r>
      <w:r w:rsidR="003B4410">
        <w:rPr>
          <w:sz w:val="26"/>
          <w:szCs w:val="26"/>
        </w:rPr>
        <w:t>е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Экспертизы проектов нормативно-правовых актов Хасынского городского округа (</w:t>
      </w:r>
      <w:r w:rsidR="003B4410">
        <w:rPr>
          <w:sz w:val="26"/>
          <w:szCs w:val="26"/>
        </w:rPr>
        <w:t>51</w:t>
      </w:r>
      <w:r w:rsidRPr="003B47D3">
        <w:rPr>
          <w:sz w:val="26"/>
          <w:szCs w:val="26"/>
        </w:rPr>
        <w:t xml:space="preserve"> заключени</w:t>
      </w:r>
      <w:r w:rsidR="003B4410">
        <w:rPr>
          <w:sz w:val="26"/>
          <w:szCs w:val="26"/>
        </w:rPr>
        <w:t>е</w:t>
      </w:r>
      <w:r w:rsidRPr="003B47D3">
        <w:rPr>
          <w:sz w:val="26"/>
          <w:szCs w:val="26"/>
        </w:rPr>
        <w:t>)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47D3">
        <w:rPr>
          <w:sz w:val="26"/>
          <w:szCs w:val="26"/>
        </w:rPr>
        <w:t xml:space="preserve"> Проверка целевого и эффективного использования средств на организацию питания в Муниципальном бюджетном дошкольном образовательном учреждении Детский сад «Светлячок» п. Стекольный в 2014 – 2015 годах.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4D2E16" w:rsidRPr="00080D5B">
        <w:rPr>
          <w:sz w:val="28"/>
          <w:szCs w:val="28"/>
        </w:rPr>
        <w:t>Мероприятия, направленные на недопущение фактов нецелевого использован</w:t>
      </w:r>
      <w:r>
        <w:rPr>
          <w:sz w:val="28"/>
          <w:szCs w:val="28"/>
        </w:rPr>
        <w:t xml:space="preserve">ия и хищения бюджетных средств </w:t>
      </w:r>
      <w:r w:rsidR="007E50F5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</w:t>
      </w:r>
      <w:r w:rsidR="004D2E16" w:rsidRPr="00080D5B">
        <w:rPr>
          <w:sz w:val="28"/>
          <w:szCs w:val="28"/>
        </w:rPr>
        <w:t xml:space="preserve"> </w:t>
      </w:r>
      <w:proofErr w:type="spellStart"/>
      <w:r w:rsidR="004D2E16" w:rsidRPr="00080D5B">
        <w:rPr>
          <w:sz w:val="28"/>
          <w:szCs w:val="28"/>
        </w:rPr>
        <w:t>т.г</w:t>
      </w:r>
      <w:proofErr w:type="spellEnd"/>
      <w:r w:rsidR="004D2E16" w:rsidRPr="00080D5B">
        <w:rPr>
          <w:sz w:val="28"/>
          <w:szCs w:val="28"/>
        </w:rPr>
        <w:t>. не проводились.</w:t>
      </w:r>
    </w:p>
    <w:p w:rsidR="005D0F96" w:rsidRDefault="005D0F96" w:rsidP="00CF537C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</w:t>
      </w:r>
      <w:r w:rsidR="007E50F5">
        <w:rPr>
          <w:sz w:val="28"/>
          <w:szCs w:val="28"/>
        </w:rPr>
        <w:t xml:space="preserve">за 9 месяцев </w:t>
      </w:r>
      <w:proofErr w:type="spellStart"/>
      <w:r w:rsidR="007E50F5">
        <w:rPr>
          <w:sz w:val="28"/>
          <w:szCs w:val="28"/>
        </w:rPr>
        <w:t>т.г</w:t>
      </w:r>
      <w:proofErr w:type="spellEnd"/>
      <w:r w:rsidR="007E50F5">
        <w:rPr>
          <w:sz w:val="28"/>
          <w:szCs w:val="28"/>
        </w:rPr>
        <w:t>.</w:t>
      </w:r>
      <w:r w:rsidR="00CF537C">
        <w:rPr>
          <w:sz w:val="28"/>
          <w:szCs w:val="28"/>
        </w:rPr>
        <w:t xml:space="preserve"> </w:t>
      </w:r>
      <w:r w:rsidR="003B47D3">
        <w:rPr>
          <w:sz w:val="28"/>
          <w:szCs w:val="28"/>
        </w:rPr>
        <w:t>не проводился,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347D2F" w:rsidRPr="00823E13" w:rsidRDefault="00347D2F" w:rsidP="00431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47D2F">
        <w:t xml:space="preserve"> </w:t>
      </w:r>
      <w:r>
        <w:t xml:space="preserve"> </w:t>
      </w:r>
      <w:r>
        <w:rPr>
          <w:sz w:val="28"/>
          <w:szCs w:val="28"/>
        </w:rPr>
        <w:t>Для</w:t>
      </w:r>
      <w:r>
        <w:t xml:space="preserve"> </w:t>
      </w:r>
      <w:r>
        <w:rPr>
          <w:sz w:val="28"/>
          <w:szCs w:val="28"/>
        </w:rPr>
        <w:t>о</w:t>
      </w:r>
      <w:r w:rsidRPr="00347D2F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347D2F">
        <w:rPr>
          <w:sz w:val="28"/>
          <w:szCs w:val="28"/>
        </w:rPr>
        <w:t xml:space="preserve"> мер, принимаемых в целях повышения эффективного  использования бюджетных средств Хасынского городского округа</w:t>
      </w:r>
      <w:r>
        <w:rPr>
          <w:sz w:val="28"/>
          <w:szCs w:val="28"/>
        </w:rPr>
        <w:t xml:space="preserve">,  предусмотрены Соглашения о выделении бюджетных средств, с предоставлением отчетов об использовании денежных средств, которые направляются распорядителю денежных средств с приложением документов, подтверждающих отчет. </w:t>
      </w:r>
      <w:r w:rsidR="007E50F5">
        <w:rPr>
          <w:sz w:val="28"/>
          <w:szCs w:val="28"/>
        </w:rPr>
        <w:t>П</w:t>
      </w:r>
      <w:r w:rsidR="005F66B5">
        <w:rPr>
          <w:sz w:val="28"/>
          <w:szCs w:val="28"/>
        </w:rPr>
        <w:t>ред</w:t>
      </w:r>
      <w:r>
        <w:rPr>
          <w:sz w:val="28"/>
          <w:szCs w:val="28"/>
        </w:rPr>
        <w:t>ставлены отчеты</w:t>
      </w:r>
      <w:r w:rsidR="005F66B5">
        <w:rPr>
          <w:sz w:val="28"/>
          <w:szCs w:val="28"/>
        </w:rPr>
        <w:t xml:space="preserve"> Администрацией Хасынского городского округа и Комитетом по управлению муниципальным имуществом Хасынского городского округа. Нарушений  в использовании бюджетных средств не выявлено.</w:t>
      </w:r>
    </w:p>
    <w:p w:rsidR="00717419" w:rsidRDefault="00717419" w:rsidP="005F66B5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</w:t>
      </w:r>
      <w:r w:rsidR="007E50F5">
        <w:rPr>
          <w:sz w:val="28"/>
          <w:szCs w:val="28"/>
        </w:rPr>
        <w:t xml:space="preserve">           </w:t>
      </w:r>
      <w:r w:rsidRPr="00717419">
        <w:rPr>
          <w:sz w:val="28"/>
          <w:szCs w:val="28"/>
        </w:rPr>
        <w:t xml:space="preserve">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1661A5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1661A5">
        <w:rPr>
          <w:sz w:val="28"/>
          <w:szCs w:val="28"/>
        </w:rPr>
        <w:t>В</w:t>
      </w:r>
      <w:r w:rsidR="00717419" w:rsidRPr="001661A5">
        <w:rPr>
          <w:sz w:val="28"/>
          <w:szCs w:val="28"/>
        </w:rPr>
        <w:t xml:space="preserve"> </w:t>
      </w:r>
      <w:r w:rsidR="005F66B5" w:rsidRPr="001661A5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1661A5">
        <w:rPr>
          <w:sz w:val="28"/>
          <w:szCs w:val="28"/>
        </w:rPr>
        <w:t xml:space="preserve">поступило </w:t>
      </w:r>
      <w:r w:rsidR="007E50F5">
        <w:rPr>
          <w:sz w:val="28"/>
          <w:szCs w:val="28"/>
        </w:rPr>
        <w:t>68</w:t>
      </w:r>
      <w:r w:rsidR="00717419" w:rsidRPr="001661A5">
        <w:rPr>
          <w:sz w:val="28"/>
          <w:szCs w:val="28"/>
        </w:rPr>
        <w:t xml:space="preserve"> заявлени</w:t>
      </w:r>
      <w:r w:rsidR="001661A5">
        <w:rPr>
          <w:sz w:val="28"/>
          <w:szCs w:val="28"/>
        </w:rPr>
        <w:t>й</w:t>
      </w:r>
      <w:r w:rsidR="00717419" w:rsidRPr="001661A5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1661A5">
        <w:rPr>
          <w:sz w:val="28"/>
          <w:szCs w:val="28"/>
        </w:rPr>
        <w:t xml:space="preserve"> Выдано </w:t>
      </w:r>
      <w:r w:rsidR="007E50F5">
        <w:rPr>
          <w:sz w:val="28"/>
          <w:szCs w:val="28"/>
        </w:rPr>
        <w:t>28</w:t>
      </w:r>
      <w:r w:rsidR="005F66B5" w:rsidRPr="001661A5">
        <w:rPr>
          <w:sz w:val="28"/>
          <w:szCs w:val="28"/>
        </w:rPr>
        <w:t xml:space="preserve"> направлений</w:t>
      </w:r>
      <w:r w:rsidR="00766322" w:rsidRPr="001661A5">
        <w:rPr>
          <w:sz w:val="28"/>
          <w:szCs w:val="28"/>
        </w:rPr>
        <w:t xml:space="preserve">, из них зачислено </w:t>
      </w:r>
      <w:r w:rsidR="007E50F5">
        <w:rPr>
          <w:sz w:val="28"/>
          <w:szCs w:val="28"/>
        </w:rPr>
        <w:t>27</w:t>
      </w:r>
      <w:r w:rsidR="00766322" w:rsidRPr="001661A5">
        <w:rPr>
          <w:sz w:val="28"/>
          <w:szCs w:val="28"/>
        </w:rPr>
        <w:t xml:space="preserve"> воспитанников. Остаток  очереди составляет </w:t>
      </w:r>
      <w:r w:rsidR="007E50F5">
        <w:rPr>
          <w:sz w:val="28"/>
          <w:szCs w:val="28"/>
        </w:rPr>
        <w:t>40</w:t>
      </w:r>
      <w:r w:rsidR="00766322" w:rsidRPr="001661A5">
        <w:rPr>
          <w:sz w:val="28"/>
          <w:szCs w:val="28"/>
        </w:rPr>
        <w:t xml:space="preserve"> человек.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7E50F5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8F5EEE" w:rsidRPr="008F5EEE">
        <w:rPr>
          <w:sz w:val="28"/>
          <w:szCs w:val="28"/>
        </w:rPr>
        <w:t xml:space="preserve"> 2016 года в прокуратуру Хасынского района поступил жалоба гр. Гавриловой Т.Г. на отказ в выдаче направления для зачисления в МБДОУ «Детский сад №1» п. Палатка.  Проведенной проверкой факт нарушения порядка выдачи направлений для зачислений в дошкольные  образовательные учреждения не </w:t>
      </w:r>
      <w:r w:rsidR="00283E46">
        <w:rPr>
          <w:sz w:val="28"/>
          <w:szCs w:val="28"/>
        </w:rPr>
        <w:t>установлен</w:t>
      </w:r>
      <w:r w:rsidR="008F5EEE" w:rsidRPr="008F5EEE">
        <w:rPr>
          <w:sz w:val="28"/>
          <w:szCs w:val="28"/>
        </w:rPr>
        <w:t xml:space="preserve">. Факты </w:t>
      </w:r>
      <w:proofErr w:type="spellStart"/>
      <w:r w:rsidR="008F5EEE" w:rsidRPr="008F5EEE">
        <w:rPr>
          <w:sz w:val="28"/>
          <w:szCs w:val="28"/>
        </w:rPr>
        <w:t>коррупциогенности</w:t>
      </w:r>
      <w:proofErr w:type="spellEnd"/>
      <w:r w:rsidR="008F5EEE" w:rsidRPr="008F5EEE">
        <w:rPr>
          <w:sz w:val="28"/>
          <w:szCs w:val="28"/>
        </w:rPr>
        <w:t xml:space="preserve"> в действиях должностных лиц отсутс</w:t>
      </w:r>
      <w:r w:rsidR="008F5EEE">
        <w:rPr>
          <w:sz w:val="28"/>
          <w:szCs w:val="28"/>
        </w:rPr>
        <w:t>т</w:t>
      </w:r>
      <w:r w:rsidR="008F5EEE" w:rsidRPr="008F5EEE">
        <w:rPr>
          <w:sz w:val="28"/>
          <w:szCs w:val="28"/>
        </w:rPr>
        <w:t>вуют.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Руководителям образовательных учреждений направлены методические рекомендации по разработке и принятию мер по предупреждению и противодействию коррупции.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7E50F5">
        <w:rPr>
          <w:sz w:val="28"/>
          <w:szCs w:val="28"/>
        </w:rPr>
        <w:t xml:space="preserve"> (направлено 3 письма)</w:t>
      </w:r>
      <w:r w:rsidRPr="007A39D4">
        <w:rPr>
          <w:sz w:val="28"/>
          <w:szCs w:val="28"/>
        </w:rPr>
        <w:t>;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проведение проверок соблюдения обязательных требований управляющими организациями с обязательным направлением информации о результатах проверок в ГЖИ Магаданской области, взаимодействие с ГЖИ Магаданской области по вопросам правомерности включения многоквартирных домов в реестры лицензий управляющими организациями</w:t>
      </w:r>
      <w:r w:rsidR="007E50F5">
        <w:rPr>
          <w:sz w:val="28"/>
          <w:szCs w:val="28"/>
        </w:rPr>
        <w:t>. Инициировано 46 проверок на основании поступивших запросов и обращений;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9D4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</w:t>
      </w:r>
      <w:r w:rsidR="007E50F5">
        <w:rPr>
          <w:sz w:val="28"/>
          <w:szCs w:val="28"/>
        </w:rPr>
        <w:t>ми лицами указанных организаций ( направлено 9 запросов и информационных писем).</w:t>
      </w:r>
    </w:p>
    <w:p w:rsidR="007E50F5" w:rsidRDefault="00255131" w:rsidP="007E50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E50F5">
        <w:rPr>
          <w:sz w:val="28"/>
          <w:szCs w:val="28"/>
        </w:rPr>
        <w:t xml:space="preserve">  </w:t>
      </w:r>
      <w:r w:rsidR="007E50F5" w:rsidRPr="007E50F5">
        <w:rPr>
          <w:sz w:val="28"/>
          <w:szCs w:val="28"/>
        </w:rPr>
        <w:t>Во исполнение Плана проверок,  утвержденного постановлением Администрации Хасынского городского округа от 28.01.2016 № 25-р «Об утверждении Плана проведения  проверок по осуществлению контроля в сфере закупок на первое полугодие 2016 года, органом, уполномоченным осуществлять контроль в сфере закупок», по состоянию на 23.09.2016 проведено шесть плановых проверок на 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7E50F5" w:rsidRDefault="007E50F5" w:rsidP="007E50F5">
      <w:pPr>
        <w:spacing w:line="360" w:lineRule="auto"/>
        <w:ind w:firstLine="709"/>
        <w:jc w:val="both"/>
        <w:rPr>
          <w:sz w:val="28"/>
          <w:szCs w:val="28"/>
        </w:rPr>
      </w:pPr>
      <w:r w:rsidRPr="007E50F5">
        <w:rPr>
          <w:sz w:val="28"/>
          <w:szCs w:val="28"/>
        </w:rPr>
        <w:t xml:space="preserve">Целью и задачей проверок являлось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   </w:t>
      </w:r>
    </w:p>
    <w:p w:rsidR="00774EAD" w:rsidRDefault="007E50F5" w:rsidP="007E50F5">
      <w:pPr>
        <w:spacing w:line="360" w:lineRule="auto"/>
        <w:ind w:firstLine="709"/>
        <w:jc w:val="both"/>
        <w:rPr>
          <w:sz w:val="28"/>
          <w:szCs w:val="28"/>
        </w:rPr>
      </w:pPr>
      <w:r w:rsidRPr="007E50F5">
        <w:rPr>
          <w:sz w:val="28"/>
          <w:szCs w:val="28"/>
        </w:rPr>
        <w:t xml:space="preserve">В ходе проверок проведен анализ десяти  процедур размещения заказа (10 электронных аукционов), а также материалы по 9 контрактам, заключенным по результатам проведения электронных аукционов. </w:t>
      </w:r>
    </w:p>
    <w:p w:rsidR="007E50F5" w:rsidRPr="007E50F5" w:rsidRDefault="007E50F5" w:rsidP="007E50F5">
      <w:pPr>
        <w:spacing w:line="360" w:lineRule="auto"/>
        <w:ind w:firstLine="709"/>
        <w:jc w:val="both"/>
        <w:rPr>
          <w:sz w:val="28"/>
          <w:szCs w:val="28"/>
        </w:rPr>
      </w:pPr>
      <w:r w:rsidRPr="007E50F5">
        <w:rPr>
          <w:sz w:val="28"/>
          <w:szCs w:val="28"/>
        </w:rPr>
        <w:t xml:space="preserve">В ходе проведения проверок выявлены следующие нарушения статьи 103 Закона № 44-ФЗ: должностным лицом Заказчика не направлены сведения об исполнении контрактов, предусмотренные частью 2 статьи 103 Закона № 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 Выданы предписания об устранении выявленных нарушений законодательства о контрактной системе. 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«Эконом- эксперт» для учета и контроля закупок.</w:t>
      </w:r>
    </w:p>
    <w:p w:rsidR="00AF32C0" w:rsidRPr="00AF32C0" w:rsidRDefault="00F1202D" w:rsidP="00AF3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AF32C0" w:rsidRPr="00AF32C0">
        <w:rPr>
          <w:sz w:val="28"/>
          <w:szCs w:val="28"/>
        </w:rPr>
        <w:t>Осуществление полномочий на отдел внутреннего муниципального финансового контроля возложено распоряжением Администрации Хасынского городского округа от 25.01.2016 № 19-р «Об отделе внутреннего муниципального финансового контроля управления экономического развития администрации Хасынского городского округа», распоряжением Администрации Хасынского городского округа от 26.08.2016 № 198-р «Об отделе внутреннего муниципального финансового контроля администрации Хасынского городского округа».</w:t>
      </w:r>
    </w:p>
    <w:p w:rsidR="00AF32C0" w:rsidRPr="00AF32C0" w:rsidRDefault="00AF32C0" w:rsidP="00AF32C0">
      <w:pPr>
        <w:spacing w:line="360" w:lineRule="auto"/>
        <w:ind w:firstLine="709"/>
        <w:jc w:val="both"/>
        <w:rPr>
          <w:sz w:val="28"/>
          <w:szCs w:val="28"/>
        </w:rPr>
      </w:pPr>
      <w:r w:rsidRPr="00AF32C0">
        <w:rPr>
          <w:sz w:val="28"/>
          <w:szCs w:val="28"/>
        </w:rPr>
        <w:t xml:space="preserve">Контрольные мероприятия осуществляются в соответствии с Планами, утвержденными распоряжениями Администрации Хасынского городского округа от 08.04.2016 № 91-р, от 14.06.2016 № 144-р, от 14.06.2016 № 142-р. </w:t>
      </w:r>
    </w:p>
    <w:p w:rsidR="00AF32C0" w:rsidRPr="00AF32C0" w:rsidRDefault="00AF32C0" w:rsidP="00AF32C0">
      <w:pPr>
        <w:spacing w:line="360" w:lineRule="auto"/>
        <w:ind w:firstLine="709"/>
        <w:jc w:val="both"/>
        <w:rPr>
          <w:sz w:val="28"/>
          <w:szCs w:val="28"/>
        </w:rPr>
      </w:pPr>
      <w:r w:rsidRPr="00AF32C0">
        <w:rPr>
          <w:sz w:val="28"/>
          <w:szCs w:val="28"/>
        </w:rPr>
        <w:t>За период январь – сентябрь 2016 года Отделом проведено 2 выездные проверки финансово-хозяйственной деятельности муниципальных унитарных предприятий:</w:t>
      </w:r>
    </w:p>
    <w:p w:rsidR="00AF32C0" w:rsidRPr="00AF32C0" w:rsidRDefault="00AF32C0" w:rsidP="00AF32C0">
      <w:pPr>
        <w:spacing w:line="360" w:lineRule="auto"/>
        <w:ind w:firstLine="709"/>
        <w:jc w:val="both"/>
        <w:rPr>
          <w:sz w:val="28"/>
          <w:szCs w:val="28"/>
        </w:rPr>
      </w:pPr>
      <w:r w:rsidRPr="00AF32C0">
        <w:rPr>
          <w:sz w:val="28"/>
          <w:szCs w:val="28"/>
        </w:rPr>
        <w:t>- «</w:t>
      </w:r>
      <w:proofErr w:type="spellStart"/>
      <w:r w:rsidRPr="00AF32C0">
        <w:rPr>
          <w:sz w:val="28"/>
          <w:szCs w:val="28"/>
        </w:rPr>
        <w:t>Комэнерго</w:t>
      </w:r>
      <w:proofErr w:type="spellEnd"/>
      <w:r w:rsidRPr="00AF32C0">
        <w:rPr>
          <w:sz w:val="28"/>
          <w:szCs w:val="28"/>
        </w:rPr>
        <w:t>» за период с 01.01.2014 по 31.12.2015;</w:t>
      </w:r>
    </w:p>
    <w:p w:rsidR="00AF32C0" w:rsidRPr="00AF32C0" w:rsidRDefault="00AF32C0" w:rsidP="00AF32C0">
      <w:pPr>
        <w:spacing w:line="360" w:lineRule="auto"/>
        <w:ind w:firstLine="709"/>
        <w:jc w:val="both"/>
        <w:rPr>
          <w:sz w:val="28"/>
          <w:szCs w:val="28"/>
        </w:rPr>
      </w:pPr>
      <w:r w:rsidRPr="00AF32C0">
        <w:rPr>
          <w:sz w:val="28"/>
          <w:szCs w:val="28"/>
        </w:rPr>
        <w:t xml:space="preserve">- «Стекольный - </w:t>
      </w:r>
      <w:proofErr w:type="spellStart"/>
      <w:r w:rsidRPr="00AF32C0">
        <w:rPr>
          <w:sz w:val="28"/>
          <w:szCs w:val="28"/>
        </w:rPr>
        <w:t>комэнерго</w:t>
      </w:r>
      <w:proofErr w:type="spellEnd"/>
      <w:r w:rsidRPr="00AF32C0">
        <w:rPr>
          <w:sz w:val="28"/>
          <w:szCs w:val="28"/>
        </w:rPr>
        <w:t xml:space="preserve">» за период с 01.01.2015 по 31.12.2015. </w:t>
      </w:r>
    </w:p>
    <w:p w:rsidR="00AF32C0" w:rsidRPr="00AF32C0" w:rsidRDefault="00AF32C0" w:rsidP="00774EAD">
      <w:pPr>
        <w:spacing w:line="360" w:lineRule="auto"/>
        <w:ind w:firstLine="709"/>
        <w:jc w:val="both"/>
        <w:rPr>
          <w:sz w:val="28"/>
          <w:szCs w:val="28"/>
        </w:rPr>
      </w:pPr>
      <w:r w:rsidRPr="00AF32C0">
        <w:rPr>
          <w:sz w:val="28"/>
          <w:szCs w:val="28"/>
        </w:rPr>
        <w:t>В результате проведенных контрольных мероприятий установлены нарушения законо</w:t>
      </w:r>
      <w:r w:rsidR="00774EAD">
        <w:rPr>
          <w:sz w:val="28"/>
          <w:szCs w:val="28"/>
        </w:rPr>
        <w:t>дательства Российской Федерации.</w:t>
      </w:r>
      <w:bookmarkStart w:id="0" w:name="_GoBack"/>
      <w:bookmarkEnd w:id="0"/>
      <w:r w:rsidRPr="00AF32C0">
        <w:rPr>
          <w:sz w:val="28"/>
          <w:szCs w:val="28"/>
        </w:rPr>
        <w:t xml:space="preserve"> </w:t>
      </w:r>
    </w:p>
    <w:p w:rsidR="00F1202D" w:rsidRDefault="00AF32C0" w:rsidP="00AF32C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AF32C0">
        <w:rPr>
          <w:sz w:val="28"/>
          <w:szCs w:val="28"/>
        </w:rPr>
        <w:t>В настоящее время в отношении Комитета образования, культуры, спорта и молодежной политики администрации Хасынского городского округа проводится камеральная проверка соблюдения им требований законодательства Российской Федерации и иных НПА о контрактной системе в сфере закупок товаров, работ, услуг для обеспечения государственных и муниципальных нужд.</w:t>
      </w:r>
    </w:p>
    <w:p w:rsidR="008A6AC5" w:rsidRDefault="00F1202D" w:rsidP="00116248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116248" w:rsidRPr="00116248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505BA2" w:rsidRPr="00116248" w:rsidRDefault="00255131" w:rsidP="00255131">
      <w:pPr>
        <w:spacing w:line="360" w:lineRule="auto"/>
        <w:ind w:firstLine="708"/>
        <w:jc w:val="both"/>
      </w:pPr>
      <w:r w:rsidRPr="00116248">
        <w:rPr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 xml:space="preserve">в районной газете «Заря Севера» </w:t>
      </w:r>
      <w:r w:rsidRPr="007067CD">
        <w:rPr>
          <w:sz w:val="28"/>
          <w:szCs w:val="28"/>
        </w:rPr>
        <w:t>опубликован</w:t>
      </w:r>
      <w:r w:rsidR="00505BA2" w:rsidRPr="007067CD">
        <w:rPr>
          <w:sz w:val="28"/>
          <w:szCs w:val="28"/>
        </w:rPr>
        <w:t>о</w:t>
      </w:r>
      <w:r w:rsidR="00141996" w:rsidRPr="007067CD">
        <w:rPr>
          <w:sz w:val="28"/>
          <w:szCs w:val="28"/>
        </w:rPr>
        <w:t xml:space="preserve"> </w:t>
      </w:r>
      <w:r w:rsidR="009705F7" w:rsidRPr="007067CD">
        <w:rPr>
          <w:sz w:val="28"/>
          <w:szCs w:val="28"/>
        </w:rPr>
        <w:t xml:space="preserve">  </w:t>
      </w:r>
      <w:r w:rsidR="00F248DA">
        <w:rPr>
          <w:sz w:val="28"/>
          <w:szCs w:val="28"/>
        </w:rPr>
        <w:t>302</w:t>
      </w:r>
      <w:r w:rsidR="009705F7" w:rsidRPr="007067CD">
        <w:rPr>
          <w:sz w:val="28"/>
          <w:szCs w:val="28"/>
        </w:rPr>
        <w:t xml:space="preserve">  </w:t>
      </w:r>
      <w:r w:rsidRPr="007067CD">
        <w:rPr>
          <w:sz w:val="28"/>
          <w:szCs w:val="28"/>
        </w:rPr>
        <w:t xml:space="preserve"> </w:t>
      </w:r>
      <w:r w:rsidR="00505BA2" w:rsidRPr="007067CD">
        <w:rPr>
          <w:sz w:val="28"/>
          <w:szCs w:val="28"/>
        </w:rPr>
        <w:t>постановлений</w:t>
      </w:r>
      <w:r w:rsidR="000E61C8" w:rsidRPr="007067CD">
        <w:rPr>
          <w:sz w:val="28"/>
          <w:szCs w:val="28"/>
        </w:rPr>
        <w:t xml:space="preserve"> </w:t>
      </w:r>
      <w:r w:rsidR="00116248" w:rsidRPr="007067CD">
        <w:rPr>
          <w:sz w:val="28"/>
          <w:szCs w:val="28"/>
        </w:rPr>
        <w:t xml:space="preserve"> и </w:t>
      </w:r>
      <w:r w:rsidR="000E61C8" w:rsidRPr="007067CD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220FAA">
        <w:rPr>
          <w:sz w:val="28"/>
          <w:szCs w:val="28"/>
        </w:rPr>
        <w:t xml:space="preserve"> </w:t>
      </w:r>
      <w:r w:rsidR="00F248DA">
        <w:rPr>
          <w:sz w:val="28"/>
          <w:szCs w:val="28"/>
        </w:rPr>
        <w:t>132</w:t>
      </w:r>
      <w:r w:rsidR="00220FAA">
        <w:rPr>
          <w:sz w:val="28"/>
          <w:szCs w:val="28"/>
        </w:rPr>
        <w:t xml:space="preserve"> </w:t>
      </w:r>
      <w:r w:rsidR="00141996" w:rsidRPr="00116248">
        <w:rPr>
          <w:sz w:val="28"/>
          <w:szCs w:val="28"/>
        </w:rPr>
        <w:t xml:space="preserve">решений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220FAA" w:rsidRDefault="00903C33" w:rsidP="004539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К</w:t>
      </w:r>
      <w:r w:rsidR="00255131" w:rsidRPr="00255131">
        <w:rPr>
          <w:sz w:val="28"/>
          <w:szCs w:val="28"/>
        </w:rPr>
        <w:t>онтроль за использованием по назначе</w:t>
      </w:r>
      <w:r w:rsidR="00255131" w:rsidRPr="00255131">
        <w:rPr>
          <w:sz w:val="28"/>
          <w:szCs w:val="28"/>
        </w:rPr>
        <w:softHyphen/>
        <w:t>нию муниципального имущества, эффективностью его использования, соблю</w:t>
      </w:r>
      <w:r w:rsidR="00255131" w:rsidRPr="00255131">
        <w:rPr>
          <w:sz w:val="28"/>
          <w:szCs w:val="28"/>
        </w:rPr>
        <w:softHyphen/>
        <w:t>дением требований законодательных и иных нормативных правовых актов при владении, пользовании и распоряжении муниципальным имуществом его со</w:t>
      </w:r>
      <w:r w:rsidR="00255131" w:rsidRPr="00255131">
        <w:rPr>
          <w:sz w:val="28"/>
          <w:szCs w:val="28"/>
        </w:rPr>
        <w:softHyphen/>
        <w:t>хранностью осуществляется Комитетом по управлению муниципальным иму</w:t>
      </w:r>
      <w:r w:rsidR="00255131" w:rsidRPr="00255131">
        <w:rPr>
          <w:sz w:val="28"/>
          <w:szCs w:val="28"/>
        </w:rPr>
        <w:softHyphen/>
        <w:t>ществом в соответствии с требованиями, установленными административным регламентом по исполнению муниципальной функции «Контроль за использо</w:t>
      </w:r>
      <w:r w:rsidR="00255131" w:rsidRPr="00255131">
        <w:rPr>
          <w:sz w:val="28"/>
          <w:szCs w:val="28"/>
        </w:rPr>
        <w:softHyphen/>
        <w:t>ванием по назначению и сохранностью муниципального имущества Хасын</w:t>
      </w:r>
      <w:r w:rsidR="00255131" w:rsidRPr="00255131">
        <w:rPr>
          <w:sz w:val="28"/>
          <w:szCs w:val="28"/>
        </w:rPr>
        <w:softHyphen/>
        <w:t>ского района, находящегося в хозяйственном ведении и оперативном управле</w:t>
      </w:r>
      <w:r w:rsidR="00255131" w:rsidRPr="00255131">
        <w:rPr>
          <w:sz w:val="28"/>
          <w:szCs w:val="28"/>
        </w:rPr>
        <w:softHyphen/>
        <w:t xml:space="preserve">нии юридических лиц, а также переданного хозяйствующим субъектам на ином праве (лизинг, </w:t>
      </w:r>
      <w:proofErr w:type="spellStart"/>
      <w:r w:rsidR="00255131" w:rsidRPr="00255131">
        <w:rPr>
          <w:sz w:val="28"/>
          <w:szCs w:val="28"/>
        </w:rPr>
        <w:t>концессуальное</w:t>
      </w:r>
      <w:proofErr w:type="spellEnd"/>
      <w:r w:rsidR="00255131" w:rsidRPr="00255131">
        <w:rPr>
          <w:sz w:val="28"/>
          <w:szCs w:val="28"/>
        </w:rPr>
        <w:t xml:space="preserve"> соглашение, доверительное управление, в аренду)» утвержденного распоряжением Комитета по управлению муници</w:t>
      </w:r>
      <w:r w:rsidR="00255131" w:rsidRPr="00255131">
        <w:rPr>
          <w:sz w:val="28"/>
          <w:szCs w:val="28"/>
        </w:rPr>
        <w:softHyphen/>
        <w:t>пальным имуществом Хасынского района.</w:t>
      </w:r>
      <w:r w:rsidR="00220FAA">
        <w:rPr>
          <w:sz w:val="28"/>
          <w:szCs w:val="28"/>
        </w:rPr>
        <w:t xml:space="preserve"> 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Руководители муниципальных предприятий и муниципальных учреждений несут дисциплинарную ответственность за неисполнение (ненадлежащее исполнение) вышеуказанного Положения.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В адрес организаций, использующих муниципальное имущество Хасынского района, направлены письма-запросы по предоставлению следующих отчетных документов: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карта учета муниципального имущества;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перечень объектов недвижимости;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перечень автотранспорта;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перечень основных средств.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Данный пакет документов необходим для выявления неучтенного имущества, а также наличия, ранее поставленного в реестр имущества.</w:t>
      </w:r>
    </w:p>
    <w:p w:rsidR="00453997" w:rsidRPr="00453997" w:rsidRDefault="001D3DCC" w:rsidP="004539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3997" w:rsidRPr="00453997">
        <w:rPr>
          <w:sz w:val="28"/>
          <w:szCs w:val="28"/>
        </w:rPr>
        <w:t>ышеназванные отчеты были предоставлены в комитет следующими организациями: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Управлением образования администрации Хасынского городского округа;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МУП «Гамма»;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ДОД «ДШИ» п. Палатка;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МУП «</w:t>
      </w:r>
      <w:proofErr w:type="spellStart"/>
      <w:r w:rsidRPr="00453997">
        <w:rPr>
          <w:sz w:val="28"/>
          <w:szCs w:val="28"/>
        </w:rPr>
        <w:t>Комэнерго</w:t>
      </w:r>
      <w:proofErr w:type="spellEnd"/>
      <w:r w:rsidRPr="00453997">
        <w:rPr>
          <w:sz w:val="28"/>
          <w:szCs w:val="28"/>
        </w:rPr>
        <w:t>»;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СОШ № 2 п. Палатка;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СОШ п. Стекольный;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«Средняя общеобразовательная школа» п. Талая;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«Основная общеобразовательная школа» п. Атка;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«Начальная школа – детский сад» п. Хасын;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МБДОУ детский сад «Светлячок»;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МБДОУ «Детский сад № 1» п. Палатка;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ДОД Хасынская районная «Детско-юношеская спортивная школа»;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ДОД «ДШИ» п. Стекольный;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ДОД «Хасынский районный центр детского творчества»;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Администрация Хасынского городского округа;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- МБОУ СОШ № 1 п. Палатка.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Неучтенного имущества не выявлено.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Конечным результатом проверок является выявление фактов, свидетельствующих об использовании по назначению (не по назначению), сохранности (утрате) муниципального имущества Хасынского района, эффективном (неэффективном) использовании этого имущества.</w:t>
      </w:r>
    </w:p>
    <w:p w:rsidR="00453997" w:rsidRPr="00453997" w:rsidRDefault="00453997" w:rsidP="00453997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Проводится проверка взаимных расчетов с арендаторами муниципального имущества для выявления  задолженности по арендной плате и несвоевременной оплаты. Ведется  реестр поступления платежей за аренду муниципального имущества в бюджет муниципального  образования  «Хасынский городской округ».</w:t>
      </w:r>
    </w:p>
    <w:p w:rsidR="001D3DCC" w:rsidRDefault="00453997" w:rsidP="001D3DCC">
      <w:pPr>
        <w:spacing w:line="360" w:lineRule="auto"/>
        <w:ind w:firstLine="708"/>
        <w:jc w:val="both"/>
        <w:rPr>
          <w:sz w:val="28"/>
          <w:szCs w:val="28"/>
        </w:rPr>
      </w:pPr>
      <w:r w:rsidRPr="00453997">
        <w:rPr>
          <w:sz w:val="28"/>
          <w:szCs w:val="28"/>
        </w:rPr>
        <w:t>В апреле 2016 года в адрес арендаторов муниципального имущества, предоставленного по договорам аренды муниципального имущества муниципального образования «Хасынский городской округ» направлены письма с напоминанием о необходимости уплаты арендной платы за арендуемое имущество в сроки, оговоренные в заключенных с ними договорах.</w:t>
      </w:r>
    </w:p>
    <w:p w:rsidR="001D3DCC" w:rsidRDefault="001D3DCC" w:rsidP="001D3D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поведении мероприятий по выявлению на территории муниципального образования «Хасынский городской округ» бесхозяйных объектов недвижимого имущества поставлены на учет в 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2 объекта.</w:t>
      </w:r>
    </w:p>
    <w:p w:rsidR="0060083D" w:rsidRDefault="001A64DC" w:rsidP="007A39D4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DB" w:rsidRDefault="00F744DB" w:rsidP="00AE7B7C">
      <w:r>
        <w:separator/>
      </w:r>
    </w:p>
  </w:endnote>
  <w:endnote w:type="continuationSeparator" w:id="0">
    <w:p w:rsidR="00F744DB" w:rsidRDefault="00F744DB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DB" w:rsidRDefault="00F744DB" w:rsidP="00AE7B7C">
      <w:r>
        <w:separator/>
      </w:r>
    </w:p>
  </w:footnote>
  <w:footnote w:type="continuationSeparator" w:id="0">
    <w:p w:rsidR="00F744DB" w:rsidRDefault="00F744DB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EAD">
      <w:rPr>
        <w:noProof/>
      </w:rPr>
      <w:t>11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7249E"/>
    <w:rsid w:val="00080D5B"/>
    <w:rsid w:val="000B3EE1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661A5"/>
    <w:rsid w:val="00194E68"/>
    <w:rsid w:val="001A64DC"/>
    <w:rsid w:val="001C7287"/>
    <w:rsid w:val="001D29EC"/>
    <w:rsid w:val="001D3DCC"/>
    <w:rsid w:val="001E247E"/>
    <w:rsid w:val="00215CF4"/>
    <w:rsid w:val="00217B64"/>
    <w:rsid w:val="00220FAA"/>
    <w:rsid w:val="00255131"/>
    <w:rsid w:val="00257169"/>
    <w:rsid w:val="002655D5"/>
    <w:rsid w:val="00283E46"/>
    <w:rsid w:val="00285E23"/>
    <w:rsid w:val="002A029F"/>
    <w:rsid w:val="002C395A"/>
    <w:rsid w:val="002E337A"/>
    <w:rsid w:val="002F66DB"/>
    <w:rsid w:val="0032270F"/>
    <w:rsid w:val="00327AC1"/>
    <w:rsid w:val="00334F7C"/>
    <w:rsid w:val="00347D2F"/>
    <w:rsid w:val="0036775F"/>
    <w:rsid w:val="00391BAE"/>
    <w:rsid w:val="003B4410"/>
    <w:rsid w:val="003B47D3"/>
    <w:rsid w:val="003E7C40"/>
    <w:rsid w:val="00431C5D"/>
    <w:rsid w:val="004473CD"/>
    <w:rsid w:val="00453997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505BA2"/>
    <w:rsid w:val="00552402"/>
    <w:rsid w:val="00552AF0"/>
    <w:rsid w:val="00560371"/>
    <w:rsid w:val="00577E10"/>
    <w:rsid w:val="005B07F9"/>
    <w:rsid w:val="005C06E2"/>
    <w:rsid w:val="005D0F96"/>
    <w:rsid w:val="005D4511"/>
    <w:rsid w:val="005E5F98"/>
    <w:rsid w:val="005F0655"/>
    <w:rsid w:val="005F66B5"/>
    <w:rsid w:val="0060083D"/>
    <w:rsid w:val="00641042"/>
    <w:rsid w:val="00656963"/>
    <w:rsid w:val="00683F76"/>
    <w:rsid w:val="006A39D8"/>
    <w:rsid w:val="006B6163"/>
    <w:rsid w:val="006B6E75"/>
    <w:rsid w:val="006C0B21"/>
    <w:rsid w:val="006C7953"/>
    <w:rsid w:val="006E6E87"/>
    <w:rsid w:val="006E78EE"/>
    <w:rsid w:val="006F340B"/>
    <w:rsid w:val="00705D44"/>
    <w:rsid w:val="007067CD"/>
    <w:rsid w:val="00717419"/>
    <w:rsid w:val="00766322"/>
    <w:rsid w:val="00774EAD"/>
    <w:rsid w:val="0077500E"/>
    <w:rsid w:val="007762F4"/>
    <w:rsid w:val="007826A3"/>
    <w:rsid w:val="00795AEF"/>
    <w:rsid w:val="007A1F19"/>
    <w:rsid w:val="007A39D4"/>
    <w:rsid w:val="007A561D"/>
    <w:rsid w:val="007A7005"/>
    <w:rsid w:val="007B2C72"/>
    <w:rsid w:val="007C5A80"/>
    <w:rsid w:val="007C6A8E"/>
    <w:rsid w:val="007E50F5"/>
    <w:rsid w:val="007F0C4A"/>
    <w:rsid w:val="007F4682"/>
    <w:rsid w:val="007F636E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D519A"/>
    <w:rsid w:val="008E50B6"/>
    <w:rsid w:val="008F5EEE"/>
    <w:rsid w:val="00903C33"/>
    <w:rsid w:val="009501E6"/>
    <w:rsid w:val="00961AD7"/>
    <w:rsid w:val="00962872"/>
    <w:rsid w:val="0096697D"/>
    <w:rsid w:val="009705F7"/>
    <w:rsid w:val="009D25F3"/>
    <w:rsid w:val="00A12382"/>
    <w:rsid w:val="00A36035"/>
    <w:rsid w:val="00A41A28"/>
    <w:rsid w:val="00A53855"/>
    <w:rsid w:val="00A5752A"/>
    <w:rsid w:val="00AA1E3F"/>
    <w:rsid w:val="00AC20B5"/>
    <w:rsid w:val="00AE54A7"/>
    <w:rsid w:val="00AE7B7C"/>
    <w:rsid w:val="00AF32C0"/>
    <w:rsid w:val="00AF76C7"/>
    <w:rsid w:val="00B1642F"/>
    <w:rsid w:val="00B57890"/>
    <w:rsid w:val="00B6079E"/>
    <w:rsid w:val="00B834AE"/>
    <w:rsid w:val="00B90737"/>
    <w:rsid w:val="00B92E73"/>
    <w:rsid w:val="00BA54FD"/>
    <w:rsid w:val="00BB0C31"/>
    <w:rsid w:val="00C30D03"/>
    <w:rsid w:val="00C35B32"/>
    <w:rsid w:val="00C771C7"/>
    <w:rsid w:val="00C8155E"/>
    <w:rsid w:val="00C867C8"/>
    <w:rsid w:val="00C96F4F"/>
    <w:rsid w:val="00CA59B6"/>
    <w:rsid w:val="00CA6790"/>
    <w:rsid w:val="00CC05CB"/>
    <w:rsid w:val="00CC69AE"/>
    <w:rsid w:val="00CE386F"/>
    <w:rsid w:val="00CF537C"/>
    <w:rsid w:val="00D4482E"/>
    <w:rsid w:val="00D45CE8"/>
    <w:rsid w:val="00D523BF"/>
    <w:rsid w:val="00D708D9"/>
    <w:rsid w:val="00D83042"/>
    <w:rsid w:val="00D85370"/>
    <w:rsid w:val="00D92825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3720F"/>
    <w:rsid w:val="00E54622"/>
    <w:rsid w:val="00E801F3"/>
    <w:rsid w:val="00E80727"/>
    <w:rsid w:val="00E85C79"/>
    <w:rsid w:val="00E879E6"/>
    <w:rsid w:val="00EB5132"/>
    <w:rsid w:val="00EB6660"/>
    <w:rsid w:val="00ED55F3"/>
    <w:rsid w:val="00F07BB8"/>
    <w:rsid w:val="00F1202D"/>
    <w:rsid w:val="00F248DA"/>
    <w:rsid w:val="00F30B5A"/>
    <w:rsid w:val="00F30FF2"/>
    <w:rsid w:val="00F53F55"/>
    <w:rsid w:val="00F62170"/>
    <w:rsid w:val="00F719C8"/>
    <w:rsid w:val="00F744DB"/>
    <w:rsid w:val="00F8565F"/>
    <w:rsid w:val="00FB416A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BAA2-25DA-41F8-895F-C2188AA0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2016-10-03T00:52:00Z</cp:lastPrinted>
  <dcterms:created xsi:type="dcterms:W3CDTF">2016-10-04T03:18:00Z</dcterms:created>
  <dcterms:modified xsi:type="dcterms:W3CDTF">2016-10-04T03:20:00Z</dcterms:modified>
</cp:coreProperties>
</file>