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BF" w:rsidRPr="00FC40CF" w:rsidRDefault="002F0EBF" w:rsidP="002F0EBF">
      <w:pPr>
        <w:ind w:left="4679" w:firstLine="708"/>
        <w:jc w:val="both"/>
        <w:rPr>
          <w:sz w:val="28"/>
          <w:szCs w:val="28"/>
        </w:rPr>
      </w:pPr>
      <w:r w:rsidRPr="00FC40CF">
        <w:rPr>
          <w:sz w:val="28"/>
          <w:szCs w:val="28"/>
        </w:rPr>
        <w:t>Приложение 1</w:t>
      </w:r>
    </w:p>
    <w:p w:rsidR="002F0EBF" w:rsidRPr="00FC40CF" w:rsidRDefault="002F0EBF" w:rsidP="002F0EBF">
      <w:pPr>
        <w:ind w:left="5387"/>
        <w:jc w:val="both"/>
        <w:rPr>
          <w:sz w:val="28"/>
          <w:szCs w:val="28"/>
        </w:rPr>
      </w:pPr>
      <w:r w:rsidRPr="00FC40CF">
        <w:rPr>
          <w:sz w:val="28"/>
          <w:szCs w:val="28"/>
        </w:rPr>
        <w:t>к Порядку определения объема и условий предоставления субсидий на иные цели</w:t>
      </w:r>
      <w:r>
        <w:rPr>
          <w:sz w:val="28"/>
          <w:szCs w:val="28"/>
        </w:rPr>
        <w:t xml:space="preserve"> </w:t>
      </w:r>
      <w:r w:rsidRPr="00FC40CF">
        <w:rPr>
          <w:sz w:val="28"/>
          <w:szCs w:val="28"/>
        </w:rPr>
        <w:t>муниципальным бюджетным учреждениям</w:t>
      </w:r>
    </w:p>
    <w:p w:rsidR="002F0EBF" w:rsidRPr="00FC40CF" w:rsidRDefault="002F0EBF" w:rsidP="002F0EBF">
      <w:pPr>
        <w:ind w:left="4956" w:firstLine="708"/>
        <w:rPr>
          <w:sz w:val="28"/>
          <w:szCs w:val="28"/>
        </w:rPr>
      </w:pPr>
    </w:p>
    <w:p w:rsidR="002F0EBF" w:rsidRPr="00FC40CF" w:rsidRDefault="002F0EBF" w:rsidP="002F0EBF">
      <w:pPr>
        <w:jc w:val="center"/>
        <w:rPr>
          <w:sz w:val="28"/>
          <w:szCs w:val="28"/>
        </w:rPr>
      </w:pPr>
      <w:r w:rsidRPr="00FC40CF">
        <w:rPr>
          <w:sz w:val="28"/>
          <w:szCs w:val="28"/>
        </w:rPr>
        <w:t>Перечень документов, предоставляемых для получения субсидии</w:t>
      </w:r>
    </w:p>
    <w:p w:rsidR="002F0EBF" w:rsidRPr="00FC40CF" w:rsidRDefault="002F0EBF" w:rsidP="002F0EBF">
      <w:pPr>
        <w:jc w:val="center"/>
        <w:rPr>
          <w:sz w:val="28"/>
          <w:szCs w:val="28"/>
        </w:rPr>
      </w:pPr>
    </w:p>
    <w:p w:rsidR="002F0EBF" w:rsidRDefault="002F0EBF" w:rsidP="002F0EBF">
      <w:pPr>
        <w:tabs>
          <w:tab w:val="left" w:pos="1556"/>
        </w:tabs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 З</w:t>
      </w:r>
      <w:r w:rsidRPr="00A43120">
        <w:rPr>
          <w:color w:val="000000"/>
          <w:sz w:val="28"/>
          <w:szCs w:val="28"/>
          <w:lang w:bidi="ru-RU"/>
        </w:rPr>
        <w:t>аявк</w:t>
      </w:r>
      <w:r>
        <w:rPr>
          <w:color w:val="000000"/>
          <w:sz w:val="28"/>
          <w:szCs w:val="28"/>
          <w:lang w:bidi="ru-RU"/>
        </w:rPr>
        <w:t>а</w:t>
      </w:r>
      <w:r w:rsidRPr="00A43120">
        <w:rPr>
          <w:color w:val="000000"/>
          <w:sz w:val="28"/>
          <w:szCs w:val="28"/>
          <w:lang w:bidi="ru-RU"/>
        </w:rPr>
        <w:t xml:space="preserve"> на получение субсидии</w:t>
      </w:r>
      <w:r>
        <w:rPr>
          <w:color w:val="000000"/>
          <w:sz w:val="28"/>
          <w:szCs w:val="28"/>
          <w:lang w:bidi="ru-RU"/>
        </w:rPr>
        <w:t>.</w:t>
      </w:r>
    </w:p>
    <w:p w:rsidR="002F0EBF" w:rsidRPr="00195C90" w:rsidRDefault="002F0EBF" w:rsidP="002F0EBF">
      <w:pPr>
        <w:tabs>
          <w:tab w:val="left" w:pos="155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proofErr w:type="gramStart"/>
      <w:r>
        <w:rPr>
          <w:color w:val="000000"/>
          <w:sz w:val="28"/>
          <w:szCs w:val="28"/>
          <w:lang w:bidi="ru-RU"/>
        </w:rPr>
        <w:t xml:space="preserve">Пояснительная записка, содержащая </w:t>
      </w:r>
      <w:r w:rsidRPr="00A43120">
        <w:rPr>
          <w:color w:val="000000"/>
          <w:sz w:val="28"/>
          <w:szCs w:val="28"/>
          <w:lang w:bidi="ru-RU"/>
        </w:rPr>
        <w:t xml:space="preserve">обоснование </w:t>
      </w:r>
      <w:r>
        <w:rPr>
          <w:color w:val="000000"/>
          <w:sz w:val="28"/>
          <w:szCs w:val="28"/>
          <w:lang w:bidi="ru-RU"/>
        </w:rPr>
        <w:t xml:space="preserve">необходимости предоставления бюджетных средств на цели, </w:t>
      </w:r>
      <w:r>
        <w:rPr>
          <w:sz w:val="28"/>
          <w:szCs w:val="28"/>
        </w:rPr>
        <w:t xml:space="preserve">установленные правовым актом администрации в соответствии </w:t>
      </w:r>
      <w:r w:rsidRPr="00B771AF">
        <w:rPr>
          <w:sz w:val="28"/>
          <w:szCs w:val="28"/>
        </w:rPr>
        <w:t xml:space="preserve">с </w:t>
      </w:r>
      <w:hyperlink r:id="rId5" w:history="1">
        <w:r w:rsidRPr="00B771AF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 xml:space="preserve">1.2. </w:t>
        </w:r>
        <w:r w:rsidRPr="00B771AF">
          <w:rPr>
            <w:sz w:val="28"/>
            <w:szCs w:val="28"/>
          </w:rPr>
          <w:t xml:space="preserve">пункта </w:t>
        </w:r>
      </w:hyperlink>
      <w:r>
        <w:rPr>
          <w:sz w:val="28"/>
          <w:szCs w:val="28"/>
        </w:rPr>
        <w:t xml:space="preserve">1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</w:t>
      </w:r>
      <w:r w:rsidRPr="00A43120">
        <w:rPr>
          <w:color w:val="000000"/>
          <w:sz w:val="28"/>
          <w:szCs w:val="28"/>
          <w:lang w:bidi="ru-RU"/>
        </w:rPr>
        <w:t>проведение мероприятий, приобретение имущества (за исключением недвижимого имущества), смету (предварительную смету) на разработку технического заключения о состоянии несущих конструкций зданий (сооружений), находящихся</w:t>
      </w:r>
      <w:proofErr w:type="gramEnd"/>
      <w:r w:rsidRPr="00A43120">
        <w:rPr>
          <w:color w:val="000000"/>
          <w:sz w:val="28"/>
          <w:szCs w:val="28"/>
          <w:lang w:bidi="ru-RU"/>
        </w:rPr>
        <w:t xml:space="preserve"> на балансе учреждений, коммерческие предложения поставщиков (подрядчиков), а также расчеты на основании нормативных правовых актов, устанавливающих порядок определения или размер обязательств, подлежащих исполнению за счет субсидий</w:t>
      </w:r>
      <w:r>
        <w:rPr>
          <w:sz w:val="28"/>
          <w:szCs w:val="28"/>
        </w:rPr>
        <w:t xml:space="preserve">. Пояснительная записка предоставляется </w:t>
      </w:r>
      <w:r w:rsidRPr="00A43120">
        <w:rPr>
          <w:color w:val="000000"/>
          <w:sz w:val="28"/>
          <w:szCs w:val="28"/>
          <w:lang w:bidi="ru-RU"/>
        </w:rPr>
        <w:t xml:space="preserve">по форме и в сроки, устанавливаемые главным распорядителем, с учетом сроков, </w:t>
      </w:r>
      <w:r w:rsidRPr="00195C90">
        <w:rPr>
          <w:color w:val="000000"/>
          <w:sz w:val="28"/>
          <w:szCs w:val="28"/>
          <w:lang w:bidi="ru-RU"/>
        </w:rPr>
        <w:t xml:space="preserve">предусмотренных графиком составления проекта бюджета </w:t>
      </w:r>
      <w:r w:rsidR="00195C90" w:rsidRPr="00195C90">
        <w:rPr>
          <w:color w:val="000000"/>
          <w:sz w:val="28"/>
          <w:szCs w:val="28"/>
          <w:lang w:bidi="ru-RU"/>
        </w:rPr>
        <w:t>муниципального образования «Хасынский городской округ»</w:t>
      </w:r>
      <w:r w:rsidR="00195C90">
        <w:rPr>
          <w:color w:val="000000"/>
          <w:sz w:val="28"/>
          <w:szCs w:val="28"/>
          <w:lang w:bidi="ru-RU"/>
        </w:rPr>
        <w:t xml:space="preserve"> </w:t>
      </w:r>
      <w:r w:rsidRPr="00195C90">
        <w:rPr>
          <w:color w:val="000000"/>
          <w:sz w:val="28"/>
          <w:szCs w:val="28"/>
          <w:lang w:bidi="ru-RU"/>
        </w:rPr>
        <w:t>на очередной финансовый год и плановый период.</w:t>
      </w:r>
      <w:r w:rsidR="00195C90">
        <w:rPr>
          <w:color w:val="000000"/>
          <w:sz w:val="28"/>
          <w:szCs w:val="28"/>
          <w:lang w:bidi="ru-RU"/>
        </w:rPr>
        <w:t xml:space="preserve"> </w:t>
      </w:r>
    </w:p>
    <w:p w:rsidR="002F0EBF" w:rsidRDefault="002F0EBF" w:rsidP="002F0EBF">
      <w:pPr>
        <w:tabs>
          <w:tab w:val="left" w:pos="155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195C90">
        <w:rPr>
          <w:color w:val="000000"/>
          <w:sz w:val="28"/>
          <w:szCs w:val="28"/>
          <w:lang w:bidi="ru-RU"/>
        </w:rPr>
        <w:t>3.  Перечень объектов</w:t>
      </w:r>
      <w:r w:rsidRPr="00A43120">
        <w:rPr>
          <w:color w:val="000000"/>
          <w:sz w:val="28"/>
          <w:szCs w:val="28"/>
          <w:lang w:bidi="ru-RU"/>
        </w:rPr>
        <w:t>, подлежащих ремонту, акт обследования таких объектов и дефектн</w:t>
      </w:r>
      <w:r>
        <w:rPr>
          <w:color w:val="000000"/>
          <w:sz w:val="28"/>
          <w:szCs w:val="28"/>
          <w:lang w:bidi="ru-RU"/>
        </w:rPr>
        <w:t>ая</w:t>
      </w:r>
      <w:r w:rsidRPr="00A43120">
        <w:rPr>
          <w:color w:val="000000"/>
          <w:sz w:val="28"/>
          <w:szCs w:val="28"/>
          <w:lang w:bidi="ru-RU"/>
        </w:rPr>
        <w:t xml:space="preserve"> ведомость, предварительную смету расходов, в случае если целью предоставления субсидии является проведение ремонта</w:t>
      </w:r>
      <w:r>
        <w:rPr>
          <w:color w:val="000000"/>
          <w:sz w:val="28"/>
          <w:szCs w:val="28"/>
          <w:lang w:bidi="ru-RU"/>
        </w:rPr>
        <w:t>.</w:t>
      </w:r>
    </w:p>
    <w:p w:rsidR="002F0EBF" w:rsidRDefault="002F0EBF" w:rsidP="002F0EBF">
      <w:pPr>
        <w:tabs>
          <w:tab w:val="left" w:pos="155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 Программа</w:t>
      </w:r>
      <w:r w:rsidRPr="00A43120">
        <w:rPr>
          <w:color w:val="000000"/>
          <w:sz w:val="28"/>
          <w:szCs w:val="28"/>
          <w:lang w:bidi="ru-RU"/>
        </w:rPr>
        <w:t xml:space="preserve"> мероприятий, в случае если целью предоставления субсидии является проведение мероприятий, в том числе конференций, симпозиумов, выставок</w:t>
      </w:r>
      <w:r>
        <w:rPr>
          <w:color w:val="000000"/>
          <w:sz w:val="28"/>
          <w:szCs w:val="28"/>
          <w:lang w:bidi="ru-RU"/>
        </w:rPr>
        <w:t>.</w:t>
      </w:r>
    </w:p>
    <w:p w:rsidR="002F0EBF" w:rsidRDefault="002F0EBF" w:rsidP="002F0EBF">
      <w:pPr>
        <w:tabs>
          <w:tab w:val="left" w:pos="155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 Информация</w:t>
      </w:r>
      <w:r w:rsidRPr="00A43120">
        <w:rPr>
          <w:color w:val="000000"/>
          <w:sz w:val="28"/>
          <w:szCs w:val="28"/>
          <w:lang w:bidi="ru-RU"/>
        </w:rPr>
        <w:t xml:space="preserve"> о планируемом к приобретению имуществе, в случае, если целью предоставления субсидии является приобретение имущества</w:t>
      </w:r>
      <w:r>
        <w:rPr>
          <w:color w:val="000000"/>
          <w:sz w:val="28"/>
          <w:szCs w:val="28"/>
          <w:lang w:bidi="ru-RU"/>
        </w:rPr>
        <w:t>.</w:t>
      </w:r>
    </w:p>
    <w:p w:rsidR="002F0EBF" w:rsidRDefault="002F0EBF" w:rsidP="002F0EBF">
      <w:pPr>
        <w:tabs>
          <w:tab w:val="left" w:pos="155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 Информация</w:t>
      </w:r>
      <w:r w:rsidRPr="00A43120">
        <w:rPr>
          <w:color w:val="000000"/>
          <w:sz w:val="28"/>
          <w:szCs w:val="28"/>
          <w:lang w:bidi="ru-RU"/>
        </w:rPr>
        <w:t xml:space="preserve"> о количестве физических лиц (среднегодовом количестве), являющихся получателями выплат и видах таких выплат</w:t>
      </w:r>
      <w:r>
        <w:rPr>
          <w:color w:val="000000"/>
          <w:sz w:val="28"/>
          <w:szCs w:val="28"/>
          <w:lang w:bidi="ru-RU"/>
        </w:rPr>
        <w:t>, в случае</w:t>
      </w:r>
      <w:r w:rsidRPr="00A43120">
        <w:rPr>
          <w:color w:val="000000"/>
          <w:sz w:val="28"/>
          <w:szCs w:val="28"/>
          <w:lang w:bidi="ru-RU"/>
        </w:rPr>
        <w:t xml:space="preserve"> если целью предоставления субсидии является осуществление указанных выплат</w:t>
      </w:r>
      <w:r>
        <w:rPr>
          <w:color w:val="000000"/>
          <w:sz w:val="28"/>
          <w:szCs w:val="28"/>
          <w:lang w:bidi="ru-RU"/>
        </w:rPr>
        <w:t>.</w:t>
      </w:r>
    </w:p>
    <w:p w:rsidR="001A383A" w:rsidRDefault="002F0EBF" w:rsidP="002F0EBF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7. И</w:t>
      </w:r>
      <w:r>
        <w:rPr>
          <w:sz w:val="28"/>
          <w:szCs w:val="28"/>
        </w:rPr>
        <w:t>ная информация в зависимости от цели предоставления субсидии.</w:t>
      </w:r>
    </w:p>
    <w:p w:rsidR="00511E77" w:rsidRDefault="00511E77" w:rsidP="002F0EBF">
      <w:pPr>
        <w:ind w:firstLine="708"/>
        <w:rPr>
          <w:sz w:val="28"/>
          <w:szCs w:val="28"/>
        </w:rPr>
      </w:pPr>
    </w:p>
    <w:p w:rsidR="00511E77" w:rsidRDefault="00511E77" w:rsidP="002F0EBF">
      <w:pPr>
        <w:ind w:firstLine="708"/>
        <w:rPr>
          <w:sz w:val="28"/>
          <w:szCs w:val="28"/>
        </w:rPr>
      </w:pPr>
    </w:p>
    <w:p w:rsidR="00511E77" w:rsidRDefault="00511E77" w:rsidP="002F0EBF">
      <w:pPr>
        <w:ind w:firstLine="708"/>
        <w:rPr>
          <w:sz w:val="28"/>
          <w:szCs w:val="28"/>
        </w:rPr>
      </w:pPr>
    </w:p>
    <w:p w:rsidR="00511E77" w:rsidRDefault="00511E77" w:rsidP="002F0EBF">
      <w:pPr>
        <w:ind w:firstLine="708"/>
        <w:rPr>
          <w:sz w:val="28"/>
          <w:szCs w:val="28"/>
        </w:rPr>
      </w:pPr>
    </w:p>
    <w:p w:rsidR="00511E77" w:rsidRDefault="00511E77" w:rsidP="002F0EBF">
      <w:pPr>
        <w:ind w:firstLine="708"/>
        <w:rPr>
          <w:sz w:val="28"/>
          <w:szCs w:val="28"/>
        </w:rPr>
      </w:pPr>
      <w:bookmarkStart w:id="0" w:name="_GoBack"/>
      <w:bookmarkEnd w:id="0"/>
    </w:p>
    <w:sectPr w:rsidR="0051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30"/>
    <w:rsid w:val="00195C90"/>
    <w:rsid w:val="001A383A"/>
    <w:rsid w:val="002F0EBF"/>
    <w:rsid w:val="003B4196"/>
    <w:rsid w:val="00511E77"/>
    <w:rsid w:val="007E3A7B"/>
    <w:rsid w:val="00E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11E7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E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95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11E7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E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95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D806FC086FE290FC00A490CEB5A9BF6894737C6A999B79651FE86CD72F6AAE9A852112AC6CB197401DA6DC1B683020311D2D908F9F8E6BPBk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Коксина</dc:creator>
  <cp:keywords/>
  <dc:description/>
  <cp:lastModifiedBy>Елена Коксина</cp:lastModifiedBy>
  <cp:revision>6</cp:revision>
  <cp:lastPrinted>2021-06-06T22:48:00Z</cp:lastPrinted>
  <dcterms:created xsi:type="dcterms:W3CDTF">2021-04-19T03:56:00Z</dcterms:created>
  <dcterms:modified xsi:type="dcterms:W3CDTF">2021-07-01T03:40:00Z</dcterms:modified>
</cp:coreProperties>
</file>