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29469DB8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77DD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 жилищного контроля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0FE967F" w14:textId="15F3E0A5" w:rsidR="000B3FDA" w:rsidRPr="00D74655" w:rsidRDefault="00D74655" w:rsidP="00AC2206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31E04334" w14:textId="77777777" w:rsidR="000B3FDA" w:rsidRPr="00E13A85" w:rsidRDefault="000B3FDA" w:rsidP="00A97C2B">
      <w:pPr>
        <w:pStyle w:val="ConsPlusNormal"/>
        <w:jc w:val="both"/>
        <w:rPr>
          <w:szCs w:val="24"/>
        </w:rPr>
      </w:pP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39C2A426" w14:textId="77777777"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7B201D9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6D180B73" w14:textId="24AEBDF7" w:rsidR="000B3FDA" w:rsidRPr="00D74655" w:rsidRDefault="00D74655" w:rsidP="00761DF5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8C77DD">
        <w:rPr>
          <w:szCs w:val="24"/>
        </w:rPr>
        <w:t>С</w:t>
      </w:r>
      <w:r w:rsidRPr="00D74655">
        <w:rPr>
          <w:szCs w:val="24"/>
        </w:rPr>
        <w:t>обрания представителей Хасынского городского округа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>
        <w:rPr>
          <w:szCs w:val="24"/>
        </w:rPr>
        <w:t>.</w:t>
      </w:r>
    </w:p>
    <w:bookmarkEnd w:id="2"/>
    <w:p w14:paraId="4E7C2C38" w14:textId="77777777" w:rsidR="000B3FDA" w:rsidRPr="00D7465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39056E3B" w14:textId="77777777" w:rsidR="000B3FDA" w:rsidRPr="00E13A85" w:rsidRDefault="003B2A47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206296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69D9158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481C622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650D1F53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lastRenderedPageBreak/>
        <w:t>опасность для охраняемых законом ценностей.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3317543D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8C77DD">
        <w:t>С</w:t>
      </w:r>
      <w:r w:rsidR="00910D02" w:rsidRPr="00910D02">
        <w:t>обрания представителей Хасынского городского округа «Об утверждении Положения об осуществлении муниципального жилищного контроля 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6178832" w14:textId="52EEACDF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5FD0B73C" w14:textId="77777777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0E0CA574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16341BE6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098FDDE1" w14:textId="77777777"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6F3FC64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r w:rsidR="00BC71D5" w:rsidRPr="00250B19">
        <w:rPr>
          <w:szCs w:val="24"/>
        </w:rPr>
        <w:t xml:space="preserve">Сарвартдинов </w:t>
      </w:r>
      <w:r w:rsidR="00910D02" w:rsidRPr="00250B19">
        <w:rPr>
          <w:szCs w:val="24"/>
        </w:rPr>
        <w:t>Эмиль Дамирович</w:t>
      </w:r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0F2895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30C4D6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0F5BACD3" w14:textId="424A8B1D" w:rsidR="006F2D96" w:rsidRPr="006F2D96" w:rsidRDefault="000B3FDA" w:rsidP="006F2D96">
      <w:pPr>
        <w:pStyle w:val="ConsPlusNormal"/>
        <w:ind w:firstLine="708"/>
        <w:jc w:val="both"/>
        <w:rPr>
          <w:szCs w:val="24"/>
        </w:rPr>
      </w:pPr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14:paraId="3BDA2AE3" w14:textId="4B01E02F" w:rsidR="000B3FDA" w:rsidRPr="00AC2206" w:rsidRDefault="000B3FDA" w:rsidP="006F2D96">
      <w:pPr>
        <w:pStyle w:val="ConsPlusNormal"/>
        <w:ind w:firstLine="708"/>
        <w:jc w:val="both"/>
        <w:rPr>
          <w:szCs w:val="24"/>
        </w:rPr>
      </w:pP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3D5AE57A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t>Необходимость принятия про</w:t>
      </w:r>
      <w:r w:rsidR="003D43A4" w:rsidRPr="00095926">
        <w:rPr>
          <w:szCs w:val="22"/>
        </w:rPr>
        <w:t>екта решения Собрания представителей</w:t>
      </w:r>
      <w:r w:rsidRPr="00095926">
        <w:rPr>
          <w:szCs w:val="22"/>
        </w:rPr>
        <w:t xml:space="preserve"> Хасынского 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муниципального жилищного контроля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73C0E5CD" w14:textId="5D83339F" w:rsidR="000B3FDA" w:rsidRPr="00095926" w:rsidRDefault="00095926" w:rsidP="00A97C2B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>Необходимость принятия проекта решения Собрания представителей Хасынского городского округа ««Об утверждении Положения об осуществлении муниципального жилищного контроля на территории муниципального образования «Хасынский городской округ».</w:t>
      </w:r>
    </w:p>
    <w:p w14:paraId="3FE65FC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00B98A9A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6906DC7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24950B0D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04D5C3D9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4B161633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95E7088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5064A944" w14:textId="65A3AF71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lastRenderedPageBreak/>
        <w:t xml:space="preserve">2) </w:t>
      </w:r>
      <w:r w:rsidR="00BD70B5" w:rsidRPr="00BD70B5">
        <w:rPr>
          <w:szCs w:val="22"/>
        </w:rPr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D70B5">
        <w:rPr>
          <w:szCs w:val="22"/>
        </w:rPr>
        <w:t>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>Федеральный закон от 31.07.2020 года № 248-ФЗ «О государственном контроле 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674C6ED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7A45481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4EEB31E2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2FE586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6360A4" w14:textId="77777777"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667F20E8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 xml:space="preserve"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</w:t>
      </w:r>
      <w:r w:rsidRPr="00AC2206">
        <w:rPr>
          <w:b/>
          <w:color w:val="000000"/>
          <w:szCs w:val="24"/>
        </w:rPr>
        <w:lastRenderedPageBreak/>
        <w:t>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E8299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14:paraId="2D9044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</w:t>
            </w:r>
            <w:r w:rsidRPr="00AC2206">
              <w:rPr>
                <w:szCs w:val="24"/>
              </w:rPr>
              <w:lastRenderedPageBreak/>
              <w:t>настоящей типовой формы)</w:t>
            </w:r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C5BA1E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2260339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12.1. Основные риски </w:t>
            </w:r>
            <w:r w:rsidRPr="00AC2206">
              <w:rPr>
                <w:szCs w:val="24"/>
              </w:rPr>
              <w:lastRenderedPageBreak/>
              <w:t>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12.2. Оценки </w:t>
            </w:r>
            <w:r w:rsidRPr="00AC2206">
              <w:rPr>
                <w:szCs w:val="24"/>
              </w:rPr>
              <w:lastRenderedPageBreak/>
              <w:t>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12.3. Методы </w:t>
            </w:r>
            <w:r w:rsidRPr="00AC2206">
              <w:rPr>
                <w:szCs w:val="24"/>
              </w:rPr>
              <w:lastRenderedPageBreak/>
              <w:t>контроля эффективности достижения цели по 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12.4. Степень </w:t>
            </w:r>
            <w:r w:rsidRPr="00AC2206">
              <w:rPr>
                <w:szCs w:val="24"/>
              </w:rPr>
              <w:lastRenderedPageBreak/>
              <w:t>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2A7F46B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6FC9458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3BC64B5D" w14:textId="77777777" w:rsidR="000B3FDA" w:rsidRPr="00AC2206" w:rsidRDefault="000B3FDA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14:paraId="4145FA2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14.1. Наименование целей </w:t>
            </w:r>
            <w:r w:rsidRPr="00AC2206">
              <w:rPr>
                <w:szCs w:val="24"/>
              </w:rPr>
              <w:lastRenderedPageBreak/>
              <w:t>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14.2. Показатели (индикаторы) достижения целей </w:t>
            </w:r>
            <w:r w:rsidRPr="00AC2206">
              <w:rPr>
                <w:szCs w:val="24"/>
              </w:rPr>
              <w:lastRenderedPageBreak/>
              <w:t>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14.3. Единица измерения показателя </w:t>
            </w:r>
            <w:r w:rsidRPr="00AC2206">
              <w:rPr>
                <w:szCs w:val="24"/>
              </w:rPr>
              <w:lastRenderedPageBreak/>
              <w:t>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14.4. Способ расчета показателя </w:t>
            </w:r>
            <w:r w:rsidRPr="00AC2206">
              <w:rPr>
                <w:szCs w:val="24"/>
              </w:rPr>
              <w:lastRenderedPageBreak/>
              <w:t>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AA1223"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AA1223"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1DF67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lastRenderedPageBreak/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4D84074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5D17C1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7356DC07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643E87C" w14:textId="77777777"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563AC54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E894CF7" w14:textId="77777777"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345A79D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03A67213" w14:textId="77777777"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372EC44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1B3AC4CC" w14:textId="77777777"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389C881F" w14:textId="77777777"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«_____» __________ 20___ г.;</w:t>
      </w:r>
    </w:p>
    <w:p w14:paraId="6972E5A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«_____» __________ 20 ___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Всего замечаний и предложений: _______, из них учтено:</w:t>
      </w:r>
    </w:p>
    <w:p w14:paraId="049A418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полностью: _______, учтено частично ________________.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77777777" w:rsidR="000B3FDA" w:rsidRPr="00AC2206" w:rsidRDefault="000B3FDA" w:rsidP="00A97C2B">
      <w:pPr>
        <w:pStyle w:val="ConsPlusNormal"/>
        <w:jc w:val="both"/>
        <w:rPr>
          <w:szCs w:val="24"/>
        </w:rPr>
      </w:pPr>
      <w:r w:rsidRPr="00AC2206">
        <w:rPr>
          <w:szCs w:val="24"/>
        </w:rPr>
        <w:t>__________________________________________________________________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 xml:space="preserve">сведений об их учете или причинах </w:t>
      </w:r>
      <w:r w:rsidRPr="00AC2206">
        <w:rPr>
          <w:szCs w:val="24"/>
        </w:rPr>
        <w:lastRenderedPageBreak/>
        <w:t>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BDA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14:paraId="2522F0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87510E5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6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3A63" w14:textId="77777777" w:rsidR="00FD1385" w:rsidRDefault="00FD1385" w:rsidP="00211A60">
      <w:pPr>
        <w:spacing w:after="0" w:line="240" w:lineRule="auto"/>
      </w:pPr>
      <w:r>
        <w:separator/>
      </w:r>
    </w:p>
  </w:endnote>
  <w:endnote w:type="continuationSeparator" w:id="0">
    <w:p w14:paraId="2BDFD5BB" w14:textId="77777777" w:rsidR="00FD1385" w:rsidRDefault="00FD1385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0AC5" w14:textId="77777777" w:rsidR="00FD1385" w:rsidRDefault="00FD1385" w:rsidP="00211A60">
      <w:pPr>
        <w:spacing w:after="0" w:line="240" w:lineRule="auto"/>
      </w:pPr>
      <w:r>
        <w:separator/>
      </w:r>
    </w:p>
  </w:footnote>
  <w:footnote w:type="continuationSeparator" w:id="0">
    <w:p w14:paraId="6A4792DD" w14:textId="77777777" w:rsidR="00FD1385" w:rsidRDefault="00FD1385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095926">
      <w:rPr>
        <w:rFonts w:ascii="Times New Roman" w:hAnsi="Times New Roman"/>
        <w:noProof/>
      </w:rPr>
      <w:t>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B51"/>
    <w:rsid w:val="0001263C"/>
    <w:rsid w:val="00066F79"/>
    <w:rsid w:val="00095926"/>
    <w:rsid w:val="000B3FDA"/>
    <w:rsid w:val="001222C9"/>
    <w:rsid w:val="00136287"/>
    <w:rsid w:val="001368E6"/>
    <w:rsid w:val="001427B7"/>
    <w:rsid w:val="001469CA"/>
    <w:rsid w:val="00156890"/>
    <w:rsid w:val="00175332"/>
    <w:rsid w:val="00193CAB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874D3"/>
    <w:rsid w:val="002B65C5"/>
    <w:rsid w:val="002D3132"/>
    <w:rsid w:val="002D3B51"/>
    <w:rsid w:val="002F7F9A"/>
    <w:rsid w:val="00312B16"/>
    <w:rsid w:val="003359AC"/>
    <w:rsid w:val="00366AD5"/>
    <w:rsid w:val="0037496D"/>
    <w:rsid w:val="00377BC8"/>
    <w:rsid w:val="003A6031"/>
    <w:rsid w:val="003B2A47"/>
    <w:rsid w:val="003D43A4"/>
    <w:rsid w:val="004110B1"/>
    <w:rsid w:val="00412113"/>
    <w:rsid w:val="004B2FC7"/>
    <w:rsid w:val="004B72CE"/>
    <w:rsid w:val="004C5F7B"/>
    <w:rsid w:val="004D0A8F"/>
    <w:rsid w:val="004E1C1E"/>
    <w:rsid w:val="0052136B"/>
    <w:rsid w:val="00551EF7"/>
    <w:rsid w:val="005B3345"/>
    <w:rsid w:val="005C7884"/>
    <w:rsid w:val="005C799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C77DD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512A6"/>
    <w:rsid w:val="00A54C35"/>
    <w:rsid w:val="00A67A8C"/>
    <w:rsid w:val="00A82821"/>
    <w:rsid w:val="00A97C2B"/>
    <w:rsid w:val="00AA1223"/>
    <w:rsid w:val="00AA7F6D"/>
    <w:rsid w:val="00AC2206"/>
    <w:rsid w:val="00B04B18"/>
    <w:rsid w:val="00B04E5D"/>
    <w:rsid w:val="00B4139C"/>
    <w:rsid w:val="00B518AE"/>
    <w:rsid w:val="00B64143"/>
    <w:rsid w:val="00B85B63"/>
    <w:rsid w:val="00BA16EB"/>
    <w:rsid w:val="00BA74A2"/>
    <w:rsid w:val="00BC71D5"/>
    <w:rsid w:val="00BD70B5"/>
    <w:rsid w:val="00BE0D59"/>
    <w:rsid w:val="00D226A5"/>
    <w:rsid w:val="00D7002C"/>
    <w:rsid w:val="00D74655"/>
    <w:rsid w:val="00D9398D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28</cp:revision>
  <cp:lastPrinted>2017-06-09T01:55:00Z</cp:lastPrinted>
  <dcterms:created xsi:type="dcterms:W3CDTF">2017-04-06T04:28:00Z</dcterms:created>
  <dcterms:modified xsi:type="dcterms:W3CDTF">2021-09-07T01:32:00Z</dcterms:modified>
</cp:coreProperties>
</file>