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A" w:rsidRPr="00166A27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166A27">
        <w:rPr>
          <w:rFonts w:ascii="Times New Roman" w:hAnsi="Times New Roman"/>
          <w:b/>
          <w:sz w:val="36"/>
          <w:szCs w:val="36"/>
        </w:rPr>
        <w:t>АДМИНИСТРАЦИЯ ХАСЫНСКОГО</w:t>
      </w:r>
    </w:p>
    <w:p w:rsidR="00EB313A" w:rsidRPr="00166A27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166A27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EB313A" w:rsidRPr="00166A27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sz w:val="32"/>
          <w:szCs w:val="32"/>
        </w:rPr>
      </w:pPr>
      <w:r w:rsidRPr="00166A27">
        <w:rPr>
          <w:rFonts w:ascii="Times New Roman" w:hAnsi="Times New Roman"/>
          <w:sz w:val="32"/>
          <w:szCs w:val="32"/>
        </w:rPr>
        <w:t>Р А С П О Р Я Ж Е Н И Е</w:t>
      </w:r>
    </w:p>
    <w:p w:rsidR="00EB313A" w:rsidRPr="00166A27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313A" w:rsidRDefault="00067149" w:rsidP="00166A27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22.12.2015</w:t>
      </w:r>
      <w:r w:rsidR="00166A27" w:rsidRPr="00166A27">
        <w:rPr>
          <w:rFonts w:ascii="Times New Roman" w:hAnsi="Times New Roman"/>
          <w:sz w:val="28"/>
          <w:szCs w:val="28"/>
        </w:rPr>
        <w:t xml:space="preserve">               </w:t>
      </w:r>
      <w:r w:rsidR="00166A2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66A27">
        <w:rPr>
          <w:rFonts w:ascii="Times New Roman" w:hAnsi="Times New Roman"/>
          <w:sz w:val="28"/>
          <w:szCs w:val="28"/>
        </w:rPr>
        <w:t xml:space="preserve">       </w:t>
      </w:r>
      <w:r w:rsidR="00166A27" w:rsidRPr="00166A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247-р</w:t>
      </w:r>
    </w:p>
    <w:p w:rsidR="00166A27" w:rsidRDefault="00166A27" w:rsidP="00166A27">
      <w:pPr>
        <w:tabs>
          <w:tab w:val="left" w:pos="709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6A27">
        <w:rPr>
          <w:rFonts w:ascii="Times New Roman" w:hAnsi="Times New Roman"/>
        </w:rPr>
        <w:t>. Палатка</w:t>
      </w:r>
    </w:p>
    <w:p w:rsidR="00166A27" w:rsidRPr="00166A27" w:rsidRDefault="00166A27" w:rsidP="00166A27">
      <w:pPr>
        <w:tabs>
          <w:tab w:val="left" w:pos="709"/>
        </w:tabs>
        <w:ind w:firstLine="0"/>
        <w:jc w:val="center"/>
        <w:rPr>
          <w:rFonts w:ascii="Times New Roman" w:hAnsi="Times New Roman"/>
        </w:rPr>
      </w:pPr>
    </w:p>
    <w:p w:rsidR="00EB313A" w:rsidRPr="00166A27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66A27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территориальном Отделе посёлка Талая администрации Хасынского городского округа</w:t>
      </w:r>
    </w:p>
    <w:p w:rsidR="00EB313A" w:rsidRDefault="00EB313A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66A27" w:rsidRPr="00166A27" w:rsidRDefault="00166A27" w:rsidP="00166A2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tooltip="Ссылка на КонсультантПлюс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6A27">
        <w:rPr>
          <w:rFonts w:ascii="Times New Roman" w:hAnsi="Times New Roman"/>
          <w:sz w:val="28"/>
          <w:szCs w:val="28"/>
        </w:rPr>
        <w:t xml:space="preserve"> </w:t>
      </w:r>
      <w:hyperlink r:id="rId6" w:tgtFrame="Logical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166A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tgtFrame="Logical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Устава муниципального образования</w:t>
        </w:r>
      </w:hyperlink>
      <w:r w:rsidRPr="00166A27">
        <w:rPr>
          <w:rFonts w:ascii="Times New Roman" w:hAnsi="Times New Roman"/>
          <w:sz w:val="28"/>
          <w:szCs w:val="28"/>
        </w:rPr>
        <w:t xml:space="preserve"> «Хасынский городской округ», </w:t>
      </w:r>
      <w:hyperlink r:id="rId8" w:tooltip="Решение Благовещенской городской Думы от 26.04.2012 N 39/50 (ред. от 24.04.2014) &quot;Об утверждении структуры администрации города Благовещенска&quot;------------ Утратил силу или отменен{КонсультантПлюс}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решения</w:t>
        </w:r>
      </w:hyperlink>
      <w:r w:rsidRPr="00166A27">
        <w:rPr>
          <w:rFonts w:ascii="Times New Roman" w:hAnsi="Times New Roman"/>
          <w:sz w:val="28"/>
          <w:szCs w:val="28"/>
        </w:rPr>
        <w:t xml:space="preserve"> Собрания представителей Хасынского городского округа </w:t>
      </w:r>
      <w:hyperlink r:id="rId9" w:tgtFrame="Logical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от 11.12.2015 № 66</w:t>
        </w:r>
      </w:hyperlink>
      <w:r w:rsidRPr="00166A27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Хасынского городского округа», в целях координации деятельности структурных подразделений администрации Хасынского городского округа: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27" w:tooltip="Ссылка на текущий документ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166A27">
        <w:rPr>
          <w:rFonts w:ascii="Times New Roman" w:hAnsi="Times New Roman"/>
          <w:sz w:val="28"/>
          <w:szCs w:val="28"/>
        </w:rPr>
        <w:t xml:space="preserve"> о территориальном Отделе посёлка Талая администрации Хасынского городского округа.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администрации Хасынского городского округа.</w:t>
      </w:r>
    </w:p>
    <w:p w:rsidR="00EB313A" w:rsidRPr="00166A27" w:rsidRDefault="00EB313A" w:rsidP="00166A2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EB313A" w:rsidRPr="00166A27" w:rsidRDefault="00166A27" w:rsidP="00166A27">
      <w:pPr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B313A" w:rsidRPr="00166A27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B313A" w:rsidRPr="00166A27" w:rsidRDefault="00EB313A" w:rsidP="00166A27">
      <w:pPr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r w:rsidR="00166A2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166A27">
        <w:rPr>
          <w:rFonts w:ascii="Times New Roman" w:hAnsi="Times New Roman"/>
          <w:b/>
          <w:sz w:val="28"/>
          <w:szCs w:val="28"/>
        </w:rPr>
        <w:t>Б.В. Соколов</w:t>
      </w:r>
    </w:p>
    <w:p w:rsidR="00EB313A" w:rsidRPr="00166A27" w:rsidRDefault="00EB313A" w:rsidP="00166A27">
      <w:pPr>
        <w:tabs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УТВЕРЖДЕНО</w:t>
      </w: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распоряжением администрации </w:t>
      </w: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Хасынского городского округа</w:t>
      </w: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67149">
        <w:rPr>
          <w:rFonts w:ascii="Times New Roman" w:hAnsi="Times New Roman"/>
          <w:sz w:val="28"/>
          <w:szCs w:val="28"/>
        </w:rPr>
        <w:t>от 22.12.2015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67149">
        <w:rPr>
          <w:rFonts w:ascii="Times New Roman" w:hAnsi="Times New Roman"/>
          <w:sz w:val="28"/>
          <w:szCs w:val="28"/>
        </w:rPr>
        <w:t xml:space="preserve"> 247-р</w:t>
      </w: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6A27" w:rsidRDefault="00166A27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>ПОЛОЖЕНИЕ</w:t>
      </w:r>
    </w:p>
    <w:p w:rsidR="00EB313A" w:rsidRPr="00166A27" w:rsidRDefault="00EB313A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 xml:space="preserve">о территориальном Отделе поселка </w:t>
      </w:r>
      <w:proofErr w:type="gramStart"/>
      <w:r w:rsidRPr="00166A27">
        <w:rPr>
          <w:rFonts w:ascii="Times New Roman" w:hAnsi="Times New Roman"/>
          <w:b/>
          <w:sz w:val="28"/>
          <w:szCs w:val="28"/>
        </w:rPr>
        <w:t>Тал</w:t>
      </w:r>
      <w:bookmarkStart w:id="0" w:name="_GoBack"/>
      <w:bookmarkEnd w:id="0"/>
      <w:r w:rsidRPr="00166A27">
        <w:rPr>
          <w:rFonts w:ascii="Times New Roman" w:hAnsi="Times New Roman"/>
          <w:b/>
          <w:sz w:val="28"/>
          <w:szCs w:val="28"/>
        </w:rPr>
        <w:t>ая</w:t>
      </w:r>
      <w:proofErr w:type="gramEnd"/>
      <w:r w:rsidRPr="00166A27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EB313A" w:rsidRPr="00166A27" w:rsidRDefault="00EB313A" w:rsidP="00166A27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>Хасынского городского округа</w:t>
      </w:r>
    </w:p>
    <w:p w:rsidR="00EB313A" w:rsidRPr="00166A27" w:rsidRDefault="00EB313A" w:rsidP="00166A2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1. Настоящее Положение устанавливает полномочия и функции территориального Отдела посёлка Талая администрации Хасынского городского округа (далее - Отдел).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2. В соответствии с </w:t>
      </w:r>
      <w:hyperlink r:id="rId10" w:tooltip="Решение Благовещенской городской Думы от 26.04.2012 N 39/50 (ред. от 24.04.2014) &quot;Об утверждении структуры администрации города Благовещенска&quot;------------ Утратил силу или отменен{КонсультантПлюс}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166A27">
        <w:rPr>
          <w:rFonts w:ascii="Times New Roman" w:hAnsi="Times New Roman"/>
          <w:sz w:val="28"/>
          <w:szCs w:val="28"/>
        </w:rPr>
        <w:t xml:space="preserve"> Собрания представителей Хасынского городского округа </w:t>
      </w:r>
      <w:hyperlink r:id="rId11" w:tgtFrame="Logical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от 11.12.2015 № 66</w:t>
        </w:r>
      </w:hyperlink>
      <w:r w:rsidRPr="00166A27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Хасынского городского округа», Отдел является структурным подразделением администрации Хасынского городского округа  (далее - администрация), без наделения статусом юридического лица.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3. Отдел непосредственно подчиняется заместителю главы администрации Хасынского городского округа, курирующему направление работы Отдела, в соответствии с </w:t>
      </w:r>
      <w:hyperlink r:id="rId12" w:tooltip="Решение Благовещенской городской Думы от 26.04.2012 N 39/50 (ред. от 24.04.2014) &quot;Об утверждении структуры администрации города Благовещенска&quot;------------ Утратил силу или отменен{КонсультантПлюс}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166A27">
        <w:rPr>
          <w:rFonts w:ascii="Times New Roman" w:hAnsi="Times New Roman"/>
          <w:sz w:val="28"/>
          <w:szCs w:val="28"/>
        </w:rPr>
        <w:t xml:space="preserve"> Собрания представителей Хасынского городского округа </w:t>
      </w:r>
      <w:hyperlink r:id="rId13" w:tgtFrame="Logical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от 11.12.2015 № 66</w:t>
        </w:r>
      </w:hyperlink>
      <w:r w:rsidRPr="00166A27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Хасынского городского округа» и распределением обязанностей между главой Хасынского городского округа и его заместителями.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4. Отдел возглавляет начальник Отдела, назначаемый на должность распоряжением администрации. Назначение и освобождение начальника Отдела от занимаемой должности осуществляются в соответствии с трудовым законодательством Российской Федерации, законодательством о муниципальной службе.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lastRenderedPageBreak/>
        <w:t xml:space="preserve">5. В своей деятельности Отдел руководствуется </w:t>
      </w:r>
      <w:hyperlink r:id="rId14" w:tooltip="Ссылка на КонсультантПлюс" w:history="1">
        <w:r w:rsidRPr="00166A27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166A27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постановлениями Правительства Российской Федерации, Указами Президента Российской Федерации, законодательством Магаданской области, Уставом муниципального образования «Хасынский городской округ», муниципальными правовыми актами муниципального образования «Хасынский городской округ» и настоящим Положением.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6. Место нахождения Отдела: Магаданская область, п. Талая, ул. Зелёная, дом 6.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7. Отдел имеет печать со своим наименованием, штампы и бланки.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8. Финансирование расходов на содержание Отдела осуществляется за счет средств бюджета муниципального образования «Хасынский городской округ».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9. Территориальный Отдел осуществляет свою деятельность как непосредственно, так и во взаимодействии со структурными подразделениями администрации Хасынского городского округа, органами местного самоуправления муниципального образования «Хасынский городской округ», организациями, юридическими и физическими лицами.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Отдел осуществляет деятельность в интересах жителей поселка Талая. 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>2. Основные функции и полномочия Отдела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1. Отдел создан  для реализации государственных и муниципальных функций, предоставления государственных и муниципальных услуг от имени администрации на территории посёлка </w:t>
      </w:r>
      <w:proofErr w:type="gramStart"/>
      <w:r w:rsidRPr="00166A27">
        <w:rPr>
          <w:rFonts w:ascii="Times New Roman" w:hAnsi="Times New Roman"/>
          <w:sz w:val="28"/>
          <w:szCs w:val="28"/>
        </w:rPr>
        <w:t>Талая</w:t>
      </w:r>
      <w:proofErr w:type="gramEnd"/>
      <w:r w:rsidRPr="00166A27">
        <w:rPr>
          <w:rFonts w:ascii="Times New Roman" w:hAnsi="Times New Roman"/>
          <w:sz w:val="28"/>
          <w:szCs w:val="28"/>
        </w:rPr>
        <w:t>, а так же в целях осуществления в указанном населённом пункте отдельных полномочий администрации по решению вопросов местного значения, содействия их решения. Отдел осуществляет полномочия администрации Хасынского городского округа на территории поселка Талая.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Основными полномочиями Отдела являются: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оказание содействия в решении вопросов, связанных с жизнеобеспечением населения поселка Талая;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lastRenderedPageBreak/>
        <w:t>- реализация мероприятий, направленных на комплексное развитие посёлка Талая;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реализация программных мероприятий на территории посёлка Талая;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- обеспечение реализации населением права по созданию территориального общественных советов и иных объединений граждан;  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организация и осуществление приема граждан и представителей организаций, рассмотрение заявлений (обращений), предложений и жалоб граждан и организаций, оперативное принятие по ним решений, направления (сообщения о них) их для рассмотрения в администрацию Хасынского городского округа;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организации охраны общественного порядка на подведомственной территории;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организации благоустройства подведомственной территории;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- ведение учета и составления отчетности по формам, установленным органами </w:t>
      </w:r>
      <w:proofErr w:type="spellStart"/>
      <w:r w:rsidRPr="00166A27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166A27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содействие в ведении учета регистрации граждан по месту жительства;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- осуществление ведения </w:t>
      </w:r>
      <w:proofErr w:type="spellStart"/>
      <w:r w:rsidRPr="00166A2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66A27">
        <w:rPr>
          <w:rFonts w:ascii="Times New Roman" w:hAnsi="Times New Roman"/>
          <w:sz w:val="28"/>
          <w:szCs w:val="28"/>
        </w:rPr>
        <w:t xml:space="preserve"> книг на основании сведений, представляемых на добровольной основе гражданами, ведущими личное подсобное хозяйство;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- выдача, по обращениям граждан, выписок из </w:t>
      </w:r>
      <w:proofErr w:type="spellStart"/>
      <w:r w:rsidRPr="00166A2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66A27">
        <w:rPr>
          <w:rFonts w:ascii="Times New Roman" w:hAnsi="Times New Roman"/>
          <w:sz w:val="28"/>
          <w:szCs w:val="28"/>
        </w:rPr>
        <w:t xml:space="preserve"> книг по перечню сведений, указанных в </w:t>
      </w:r>
      <w:proofErr w:type="spellStart"/>
      <w:r w:rsidRPr="00166A2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66A27">
        <w:rPr>
          <w:rFonts w:ascii="Times New Roman" w:hAnsi="Times New Roman"/>
          <w:sz w:val="28"/>
          <w:szCs w:val="28"/>
        </w:rPr>
        <w:t xml:space="preserve"> книгах в порядке и формах, установленных действующим законодательством;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оказание содействия в организации культурного досуга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организации библиотечного обслуживания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контроль за соблюдением температурного режима в муниципальных учреждениях и жилищном фонде;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содействие качественному содержанию дорог;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lastRenderedPageBreak/>
        <w:t>- содействие соблюдению условий для предоставления транспортных услуг населению и организации транспортного обслуживания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обеспечении первичных мер пожарной безопасности;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организации мероприятий по охране окружающей среды;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создании условий для обеспечения населения услугами связи, торговли, общественного питания и бытового обслуживания;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создании условий для развития массовой физической культуры и спорта;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создании условий и обустройстве мест для массового отдыха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и содействие в организации сбора, вывоза, утилизации и переработки бытовых и промышленных отходов;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и содействие в благоустройстве, озеленении территории и охране лесов, расположенных на подведомственной территории;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и содействие в организации освещения улиц и установки указателей с названиями улиц и номерами домов;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содействие избирательным комиссиям в осуществлении ими своих полномочий при подготовке и проведении выборов и референдумов на подведомственной территории;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и содействие в организации сходов, собраний, конференций, органов общественного самоуправления для решения вопросов местного значения;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работе комиссий при администрации;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представление населению информации по вопросам местного значения;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участие в организации и осуществлении мероприятий по мобилизационной подготовке;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 xml:space="preserve">- участие и содействие в организации электро-, тепло- и водоснабжения населения, водоотведения, снабжения населения топливом; 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lastRenderedPageBreak/>
        <w:t xml:space="preserve">- участие в реализации </w:t>
      </w:r>
      <w:r w:rsidRPr="00166A27">
        <w:rPr>
          <w:rFonts w:ascii="Times New Roman" w:eastAsiaTheme="minorHAnsi" w:hAnsi="Times New Roman"/>
          <w:sz w:val="28"/>
          <w:szCs w:val="28"/>
        </w:rPr>
        <w:t xml:space="preserve">полномочий по организации теплоснабжения, предусмотренных Федеральным </w:t>
      </w:r>
      <w:hyperlink r:id="rId15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«О теплоснабжении»;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участие в реализации полномочий в сфере водоснабжения и водоотведения, предусмотренных Федеральным </w:t>
      </w:r>
      <w:hyperlink r:id="rId16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«О водоснабжении и водоотведении»;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организации сбора статистических показателей, характеризующих состояние экономики и социальной сферы;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участие в проведении энергетического обследования многоквартирных домов, помещения в которых составляют муниципальный жилищный фонд, содействие в проведении иных мероприятий, предусмотренных </w:t>
      </w:r>
      <w:hyperlink r:id="rId17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законодательством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участие в осуществлении дорожной деятельности в отношении автомобильных дорог местного значения в границах населённого пункта и обеспечения безопасности дорожного движения на них, включая содействие созданию и обеспечению функционирования парковок (парковочных мест), осуществлению муниципального контроля за сохранностью автомобильных дорог местного значения, а также содействие в осуществлении иных полномочий в области использования автомобильных дорог и осуществления дорожной деятельности в соответствии с </w:t>
      </w:r>
      <w:hyperlink r:id="rId18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законодательством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Российской Федерации, в границах населённого пункта;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содействие в обеспечении проживающих в населённом пункте и нуждающихся в жилых помещениях малоимущих граждан жилыми помещениями, содействии в организации строительства и содержания муниципального жилищного фонда, содействие в создании условий для жилищного строительства, осуществлении муниципального жилищного контроля, а также содействие иных полномочий администрации в соответствии с жилищным </w:t>
      </w:r>
      <w:hyperlink r:id="rId19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законодательством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>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lastRenderedPageBreak/>
        <w:t>- содействие в создании условий для предоставления транспортных услуг населению и организации транспортного обслуживания населения в границах населённого пункта;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участию в профилактике терроризма и экстремизма, а также в минимизации и (или) ликвидации последствий проявлений терроризма и экстремизма в границах населённого пункта;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населённого пункта,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предупреждении и ликвидации последствий чрезвычайных ситуаций;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организации охраны общественного порядка муниципальной милицией;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до 1 января 2017 года содействие предоставлению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обеспечении первичных мер пожарной безопасности;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организации мероприятий по охране окружающей среды;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содействие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</w:t>
      </w:r>
      <w:r w:rsidRPr="00166A27">
        <w:rPr>
          <w:rFonts w:ascii="Times New Roman" w:eastAsiaTheme="minorHAnsi" w:hAnsi="Times New Roman"/>
          <w:sz w:val="28"/>
          <w:szCs w:val="28"/>
        </w:rPr>
        <w:lastRenderedPageBreak/>
        <w:t>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содействие в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создании условий для оказания медицинской помощи населению;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организации библиотечного обслуживания населения, комплектованию и обеспечению сохранности библиотечных фондов библиотек;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создании условий для организации досуга и обеспечения жителей городского округа услугами организаций культуры;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обеспечении условий для развития на территории населённого пункта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lastRenderedPageBreak/>
        <w:t>- содействие созданию условий для массового отдыха жителей городского округа и организация обустройства мест массового отдыха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формированию муниципального архива;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организации ритуальных услуг и содержание мест захоронения;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организации сбора, вывоза, утилизации и переработки бытовых и промышленных отходов;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реализации на территории населённого пункта утвержденных правил благоустройства территории,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содействие в реализации перечня работ по благоустройству; участие в содействии реализации порядка участия собственников зданий (помещений в них) и сооружений в благоустройстве прилегающих территорий; участие в содействии организации благоустройства территории населённого пункта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лесов, лесов особо охраняемых природных территорий, расположенных в границах населённых пунктов;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содействие в реализации на территории населённого пункта утверждённых генерального плана городского округа, правил землепользования и застройки, утвержденной документации по планировке территории, содействие выдаче разрешений на строительство (за исключением случаев, предусмотренных Градостроительным </w:t>
      </w:r>
      <w:hyperlink r:id="rId20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кодексом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содействие в </w:t>
      </w:r>
      <w:r w:rsidRPr="00166A27">
        <w:rPr>
          <w:rFonts w:ascii="Times New Roman" w:eastAsiaTheme="minorHAnsi" w:hAnsi="Times New Roman"/>
          <w:sz w:val="28"/>
          <w:szCs w:val="28"/>
        </w:rPr>
        <w:lastRenderedPageBreak/>
        <w:t xml:space="preserve">реализации утверждённых местных нормативов градостроительного проектирования городского округа, ведении информационной системы обеспечения градостроительной деятельности, содействие в резервировании земель и изъятии земельных участков для муниципальных нужд, содействие осуществлению муниципального земельного контроля, содействие осуществлению в случаях, предусмотренных Градостроительным </w:t>
      </w:r>
      <w:hyperlink r:id="rId21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кодексом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контроль за соблюдением утверждённой схемы размещения рекламных конструкций, содействие выдачи разрешений на установку и эксплуатацию рекламных конструкций, аннулированию таких разрешений, выдачи предписаний о демонтаже самовольно установленных рекламных конструкций;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присвоении адресов объектам адресации, изменении,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изменении, аннулированию таких наименований, размещению информации в государственном адресном реестре;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66A27">
        <w:rPr>
          <w:rFonts w:ascii="Times New Roman" w:hAnsi="Times New Roman"/>
          <w:sz w:val="28"/>
          <w:szCs w:val="28"/>
        </w:rPr>
        <w:t>организация обеспечения санитарного благополучия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организации и осуществлению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включая содействие в поддержке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обороны запасов материально-технических, продовольственных, медицинских и иных средств;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lastRenderedPageBreak/>
        <w:t>- содействие созданию и организации деятельности аварийно-спасательных служб и (или) аварийно-спасательных формирований;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созданию, развитию и обеспечению охраны лечебно-оздоровительных местностей и курортов местного значения, а также осуществлению муниципального контроля в области использования и охраны особо охраняемых природных территорий местного значения;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организации и осуществлению мероприятий по мобилизационной подготовке муниципальных предприятий и учреждений, находящихся на территории населённого пункта;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осуществлении мероприятий по обеспечению безопасности людей на водных объектах, охране их жизни и здоровья;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создании условий для расширения рынка сельскохозяйственной продукции, сырья и продовольствия, участие в содействии развития малого и среднего предпринимательства, содействие в оказании поддержки социально ориентированным некоммерческим организациям, благотворительной деятельности и добровольчеству;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в организации и участие в осуществлении мероприятий по работе с детьми и молодежью;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содействие и участие в осуществлении в пределах, установленных водным </w:t>
      </w:r>
      <w:hyperlink r:id="rId22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законодательством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Российской Федерации,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оказании поддержки гражданам и их объединениям, участвующим в охране общественного порядка и созданию условий для деятельности народных дружин;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 участие в осуществлении муниципального лесного контроля;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lastRenderedPageBreak/>
        <w:t xml:space="preserve">- содействие в обеспечении выполнения работ, необходимых для создания искусственных земельных участков для нужд городского округа, проведении открытого аукциона на право заключить договор о создании искусственного земельного участка в соответствии с федеральным </w:t>
      </w:r>
      <w:hyperlink r:id="rId23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>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участие в осуществлении мер по противодействию коррупции в границах населённого пункта;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</w:t>
      </w:r>
      <w:r w:rsidRPr="00166A27">
        <w:rPr>
          <w:rFonts w:ascii="Times New Roman" w:hAnsi="Times New Roman"/>
          <w:sz w:val="28"/>
          <w:szCs w:val="28"/>
        </w:rPr>
        <w:t xml:space="preserve"> организация рынков и ярмарок, участие в контроле за соблюдением правил торговли;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подготовка предложений об организации с целью обеспечения занятости населения общественных оплачиваемых работ по благоустройству, строительству и ремонту дорог, зданий, сооружений и иных объектов за счет средств бюджета Хасынского городского округа, внебюджетных фондов и привлеченных средств;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принятие мер по улучшению жилищных, материальных и социально-бытовых условий инвалидов, семей, потерявших кормильца, престарелых граждан, нуждающихся в обслуживании на дому, способствование устройству нуждающихся граждан в учреждения социального обеспечения;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осуществление первичного воинского учета граждан, проживающих на территории поселка Талая, оповещение граждан о вызовах в отдел военного комиссариата и обеспечение их своевременной явки, в случае если иное не установлено законодательством Российской Федерации, муниципальным правовым актом;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осуществление нотариальных действий в соответствии с действующим законодательством в пределах установленной компетентности, если иное не установлено законодательством Российской Федерации или муниципальным правовым актом;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содействие в организации в соответствии с Федеральным </w:t>
      </w:r>
      <w:hyperlink r:id="rId24" w:history="1">
        <w:r w:rsidRPr="00166A27">
          <w:rPr>
            <w:rStyle w:val="a3"/>
            <w:rFonts w:ascii="Times New Roman" w:eastAsiaTheme="minorHAnsi" w:hAnsi="Times New Roman"/>
            <w:color w:val="auto"/>
            <w:sz w:val="28"/>
            <w:szCs w:val="28"/>
          </w:rPr>
          <w:t>законом</w:t>
        </w:r>
      </w:hyperlink>
      <w:r w:rsidRPr="00166A27">
        <w:rPr>
          <w:rFonts w:ascii="Times New Roman" w:eastAsiaTheme="minorHAnsi" w:hAnsi="Times New Roman"/>
          <w:sz w:val="28"/>
          <w:szCs w:val="28"/>
        </w:rPr>
        <w:t xml:space="preserve">               от 24 июля 2007 года № 221-ФЗ «О государственном кадастре недвижимости» выполнения комплексных кадастровых работ и утверждении карты-плана территор</w:t>
      </w:r>
      <w:proofErr w:type="gramStart"/>
      <w:r w:rsidRPr="00166A27">
        <w:rPr>
          <w:rFonts w:ascii="Times New Roman" w:eastAsiaTheme="minorHAnsi" w:hAnsi="Times New Roman"/>
          <w:sz w:val="28"/>
          <w:szCs w:val="28"/>
        </w:rPr>
        <w:t>ии и её</w:t>
      </w:r>
      <w:proofErr w:type="gramEnd"/>
      <w:r w:rsidRPr="00166A27">
        <w:rPr>
          <w:rFonts w:ascii="Times New Roman" w:eastAsiaTheme="minorHAnsi" w:hAnsi="Times New Roman"/>
          <w:sz w:val="28"/>
          <w:szCs w:val="28"/>
        </w:rPr>
        <w:t xml:space="preserve"> реализации;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Pr="00166A27">
        <w:rPr>
          <w:rFonts w:ascii="Times New Roman" w:hAnsi="Times New Roman"/>
          <w:sz w:val="28"/>
          <w:szCs w:val="28"/>
        </w:rPr>
        <w:t xml:space="preserve"> взаимодействие с муниципальными образовательными организациями, расположенными на территории посёлка </w:t>
      </w:r>
      <w:proofErr w:type="gramStart"/>
      <w:r w:rsidRPr="00166A27">
        <w:rPr>
          <w:rFonts w:ascii="Times New Roman" w:hAnsi="Times New Roman"/>
          <w:sz w:val="28"/>
          <w:szCs w:val="28"/>
        </w:rPr>
        <w:t>Талая</w:t>
      </w:r>
      <w:proofErr w:type="gramEnd"/>
      <w:r w:rsidRPr="00166A27">
        <w:rPr>
          <w:rFonts w:ascii="Times New Roman" w:hAnsi="Times New Roman"/>
          <w:sz w:val="28"/>
          <w:szCs w:val="28"/>
        </w:rPr>
        <w:t>, по вопросам  подготовки учреждений  к  началу нового учебного года, проведения культурно-массовых и спортивных мероприятий,  организации летнего оздоровительного отдыха детей;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66A27">
        <w:rPr>
          <w:rFonts w:ascii="Times New Roman" w:hAnsi="Times New Roman"/>
          <w:sz w:val="28"/>
          <w:szCs w:val="28"/>
        </w:rPr>
        <w:t>ведение учета граждан, нуждающихся в улучшении жилищных условий, и подготовке предложений о предоставлении гражданам жилых помещений в домах муниципального жилищного фонда;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выдача гражданам справок, удостоверяющих личность, семейное, имущественное положение и других справок, предусмотренных законодательством;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содействие своевременному поступлению местных налогов и  платежей от населения;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</w:t>
      </w:r>
      <w:r w:rsidRPr="00166A27">
        <w:rPr>
          <w:rFonts w:ascii="Times New Roman" w:hAnsi="Times New Roman"/>
          <w:sz w:val="28"/>
          <w:szCs w:val="28"/>
        </w:rPr>
        <w:t xml:space="preserve"> содействие уполномоченным государственным и муниципальным органам в осуществлении контроля за использованием земель;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66A27">
        <w:rPr>
          <w:rFonts w:ascii="Times New Roman" w:hAnsi="Times New Roman"/>
          <w:sz w:val="28"/>
          <w:szCs w:val="28"/>
        </w:rPr>
        <w:t>принятие в случае стихийных бедствий и аварий мер по обеспечению безопасности населения, сообщение в соответствующие органы о действиях предприятий, учреждений, организаций, представляющих угрозу окружающей среде, нарушающих законодательство и природопользование;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 xml:space="preserve">- содействие, участие в реализации на территории населённого пункта полномочий по регистрации актов гражданского состояния и других полномочий по исполнению государственных и муниципальных функций; 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66A27">
        <w:rPr>
          <w:rFonts w:ascii="Times New Roman" w:eastAsiaTheme="minorHAnsi" w:hAnsi="Times New Roman"/>
          <w:sz w:val="28"/>
          <w:szCs w:val="28"/>
        </w:rPr>
        <w:t>- содействие администрации, её структурным подразделениям, в реализации иных, предусмотренных федеральным законодательством, законодательством Магаданской области, Уставом муниципального образования «Хасынский городской округ» и муниципальными правовыми актами муниципального образования «Хасынский городской округ», функции и полномочий, на территории населённого пункта.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lastRenderedPageBreak/>
        <w:t>2. В целях оказания содействия администрации в реализации её полномочий на территории населённого пункта, отдел вправе принимать к рассмотрению иные вопросы.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>3. Права Отдела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1. Отделу для выполнения возложенных на него полномочий и функций предоставлено право: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запрашивать и получать от структурных подразделений администрации необходимую информацию, документы и материалы;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приглашать представителей иных организаций, для решения вопросов, входящих в компетенцию Отдела;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давать разъяснения, ответы и рекомендации по вопросам, входящим в компетенцию Отдела.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2. Права, предоставленные Отделу, реализует начальник Отдела, а также работники Отдела в соответствии с утвержденными должностными инструкциями.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3. Начальник Отдела имеет право: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в пределах своей компетенции давать поручения и указания служащим Отдела;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подписывать документы, направляемые от имени Отдела;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вносить предложения по работе Отдела.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66A27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1. Ответственность за надлежащее и своевременное выполнение отделом функций и полномочий, предусмотренных настоящим Положением, несет начальник Отдела.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2. На начальника Отдела возлагается персональная ответственность за: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организацию деятельности Отдела по выполнению возложенных на него функций и полномочий;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соблюдение работниками Отдела трудовой дисциплины;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t>- обеспечение сохранности имущества, соблюдение правил пожарной безопасности и техники безопасности на рабочих местах;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6A27">
        <w:rPr>
          <w:rFonts w:ascii="Times New Roman" w:hAnsi="Times New Roman"/>
          <w:sz w:val="28"/>
          <w:szCs w:val="28"/>
        </w:rPr>
        <w:lastRenderedPageBreak/>
        <w:t>- подбор и распределение функциональных обязанностей между работниками Отдела.</w:t>
      </w:r>
    </w:p>
    <w:p w:rsidR="00EB313A" w:rsidRPr="00166A27" w:rsidRDefault="00EB313A" w:rsidP="00166A2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B313A" w:rsidRPr="00166A27" w:rsidRDefault="00166A27" w:rsidP="00166A27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100D3" w:rsidRPr="00166A27" w:rsidRDefault="002100D3" w:rsidP="00166A2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100D3" w:rsidRPr="00166A27" w:rsidSect="00166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3A"/>
    <w:rsid w:val="00067149"/>
    <w:rsid w:val="00166A27"/>
    <w:rsid w:val="002100D3"/>
    <w:rsid w:val="00E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31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13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31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13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A4BCD2005D6E4522DE54F0E7D856CFC6F0056262483242200D82EF585EB26318B6C938BC92E98F33264C5o0B" TargetMode="External"/><Relationship Id="rId13" Type="http://schemas.openxmlformats.org/officeDocument/2006/relationships/hyperlink" Target="file:///C:\content\act\4b10dd02-2971-4991-bc71-882492a800c4.doc" TargetMode="External"/><Relationship Id="rId18" Type="http://schemas.openxmlformats.org/officeDocument/2006/relationships/hyperlink" Target="consultantplus://offline/ref=59C4738916ED27BF8515A6AF0C8861EC81E7A71C24B1C8CCDE9E73730FC687779E16A11EF7728D7Ft0H2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70E3CF1E53F9310517D25C0F359DF718EBA531F8121B2A936EE07144e8VCG" TargetMode="External"/><Relationship Id="rId7" Type="http://schemas.openxmlformats.org/officeDocument/2006/relationships/hyperlink" Target="file:///C:\content\act\625160a3-839d-4de0-9a6a-9139a4b3d3ad.doc" TargetMode="External"/><Relationship Id="rId12" Type="http://schemas.openxmlformats.org/officeDocument/2006/relationships/hyperlink" Target="consultantplus://offline/ref=E1AA4BCD2005D6E4522DE54F0E7D856CFC6F0056262483242200D82EF585EB26318B6C938BC92E98F33264C5o0B" TargetMode="External"/><Relationship Id="rId17" Type="http://schemas.openxmlformats.org/officeDocument/2006/relationships/hyperlink" Target="consultantplus://offline/ref=E01347571DDC1C4650B817A3B048E099D78A7F06017A9F2D397BDAF95F5490A81EC317C773A9B9B2R7G0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70F1D485696E0ABFBF8342C6410BD8801A15B4D1740EE7D748D13BCC38FF7A4A0EF587C7E12E2r2CCG" TargetMode="External"/><Relationship Id="rId20" Type="http://schemas.openxmlformats.org/officeDocument/2006/relationships/hyperlink" Target="consultantplus://offline/ref=8C70E3CF1E53F9310517D25C0F359DF718EBA531F8121B2A936EE071448CCE06622EDAD030e9V3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4b10dd02-2971-4991-bc71-882492a800c4.doc" TargetMode="External"/><Relationship Id="rId24" Type="http://schemas.openxmlformats.org/officeDocument/2006/relationships/hyperlink" Target="consultantplus://offline/ref=8C70E3CF1E53F9310517D25C0F359DF718E4AE31FC1B1B2A936EE071448CCE06622EDAD035e9V0G" TargetMode="External"/><Relationship Id="rId5" Type="http://schemas.openxmlformats.org/officeDocument/2006/relationships/hyperlink" Target="consultantplus://offline/ref=E1AA4BCD2005D6E4522DFB421811DB69FD62585922268C7A775F8373A2C8oCB" TargetMode="External"/><Relationship Id="rId15" Type="http://schemas.openxmlformats.org/officeDocument/2006/relationships/hyperlink" Target="consultantplus://offline/ref=3BC5E9B939A18CDADA9D305CDB107CFF2A34CE00D5569644A615B89676608EAC47A8F34236DF8951nDB4G" TargetMode="External"/><Relationship Id="rId23" Type="http://schemas.openxmlformats.org/officeDocument/2006/relationships/hyperlink" Target="consultantplus://offline/ref=8C70E3CF1E53F9310517D25C0F359DF718E4A434FD141B2A936EE071448CCE06622EDAD230955DAAe2VBG" TargetMode="External"/><Relationship Id="rId10" Type="http://schemas.openxmlformats.org/officeDocument/2006/relationships/hyperlink" Target="consultantplus://offline/ref=E1AA4BCD2005D6E4522DE54F0E7D856CFC6F0056262483242200D82EF585EB26318B6C938BC92E98F33264C5o0B" TargetMode="External"/><Relationship Id="rId19" Type="http://schemas.openxmlformats.org/officeDocument/2006/relationships/hyperlink" Target="consultantplus://offline/ref=176F4DDEF4B96CFE085221D2C19A02CDAEEF632EC02037F9F271726EE78D091F4C43082As1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b10dd02-2971-4991-bc71-882492a800c4.doc" TargetMode="External"/><Relationship Id="rId14" Type="http://schemas.openxmlformats.org/officeDocument/2006/relationships/hyperlink" Target="consultantplus://offline/ref=E1AA4BCD2005D6E4522DFB421811DB69FE6C595E2A72DB78260A8DC7o6B" TargetMode="External"/><Relationship Id="rId22" Type="http://schemas.openxmlformats.org/officeDocument/2006/relationships/hyperlink" Target="consultantplus://offline/ref=8C70E3CF1E53F9310517D25C0F359DF718E4A434FA111B2A936EE071448CCE06622EDAD230955FABe2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Анжела Николаевна</dc:creator>
  <cp:keywords/>
  <dc:description/>
  <cp:lastModifiedBy>Аксютина Марина Николаевна</cp:lastModifiedBy>
  <cp:revision>4</cp:revision>
  <dcterms:created xsi:type="dcterms:W3CDTF">2016-08-15T05:54:00Z</dcterms:created>
  <dcterms:modified xsi:type="dcterms:W3CDTF">2016-08-15T23:37:00Z</dcterms:modified>
</cp:coreProperties>
</file>