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 xml:space="preserve">1 </w:t>
      </w: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 xml:space="preserve">аски изготавливают </w:t>
      </w:r>
      <w:r>
        <w:rPr>
          <w:rFonts w:ascii="Times New Roman" w:hAnsi="Times New Roman"/>
          <w:i w:val="0"/>
          <w:szCs w:val="28"/>
        </w:rPr>
        <w:t>различных конструкций в соответствии с таблицей 1</w:t>
      </w:r>
      <w:r w:rsidRPr="00A403A7"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ind w:firstLine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Таблица 1</w:t>
      </w:r>
    </w:p>
    <w:tbl>
      <w:tblPr>
        <w:tblW w:w="9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2268"/>
        <w:gridCol w:w="1920"/>
        <w:gridCol w:w="14"/>
      </w:tblGrid>
      <w:tr w:rsidR="00AC0CD9" w:rsidRPr="00B5651C" w:rsidTr="00EB3E97">
        <w:trPr>
          <w:gridAfter w:val="1"/>
          <w:wAfter w:w="14" w:type="dxa"/>
          <w:trHeight w:val="853"/>
          <w:tblHeader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№/тип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Поверхностная 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г/м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слоев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077A1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20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(СС) и 25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trHeight w:val="300"/>
        </w:trPr>
        <w:tc>
          <w:tcPr>
            <w:tcW w:w="9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E341D5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Примечания </w:t>
            </w:r>
          </w:p>
          <w:p w:rsidR="00AC0CD9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 – трехслойный нетканый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мельтблаун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0CD9" w:rsidRPr="004F774B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СС – двухслойный нетканый материал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 xml:space="preserve">аски не должны расслаиваться, распадаться или разрываться во время использования, должны быть прошиты </w:t>
      </w:r>
      <w:bookmarkStart w:id="0" w:name="_GoBack"/>
      <w:bookmarkEnd w:id="0"/>
      <w:r w:rsidRPr="00A403A7">
        <w:rPr>
          <w:rFonts w:ascii="Times New Roman" w:hAnsi="Times New Roman"/>
          <w:i w:val="0"/>
          <w:szCs w:val="28"/>
        </w:rPr>
        <w:t>нитками по ГОСТ 6309</w:t>
      </w:r>
      <w:r>
        <w:rPr>
          <w:rFonts w:ascii="Times New Roman" w:hAnsi="Times New Roman"/>
          <w:i w:val="0"/>
          <w:szCs w:val="28"/>
        </w:rPr>
        <w:t>.</w:t>
      </w:r>
    </w:p>
    <w:p w:rsidR="00AC0CD9" w:rsidRPr="00A403A7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 xml:space="preserve">По всем сторонам маски должны быть выполнены накладным </w:t>
      </w:r>
      <w:r>
        <w:rPr>
          <w:rFonts w:ascii="Times New Roman" w:hAnsi="Times New Roman"/>
          <w:i w:val="0"/>
          <w:szCs w:val="28"/>
        </w:rPr>
        <w:t xml:space="preserve">или </w:t>
      </w:r>
      <w:proofErr w:type="spellStart"/>
      <w:r>
        <w:rPr>
          <w:rFonts w:ascii="Times New Roman" w:hAnsi="Times New Roman"/>
          <w:i w:val="0"/>
          <w:szCs w:val="28"/>
        </w:rPr>
        <w:t>краеобметочным</w:t>
      </w:r>
      <w:proofErr w:type="spellEnd"/>
      <w:r>
        <w:rPr>
          <w:rFonts w:ascii="Times New Roman" w:hAnsi="Times New Roman"/>
          <w:i w:val="0"/>
          <w:szCs w:val="28"/>
        </w:rPr>
        <w:t xml:space="preserve"> швом </w:t>
      </w:r>
      <w:r w:rsidRPr="00A403A7">
        <w:rPr>
          <w:rFonts w:ascii="Times New Roman" w:hAnsi="Times New Roman"/>
          <w:i w:val="0"/>
          <w:szCs w:val="28"/>
        </w:rPr>
        <w:t>по ГОСТ 12807, количество стежков на 1 см должно быть не менее трех. Стежки стро</w:t>
      </w:r>
      <w:r>
        <w:rPr>
          <w:rFonts w:ascii="Times New Roman" w:hAnsi="Times New Roman"/>
          <w:i w:val="0"/>
          <w:szCs w:val="28"/>
        </w:rPr>
        <w:t xml:space="preserve">чек не должны стягивать изделия. Допускается обработка краев маски окантовкой из </w:t>
      </w:r>
      <w:proofErr w:type="spellStart"/>
      <w:r>
        <w:rPr>
          <w:rFonts w:ascii="Times New Roman" w:hAnsi="Times New Roman"/>
          <w:i w:val="0"/>
          <w:szCs w:val="28"/>
        </w:rPr>
        <w:t>спанбонда</w:t>
      </w:r>
      <w:proofErr w:type="spellEnd"/>
      <w:r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B72045">
        <w:rPr>
          <w:rFonts w:ascii="Times New Roman" w:hAnsi="Times New Roman"/>
          <w:i w:val="0"/>
          <w:szCs w:val="28"/>
        </w:rPr>
        <w:t xml:space="preserve">Конструкция маски предполагает наличие в области носа и рта </w:t>
      </w:r>
      <w:r>
        <w:rPr>
          <w:rFonts w:ascii="Times New Roman" w:hAnsi="Times New Roman"/>
          <w:i w:val="0"/>
          <w:szCs w:val="28"/>
        </w:rPr>
        <w:t>двух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22 мм) </w:t>
      </w:r>
      <w:r w:rsidRPr="00B72045">
        <w:rPr>
          <w:rFonts w:ascii="Times New Roman" w:hAnsi="Times New Roman"/>
          <w:i w:val="0"/>
          <w:szCs w:val="28"/>
        </w:rPr>
        <w:t xml:space="preserve">или </w:t>
      </w:r>
      <w:r>
        <w:rPr>
          <w:rFonts w:ascii="Times New Roman" w:hAnsi="Times New Roman"/>
          <w:i w:val="0"/>
          <w:szCs w:val="28"/>
        </w:rPr>
        <w:t>трех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14 мм) </w:t>
      </w:r>
      <w:r w:rsidRPr="00B72045">
        <w:rPr>
          <w:rFonts w:ascii="Times New Roman" w:hAnsi="Times New Roman"/>
          <w:i w:val="0"/>
          <w:szCs w:val="28"/>
        </w:rPr>
        <w:t>застроченных складок</w:t>
      </w:r>
      <w:r>
        <w:rPr>
          <w:rFonts w:ascii="Times New Roman" w:hAnsi="Times New Roman"/>
          <w:i w:val="0"/>
          <w:szCs w:val="28"/>
        </w:rPr>
        <w:t xml:space="preserve"> глубиной</w:t>
      </w:r>
      <w:r w:rsidRPr="00B72045">
        <w:rPr>
          <w:rFonts w:ascii="Times New Roman" w:hAnsi="Times New Roman"/>
          <w:i w:val="0"/>
          <w:szCs w:val="28"/>
        </w:rPr>
        <w:t xml:space="preserve">, обеспечивающих динамическое соответствие анатомическим особенностям </w:t>
      </w:r>
      <w:proofErr w:type="spellStart"/>
      <w:r w:rsidRPr="00B72045">
        <w:rPr>
          <w:rFonts w:ascii="Times New Roman" w:hAnsi="Times New Roman"/>
          <w:i w:val="0"/>
          <w:szCs w:val="28"/>
        </w:rPr>
        <w:t>носоротовой</w:t>
      </w:r>
      <w:proofErr w:type="spellEnd"/>
      <w:r w:rsidRPr="00B72045">
        <w:rPr>
          <w:rFonts w:ascii="Times New Roman" w:hAnsi="Times New Roman"/>
          <w:i w:val="0"/>
          <w:szCs w:val="28"/>
        </w:rPr>
        <w:t xml:space="preserve"> области лица.</w:t>
      </w:r>
    </w:p>
    <w:p w:rsidR="00F20266" w:rsidRDefault="00F20266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F20266" w:rsidRDefault="00F20266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575A59" w:rsidRPr="00A403A7" w:rsidRDefault="00575A59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lastRenderedPageBreak/>
        <w:t>Варианты исполнения масок: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1: </w:t>
      </w:r>
      <w:r>
        <w:rPr>
          <w:rFonts w:ascii="Times New Roman" w:hAnsi="Times New Roman"/>
          <w:i w:val="0"/>
          <w:szCs w:val="28"/>
        </w:rPr>
        <w:t>с боковых сторон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</w:t>
      </w:r>
      <w:proofErr w:type="spellStart"/>
      <w:r w:rsidRPr="00804D1E">
        <w:rPr>
          <w:rFonts w:ascii="Times New Roman" w:hAnsi="Times New Roman"/>
          <w:i w:val="0"/>
          <w:szCs w:val="28"/>
        </w:rPr>
        <w:t>киперн</w:t>
      </w:r>
      <w:r>
        <w:rPr>
          <w:rFonts w:ascii="Times New Roman" w:hAnsi="Times New Roman"/>
          <w:i w:val="0"/>
          <w:szCs w:val="28"/>
        </w:rPr>
        <w:t>ую</w:t>
      </w:r>
      <w:proofErr w:type="spellEnd"/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>(см. рисунок 1);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 w:rsidRPr="001B2181">
        <w:rPr>
          <w:noProof/>
        </w:rPr>
        <w:drawing>
          <wp:inline distT="0" distB="0" distL="0" distR="0" wp14:anchorId="7C95FA92" wp14:editId="20BAACA6">
            <wp:extent cx="4723518" cy="29813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309"/>
                    <a:stretch/>
                  </pic:blipFill>
                  <pic:spPr bwMode="auto">
                    <a:xfrm>
                      <a:off x="0" y="0"/>
                      <a:ext cx="4732230" cy="298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drawing>
          <wp:inline distT="0" distB="0" distL="0" distR="0" wp14:anchorId="347E2EA7" wp14:editId="67D0880B">
            <wp:extent cx="4343400" cy="28053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6877" cy="281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1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2: в боковые швы маски нитками вшивают эластичную тесьму шириной не менее 5 мм </w:t>
      </w:r>
      <w:r>
        <w:rPr>
          <w:rFonts w:ascii="Times New Roman" w:hAnsi="Times New Roman"/>
          <w:i w:val="0"/>
          <w:szCs w:val="28"/>
        </w:rPr>
        <w:t xml:space="preserve">или шнур эластичный по ГОСТ 18827-88 </w:t>
      </w:r>
      <w:r w:rsidRPr="00804D1E">
        <w:rPr>
          <w:rFonts w:ascii="Times New Roman" w:hAnsi="Times New Roman"/>
          <w:i w:val="0"/>
          <w:szCs w:val="28"/>
        </w:rPr>
        <w:t>(см. рисунок 2);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804D1E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lastRenderedPageBreak/>
        <w:drawing>
          <wp:inline distT="0" distB="0" distL="0" distR="0" wp14:anchorId="460003DC" wp14:editId="09A0DE0D">
            <wp:extent cx="6120130" cy="17633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 wp14:anchorId="7B734501" wp14:editId="102B1E9E">
            <wp:extent cx="6120130" cy="1781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BC7620"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</w:t>
      </w:r>
      <w:r>
        <w:rPr>
          <w:rFonts w:ascii="Times New Roman" w:hAnsi="Times New Roman"/>
          <w:i w:val="0"/>
          <w:szCs w:val="28"/>
        </w:rPr>
        <w:t xml:space="preserve">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– не менее 42 мм, </w:t>
      </w:r>
      <w:r>
        <w:rPr>
          <w:rFonts w:ascii="Times New Roman" w:hAnsi="Times New Roman"/>
          <w:i w:val="0"/>
          <w:szCs w:val="28"/>
          <w:lang w:val="en-US"/>
        </w:rPr>
        <w:t>L</w:t>
      </w:r>
      <w:r>
        <w:rPr>
          <w:rFonts w:ascii="Times New Roman" w:hAnsi="Times New Roman"/>
          <w:i w:val="0"/>
          <w:szCs w:val="28"/>
        </w:rPr>
        <w:t xml:space="preserve"> – не менее 150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2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 xml:space="preserve">: </w:t>
      </w:r>
      <w:r>
        <w:rPr>
          <w:rFonts w:ascii="Times New Roman" w:hAnsi="Times New Roman"/>
          <w:i w:val="0"/>
          <w:szCs w:val="28"/>
        </w:rPr>
        <w:t>с верхней и нижней стороны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</w:t>
      </w:r>
      <w:proofErr w:type="spellStart"/>
      <w:r w:rsidRPr="00804D1E">
        <w:rPr>
          <w:rFonts w:ascii="Times New Roman" w:hAnsi="Times New Roman"/>
          <w:i w:val="0"/>
          <w:szCs w:val="28"/>
        </w:rPr>
        <w:t>киперн</w:t>
      </w:r>
      <w:r>
        <w:rPr>
          <w:rFonts w:ascii="Times New Roman" w:hAnsi="Times New Roman"/>
          <w:i w:val="0"/>
          <w:szCs w:val="28"/>
        </w:rPr>
        <w:t>ую</w:t>
      </w:r>
      <w:proofErr w:type="spellEnd"/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 xml:space="preserve">(см. рисунок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>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>
        <w:rPr>
          <w:noProof/>
        </w:rPr>
        <w:drawing>
          <wp:inline distT="0" distB="0" distL="0" distR="0" wp14:anchorId="61425290" wp14:editId="48663CDF">
            <wp:extent cx="6010344" cy="1419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813" cy="14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A19B2" wp14:editId="70F87D9B">
            <wp:extent cx="6105434" cy="1409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3306" cy="14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336CF0" w:rsidRDefault="00575A59" w:rsidP="00575A59">
      <w:pPr>
        <w:pStyle w:val="a3"/>
        <w:spacing w:line="360" w:lineRule="auto"/>
        <w:ind w:firstLine="0"/>
        <w:jc w:val="center"/>
      </w:pPr>
      <w:r w:rsidRPr="00804D1E">
        <w:rPr>
          <w:rFonts w:ascii="Times New Roman" w:hAnsi="Times New Roman"/>
          <w:i w:val="0"/>
          <w:szCs w:val="28"/>
        </w:rPr>
        <w:t xml:space="preserve">Рисунок </w:t>
      </w:r>
      <w:r>
        <w:rPr>
          <w:rFonts w:ascii="Times New Roman" w:hAnsi="Times New Roman"/>
          <w:i w:val="0"/>
          <w:szCs w:val="28"/>
        </w:rPr>
        <w:t>3</w:t>
      </w:r>
    </w:p>
    <w:sectPr w:rsidR="003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59"/>
    <w:rsid w:val="00336CF0"/>
    <w:rsid w:val="00575A59"/>
    <w:rsid w:val="00AC0CD9"/>
    <w:rsid w:val="00C71C87"/>
    <w:rsid w:val="00E2325D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24E4-07F9-46D7-BD59-0762541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5A59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5A59"/>
    <w:rPr>
      <w:rFonts w:ascii="ГОСТ тип А" w:eastAsia="Times New Roman" w:hAnsi="ГОСТ тип А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Алексеевна</dc:creator>
  <cp:keywords/>
  <dc:description/>
  <cp:lastModifiedBy>Лобанов Сергей Вячеславович</cp:lastModifiedBy>
  <cp:revision>2</cp:revision>
  <dcterms:created xsi:type="dcterms:W3CDTF">2020-03-26T16:33:00Z</dcterms:created>
  <dcterms:modified xsi:type="dcterms:W3CDTF">2020-03-26T16:33:00Z</dcterms:modified>
</cp:coreProperties>
</file>