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21" w:rsidRDefault="00E367E0" w:rsidP="00EB34B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F975C5" w:rsidP="00EB34BD">
      <w:pPr>
        <w:jc w:val="center"/>
        <w:rPr>
          <w:b/>
          <w:sz w:val="28"/>
          <w:szCs w:val="28"/>
        </w:rPr>
      </w:pPr>
      <w:r>
        <w:rPr>
          <w:b/>
          <w:sz w:val="28"/>
          <w:szCs w:val="28"/>
        </w:rPr>
        <w:t xml:space="preserve">   </w:t>
      </w: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D32DB9" w:rsidP="005D7A64">
      <w:pPr>
        <w:jc w:val="center"/>
        <w:rPr>
          <w:b/>
          <w:sz w:val="40"/>
          <w:szCs w:val="40"/>
        </w:rPr>
      </w:pPr>
      <w:r>
        <w:rPr>
          <w:b/>
          <w:sz w:val="28"/>
          <w:szCs w:val="28"/>
        </w:rPr>
        <w:t xml:space="preserve"> </w:t>
      </w:r>
      <w:r w:rsidR="005D7A64">
        <w:rPr>
          <w:b/>
          <w:sz w:val="40"/>
          <w:szCs w:val="40"/>
        </w:rPr>
        <w:t>Администрация</w:t>
      </w:r>
      <w:r w:rsidR="00F00E3A" w:rsidRPr="002028B4">
        <w:rPr>
          <w:b/>
          <w:sz w:val="40"/>
          <w:szCs w:val="40"/>
        </w:rPr>
        <w:t xml:space="preserve"> </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2028B4" w:rsidP="00EB34BD">
      <w:pPr>
        <w:jc w:val="center"/>
        <w:rPr>
          <w:b/>
          <w:sz w:val="40"/>
          <w:szCs w:val="40"/>
        </w:rPr>
      </w:pPr>
      <w:r w:rsidRPr="002028B4">
        <w:rPr>
          <w:b/>
          <w:sz w:val="40"/>
          <w:szCs w:val="40"/>
        </w:rPr>
        <w:t xml:space="preserve"> </w:t>
      </w:r>
      <w:r w:rsidR="006F476B">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Pr>
          <w:b/>
          <w:sz w:val="52"/>
          <w:szCs w:val="52"/>
        </w:rPr>
        <w:t xml:space="preserve"> </w:t>
      </w:r>
      <w:r w:rsidRPr="006F476B">
        <w:rPr>
          <w:b/>
          <w:sz w:val="40"/>
          <w:szCs w:val="40"/>
        </w:rPr>
        <w:t>ПОСТАНОВЛЕНИЕ</w:t>
      </w:r>
      <w:r w:rsidR="00407188">
        <w:rPr>
          <w:b/>
          <w:sz w:val="40"/>
          <w:szCs w:val="40"/>
        </w:rPr>
        <w:t xml:space="preserve"> </w:t>
      </w:r>
    </w:p>
    <w:p w:rsidR="00F52886" w:rsidRDefault="00F52886" w:rsidP="00F52886">
      <w:pPr>
        <w:spacing w:line="360" w:lineRule="auto"/>
        <w:jc w:val="center"/>
      </w:pPr>
    </w:p>
    <w:p w:rsidR="00F52886" w:rsidRDefault="000B5015" w:rsidP="00F52886">
      <w:pPr>
        <w:spacing w:line="360" w:lineRule="auto"/>
        <w:jc w:val="center"/>
        <w:rPr>
          <w:sz w:val="28"/>
          <w:szCs w:val="28"/>
        </w:rPr>
      </w:pPr>
      <w:r>
        <w:rPr>
          <w:sz w:val="28"/>
          <w:szCs w:val="28"/>
        </w:rPr>
        <w:t>7 мая</w:t>
      </w:r>
      <w:r w:rsidR="0077633A">
        <w:rPr>
          <w:sz w:val="28"/>
          <w:szCs w:val="28"/>
        </w:rPr>
        <w:t xml:space="preserve"> </w:t>
      </w:r>
      <w:r w:rsidR="00DB5D93">
        <w:rPr>
          <w:sz w:val="28"/>
          <w:szCs w:val="28"/>
        </w:rPr>
        <w:t>2020г</w:t>
      </w:r>
      <w:r w:rsidR="006D7D00">
        <w:rPr>
          <w:sz w:val="28"/>
          <w:szCs w:val="28"/>
        </w:rPr>
        <w:t>.</w:t>
      </w:r>
      <w:r w:rsidR="00EB34BD" w:rsidRPr="00F9035F">
        <w:rPr>
          <w:sz w:val="28"/>
          <w:szCs w:val="28"/>
        </w:rPr>
        <w:t xml:space="preserve">                                                                            </w:t>
      </w:r>
      <w:r w:rsidR="00F52886">
        <w:rPr>
          <w:sz w:val="28"/>
          <w:szCs w:val="28"/>
        </w:rPr>
        <w:t xml:space="preserve">          </w:t>
      </w:r>
      <w:r w:rsidR="000311F3">
        <w:rPr>
          <w:sz w:val="28"/>
          <w:szCs w:val="28"/>
        </w:rPr>
        <w:t xml:space="preserve">  №</w:t>
      </w:r>
      <w:r w:rsidR="009F573C">
        <w:rPr>
          <w:sz w:val="28"/>
          <w:szCs w:val="28"/>
        </w:rPr>
        <w:t xml:space="preserve"> </w:t>
      </w:r>
      <w:r>
        <w:rPr>
          <w:sz w:val="28"/>
          <w:szCs w:val="28"/>
        </w:rPr>
        <w:t>69</w:t>
      </w:r>
    </w:p>
    <w:p w:rsidR="0077633A" w:rsidRPr="0077633A" w:rsidRDefault="00684AAE" w:rsidP="0077633A">
      <w:pPr>
        <w:spacing w:line="360" w:lineRule="auto"/>
        <w:jc w:val="center"/>
        <w:rPr>
          <w:b/>
          <w:sz w:val="28"/>
          <w:szCs w:val="28"/>
        </w:rPr>
      </w:pPr>
      <w:r w:rsidRPr="002028B4">
        <w:rPr>
          <w:b/>
          <w:sz w:val="28"/>
          <w:szCs w:val="28"/>
        </w:rPr>
        <w:t>п.</w:t>
      </w:r>
      <w:r w:rsidR="00C81DC6" w:rsidRPr="002028B4">
        <w:rPr>
          <w:b/>
          <w:sz w:val="28"/>
          <w:szCs w:val="28"/>
        </w:rPr>
        <w:t>с</w:t>
      </w:r>
      <w:r w:rsidRPr="002028B4">
        <w:rPr>
          <w:b/>
          <w:sz w:val="28"/>
          <w:szCs w:val="28"/>
        </w:rPr>
        <w:t>т</w:t>
      </w:r>
      <w:r w:rsidR="0077633A">
        <w:rPr>
          <w:b/>
          <w:sz w:val="28"/>
          <w:szCs w:val="28"/>
        </w:rPr>
        <w:t>.Даурия</w:t>
      </w:r>
    </w:p>
    <w:p w:rsidR="0077633A" w:rsidRDefault="0077633A" w:rsidP="0077633A">
      <w:pPr>
        <w:rPr>
          <w:sz w:val="28"/>
          <w:szCs w:val="28"/>
        </w:rPr>
      </w:pPr>
    </w:p>
    <w:p w:rsidR="00407188" w:rsidRDefault="00407188" w:rsidP="00407188">
      <w:pPr>
        <w:jc w:val="center"/>
        <w:rPr>
          <w:b/>
          <w:sz w:val="28"/>
          <w:szCs w:val="28"/>
        </w:rPr>
      </w:pPr>
      <w:r>
        <w:rPr>
          <w:b/>
          <w:sz w:val="28"/>
          <w:szCs w:val="28"/>
        </w:rPr>
        <w:t>О Порядке исполнения бюджета по расходам, источникам финансирования дефицита сельского поселения «Даурское»</w:t>
      </w:r>
    </w:p>
    <w:p w:rsidR="00407188" w:rsidRDefault="00407188" w:rsidP="00407188">
      <w:pPr>
        <w:rPr>
          <w:b/>
          <w:sz w:val="28"/>
          <w:szCs w:val="28"/>
        </w:rPr>
      </w:pPr>
    </w:p>
    <w:p w:rsidR="00407188" w:rsidRDefault="00407188" w:rsidP="00407188">
      <w:pPr>
        <w:rPr>
          <w:b/>
          <w:sz w:val="28"/>
          <w:szCs w:val="28"/>
        </w:rPr>
      </w:pPr>
    </w:p>
    <w:p w:rsidR="00407188" w:rsidRDefault="00407188" w:rsidP="00407188">
      <w:pPr>
        <w:pStyle w:val="a3"/>
        <w:ind w:firstLine="708"/>
        <w:jc w:val="both"/>
        <w:rPr>
          <w:spacing w:val="13"/>
          <w:sz w:val="28"/>
          <w:szCs w:val="28"/>
        </w:rPr>
      </w:pPr>
      <w:r>
        <w:rPr>
          <w:sz w:val="28"/>
          <w:szCs w:val="28"/>
        </w:rPr>
        <w:t>В соответствии со статьями 219, 219.2 Бюджетного кодекса Российской Федерации, в целях реализации бюджетных полномочий сельского поселения «Даурское», администрация сельского поселения «Даурское</w:t>
      </w:r>
      <w:r>
        <w:rPr>
          <w:spacing w:val="13"/>
          <w:sz w:val="28"/>
          <w:szCs w:val="28"/>
        </w:rPr>
        <w:t>»</w:t>
      </w:r>
    </w:p>
    <w:p w:rsidR="00407188" w:rsidRDefault="00407188" w:rsidP="00407188">
      <w:pPr>
        <w:pStyle w:val="a3"/>
        <w:ind w:firstLine="708"/>
        <w:jc w:val="both"/>
        <w:rPr>
          <w:sz w:val="28"/>
          <w:szCs w:val="28"/>
        </w:rPr>
      </w:pPr>
    </w:p>
    <w:p w:rsidR="00407188" w:rsidRDefault="00407188" w:rsidP="00407188">
      <w:pPr>
        <w:ind w:firstLine="708"/>
        <w:jc w:val="center"/>
        <w:rPr>
          <w:b/>
          <w:sz w:val="28"/>
          <w:szCs w:val="28"/>
        </w:rPr>
      </w:pPr>
      <w:r>
        <w:rPr>
          <w:b/>
          <w:sz w:val="28"/>
          <w:szCs w:val="28"/>
        </w:rPr>
        <w:t>ПОСТАНОВЛЯЕТ:</w:t>
      </w:r>
    </w:p>
    <w:p w:rsidR="00407188" w:rsidRDefault="00407188" w:rsidP="00407188">
      <w:pPr>
        <w:shd w:val="clear" w:color="auto" w:fill="FFFFFF"/>
        <w:jc w:val="both"/>
        <w:rPr>
          <w:spacing w:val="-10"/>
          <w:sz w:val="28"/>
          <w:szCs w:val="28"/>
        </w:rPr>
      </w:pPr>
    </w:p>
    <w:p w:rsidR="00407188" w:rsidRDefault="00407188" w:rsidP="00407188">
      <w:pPr>
        <w:ind w:firstLine="567"/>
        <w:jc w:val="both"/>
        <w:rPr>
          <w:sz w:val="28"/>
          <w:szCs w:val="28"/>
        </w:rPr>
      </w:pPr>
      <w:r>
        <w:rPr>
          <w:sz w:val="28"/>
          <w:szCs w:val="28"/>
        </w:rPr>
        <w:t>1.Утвердить прилагаемый Порядок исполнения бюджета по расходам, источникам финансирования дефицита сельского поселения «Даурское».</w:t>
      </w:r>
    </w:p>
    <w:p w:rsidR="00407188" w:rsidRDefault="00407188" w:rsidP="00407188">
      <w:pPr>
        <w:autoSpaceDE w:val="0"/>
        <w:adjustRightInd w:val="0"/>
        <w:ind w:firstLine="567"/>
        <w:jc w:val="both"/>
        <w:rPr>
          <w:sz w:val="28"/>
          <w:szCs w:val="28"/>
        </w:rPr>
      </w:pPr>
      <w:r>
        <w:rPr>
          <w:sz w:val="28"/>
          <w:szCs w:val="28"/>
        </w:rPr>
        <w:t>3. Настоящее постановление вступает в силу на следующий день, после дня его официального опубликования (обнародования).</w:t>
      </w:r>
    </w:p>
    <w:p w:rsidR="00407188" w:rsidRDefault="00407188" w:rsidP="00407188">
      <w:pPr>
        <w:shd w:val="clear" w:color="auto" w:fill="FFFFFF"/>
        <w:ind w:firstLine="567"/>
        <w:jc w:val="both"/>
        <w:rPr>
          <w:sz w:val="28"/>
          <w:szCs w:val="28"/>
        </w:rPr>
      </w:pPr>
      <w:r>
        <w:rPr>
          <w:sz w:val="28"/>
          <w:szCs w:val="28"/>
        </w:rPr>
        <w:t xml:space="preserve">4. Обнародовать настоящее постановление в установленном порядке и разместить на сайте </w:t>
      </w:r>
      <w:r w:rsidR="00F4179B">
        <w:rPr>
          <w:sz w:val="28"/>
          <w:szCs w:val="28"/>
        </w:rPr>
        <w:t>сельского поселения «Даурское».</w:t>
      </w:r>
      <w:bookmarkStart w:id="0" w:name="_GoBack"/>
      <w:bookmarkEnd w:id="0"/>
    </w:p>
    <w:p w:rsidR="00407188" w:rsidRDefault="00407188" w:rsidP="00407188">
      <w:pPr>
        <w:pStyle w:val="consplustitle"/>
        <w:spacing w:before="0" w:beforeAutospacing="0" w:after="0" w:afterAutospacing="0"/>
        <w:jc w:val="both"/>
        <w:rPr>
          <w:sz w:val="28"/>
          <w:szCs w:val="28"/>
        </w:rPr>
      </w:pPr>
    </w:p>
    <w:p w:rsidR="00407188" w:rsidRDefault="00407188" w:rsidP="00407188">
      <w:pPr>
        <w:shd w:val="clear" w:color="auto" w:fill="FFFFFF"/>
        <w:jc w:val="both"/>
        <w:rPr>
          <w:spacing w:val="-12"/>
          <w:sz w:val="28"/>
          <w:szCs w:val="28"/>
        </w:rPr>
      </w:pPr>
    </w:p>
    <w:p w:rsidR="00407188" w:rsidRDefault="00407188" w:rsidP="00407188">
      <w:pPr>
        <w:shd w:val="clear" w:color="auto" w:fill="FFFFFF"/>
        <w:jc w:val="both"/>
        <w:rPr>
          <w:spacing w:val="-12"/>
          <w:sz w:val="28"/>
          <w:szCs w:val="28"/>
        </w:rPr>
      </w:pPr>
    </w:p>
    <w:p w:rsidR="00407188" w:rsidRDefault="00407188" w:rsidP="00407188">
      <w:pPr>
        <w:shd w:val="clear" w:color="auto" w:fill="FFFFFF"/>
        <w:jc w:val="both"/>
        <w:rPr>
          <w:spacing w:val="-12"/>
          <w:sz w:val="28"/>
          <w:szCs w:val="28"/>
        </w:rPr>
      </w:pPr>
      <w:r>
        <w:rPr>
          <w:spacing w:val="-12"/>
          <w:sz w:val="28"/>
          <w:szCs w:val="28"/>
        </w:rPr>
        <w:t>Глава сельского поселения «Даурское»                                                                        Е.В.Антонцева</w:t>
      </w:r>
    </w:p>
    <w:p w:rsidR="00407188" w:rsidRDefault="00407188" w:rsidP="00407188">
      <w:pPr>
        <w:shd w:val="clear" w:color="auto" w:fill="FFFFFF"/>
        <w:jc w:val="both"/>
        <w:rPr>
          <w:spacing w:val="-12"/>
          <w:sz w:val="28"/>
          <w:szCs w:val="28"/>
        </w:rPr>
      </w:pPr>
    </w:p>
    <w:p w:rsidR="00407188" w:rsidRDefault="00407188" w:rsidP="00407188">
      <w:pPr>
        <w:ind w:left="5100"/>
        <w:jc w:val="right"/>
      </w:pPr>
      <w:r>
        <w:rPr>
          <w:spacing w:val="-12"/>
          <w:sz w:val="28"/>
          <w:szCs w:val="28"/>
        </w:rPr>
        <w:br w:type="page"/>
      </w:r>
      <w:r>
        <w:lastRenderedPageBreak/>
        <w:t xml:space="preserve">Приложение </w:t>
      </w:r>
    </w:p>
    <w:p w:rsidR="00407188" w:rsidRDefault="00407188" w:rsidP="00407188">
      <w:pPr>
        <w:ind w:left="5100"/>
        <w:jc w:val="right"/>
      </w:pPr>
      <w:r>
        <w:t>к Постановлению администрации</w:t>
      </w:r>
    </w:p>
    <w:p w:rsidR="00407188" w:rsidRDefault="00407188" w:rsidP="00407188">
      <w:pPr>
        <w:ind w:left="5100"/>
        <w:jc w:val="right"/>
      </w:pPr>
      <w:r>
        <w:t xml:space="preserve">сельского поселения «Даурское» </w:t>
      </w:r>
    </w:p>
    <w:p w:rsidR="00407188" w:rsidRDefault="00407188" w:rsidP="00407188">
      <w:pPr>
        <w:ind w:left="5100"/>
        <w:jc w:val="right"/>
      </w:pPr>
      <w:r>
        <w:t xml:space="preserve">от </w:t>
      </w:r>
      <w:r w:rsidR="005C0E30">
        <w:t>07.05.2020</w:t>
      </w:r>
      <w:r>
        <w:t>г. №</w:t>
      </w:r>
      <w:r w:rsidR="005C0E30">
        <w:t>69</w:t>
      </w:r>
      <w:r>
        <w:t xml:space="preserve"> </w:t>
      </w:r>
    </w:p>
    <w:p w:rsidR="00407188" w:rsidRDefault="00407188" w:rsidP="00407188">
      <w:pPr>
        <w:jc w:val="center"/>
        <w:rPr>
          <w:b/>
          <w:sz w:val="28"/>
          <w:szCs w:val="28"/>
        </w:rPr>
      </w:pPr>
    </w:p>
    <w:p w:rsidR="00407188" w:rsidRDefault="00407188" w:rsidP="00407188">
      <w:pPr>
        <w:jc w:val="center"/>
        <w:rPr>
          <w:b/>
          <w:sz w:val="28"/>
          <w:szCs w:val="28"/>
        </w:rPr>
      </w:pPr>
      <w:r>
        <w:rPr>
          <w:b/>
          <w:sz w:val="28"/>
          <w:szCs w:val="28"/>
        </w:rPr>
        <w:t>ПОРЯДОК</w:t>
      </w:r>
    </w:p>
    <w:p w:rsidR="00407188" w:rsidRDefault="00407188" w:rsidP="00407188">
      <w:pPr>
        <w:jc w:val="center"/>
        <w:rPr>
          <w:b/>
          <w:sz w:val="28"/>
          <w:szCs w:val="28"/>
        </w:rPr>
      </w:pPr>
      <w:r>
        <w:rPr>
          <w:b/>
          <w:sz w:val="28"/>
          <w:szCs w:val="28"/>
        </w:rPr>
        <w:t>исполнения бюджета по расходам, источникам финансирования дефицита сельского поселения «Даурское»</w:t>
      </w:r>
    </w:p>
    <w:p w:rsidR="00407188" w:rsidRDefault="00407188" w:rsidP="00407188">
      <w:pPr>
        <w:ind w:firstLine="900"/>
        <w:jc w:val="both"/>
        <w:rPr>
          <w:sz w:val="28"/>
          <w:szCs w:val="28"/>
        </w:rPr>
      </w:pPr>
    </w:p>
    <w:p w:rsidR="00407188" w:rsidRDefault="00407188" w:rsidP="00407188">
      <w:pPr>
        <w:shd w:val="clear" w:color="auto" w:fill="FFFFFF"/>
        <w:jc w:val="center"/>
        <w:rPr>
          <w:b/>
          <w:sz w:val="28"/>
          <w:szCs w:val="28"/>
        </w:rPr>
      </w:pPr>
      <w:r>
        <w:rPr>
          <w:b/>
          <w:sz w:val="28"/>
          <w:szCs w:val="28"/>
        </w:rPr>
        <w:t>Общие положения</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ind w:firstLine="708"/>
        <w:jc w:val="both"/>
        <w:rPr>
          <w:sz w:val="28"/>
          <w:szCs w:val="28"/>
        </w:rPr>
      </w:pPr>
      <w:r>
        <w:rPr>
          <w:sz w:val="28"/>
          <w:szCs w:val="28"/>
        </w:rPr>
        <w:t>1.1. Настоящий Порядок разработан в соответствии со статьями 219, 219.2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 в том числе правила санкционирования оплаты денежных обязательств.</w:t>
      </w:r>
    </w:p>
    <w:p w:rsidR="00407188" w:rsidRDefault="00407188" w:rsidP="00407188">
      <w:pPr>
        <w:shd w:val="clear" w:color="auto" w:fill="FFFFFF"/>
        <w:ind w:firstLine="708"/>
        <w:jc w:val="both"/>
        <w:rPr>
          <w:sz w:val="28"/>
          <w:szCs w:val="28"/>
        </w:rPr>
      </w:pPr>
      <w:r>
        <w:rPr>
          <w:sz w:val="28"/>
          <w:szCs w:val="28"/>
        </w:rPr>
        <w:t>1.2. Исполнение местного бюджета по расходам местного бюджета осуществляется главными распорядителями средств местного бюджета (далее – главные распорядители), являющимися также получателями бюджетных средств.</w:t>
      </w:r>
    </w:p>
    <w:p w:rsidR="00407188" w:rsidRDefault="00407188" w:rsidP="00407188">
      <w:pPr>
        <w:shd w:val="clear" w:color="auto" w:fill="FFFFFF"/>
        <w:ind w:firstLine="708"/>
        <w:jc w:val="both"/>
        <w:rPr>
          <w:sz w:val="28"/>
          <w:szCs w:val="28"/>
        </w:rPr>
      </w:pPr>
      <w:r>
        <w:rPr>
          <w:sz w:val="28"/>
          <w:szCs w:val="28"/>
        </w:rPr>
        <w:t>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1.3. Исполнение местного бюджета по расходам местного бюджета и источникам финансирования дефицита местного бюджета организуется финансовым органом – администрацией сельского поселения «Даурское» (далее – Администрация)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w:t>
      </w:r>
    </w:p>
    <w:p w:rsidR="00407188" w:rsidRDefault="00407188" w:rsidP="00407188">
      <w:pPr>
        <w:shd w:val="clear" w:color="auto" w:fill="FFFFFF"/>
        <w:ind w:firstLine="708"/>
        <w:jc w:val="both"/>
        <w:rPr>
          <w:sz w:val="28"/>
          <w:szCs w:val="28"/>
        </w:rPr>
      </w:pPr>
      <w:r>
        <w:rPr>
          <w:sz w:val="28"/>
          <w:szCs w:val="28"/>
        </w:rPr>
        <w:t>1.4. Кассовое обслуживание исполнения бюджета сельского поселения «Даурское» по расходам и источникам финансирования дефицита местного бюджета осуществляется Управлением Федерального казначейства по Забайкальскому краю с открытием и ведением лицевых счетов по учету операций со средствами местного бюджета, открываемых бюджетополучателям и администратору источников финансирования дефицита местного бюджета на основании Соглашения, заключенного между администрацией сельского поселения «Даурское» и УФК по Забайкальскому краю (далее - территориальным органом Федерального казначейства)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w:t>
      </w:r>
    </w:p>
    <w:p w:rsidR="00407188" w:rsidRDefault="00407188" w:rsidP="00407188">
      <w:pPr>
        <w:shd w:val="clear" w:color="auto" w:fill="FFFFFF"/>
        <w:ind w:firstLine="708"/>
        <w:jc w:val="both"/>
        <w:rPr>
          <w:sz w:val="28"/>
          <w:szCs w:val="28"/>
        </w:rPr>
      </w:pPr>
      <w:r>
        <w:rPr>
          <w:sz w:val="28"/>
          <w:szCs w:val="28"/>
        </w:rPr>
        <w:t>1.5. Лицевые счета в территориальном органе Федерального казначейства открываются участникам бюджетного процесса сельского поселения «Даурское».</w:t>
      </w:r>
    </w:p>
    <w:p w:rsidR="00407188" w:rsidRDefault="00407188" w:rsidP="00407188">
      <w:pPr>
        <w:shd w:val="clear" w:color="auto" w:fill="FFFFFF"/>
        <w:ind w:firstLine="708"/>
        <w:jc w:val="both"/>
        <w:rPr>
          <w:sz w:val="28"/>
          <w:szCs w:val="28"/>
        </w:rPr>
      </w:pPr>
      <w:r>
        <w:rPr>
          <w:sz w:val="28"/>
          <w:szCs w:val="28"/>
        </w:rPr>
        <w:t>Учет операций со средствами местного бюджета осуществляется органом Федерального казначейства на едином счете местного бюджета, открытом Управлением Федерального казначейства по Забайкальскому краю на балансовом счете 40204 "Средства местных бюджетов" в Отделе № 8 Управления Федерального казначейства по Забайкальскому краю.</w:t>
      </w:r>
    </w:p>
    <w:p w:rsidR="00407188" w:rsidRDefault="00407188" w:rsidP="00407188">
      <w:pPr>
        <w:shd w:val="clear" w:color="auto" w:fill="FFFFFF"/>
        <w:ind w:firstLine="708"/>
        <w:jc w:val="both"/>
        <w:rPr>
          <w:sz w:val="28"/>
          <w:szCs w:val="28"/>
        </w:rPr>
      </w:pPr>
      <w:r>
        <w:rPr>
          <w:sz w:val="28"/>
          <w:szCs w:val="28"/>
        </w:rPr>
        <w:lastRenderedPageBreak/>
        <w:t>1.6. Операции в рамках исполнения бюджета сельского поселения «Даурское» с межбюджетными трансфертами, выделенными из бюджета Забайкальского края в соответствии с законом о бюджете Забайкальского края на очередной финансовый год, осуществляются в порядке, установленном для получателей средств бюджета Забайкальского края. Передача указанных средств из бюджета Забайкальского края в бюджет сельского поселения «Даурское» и операции по их расходованию осуществляются через счет  40204 "Средства местных бюджетов", открытый в Управлении Федерального казначейства по Забайкальскому краю.</w:t>
      </w:r>
    </w:p>
    <w:p w:rsidR="00407188" w:rsidRDefault="00407188" w:rsidP="00407188">
      <w:pPr>
        <w:shd w:val="clear" w:color="auto" w:fill="FFFFFF"/>
        <w:ind w:firstLine="708"/>
        <w:jc w:val="both"/>
        <w:rPr>
          <w:sz w:val="28"/>
          <w:szCs w:val="28"/>
        </w:rPr>
      </w:pPr>
      <w:r>
        <w:rPr>
          <w:sz w:val="28"/>
          <w:szCs w:val="28"/>
        </w:rPr>
        <w:t>1.7. Информационный обмен между Федеральным казначейством, Финансовым органом, главными распорядителями,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w:t>
      </w:r>
    </w:p>
    <w:p w:rsidR="00407188" w:rsidRDefault="00407188" w:rsidP="00407188">
      <w:pPr>
        <w:shd w:val="clear" w:color="auto" w:fill="FFFFFF"/>
        <w:ind w:firstLine="708"/>
        <w:jc w:val="both"/>
        <w:rPr>
          <w:sz w:val="28"/>
          <w:szCs w:val="28"/>
        </w:rPr>
      </w:pPr>
      <w:r>
        <w:rPr>
          <w:sz w:val="28"/>
          <w:szCs w:val="28"/>
        </w:rPr>
        <w:t>Порядок и условия электронного документооборота с использованием средств криптографической защиты информации и электронной цифровой подписи (далее – ЭЦП)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Забайкальскому краю и администрацией сельского поселения «Даурское».</w:t>
      </w:r>
    </w:p>
    <w:p w:rsidR="00407188" w:rsidRDefault="00407188" w:rsidP="00407188">
      <w:pPr>
        <w:shd w:val="clear" w:color="auto" w:fill="FFFFFF"/>
        <w:ind w:firstLine="708"/>
        <w:jc w:val="both"/>
        <w:rPr>
          <w:sz w:val="28"/>
          <w:szCs w:val="28"/>
        </w:rPr>
      </w:pPr>
      <w:r>
        <w:rPr>
          <w:sz w:val="28"/>
          <w:szCs w:val="28"/>
        </w:rPr>
        <w:t>1.8.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w:t>
      </w:r>
    </w:p>
    <w:p w:rsidR="00407188" w:rsidRDefault="00407188" w:rsidP="00407188">
      <w:pPr>
        <w:shd w:val="clear" w:color="auto" w:fill="FFFFFF"/>
        <w:ind w:firstLine="708"/>
        <w:jc w:val="both"/>
        <w:rPr>
          <w:sz w:val="28"/>
          <w:szCs w:val="28"/>
        </w:rPr>
      </w:pPr>
      <w:r>
        <w:rPr>
          <w:sz w:val="28"/>
          <w:szCs w:val="28"/>
        </w:rPr>
        <w:t>1.9. К расходам, порядок предоставления и расходования средств по которым утверждается нормативными правовыми актами Российской Федерации, правовыми актами Забайкальского края, правовыми актами органов местного самоуправления, настоящий Порядок применяется с учетом требований, установленных указанными актами.</w:t>
      </w:r>
    </w:p>
    <w:p w:rsidR="00407188" w:rsidRDefault="00407188" w:rsidP="00407188">
      <w:pPr>
        <w:shd w:val="clear" w:color="auto" w:fill="FFFFFF"/>
        <w:jc w:val="center"/>
        <w:rPr>
          <w:sz w:val="28"/>
          <w:szCs w:val="28"/>
        </w:rPr>
      </w:pPr>
    </w:p>
    <w:p w:rsidR="00407188" w:rsidRDefault="00407188" w:rsidP="00407188">
      <w:pPr>
        <w:shd w:val="clear" w:color="auto" w:fill="FFFFFF"/>
        <w:jc w:val="center"/>
        <w:rPr>
          <w:b/>
          <w:sz w:val="28"/>
          <w:szCs w:val="28"/>
        </w:rPr>
      </w:pPr>
      <w:r>
        <w:rPr>
          <w:b/>
          <w:sz w:val="28"/>
          <w:szCs w:val="28"/>
        </w:rPr>
        <w:t>2. Исполнение местного бюджета по расходам местного бюджета</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ind w:firstLine="708"/>
        <w:jc w:val="both"/>
        <w:rPr>
          <w:sz w:val="28"/>
          <w:szCs w:val="28"/>
        </w:rPr>
      </w:pPr>
      <w:r>
        <w:rPr>
          <w:sz w:val="28"/>
          <w:szCs w:val="28"/>
        </w:rPr>
        <w:t>2.1. Исполнение местного бюджета по расходам предусматривает:</w:t>
      </w:r>
    </w:p>
    <w:p w:rsidR="00407188" w:rsidRDefault="00407188" w:rsidP="00407188">
      <w:pPr>
        <w:shd w:val="clear" w:color="auto" w:fill="FFFFFF"/>
        <w:ind w:firstLine="708"/>
        <w:jc w:val="both"/>
        <w:rPr>
          <w:sz w:val="28"/>
          <w:szCs w:val="28"/>
        </w:rPr>
      </w:pPr>
      <w:r>
        <w:rPr>
          <w:sz w:val="28"/>
          <w:szCs w:val="28"/>
        </w:rPr>
        <w:t>- принятие и учет бюджетных и денежных обязательств;</w:t>
      </w:r>
    </w:p>
    <w:p w:rsidR="00407188" w:rsidRDefault="00407188" w:rsidP="00407188">
      <w:pPr>
        <w:shd w:val="clear" w:color="auto" w:fill="FFFFFF"/>
        <w:ind w:firstLine="708"/>
        <w:jc w:val="both"/>
        <w:rPr>
          <w:sz w:val="28"/>
          <w:szCs w:val="28"/>
        </w:rPr>
      </w:pPr>
      <w:r>
        <w:rPr>
          <w:sz w:val="28"/>
          <w:szCs w:val="28"/>
        </w:rPr>
        <w:t>- подтверждение денежных обязательств;</w:t>
      </w:r>
    </w:p>
    <w:p w:rsidR="00407188" w:rsidRDefault="00407188" w:rsidP="00407188">
      <w:pPr>
        <w:shd w:val="clear" w:color="auto" w:fill="FFFFFF"/>
        <w:ind w:firstLine="708"/>
        <w:jc w:val="both"/>
        <w:rPr>
          <w:sz w:val="28"/>
          <w:szCs w:val="28"/>
        </w:rPr>
      </w:pPr>
      <w:r>
        <w:rPr>
          <w:sz w:val="28"/>
          <w:szCs w:val="28"/>
        </w:rPr>
        <w:t>- санкционирование оплаты денежных обязательств;</w:t>
      </w:r>
    </w:p>
    <w:p w:rsidR="00407188" w:rsidRDefault="00407188" w:rsidP="00407188">
      <w:pPr>
        <w:shd w:val="clear" w:color="auto" w:fill="FFFFFF"/>
        <w:ind w:firstLine="708"/>
        <w:jc w:val="both"/>
        <w:rPr>
          <w:sz w:val="28"/>
          <w:szCs w:val="28"/>
        </w:rPr>
      </w:pPr>
      <w:r>
        <w:rPr>
          <w:sz w:val="28"/>
          <w:szCs w:val="28"/>
        </w:rPr>
        <w:t>- подтверждение исполнения денежных обязательств.</w:t>
      </w:r>
    </w:p>
    <w:p w:rsidR="00407188" w:rsidRDefault="00407188" w:rsidP="00407188">
      <w:pPr>
        <w:shd w:val="clear" w:color="auto" w:fill="FFFFFF"/>
        <w:ind w:firstLine="708"/>
        <w:jc w:val="both"/>
        <w:rPr>
          <w:sz w:val="28"/>
          <w:szCs w:val="28"/>
        </w:rPr>
      </w:pPr>
      <w:r>
        <w:rPr>
          <w:sz w:val="28"/>
          <w:szCs w:val="28"/>
        </w:rPr>
        <w:t>2.2. Исполнение местного бюджета по расходам местного бюджета (за исключением денежных обязательств по публичным нормативным обязательствам) осуществляется главными распорядителями на основе бюджетных росписей, утверждаемых главными распорядителями, в пределах доведенных до них лимитов бюджетных обязательств по соответствующим кодам классификации расходов местного бюджета.</w:t>
      </w:r>
    </w:p>
    <w:p w:rsidR="00407188" w:rsidRDefault="00407188" w:rsidP="00407188">
      <w:pPr>
        <w:shd w:val="clear" w:color="auto" w:fill="FFFFFF"/>
        <w:ind w:firstLine="708"/>
        <w:jc w:val="both"/>
        <w:rPr>
          <w:sz w:val="28"/>
          <w:szCs w:val="28"/>
        </w:rPr>
      </w:pPr>
      <w:r>
        <w:rPr>
          <w:sz w:val="28"/>
          <w:szCs w:val="28"/>
        </w:rPr>
        <w:t>2.3.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w:t>
      </w:r>
    </w:p>
    <w:p w:rsidR="00407188" w:rsidRDefault="00407188" w:rsidP="00407188">
      <w:pPr>
        <w:shd w:val="clear" w:color="auto" w:fill="FFFFFF"/>
        <w:jc w:val="both"/>
        <w:rPr>
          <w:sz w:val="28"/>
          <w:szCs w:val="28"/>
        </w:rPr>
      </w:pPr>
    </w:p>
    <w:p w:rsidR="00407188" w:rsidRDefault="00407188" w:rsidP="00407188">
      <w:pPr>
        <w:shd w:val="clear" w:color="auto" w:fill="FFFFFF"/>
        <w:jc w:val="center"/>
        <w:rPr>
          <w:b/>
          <w:sz w:val="28"/>
          <w:szCs w:val="28"/>
        </w:rPr>
      </w:pPr>
      <w:r>
        <w:rPr>
          <w:b/>
          <w:sz w:val="28"/>
          <w:szCs w:val="28"/>
        </w:rPr>
        <w:lastRenderedPageBreak/>
        <w:t>3. Исполнение местного бюджета по источникам финансирования дефицита местного бюджета</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ind w:firstLine="708"/>
        <w:jc w:val="both"/>
        <w:rPr>
          <w:sz w:val="28"/>
          <w:szCs w:val="28"/>
        </w:rPr>
      </w:pPr>
      <w:r>
        <w:rPr>
          <w:sz w:val="28"/>
          <w:szCs w:val="28"/>
        </w:rPr>
        <w:t>3.1.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407188" w:rsidRDefault="00407188" w:rsidP="00407188">
      <w:pPr>
        <w:shd w:val="clear" w:color="auto" w:fill="FFFFFF"/>
        <w:ind w:firstLine="708"/>
        <w:jc w:val="both"/>
        <w:rPr>
          <w:sz w:val="28"/>
          <w:szCs w:val="28"/>
        </w:rPr>
      </w:pPr>
      <w:r>
        <w:rPr>
          <w:sz w:val="28"/>
          <w:szCs w:val="28"/>
        </w:rPr>
        <w:t>Исполнение местного бюджета по источникам финансирования дефицита местного бюджета предусматривает:</w:t>
      </w:r>
    </w:p>
    <w:p w:rsidR="00407188" w:rsidRDefault="00407188" w:rsidP="00407188">
      <w:pPr>
        <w:shd w:val="clear" w:color="auto" w:fill="FFFFFF"/>
        <w:ind w:firstLine="708"/>
        <w:jc w:val="both"/>
        <w:rPr>
          <w:sz w:val="28"/>
          <w:szCs w:val="28"/>
        </w:rPr>
      </w:pPr>
      <w:r>
        <w:rPr>
          <w:sz w:val="28"/>
          <w:szCs w:val="28"/>
        </w:rPr>
        <w:t>- принятие бюджетных обязательств по источникам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 подтверждение денежных обязательств по источникам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 санкционирование оплаты денежных обязательств по источникам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 подтверждение исполнения денежных обязательств по источникам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3.2.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w:t>
      </w:r>
    </w:p>
    <w:p w:rsidR="00407188" w:rsidRDefault="00407188" w:rsidP="00407188">
      <w:pPr>
        <w:shd w:val="clear" w:color="auto" w:fill="FFFFFF"/>
        <w:ind w:firstLine="708"/>
        <w:jc w:val="both"/>
        <w:rPr>
          <w:sz w:val="28"/>
          <w:szCs w:val="28"/>
        </w:rPr>
      </w:pPr>
      <w:r>
        <w:rPr>
          <w:sz w:val="28"/>
          <w:szCs w:val="28"/>
        </w:rPr>
        <w:t>3.3. В случае, если источник финансирования дефицита местного бюджета – остаток средств на едином счете местного бюджета на 1 января текущего года, расходы по источнику финансирования дефицита местного бюджета включаются в сводную бюджетную роспись сельского поселения «Даурское».</w:t>
      </w:r>
    </w:p>
    <w:p w:rsidR="00407188" w:rsidRDefault="00407188" w:rsidP="00407188">
      <w:pPr>
        <w:shd w:val="clear" w:color="auto" w:fill="FFFFFF"/>
        <w:jc w:val="both"/>
        <w:rPr>
          <w:sz w:val="28"/>
          <w:szCs w:val="28"/>
        </w:rPr>
      </w:pPr>
    </w:p>
    <w:p w:rsidR="00407188" w:rsidRDefault="00407188" w:rsidP="00407188">
      <w:pPr>
        <w:shd w:val="clear" w:color="auto" w:fill="FFFFFF"/>
        <w:jc w:val="center"/>
        <w:rPr>
          <w:b/>
          <w:sz w:val="28"/>
          <w:szCs w:val="28"/>
        </w:rPr>
      </w:pPr>
      <w:r>
        <w:rPr>
          <w:b/>
          <w:sz w:val="28"/>
          <w:szCs w:val="28"/>
        </w:rPr>
        <w:t>4. Принятие бюджетных обязательств</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ind w:firstLine="708"/>
        <w:jc w:val="both"/>
        <w:rPr>
          <w:sz w:val="28"/>
          <w:szCs w:val="28"/>
        </w:rPr>
      </w:pPr>
      <w:r>
        <w:rPr>
          <w:sz w:val="28"/>
          <w:szCs w:val="28"/>
        </w:rPr>
        <w:t>4.1. Главные распорядители, администратор источников финансирования дефицита местного бюджета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иным правовым актом, соглашением.</w:t>
      </w:r>
    </w:p>
    <w:p w:rsidR="00407188" w:rsidRDefault="00407188" w:rsidP="00407188">
      <w:pPr>
        <w:shd w:val="clear" w:color="auto" w:fill="FFFFFF"/>
        <w:ind w:firstLine="708"/>
        <w:jc w:val="both"/>
        <w:rPr>
          <w:sz w:val="28"/>
          <w:szCs w:val="28"/>
        </w:rPr>
      </w:pPr>
      <w:r>
        <w:rPr>
          <w:sz w:val="28"/>
          <w:szCs w:val="28"/>
        </w:rPr>
        <w:t>4.2. Заключение и оплата главными распорядителями муниципальных контрактов, договоров на поставку товаров, выполнение работ, оказание услуг, иных договоров, подлежащих исполнению за счет средств местного бюджета,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w:t>
      </w:r>
    </w:p>
    <w:p w:rsidR="00407188" w:rsidRDefault="00407188" w:rsidP="00407188">
      <w:pPr>
        <w:shd w:val="clear" w:color="auto" w:fill="FFFFFF"/>
        <w:ind w:firstLine="708"/>
        <w:jc w:val="both"/>
        <w:rPr>
          <w:sz w:val="28"/>
          <w:szCs w:val="28"/>
        </w:rPr>
      </w:pPr>
      <w:r>
        <w:rPr>
          <w:sz w:val="28"/>
          <w:szCs w:val="28"/>
        </w:rPr>
        <w:t>4.3. Заключение и оплата администратором источников финансирования дефицита бюджета договоров (соглашений), подлежащих исполнению за счет средств источников, производятся в пределах доведенных до них бюджетных ассигнований в текущем финансовом году и с учетом принятых и неисполненных обязательств.</w:t>
      </w:r>
    </w:p>
    <w:p w:rsidR="00407188" w:rsidRDefault="00407188" w:rsidP="00407188">
      <w:pPr>
        <w:shd w:val="clear" w:color="auto" w:fill="FFFFFF"/>
        <w:ind w:firstLine="708"/>
        <w:jc w:val="both"/>
        <w:rPr>
          <w:sz w:val="28"/>
          <w:szCs w:val="28"/>
        </w:rPr>
      </w:pPr>
      <w:r>
        <w:rPr>
          <w:sz w:val="28"/>
          <w:szCs w:val="28"/>
        </w:rPr>
        <w:t>4.4. К бюджетным обязательствам, принимаемым в соответствии с правовым актом (кроме публичных нормативных обязательств), соглашением, в частности, относятся обязательства по:</w:t>
      </w:r>
    </w:p>
    <w:p w:rsidR="00407188" w:rsidRDefault="00407188" w:rsidP="00407188">
      <w:pPr>
        <w:shd w:val="clear" w:color="auto" w:fill="FFFFFF"/>
        <w:ind w:firstLine="708"/>
        <w:jc w:val="both"/>
        <w:rPr>
          <w:sz w:val="28"/>
          <w:szCs w:val="28"/>
        </w:rPr>
      </w:pPr>
      <w:r>
        <w:rPr>
          <w:sz w:val="28"/>
          <w:szCs w:val="28"/>
        </w:rPr>
        <w:lastRenderedPageBreak/>
        <w:t>- предоставлению бюджетных инвестиций юридическим лицам, не являющимся муниципальными учреждениями, в форме взносов в уставные фонды (капиталы) юридических лиц;</w:t>
      </w:r>
    </w:p>
    <w:p w:rsidR="00407188" w:rsidRDefault="00407188" w:rsidP="00407188">
      <w:pPr>
        <w:shd w:val="clear" w:color="auto" w:fill="FFFFFF"/>
        <w:ind w:firstLine="708"/>
        <w:jc w:val="both"/>
        <w:rPr>
          <w:sz w:val="28"/>
          <w:szCs w:val="28"/>
        </w:rPr>
      </w:pPr>
      <w:r>
        <w:rPr>
          <w:sz w:val="28"/>
          <w:szCs w:val="28"/>
        </w:rPr>
        <w:t>- предоставлению субсидий юридическим лицам, индивидуальным предпринимателям, физическим лицам - производителям товаров, работ, услуг;</w:t>
      </w:r>
    </w:p>
    <w:p w:rsidR="00407188" w:rsidRDefault="00407188" w:rsidP="00407188">
      <w:pPr>
        <w:shd w:val="clear" w:color="auto" w:fill="FFFFFF"/>
        <w:ind w:firstLine="708"/>
        <w:jc w:val="both"/>
        <w:rPr>
          <w:sz w:val="28"/>
          <w:szCs w:val="28"/>
        </w:rPr>
      </w:pPr>
      <w:r>
        <w:rPr>
          <w:sz w:val="28"/>
          <w:szCs w:val="28"/>
        </w:rPr>
        <w:t>- осуществлению платежей, взносов, безвозмездных перечислений в рамках исполнения договоров (соглашений);</w:t>
      </w:r>
    </w:p>
    <w:p w:rsidR="00407188" w:rsidRDefault="00407188" w:rsidP="00407188">
      <w:pPr>
        <w:shd w:val="clear" w:color="auto" w:fill="FFFFFF"/>
        <w:ind w:firstLine="708"/>
        <w:jc w:val="both"/>
        <w:rPr>
          <w:sz w:val="28"/>
          <w:szCs w:val="28"/>
        </w:rPr>
      </w:pPr>
      <w:r>
        <w:rPr>
          <w:sz w:val="28"/>
          <w:szCs w:val="28"/>
        </w:rPr>
        <w:t>- обслуживанию муниципального долга;</w:t>
      </w:r>
    </w:p>
    <w:p w:rsidR="00407188" w:rsidRDefault="00407188" w:rsidP="00407188">
      <w:pPr>
        <w:shd w:val="clear" w:color="auto" w:fill="FFFFFF"/>
        <w:ind w:firstLine="708"/>
        <w:jc w:val="both"/>
        <w:rPr>
          <w:sz w:val="28"/>
          <w:szCs w:val="28"/>
        </w:rPr>
      </w:pPr>
      <w:r>
        <w:rPr>
          <w:sz w:val="28"/>
          <w:szCs w:val="28"/>
        </w:rPr>
        <w:t>- исполнению судебных решений.</w:t>
      </w:r>
    </w:p>
    <w:p w:rsidR="00407188" w:rsidRDefault="00407188" w:rsidP="00407188">
      <w:pPr>
        <w:shd w:val="clear" w:color="auto" w:fill="FFFFFF"/>
        <w:ind w:firstLine="708"/>
        <w:jc w:val="both"/>
        <w:rPr>
          <w:sz w:val="28"/>
          <w:szCs w:val="28"/>
        </w:rPr>
      </w:pPr>
      <w:r>
        <w:rPr>
          <w:sz w:val="28"/>
          <w:szCs w:val="28"/>
        </w:rPr>
        <w:t>4.5.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w:t>
      </w:r>
    </w:p>
    <w:p w:rsidR="00407188" w:rsidRDefault="00407188" w:rsidP="00407188">
      <w:pPr>
        <w:shd w:val="clear" w:color="auto" w:fill="FFFFFF"/>
        <w:jc w:val="both"/>
        <w:rPr>
          <w:sz w:val="28"/>
          <w:szCs w:val="28"/>
        </w:rPr>
      </w:pPr>
    </w:p>
    <w:p w:rsidR="00407188" w:rsidRDefault="00407188" w:rsidP="00407188">
      <w:pPr>
        <w:shd w:val="clear" w:color="auto" w:fill="FFFFFF"/>
        <w:jc w:val="center"/>
        <w:rPr>
          <w:b/>
          <w:sz w:val="28"/>
          <w:szCs w:val="28"/>
        </w:rPr>
      </w:pPr>
      <w:r>
        <w:rPr>
          <w:b/>
          <w:sz w:val="28"/>
          <w:szCs w:val="28"/>
        </w:rPr>
        <w:t>5. Подтверждение денежных обязательств</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ind w:firstLine="708"/>
        <w:jc w:val="both"/>
        <w:rPr>
          <w:sz w:val="28"/>
          <w:szCs w:val="28"/>
        </w:rPr>
      </w:pPr>
      <w:r>
        <w:rPr>
          <w:sz w:val="28"/>
          <w:szCs w:val="28"/>
        </w:rPr>
        <w:t>5.1.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w:t>
      </w:r>
    </w:p>
    <w:p w:rsidR="00407188" w:rsidRDefault="00407188" w:rsidP="00407188">
      <w:pPr>
        <w:shd w:val="clear" w:color="auto" w:fill="FFFFFF"/>
        <w:ind w:firstLine="708"/>
        <w:jc w:val="both"/>
        <w:rPr>
          <w:sz w:val="28"/>
          <w:szCs w:val="28"/>
        </w:rPr>
      </w:pPr>
      <w:r>
        <w:rPr>
          <w:sz w:val="28"/>
          <w:szCs w:val="28"/>
        </w:rPr>
        <w:t>5.2. Подтверждение денежных обязательств по расходам местного бюджета (за исключением денежных обязательств по публичным нормативным обязательствам)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w:t>
      </w:r>
    </w:p>
    <w:p w:rsidR="00407188" w:rsidRDefault="00407188" w:rsidP="00407188">
      <w:pPr>
        <w:shd w:val="clear" w:color="auto" w:fill="FFFFFF"/>
        <w:ind w:firstLine="708"/>
        <w:jc w:val="both"/>
        <w:rPr>
          <w:sz w:val="28"/>
          <w:szCs w:val="28"/>
        </w:rPr>
      </w:pPr>
      <w:r>
        <w:rPr>
          <w:sz w:val="28"/>
          <w:szCs w:val="28"/>
        </w:rPr>
        <w:t>5.3.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w:t>
      </w:r>
    </w:p>
    <w:p w:rsidR="00407188" w:rsidRDefault="00407188" w:rsidP="00407188">
      <w:pPr>
        <w:shd w:val="clear" w:color="auto" w:fill="FFFFFF"/>
        <w:ind w:firstLine="708"/>
        <w:jc w:val="both"/>
        <w:rPr>
          <w:sz w:val="28"/>
          <w:szCs w:val="28"/>
        </w:rPr>
      </w:pPr>
      <w:r>
        <w:rPr>
          <w:sz w:val="28"/>
          <w:szCs w:val="28"/>
        </w:rPr>
        <w:t>5.4.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w:t>
      </w:r>
    </w:p>
    <w:p w:rsidR="00407188" w:rsidRDefault="00407188" w:rsidP="00407188">
      <w:pPr>
        <w:shd w:val="clear" w:color="auto" w:fill="FFFFFF"/>
        <w:ind w:firstLine="708"/>
        <w:jc w:val="both"/>
        <w:rPr>
          <w:sz w:val="28"/>
          <w:szCs w:val="28"/>
        </w:rPr>
      </w:pPr>
      <w:r>
        <w:rPr>
          <w:sz w:val="28"/>
          <w:szCs w:val="28"/>
        </w:rPr>
        <w:t>5.5. Для подтверждения возникновения денежного обязательства в Финансовый орган представляются муниципальные контракты (договоры), иные договоры, подписанные сторонами муниципального контракта (договора) и (или) иные документы, подтверждающие возникновение денежного обязательства (далее также – документ-основание) подлинник на бумажном носителе.</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jc w:val="center"/>
        <w:rPr>
          <w:b/>
          <w:sz w:val="28"/>
          <w:szCs w:val="28"/>
        </w:rPr>
      </w:pPr>
      <w:r>
        <w:rPr>
          <w:b/>
          <w:sz w:val="28"/>
          <w:szCs w:val="28"/>
        </w:rPr>
        <w:t>6. Санкционирование оплаты денежных обязательств</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ind w:firstLine="708"/>
        <w:jc w:val="both"/>
        <w:rPr>
          <w:sz w:val="28"/>
          <w:szCs w:val="28"/>
        </w:rPr>
      </w:pPr>
      <w:r>
        <w:rPr>
          <w:sz w:val="28"/>
          <w:szCs w:val="28"/>
        </w:rPr>
        <w:t>6.1. Санкционирование оплаты денежных обязательств осуществляется в форме совершения разрешительной надписи (акцепта) после проверки наличия документов.</w:t>
      </w:r>
    </w:p>
    <w:p w:rsidR="00407188" w:rsidRDefault="00407188" w:rsidP="00407188">
      <w:pPr>
        <w:shd w:val="clear" w:color="auto" w:fill="FFFFFF"/>
        <w:ind w:firstLine="708"/>
        <w:jc w:val="both"/>
        <w:rPr>
          <w:sz w:val="28"/>
          <w:szCs w:val="28"/>
        </w:rPr>
      </w:pPr>
      <w:r>
        <w:rPr>
          <w:sz w:val="28"/>
          <w:szCs w:val="28"/>
        </w:rPr>
        <w:t xml:space="preserve">6.2. Для оплаты денежных обязательств, главные распорядители, администратор источников финансирования дефицита местного бюджета </w:t>
      </w:r>
      <w:r>
        <w:rPr>
          <w:sz w:val="28"/>
          <w:szCs w:val="28"/>
        </w:rPr>
        <w:lastRenderedPageBreak/>
        <w:t>представляют в Финансовый орган заявки на кассовый расход (далее –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w:t>
      </w:r>
    </w:p>
    <w:p w:rsidR="00407188" w:rsidRDefault="00407188" w:rsidP="00407188">
      <w:pPr>
        <w:shd w:val="clear" w:color="auto" w:fill="FFFFFF"/>
        <w:ind w:firstLine="708"/>
        <w:jc w:val="both"/>
        <w:rPr>
          <w:sz w:val="28"/>
          <w:szCs w:val="28"/>
        </w:rPr>
      </w:pPr>
      <w:r>
        <w:rPr>
          <w:sz w:val="28"/>
          <w:szCs w:val="28"/>
        </w:rPr>
        <w:t>6.2. Ответственный работник Финансового органа готовит расходное расписание, которое подписывается Главой сельского поселения «Даурское»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 администратора источников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6.3. Платежные документы проверяются на наличие в них следующих реквизитов и показателей:</w:t>
      </w:r>
    </w:p>
    <w:p w:rsidR="00407188" w:rsidRDefault="00407188" w:rsidP="00407188">
      <w:pPr>
        <w:shd w:val="clear" w:color="auto" w:fill="FFFFFF"/>
        <w:ind w:firstLine="708"/>
        <w:jc w:val="both"/>
        <w:rPr>
          <w:sz w:val="28"/>
          <w:szCs w:val="28"/>
        </w:rPr>
      </w:pPr>
      <w:r>
        <w:rPr>
          <w:sz w:val="28"/>
          <w:szCs w:val="28"/>
        </w:rPr>
        <w:t>1) номера соответствующего лицевого счета, открытого главному распорядителю, администратору источников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2) 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407188" w:rsidRDefault="00407188" w:rsidP="00407188">
      <w:pPr>
        <w:shd w:val="clear" w:color="auto" w:fill="FFFFFF"/>
        <w:ind w:firstLine="708"/>
        <w:jc w:val="both"/>
        <w:rPr>
          <w:sz w:val="28"/>
          <w:szCs w:val="28"/>
        </w:rPr>
      </w:pPr>
      <w:r>
        <w:rPr>
          <w:sz w:val="28"/>
          <w:szCs w:val="28"/>
        </w:rPr>
        <w:t>3) суммы кассового расхода (кассовой выплаты) в валюте Российской Федерации, в рублевом эквиваленте, исчисленном на дату оформления платежного документа;</w:t>
      </w:r>
    </w:p>
    <w:p w:rsidR="00407188" w:rsidRDefault="00407188" w:rsidP="00407188">
      <w:pPr>
        <w:shd w:val="clear" w:color="auto" w:fill="FFFFFF"/>
        <w:ind w:firstLine="708"/>
        <w:jc w:val="both"/>
        <w:rPr>
          <w:sz w:val="28"/>
          <w:szCs w:val="28"/>
        </w:rPr>
      </w:pPr>
      <w:r>
        <w:rPr>
          <w:sz w:val="28"/>
          <w:szCs w:val="28"/>
        </w:rPr>
        <w:t>4) суммы налога на добавленную стоимость (при наличии);</w:t>
      </w:r>
    </w:p>
    <w:p w:rsidR="00407188" w:rsidRDefault="00407188" w:rsidP="00407188">
      <w:pPr>
        <w:shd w:val="clear" w:color="auto" w:fill="FFFFFF"/>
        <w:ind w:firstLine="708"/>
        <w:jc w:val="both"/>
        <w:rPr>
          <w:sz w:val="28"/>
          <w:szCs w:val="28"/>
        </w:rPr>
      </w:pPr>
      <w:r>
        <w:rPr>
          <w:sz w:val="28"/>
          <w:szCs w:val="28"/>
        </w:rPr>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407188" w:rsidRDefault="00407188" w:rsidP="00407188">
      <w:pPr>
        <w:shd w:val="clear" w:color="auto" w:fill="FFFFFF"/>
        <w:ind w:firstLine="708"/>
        <w:jc w:val="both"/>
        <w:rPr>
          <w:sz w:val="28"/>
          <w:szCs w:val="28"/>
        </w:rPr>
      </w:pPr>
      <w:r>
        <w:rPr>
          <w:sz w:val="28"/>
          <w:szCs w:val="28"/>
        </w:rPr>
        <w:t>6) данных для осуществления налоговых и иных обязательных платежей в бюджеты бюджетной системы Российской Федерации (при необходимости);</w:t>
      </w:r>
    </w:p>
    <w:p w:rsidR="00407188" w:rsidRDefault="00407188" w:rsidP="00407188">
      <w:pPr>
        <w:shd w:val="clear" w:color="auto" w:fill="FFFFFF"/>
        <w:ind w:firstLine="708"/>
        <w:jc w:val="both"/>
        <w:rPr>
          <w:sz w:val="28"/>
          <w:szCs w:val="28"/>
        </w:rPr>
      </w:pPr>
      <w:r>
        <w:rPr>
          <w:sz w:val="28"/>
          <w:szCs w:val="28"/>
        </w:rPr>
        <w:t>7) реквизитов (номер, дата) и предмета муниципального контракта (договора), дополнительного соглашения к муниципальному контракту (договору) и (или) реквизитов (тип, номер, дата) документа, подтверждающего возникновение денежного обязательства при поставке товаров (счет и (или) накладная, и (или) акт приемки-передачи, и (или) справка-счет, и (или) иной документ, подтверждающий получение товара), выполнении работ (счет и (или) акт выполненных работ), оказании услуг (счет за истекший период и (или) акт оказанных услуг),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актами Российской Федерации и правовыми актами сельского поселения «Даурское».</w:t>
      </w:r>
    </w:p>
    <w:p w:rsidR="00407188" w:rsidRDefault="00407188" w:rsidP="00407188">
      <w:pPr>
        <w:shd w:val="clear" w:color="auto" w:fill="FFFFFF"/>
        <w:ind w:firstLine="708"/>
        <w:jc w:val="both"/>
        <w:rPr>
          <w:sz w:val="28"/>
          <w:szCs w:val="28"/>
        </w:rPr>
      </w:pPr>
      <w:r>
        <w:rPr>
          <w:sz w:val="28"/>
          <w:szCs w:val="28"/>
        </w:rPr>
        <w:t>8) не превышение указанного в платежных документах авансового платежа предельному размеру авансового платежа, установленному законодательством, в случае представления платежных документов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407188" w:rsidRDefault="00407188" w:rsidP="00407188">
      <w:pPr>
        <w:shd w:val="clear" w:color="auto" w:fill="FFFFFF"/>
        <w:ind w:firstLine="708"/>
        <w:jc w:val="both"/>
        <w:rPr>
          <w:sz w:val="28"/>
          <w:szCs w:val="28"/>
        </w:rPr>
      </w:pPr>
      <w:r>
        <w:rPr>
          <w:sz w:val="28"/>
          <w:szCs w:val="28"/>
        </w:rPr>
        <w:lastRenderedPageBreak/>
        <w:t>9) не превышение сумм в платежном документе остатков соответствующих лимитов бюджетных обязательств, учтенных на лицевом счете главного распорядителя (бюджетополучателя).</w:t>
      </w:r>
    </w:p>
    <w:p w:rsidR="00407188" w:rsidRDefault="00407188" w:rsidP="00407188">
      <w:pPr>
        <w:shd w:val="clear" w:color="auto" w:fill="FFFFFF"/>
        <w:ind w:firstLine="708"/>
        <w:jc w:val="both"/>
        <w:rPr>
          <w:sz w:val="28"/>
          <w:szCs w:val="28"/>
        </w:rPr>
      </w:pPr>
      <w:r>
        <w:rPr>
          <w:sz w:val="28"/>
          <w:szCs w:val="28"/>
        </w:rPr>
        <w:t>6.4.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w:t>
      </w:r>
    </w:p>
    <w:p w:rsidR="00407188" w:rsidRDefault="00407188" w:rsidP="00407188">
      <w:pPr>
        <w:shd w:val="clear" w:color="auto" w:fill="FFFFFF"/>
        <w:ind w:firstLine="708"/>
        <w:jc w:val="both"/>
        <w:rPr>
          <w:sz w:val="28"/>
          <w:szCs w:val="28"/>
        </w:rPr>
      </w:pPr>
      <w:r>
        <w:rPr>
          <w:sz w:val="28"/>
          <w:szCs w:val="28"/>
        </w:rPr>
        <w:t>1) коды классификации источников финансирования дефицита местного бюджета, указанные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407188" w:rsidRDefault="00407188" w:rsidP="00407188">
      <w:pPr>
        <w:shd w:val="clear" w:color="auto" w:fill="FFFFFF"/>
        <w:ind w:firstLine="708"/>
        <w:jc w:val="both"/>
        <w:rPr>
          <w:sz w:val="28"/>
          <w:szCs w:val="28"/>
        </w:rPr>
      </w:pPr>
      <w:r>
        <w:rPr>
          <w:sz w:val="28"/>
          <w:szCs w:val="28"/>
        </w:rPr>
        <w:t>2) не превышение сумм, указанных в платежном документе, остаткам соответствующих бюджетных ассигнований, учтенных на лицевом счете администратора источников финансирования дефицита местного бюджета.</w:t>
      </w:r>
    </w:p>
    <w:p w:rsidR="00407188" w:rsidRDefault="00407188" w:rsidP="00407188">
      <w:pPr>
        <w:shd w:val="clear" w:color="auto" w:fill="FFFFFF"/>
        <w:ind w:firstLine="708"/>
        <w:jc w:val="both"/>
        <w:rPr>
          <w:sz w:val="28"/>
          <w:szCs w:val="28"/>
        </w:rPr>
      </w:pPr>
      <w:r>
        <w:rPr>
          <w:sz w:val="28"/>
          <w:szCs w:val="28"/>
        </w:rPr>
        <w:t>6.5. Оплата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документа-основания, акта сверки расчетов на текущую дату с организацией, осуществившей поставку товаров, выполнение работ, оказание услуг, подписанного руководителями главного распорядителя и соответствующей организации, и скрепленного оттисками печатей.</w:t>
      </w:r>
    </w:p>
    <w:p w:rsidR="00407188" w:rsidRDefault="00407188" w:rsidP="00407188">
      <w:pPr>
        <w:shd w:val="clear" w:color="auto" w:fill="FFFFFF"/>
        <w:ind w:firstLine="708"/>
        <w:jc w:val="both"/>
        <w:rPr>
          <w:sz w:val="28"/>
          <w:szCs w:val="28"/>
        </w:rPr>
      </w:pPr>
      <w:r>
        <w:rPr>
          <w:sz w:val="28"/>
          <w:szCs w:val="28"/>
        </w:rPr>
        <w:t>В случае если главным распорядителем заключено несколько муниципальных контрактов (договоров) с одним поставщиком (исполнителем, подрядчиком), акт сверки расчетов должен составляться по каждому муниципальному контракту (договору) отдельно.</w:t>
      </w:r>
    </w:p>
    <w:p w:rsidR="00407188" w:rsidRDefault="00407188" w:rsidP="00407188">
      <w:pPr>
        <w:shd w:val="clear" w:color="auto" w:fill="FFFFFF"/>
        <w:ind w:firstLine="708"/>
        <w:jc w:val="both"/>
        <w:rPr>
          <w:sz w:val="28"/>
          <w:szCs w:val="28"/>
        </w:rPr>
      </w:pPr>
      <w:r>
        <w:rPr>
          <w:sz w:val="28"/>
          <w:szCs w:val="28"/>
        </w:rPr>
        <w:t>6.6. Оплата расходов в целях реализации мероприятий муниципальных целевых программ, ведомственных целевых программ, осуществляется при условии предоставления главным распорядителем помимо документа-основания выписки из утвержденного перечня программных мероприятий, содержащей пункт соответствующего мероприятия, в рамках которого осуществляются расходы.</w:t>
      </w:r>
    </w:p>
    <w:p w:rsidR="00407188" w:rsidRDefault="00407188" w:rsidP="00407188">
      <w:pPr>
        <w:shd w:val="clear" w:color="auto" w:fill="FFFFFF"/>
        <w:ind w:firstLine="708"/>
        <w:jc w:val="both"/>
        <w:rPr>
          <w:sz w:val="28"/>
          <w:szCs w:val="28"/>
        </w:rPr>
      </w:pPr>
      <w:r>
        <w:rPr>
          <w:sz w:val="28"/>
          <w:szCs w:val="28"/>
        </w:rPr>
        <w:t>6.7. Главный распорядитель в соответствии с установленной сферой управления (деятельности) осуществляет контроль и несет ответственность за:</w:t>
      </w:r>
    </w:p>
    <w:p w:rsidR="00407188" w:rsidRDefault="00407188" w:rsidP="00407188">
      <w:pPr>
        <w:shd w:val="clear" w:color="auto" w:fill="FFFFFF"/>
        <w:ind w:firstLine="708"/>
        <w:jc w:val="both"/>
        <w:rPr>
          <w:sz w:val="28"/>
          <w:szCs w:val="28"/>
        </w:rPr>
      </w:pPr>
      <w:r>
        <w:rPr>
          <w:sz w:val="28"/>
          <w:szCs w:val="28"/>
        </w:rPr>
        <w:t>- полным исполнением надлежащим образом всех обязательств сторон в соответствии с условиями муниципальных контрактов (договоров);</w:t>
      </w:r>
    </w:p>
    <w:p w:rsidR="00407188" w:rsidRDefault="00407188" w:rsidP="00407188">
      <w:pPr>
        <w:shd w:val="clear" w:color="auto" w:fill="FFFFFF"/>
        <w:ind w:firstLine="708"/>
        <w:jc w:val="both"/>
        <w:rPr>
          <w:sz w:val="28"/>
          <w:szCs w:val="28"/>
        </w:rPr>
      </w:pPr>
      <w:r>
        <w:rPr>
          <w:sz w:val="28"/>
          <w:szCs w:val="28"/>
        </w:rPr>
        <w:t>-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w:t>
      </w:r>
    </w:p>
    <w:p w:rsidR="00407188" w:rsidRDefault="00407188" w:rsidP="00407188">
      <w:pPr>
        <w:shd w:val="clear" w:color="auto" w:fill="FFFFFF"/>
        <w:ind w:firstLine="708"/>
        <w:jc w:val="both"/>
        <w:rPr>
          <w:sz w:val="28"/>
          <w:szCs w:val="28"/>
        </w:rPr>
      </w:pPr>
      <w:r>
        <w:rPr>
          <w:sz w:val="28"/>
          <w:szCs w:val="28"/>
        </w:rPr>
        <w:t>- соответствием производимых расходов целевому назначению мероприятий, проводимых в рамках муниципальных целевых программ, ведомственных целевых программ, утвержденных в установленном порядке;</w:t>
      </w:r>
    </w:p>
    <w:p w:rsidR="00407188" w:rsidRDefault="00407188" w:rsidP="00407188">
      <w:pPr>
        <w:shd w:val="clear" w:color="auto" w:fill="FFFFFF"/>
        <w:ind w:firstLine="708"/>
        <w:jc w:val="both"/>
        <w:rPr>
          <w:sz w:val="28"/>
          <w:szCs w:val="28"/>
        </w:rPr>
      </w:pPr>
      <w:r>
        <w:rPr>
          <w:sz w:val="28"/>
          <w:szCs w:val="28"/>
        </w:rPr>
        <w:t>- соответствием объемов производимых кассовых расходов объемам затрат по реализации мероприятий муниципальных целевых программ, ведомственных целевых программ утвержденных в установленном порядке;</w:t>
      </w:r>
    </w:p>
    <w:p w:rsidR="00407188" w:rsidRDefault="00407188" w:rsidP="00407188">
      <w:pPr>
        <w:shd w:val="clear" w:color="auto" w:fill="FFFFFF"/>
        <w:ind w:firstLine="708"/>
        <w:jc w:val="both"/>
        <w:rPr>
          <w:sz w:val="28"/>
          <w:szCs w:val="28"/>
        </w:rPr>
      </w:pPr>
      <w:r>
        <w:rPr>
          <w:sz w:val="28"/>
          <w:szCs w:val="28"/>
        </w:rPr>
        <w:t>- полнотой и своевременностью уплаты налогов, государственной пошлины, сборов, разного рода платежей в бюджеты всех уровней;</w:t>
      </w:r>
    </w:p>
    <w:p w:rsidR="00407188" w:rsidRDefault="00407188" w:rsidP="00407188">
      <w:pPr>
        <w:shd w:val="clear" w:color="auto" w:fill="FFFFFF"/>
        <w:ind w:firstLine="708"/>
        <w:jc w:val="both"/>
        <w:rPr>
          <w:sz w:val="28"/>
          <w:szCs w:val="28"/>
        </w:rPr>
      </w:pPr>
      <w:r>
        <w:rPr>
          <w:sz w:val="28"/>
          <w:szCs w:val="28"/>
        </w:rPr>
        <w:lastRenderedPageBreak/>
        <w:t>- 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действующим законодательством.</w:t>
      </w:r>
    </w:p>
    <w:p w:rsidR="00407188" w:rsidRDefault="00407188" w:rsidP="00407188">
      <w:pPr>
        <w:shd w:val="clear" w:color="auto" w:fill="FFFFFF"/>
        <w:jc w:val="both"/>
        <w:rPr>
          <w:sz w:val="28"/>
          <w:szCs w:val="28"/>
        </w:rPr>
      </w:pPr>
    </w:p>
    <w:p w:rsidR="00407188" w:rsidRDefault="00407188" w:rsidP="00407188">
      <w:pPr>
        <w:shd w:val="clear" w:color="auto" w:fill="FFFFFF"/>
        <w:jc w:val="center"/>
        <w:rPr>
          <w:b/>
          <w:sz w:val="28"/>
          <w:szCs w:val="28"/>
        </w:rPr>
      </w:pPr>
      <w:r>
        <w:rPr>
          <w:b/>
          <w:sz w:val="28"/>
          <w:szCs w:val="28"/>
        </w:rPr>
        <w:t>7. Подтверждение исполнения денежных обязательств</w:t>
      </w:r>
    </w:p>
    <w:p w:rsidR="00407188" w:rsidRDefault="00407188" w:rsidP="00407188">
      <w:pPr>
        <w:shd w:val="clear" w:color="auto" w:fill="FFFFFF"/>
        <w:ind w:firstLine="708"/>
        <w:jc w:val="both"/>
        <w:rPr>
          <w:sz w:val="28"/>
          <w:szCs w:val="28"/>
        </w:rPr>
      </w:pPr>
    </w:p>
    <w:p w:rsidR="00407188" w:rsidRDefault="00407188" w:rsidP="00407188">
      <w:pPr>
        <w:shd w:val="clear" w:color="auto" w:fill="FFFFFF"/>
        <w:ind w:firstLine="708"/>
        <w:jc w:val="both"/>
        <w:rPr>
          <w:sz w:val="28"/>
          <w:szCs w:val="28"/>
        </w:rPr>
      </w:pPr>
      <w:r>
        <w:rPr>
          <w:sz w:val="28"/>
          <w:szCs w:val="28"/>
        </w:rPr>
        <w:t>7.1.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главных распорядителей (бюджетополучателей), администраторов источников финансирования дефицита местного бюджета.</w:t>
      </w:r>
    </w:p>
    <w:p w:rsidR="00407188" w:rsidRDefault="00407188" w:rsidP="00407188">
      <w:pPr>
        <w:rPr>
          <w:sz w:val="28"/>
          <w:szCs w:val="28"/>
        </w:rPr>
      </w:pPr>
    </w:p>
    <w:p w:rsidR="00407188" w:rsidRDefault="00407188" w:rsidP="00407188">
      <w:pPr>
        <w:jc w:val="center"/>
        <w:rPr>
          <w:b/>
          <w:sz w:val="28"/>
          <w:szCs w:val="28"/>
        </w:rPr>
      </w:pPr>
      <w:r>
        <w:rPr>
          <w:sz w:val="28"/>
          <w:szCs w:val="28"/>
        </w:rPr>
        <w:t>________________</w:t>
      </w:r>
    </w:p>
    <w:p w:rsidR="008F48BB" w:rsidRPr="006D7D00" w:rsidRDefault="008F48BB" w:rsidP="00A022B2">
      <w:pPr>
        <w:spacing w:after="169"/>
        <w:jc w:val="center"/>
        <w:rPr>
          <w:sz w:val="28"/>
          <w:szCs w:val="28"/>
        </w:rPr>
      </w:pPr>
    </w:p>
    <w:sectPr w:rsidR="008F48BB" w:rsidRPr="006D7D00" w:rsidSect="00A777F1">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3"/>
  </w:num>
  <w:num w:numId="4">
    <w:abstractNumId w:val="4"/>
  </w:num>
  <w:num w:numId="5">
    <w:abstractNumId w:val="0"/>
  </w:num>
  <w:num w:numId="6">
    <w:abstractNumId w:val="1"/>
  </w:num>
  <w:num w:numId="7">
    <w:abstractNumId w:val="10"/>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F25D57"/>
    <w:rsid w:val="00002293"/>
    <w:rsid w:val="00002660"/>
    <w:rsid w:val="00006C21"/>
    <w:rsid w:val="000117AB"/>
    <w:rsid w:val="00011C36"/>
    <w:rsid w:val="00014AC9"/>
    <w:rsid w:val="00015AE1"/>
    <w:rsid w:val="00017213"/>
    <w:rsid w:val="00022C78"/>
    <w:rsid w:val="000247E3"/>
    <w:rsid w:val="000311F3"/>
    <w:rsid w:val="00040C8C"/>
    <w:rsid w:val="00050B92"/>
    <w:rsid w:val="00054128"/>
    <w:rsid w:val="00055701"/>
    <w:rsid w:val="00055982"/>
    <w:rsid w:val="0006341E"/>
    <w:rsid w:val="00071447"/>
    <w:rsid w:val="00076DDE"/>
    <w:rsid w:val="00081A5E"/>
    <w:rsid w:val="000824D0"/>
    <w:rsid w:val="00090210"/>
    <w:rsid w:val="000A4864"/>
    <w:rsid w:val="000A70BC"/>
    <w:rsid w:val="000B3B0E"/>
    <w:rsid w:val="000B5015"/>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96E56"/>
    <w:rsid w:val="001A2E6E"/>
    <w:rsid w:val="001A4383"/>
    <w:rsid w:val="001A47B7"/>
    <w:rsid w:val="001B0347"/>
    <w:rsid w:val="001B61BD"/>
    <w:rsid w:val="001C2EAC"/>
    <w:rsid w:val="001C5C5A"/>
    <w:rsid w:val="002028B4"/>
    <w:rsid w:val="00205421"/>
    <w:rsid w:val="002076C1"/>
    <w:rsid w:val="002079AA"/>
    <w:rsid w:val="0021436A"/>
    <w:rsid w:val="0021462E"/>
    <w:rsid w:val="00217CFC"/>
    <w:rsid w:val="002256FD"/>
    <w:rsid w:val="00232460"/>
    <w:rsid w:val="00246C3D"/>
    <w:rsid w:val="00247693"/>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B4FCC"/>
    <w:rsid w:val="003C3D02"/>
    <w:rsid w:val="003D45D4"/>
    <w:rsid w:val="003D7732"/>
    <w:rsid w:val="003E2BF5"/>
    <w:rsid w:val="003F08D4"/>
    <w:rsid w:val="003F42A8"/>
    <w:rsid w:val="00402576"/>
    <w:rsid w:val="00407188"/>
    <w:rsid w:val="00410BF7"/>
    <w:rsid w:val="00413752"/>
    <w:rsid w:val="00421CC5"/>
    <w:rsid w:val="004232F5"/>
    <w:rsid w:val="004259F2"/>
    <w:rsid w:val="004338A4"/>
    <w:rsid w:val="004338E0"/>
    <w:rsid w:val="0043721B"/>
    <w:rsid w:val="00440FF6"/>
    <w:rsid w:val="00445A0A"/>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B640E"/>
    <w:rsid w:val="005C0E30"/>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6163E"/>
    <w:rsid w:val="007658D8"/>
    <w:rsid w:val="00765DE2"/>
    <w:rsid w:val="007707D0"/>
    <w:rsid w:val="00771529"/>
    <w:rsid w:val="00772427"/>
    <w:rsid w:val="00772D5E"/>
    <w:rsid w:val="0077633A"/>
    <w:rsid w:val="0078126C"/>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D46"/>
    <w:rsid w:val="00813FA4"/>
    <w:rsid w:val="00822891"/>
    <w:rsid w:val="008258B4"/>
    <w:rsid w:val="00846DA0"/>
    <w:rsid w:val="00847ADB"/>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573C"/>
    <w:rsid w:val="00A022B2"/>
    <w:rsid w:val="00A05F08"/>
    <w:rsid w:val="00A06BD3"/>
    <w:rsid w:val="00A1197A"/>
    <w:rsid w:val="00A138C1"/>
    <w:rsid w:val="00A13C15"/>
    <w:rsid w:val="00A13F73"/>
    <w:rsid w:val="00A1681B"/>
    <w:rsid w:val="00A17785"/>
    <w:rsid w:val="00A2074C"/>
    <w:rsid w:val="00A20F72"/>
    <w:rsid w:val="00A259F9"/>
    <w:rsid w:val="00A267B7"/>
    <w:rsid w:val="00A3064B"/>
    <w:rsid w:val="00A35DE9"/>
    <w:rsid w:val="00A43D99"/>
    <w:rsid w:val="00A561CB"/>
    <w:rsid w:val="00A57307"/>
    <w:rsid w:val="00A6604A"/>
    <w:rsid w:val="00A71EE3"/>
    <w:rsid w:val="00A73AE9"/>
    <w:rsid w:val="00A777F1"/>
    <w:rsid w:val="00A87A54"/>
    <w:rsid w:val="00A87EB2"/>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D404D"/>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B5D93"/>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8703D"/>
    <w:rsid w:val="00E8721C"/>
    <w:rsid w:val="00E90CC0"/>
    <w:rsid w:val="00E9259B"/>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39B3"/>
    <w:rsid w:val="00F23BD0"/>
    <w:rsid w:val="00F25D57"/>
    <w:rsid w:val="00F32BFD"/>
    <w:rsid w:val="00F40FAC"/>
    <w:rsid w:val="00F4179B"/>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1CE43-F4C0-41AB-8844-DDD72EE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98581B"/>
    <w:pPr>
      <w:spacing w:after="240"/>
    </w:pPr>
  </w:style>
  <w:style w:type="paragraph" w:styleId="a4">
    <w:name w:val="No Spacing"/>
    <w:uiPriority w:val="1"/>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basedOn w:val="a"/>
    <w:rsid w:val="0077633A"/>
    <w:pPr>
      <w:spacing w:before="100" w:beforeAutospacing="1" w:after="100" w:afterAutospacing="1"/>
    </w:pPr>
  </w:style>
  <w:style w:type="paragraph" w:customStyle="1" w:styleId="ConsPlusNonformat">
    <w:name w:val="ConsPlusNonformat"/>
    <w:rsid w:val="0077633A"/>
    <w:pPr>
      <w:widowControl w:val="0"/>
      <w:autoSpaceDE w:val="0"/>
      <w:autoSpaceDN w:val="0"/>
      <w:adjustRightInd w:val="0"/>
    </w:pPr>
    <w:rPr>
      <w:rFonts w:ascii="Courier New" w:hAnsi="Courier New" w:cs="Courier New"/>
    </w:rPr>
  </w:style>
  <w:style w:type="paragraph" w:styleId="a6">
    <w:name w:val="List Paragraph"/>
    <w:basedOn w:val="a"/>
    <w:qFormat/>
    <w:rsid w:val="0077633A"/>
    <w:pPr>
      <w:ind w:left="720"/>
      <w:contextualSpacing/>
    </w:pPr>
  </w:style>
  <w:style w:type="paragraph" w:customStyle="1" w:styleId="1">
    <w:name w:val="Абзац списка1"/>
    <w:basedOn w:val="a"/>
    <w:rsid w:val="0077633A"/>
    <w:pPr>
      <w:suppressAutoHyphens/>
      <w:spacing w:after="160"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10129">
      <w:bodyDiv w:val="1"/>
      <w:marLeft w:val="0"/>
      <w:marRight w:val="0"/>
      <w:marTop w:val="0"/>
      <w:marBottom w:val="0"/>
      <w:divBdr>
        <w:top w:val="none" w:sz="0" w:space="0" w:color="auto"/>
        <w:left w:val="none" w:sz="0" w:space="0" w:color="auto"/>
        <w:bottom w:val="none" w:sz="0" w:space="0" w:color="auto"/>
        <w:right w:val="none" w:sz="0" w:space="0" w:color="auto"/>
      </w:divBdr>
    </w:div>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5325-B917-4678-95E1-600F7E4E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admdaur</cp:lastModifiedBy>
  <cp:revision>57</cp:revision>
  <cp:lastPrinted>2019-04-23T05:38:00Z</cp:lastPrinted>
  <dcterms:created xsi:type="dcterms:W3CDTF">2014-10-21T07:43:00Z</dcterms:created>
  <dcterms:modified xsi:type="dcterms:W3CDTF">2020-05-08T11:19:00Z</dcterms:modified>
</cp:coreProperties>
</file>