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E367E0" w:rsidP="00EB34BD">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00065CF6">
        <w:rPr>
          <w:b/>
          <w:sz w:val="40"/>
          <w:szCs w:val="40"/>
        </w:rPr>
        <w:t>РЕШЕНИЕ</w:t>
      </w:r>
      <w:r w:rsidR="00407188">
        <w:rPr>
          <w:b/>
          <w:sz w:val="40"/>
          <w:szCs w:val="40"/>
        </w:rPr>
        <w:t xml:space="preserve"> </w:t>
      </w:r>
    </w:p>
    <w:p w:rsidR="00F52886" w:rsidRDefault="00F52886" w:rsidP="00F52886">
      <w:pPr>
        <w:spacing w:line="360" w:lineRule="auto"/>
        <w:jc w:val="center"/>
      </w:pPr>
    </w:p>
    <w:p w:rsidR="00F52886" w:rsidRDefault="000908FF" w:rsidP="00F52886">
      <w:pPr>
        <w:spacing w:line="360" w:lineRule="auto"/>
        <w:jc w:val="center"/>
        <w:rPr>
          <w:sz w:val="28"/>
          <w:szCs w:val="28"/>
        </w:rPr>
      </w:pPr>
      <w:r>
        <w:rPr>
          <w:sz w:val="28"/>
          <w:szCs w:val="28"/>
        </w:rPr>
        <w:t>29 октября</w:t>
      </w:r>
      <w:r w:rsidR="0077633A">
        <w:rPr>
          <w:sz w:val="28"/>
          <w:szCs w:val="28"/>
        </w:rPr>
        <w:t xml:space="preserve"> </w:t>
      </w:r>
      <w:r w:rsidR="00DB5D93">
        <w:rPr>
          <w:sz w:val="28"/>
          <w:szCs w:val="28"/>
        </w:rPr>
        <w:t>2020г</w:t>
      </w:r>
      <w:r w:rsidR="006D7D00">
        <w:rPr>
          <w:sz w:val="28"/>
          <w:szCs w:val="28"/>
        </w:rPr>
        <w:t>.</w:t>
      </w:r>
      <w:r w:rsidR="00EB34BD" w:rsidRPr="00F9035F">
        <w:rPr>
          <w:sz w:val="28"/>
          <w:szCs w:val="28"/>
        </w:rPr>
        <w:t xml:space="preserve">                                            </w:t>
      </w:r>
      <w:r w:rsidR="007818A9">
        <w:rPr>
          <w:sz w:val="28"/>
          <w:szCs w:val="28"/>
        </w:rPr>
        <w:t xml:space="preserve">                               </w:t>
      </w:r>
      <w:r w:rsidR="000311F3">
        <w:rPr>
          <w:sz w:val="28"/>
          <w:szCs w:val="28"/>
        </w:rPr>
        <w:t xml:space="preserve">  №</w:t>
      </w:r>
      <w:r>
        <w:rPr>
          <w:sz w:val="28"/>
          <w:szCs w:val="28"/>
        </w:rPr>
        <w:t xml:space="preserve"> 2</w:t>
      </w:r>
      <w:r w:rsidR="009F573C">
        <w:rPr>
          <w:sz w:val="28"/>
          <w:szCs w:val="28"/>
        </w:rPr>
        <w:t xml:space="preserve"> </w:t>
      </w:r>
    </w:p>
    <w:p w:rsidR="0077633A" w:rsidRPr="0077633A" w:rsidRDefault="00684AAE" w:rsidP="0077633A">
      <w:pPr>
        <w:spacing w:line="360" w:lineRule="auto"/>
        <w:jc w:val="center"/>
        <w:rPr>
          <w:b/>
          <w:sz w:val="28"/>
          <w:szCs w:val="28"/>
        </w:rPr>
      </w:pPr>
      <w:proofErr w:type="spellStart"/>
      <w:r w:rsidRPr="002028B4">
        <w:rPr>
          <w:b/>
          <w:sz w:val="28"/>
          <w:szCs w:val="28"/>
        </w:rPr>
        <w:t>п.</w:t>
      </w:r>
      <w:r w:rsidR="00C81DC6" w:rsidRPr="002028B4">
        <w:rPr>
          <w:b/>
          <w:sz w:val="28"/>
          <w:szCs w:val="28"/>
        </w:rPr>
        <w:t>с</w:t>
      </w:r>
      <w:r w:rsidRPr="002028B4">
        <w:rPr>
          <w:b/>
          <w:sz w:val="28"/>
          <w:szCs w:val="28"/>
        </w:rPr>
        <w:t>т</w:t>
      </w:r>
      <w:r w:rsidR="0077633A">
        <w:rPr>
          <w:b/>
          <w:sz w:val="28"/>
          <w:szCs w:val="28"/>
        </w:rPr>
        <w:t>.Даурия</w:t>
      </w:r>
      <w:proofErr w:type="spellEnd"/>
    </w:p>
    <w:p w:rsidR="0077633A" w:rsidRDefault="0077633A" w:rsidP="0077633A">
      <w:pPr>
        <w:rPr>
          <w:sz w:val="28"/>
          <w:szCs w:val="28"/>
        </w:rPr>
      </w:pPr>
    </w:p>
    <w:p w:rsidR="00065CF6" w:rsidRDefault="00065CF6" w:rsidP="00065CF6">
      <w:pPr>
        <w:pStyle w:val="a4"/>
        <w:jc w:val="center"/>
        <w:rPr>
          <w:b/>
          <w:sz w:val="28"/>
          <w:szCs w:val="28"/>
        </w:rPr>
      </w:pPr>
      <w:r>
        <w:rPr>
          <w:b/>
          <w:sz w:val="28"/>
          <w:szCs w:val="28"/>
        </w:rPr>
        <w:t>Об утверждении Порядка формирования и использования бюджетных ассигнований муниципального дорожного фонда</w:t>
      </w:r>
    </w:p>
    <w:p w:rsidR="00065CF6" w:rsidRDefault="00065CF6" w:rsidP="00065CF6">
      <w:pPr>
        <w:pStyle w:val="a4"/>
        <w:jc w:val="center"/>
        <w:rPr>
          <w:b/>
          <w:sz w:val="28"/>
          <w:szCs w:val="28"/>
        </w:rPr>
      </w:pPr>
      <w:r>
        <w:rPr>
          <w:b/>
          <w:sz w:val="28"/>
          <w:szCs w:val="28"/>
        </w:rPr>
        <w:t>сельского поселения «Даурское»</w:t>
      </w:r>
    </w:p>
    <w:p w:rsidR="00065CF6" w:rsidRDefault="00065CF6" w:rsidP="00065CF6">
      <w:pPr>
        <w:jc w:val="center"/>
        <w:rPr>
          <w:b/>
          <w:sz w:val="28"/>
          <w:szCs w:val="28"/>
        </w:rPr>
      </w:pPr>
    </w:p>
    <w:p w:rsidR="00065CF6" w:rsidRDefault="00065CF6" w:rsidP="00065CF6">
      <w:pPr>
        <w:jc w:val="center"/>
        <w:rPr>
          <w:sz w:val="28"/>
        </w:rPr>
      </w:pPr>
    </w:p>
    <w:p w:rsidR="00065CF6" w:rsidRDefault="00065CF6" w:rsidP="00065CF6">
      <w:pPr>
        <w:ind w:firstLine="709"/>
        <w:jc w:val="both"/>
        <w:rPr>
          <w:sz w:val="28"/>
          <w:szCs w:val="28"/>
        </w:rPr>
      </w:pPr>
      <w:r>
        <w:rPr>
          <w:sz w:val="28"/>
          <w:szCs w:val="28"/>
        </w:rPr>
        <w:t xml:space="preserve">Руководствуясь </w:t>
      </w:r>
      <w:hyperlink r:id="rId7" w:tooltip="&quot;Бюджетный кодекс Российской Федерации&quot; от 31.07.1998 N 145-ФЗ (ред. от 30.11.2016){КонсультантПлюс}" w:history="1">
        <w:r>
          <w:rPr>
            <w:rStyle w:val="a7"/>
            <w:sz w:val="28"/>
            <w:szCs w:val="28"/>
          </w:rPr>
          <w:t>статьей 179.4</w:t>
        </w:r>
      </w:hyperlink>
      <w:r>
        <w:rPr>
          <w:sz w:val="28"/>
          <w:szCs w:val="28"/>
        </w:rPr>
        <w:t xml:space="preserve"> Бюджетного кодекса Российской Федерации, Федеральным </w:t>
      </w:r>
      <w:hyperlink r:id="rId8"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5.11.20" w:history="1">
        <w:r>
          <w:rPr>
            <w:rStyle w:val="a7"/>
            <w:sz w:val="28"/>
            <w:szCs w:val="28"/>
          </w:rPr>
          <w:t>законом</w:t>
        </w:r>
      </w:hyperlink>
      <w:r>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rStyle w:val="a7"/>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w:t>
      </w:r>
      <w:hyperlink r:id="rId10" w:tooltip="&quot;Устав Ангарского городского округа&quot; (принят решением Думы Ангарского городского муниципального образования от 02.06.2015 N 26-04/01рД) (ред. от 28.10.2015) (Зарегистрировано в Управлении Минюста России по Иркутской области 05.06.2015 N RU383100002015001)" w:history="1">
        <w:r>
          <w:rPr>
            <w:rStyle w:val="a7"/>
            <w:sz w:val="28"/>
            <w:szCs w:val="28"/>
          </w:rPr>
          <w:t>Уставом</w:t>
        </w:r>
      </w:hyperlink>
      <w:r>
        <w:rPr>
          <w:sz w:val="28"/>
          <w:szCs w:val="28"/>
        </w:rPr>
        <w:t xml:space="preserve"> </w:t>
      </w:r>
      <w:r>
        <w:rPr>
          <w:color w:val="000000"/>
          <w:sz w:val="28"/>
          <w:szCs w:val="28"/>
        </w:rPr>
        <w:t>сельского поселения</w:t>
      </w:r>
      <w:r>
        <w:rPr>
          <w:sz w:val="28"/>
          <w:szCs w:val="28"/>
        </w:rPr>
        <w:t xml:space="preserve"> «Даурское», Совет сельского поселения «Даурское»</w:t>
      </w:r>
    </w:p>
    <w:p w:rsidR="00065CF6" w:rsidRDefault="00065CF6" w:rsidP="00065CF6">
      <w:pPr>
        <w:ind w:firstLine="709"/>
        <w:jc w:val="both"/>
        <w:rPr>
          <w:sz w:val="28"/>
          <w:szCs w:val="28"/>
        </w:rPr>
      </w:pPr>
    </w:p>
    <w:p w:rsidR="00065CF6" w:rsidRDefault="00065CF6" w:rsidP="00065CF6">
      <w:pPr>
        <w:jc w:val="center"/>
        <w:rPr>
          <w:b/>
          <w:caps/>
          <w:sz w:val="28"/>
          <w:szCs w:val="28"/>
        </w:rPr>
      </w:pPr>
      <w:r>
        <w:rPr>
          <w:b/>
          <w:caps/>
          <w:sz w:val="28"/>
          <w:szCs w:val="28"/>
        </w:rPr>
        <w:t>РЕШИЛ:</w:t>
      </w:r>
    </w:p>
    <w:p w:rsidR="00065CF6" w:rsidRDefault="00065CF6" w:rsidP="00065CF6">
      <w:pPr>
        <w:jc w:val="center"/>
        <w:rPr>
          <w:b/>
          <w:caps/>
          <w:sz w:val="28"/>
          <w:szCs w:val="28"/>
        </w:rPr>
      </w:pP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1. Утвердить </w:t>
      </w:r>
      <w:hyperlink r:id="rId11" w:anchor="Par46" w:tooltip="ПОРЯДОК" w:history="1">
        <w:r>
          <w:rPr>
            <w:rStyle w:val="a7"/>
            <w:rFonts w:ascii="Times New Roman" w:hAnsi="Times New Roman"/>
            <w:sz w:val="28"/>
            <w:szCs w:val="28"/>
          </w:rPr>
          <w:t>Порядок</w:t>
        </w:r>
      </w:hyperlink>
      <w:r>
        <w:rPr>
          <w:rFonts w:ascii="Times New Roman" w:hAnsi="Times New Roman"/>
          <w:sz w:val="28"/>
          <w:szCs w:val="28"/>
        </w:rPr>
        <w:t xml:space="preserve"> формирования и использования бюджетных ассигнований муниципального дорожного фонда</w:t>
      </w:r>
      <w:r w:rsidR="00F21CFE">
        <w:rPr>
          <w:rFonts w:ascii="Times New Roman" w:hAnsi="Times New Roman"/>
          <w:sz w:val="28"/>
          <w:szCs w:val="28"/>
        </w:rPr>
        <w:t xml:space="preserve"> сельского поселения «Даурское», </w:t>
      </w:r>
      <w:r>
        <w:rPr>
          <w:rFonts w:ascii="Times New Roman" w:hAnsi="Times New Roman"/>
          <w:sz w:val="28"/>
          <w:szCs w:val="28"/>
        </w:rPr>
        <w:t xml:space="preserve">согласно </w:t>
      </w:r>
      <w:proofErr w:type="gramStart"/>
      <w:r>
        <w:rPr>
          <w:rFonts w:ascii="Times New Roman" w:hAnsi="Times New Roman"/>
          <w:sz w:val="28"/>
          <w:szCs w:val="28"/>
        </w:rPr>
        <w:t>приложению</w:t>
      </w:r>
      <w:proofErr w:type="gramEnd"/>
      <w:r>
        <w:rPr>
          <w:rFonts w:ascii="Times New Roman" w:hAnsi="Times New Roman"/>
          <w:sz w:val="28"/>
          <w:szCs w:val="28"/>
        </w:rPr>
        <w:t xml:space="preserve"> к настоящему решению.</w:t>
      </w:r>
    </w:p>
    <w:p w:rsidR="00065CF6" w:rsidRDefault="00065CF6" w:rsidP="00065CF6">
      <w:pPr>
        <w:widowControl w:val="0"/>
        <w:autoSpaceDE w:val="0"/>
        <w:autoSpaceDN w:val="0"/>
        <w:adjustRightInd w:val="0"/>
        <w:ind w:firstLine="360"/>
        <w:jc w:val="both"/>
        <w:rPr>
          <w:sz w:val="28"/>
          <w:szCs w:val="28"/>
        </w:rPr>
      </w:pPr>
      <w:r>
        <w:rPr>
          <w:sz w:val="28"/>
          <w:szCs w:val="28"/>
        </w:rPr>
        <w:t>2. Решение вступает в силу в день, следующий за днем официального опубликования (обнародования).</w:t>
      </w:r>
    </w:p>
    <w:p w:rsidR="00065CF6" w:rsidRDefault="00065CF6" w:rsidP="00065CF6">
      <w:pPr>
        <w:shd w:val="clear" w:color="auto" w:fill="FFFFFF"/>
        <w:ind w:firstLine="360"/>
        <w:jc w:val="both"/>
        <w:rPr>
          <w:sz w:val="28"/>
          <w:szCs w:val="28"/>
        </w:rPr>
      </w:pPr>
      <w:r>
        <w:rPr>
          <w:sz w:val="28"/>
          <w:szCs w:val="28"/>
        </w:rPr>
        <w:t xml:space="preserve">3. Настоящее решение обнародовать в установленном порядке и разместить на сайте </w:t>
      </w:r>
      <w:r w:rsidR="00F21CFE">
        <w:rPr>
          <w:sz w:val="28"/>
          <w:szCs w:val="28"/>
        </w:rPr>
        <w:t>сельского поселения «Даурское»</w:t>
      </w:r>
      <w:r>
        <w:rPr>
          <w:sz w:val="28"/>
          <w:szCs w:val="28"/>
        </w:rPr>
        <w:t>.</w:t>
      </w:r>
    </w:p>
    <w:p w:rsidR="00065CF6" w:rsidRDefault="00065CF6" w:rsidP="00065CF6">
      <w:pPr>
        <w:rPr>
          <w:bCs/>
          <w:sz w:val="28"/>
          <w:szCs w:val="28"/>
        </w:rPr>
      </w:pPr>
    </w:p>
    <w:p w:rsidR="00065CF6" w:rsidRDefault="00065CF6" w:rsidP="00065CF6">
      <w:pPr>
        <w:rPr>
          <w:bCs/>
          <w:sz w:val="28"/>
          <w:szCs w:val="28"/>
        </w:rPr>
      </w:pPr>
    </w:p>
    <w:p w:rsidR="00065CF6" w:rsidRDefault="00065CF6" w:rsidP="00065CF6">
      <w:pPr>
        <w:rPr>
          <w:bCs/>
          <w:sz w:val="28"/>
          <w:szCs w:val="28"/>
        </w:rPr>
      </w:pPr>
    </w:p>
    <w:p w:rsidR="00065CF6" w:rsidRDefault="00065CF6" w:rsidP="00065CF6">
      <w:pPr>
        <w:jc w:val="right"/>
        <w:rPr>
          <w:bCs/>
          <w:sz w:val="28"/>
          <w:szCs w:val="28"/>
        </w:rPr>
      </w:pPr>
      <w:r>
        <w:rPr>
          <w:bCs/>
          <w:sz w:val="28"/>
          <w:szCs w:val="28"/>
        </w:rPr>
        <w:t>Глава сельского поселения «</w:t>
      </w:r>
      <w:proofErr w:type="gramStart"/>
      <w:r>
        <w:rPr>
          <w:bCs/>
          <w:sz w:val="28"/>
          <w:szCs w:val="28"/>
        </w:rPr>
        <w:t xml:space="preserve">Даурское»   </w:t>
      </w:r>
      <w:proofErr w:type="gramEnd"/>
      <w:r>
        <w:rPr>
          <w:bCs/>
          <w:sz w:val="28"/>
          <w:szCs w:val="28"/>
        </w:rPr>
        <w:t xml:space="preserve">                                         </w:t>
      </w:r>
      <w:proofErr w:type="spellStart"/>
      <w:r>
        <w:rPr>
          <w:bCs/>
          <w:sz w:val="28"/>
          <w:szCs w:val="28"/>
        </w:rPr>
        <w:t>Е.В.Антонцева</w:t>
      </w:r>
      <w:proofErr w:type="spellEnd"/>
    </w:p>
    <w:p w:rsidR="00065CF6" w:rsidRPr="00271607" w:rsidRDefault="00065CF6" w:rsidP="00271607">
      <w:pPr>
        <w:pStyle w:val="ConsPlusNormal"/>
        <w:jc w:val="right"/>
        <w:outlineLvl w:val="0"/>
        <w:rPr>
          <w:rFonts w:ascii="Times New Roman" w:hAnsi="Times New Roman"/>
          <w:sz w:val="24"/>
          <w:szCs w:val="24"/>
        </w:rPr>
      </w:pPr>
      <w:r>
        <w:rPr>
          <w:rFonts w:cs="Arial"/>
          <w:bCs/>
          <w:sz w:val="28"/>
          <w:szCs w:val="28"/>
        </w:rPr>
        <w:br w:type="page"/>
      </w:r>
      <w:r w:rsidRPr="00271607">
        <w:rPr>
          <w:rFonts w:ascii="Times New Roman" w:hAnsi="Times New Roman"/>
          <w:sz w:val="24"/>
          <w:szCs w:val="24"/>
        </w:rPr>
        <w:lastRenderedPageBreak/>
        <w:t xml:space="preserve">Приложение </w:t>
      </w:r>
    </w:p>
    <w:p w:rsidR="00065CF6" w:rsidRPr="00271607" w:rsidRDefault="00065CF6" w:rsidP="00271607">
      <w:pPr>
        <w:pStyle w:val="ConsPlusNormal"/>
        <w:jc w:val="right"/>
        <w:rPr>
          <w:rFonts w:ascii="Times New Roman" w:hAnsi="Times New Roman"/>
          <w:sz w:val="24"/>
          <w:szCs w:val="24"/>
        </w:rPr>
      </w:pPr>
      <w:r w:rsidRPr="00271607">
        <w:rPr>
          <w:rFonts w:ascii="Times New Roman" w:hAnsi="Times New Roman"/>
          <w:sz w:val="24"/>
          <w:szCs w:val="24"/>
        </w:rPr>
        <w:t>к решению Совета сельского</w:t>
      </w:r>
    </w:p>
    <w:p w:rsidR="00065CF6" w:rsidRPr="00271607" w:rsidRDefault="00065CF6" w:rsidP="00271607">
      <w:pPr>
        <w:pStyle w:val="ConsPlusNormal"/>
        <w:jc w:val="right"/>
        <w:rPr>
          <w:rFonts w:ascii="Times New Roman" w:hAnsi="Times New Roman"/>
          <w:sz w:val="24"/>
          <w:szCs w:val="24"/>
        </w:rPr>
      </w:pPr>
      <w:r w:rsidRPr="00271607">
        <w:rPr>
          <w:rFonts w:ascii="Times New Roman" w:hAnsi="Times New Roman"/>
          <w:sz w:val="24"/>
          <w:szCs w:val="24"/>
        </w:rPr>
        <w:t>поселения «Даурское»</w:t>
      </w:r>
    </w:p>
    <w:p w:rsidR="00065CF6" w:rsidRPr="00271607" w:rsidRDefault="00065CF6" w:rsidP="00271607">
      <w:pPr>
        <w:pStyle w:val="ConsPlusNormal"/>
        <w:jc w:val="right"/>
        <w:rPr>
          <w:rFonts w:ascii="Times New Roman" w:hAnsi="Times New Roman"/>
          <w:sz w:val="24"/>
          <w:szCs w:val="24"/>
        </w:rPr>
      </w:pPr>
      <w:r w:rsidRPr="00271607">
        <w:rPr>
          <w:rFonts w:ascii="Times New Roman" w:hAnsi="Times New Roman"/>
          <w:sz w:val="24"/>
          <w:szCs w:val="24"/>
        </w:rPr>
        <w:t xml:space="preserve">от </w:t>
      </w:r>
      <w:r w:rsidR="00271607" w:rsidRPr="00271607">
        <w:rPr>
          <w:rFonts w:ascii="Times New Roman" w:hAnsi="Times New Roman"/>
          <w:sz w:val="24"/>
          <w:szCs w:val="24"/>
        </w:rPr>
        <w:t>«</w:t>
      </w:r>
      <w:r w:rsidR="000908FF">
        <w:rPr>
          <w:rFonts w:ascii="Times New Roman" w:hAnsi="Times New Roman"/>
          <w:sz w:val="24"/>
          <w:szCs w:val="24"/>
        </w:rPr>
        <w:t>29</w:t>
      </w:r>
      <w:r w:rsidR="00271607" w:rsidRPr="00271607">
        <w:rPr>
          <w:rFonts w:ascii="Times New Roman" w:hAnsi="Times New Roman"/>
          <w:sz w:val="24"/>
          <w:szCs w:val="24"/>
        </w:rPr>
        <w:t xml:space="preserve">» </w:t>
      </w:r>
      <w:proofErr w:type="gramStart"/>
      <w:r w:rsidR="000908FF">
        <w:rPr>
          <w:rFonts w:ascii="Times New Roman" w:hAnsi="Times New Roman"/>
          <w:sz w:val="24"/>
          <w:szCs w:val="24"/>
        </w:rPr>
        <w:t>октября</w:t>
      </w:r>
      <w:r w:rsidRPr="00271607">
        <w:rPr>
          <w:rFonts w:ascii="Times New Roman" w:hAnsi="Times New Roman"/>
          <w:sz w:val="24"/>
          <w:szCs w:val="24"/>
        </w:rPr>
        <w:t xml:space="preserve">  2020</w:t>
      </w:r>
      <w:proofErr w:type="gramEnd"/>
      <w:r w:rsidRPr="00271607">
        <w:rPr>
          <w:rFonts w:ascii="Times New Roman" w:hAnsi="Times New Roman"/>
          <w:sz w:val="24"/>
          <w:szCs w:val="24"/>
        </w:rPr>
        <w:t xml:space="preserve"> г. №</w:t>
      </w:r>
      <w:r w:rsidR="000908FF">
        <w:rPr>
          <w:rFonts w:ascii="Times New Roman" w:hAnsi="Times New Roman"/>
          <w:sz w:val="24"/>
          <w:szCs w:val="24"/>
        </w:rPr>
        <w:t xml:space="preserve"> 2</w:t>
      </w:r>
    </w:p>
    <w:p w:rsidR="00065CF6" w:rsidRDefault="00065CF6" w:rsidP="00065CF6">
      <w:pPr>
        <w:pStyle w:val="ConsPlusNormal"/>
        <w:jc w:val="right"/>
        <w:rPr>
          <w:rFonts w:ascii="Times New Roman" w:hAnsi="Times New Roman"/>
          <w:sz w:val="28"/>
          <w:szCs w:val="28"/>
        </w:rPr>
      </w:pPr>
    </w:p>
    <w:p w:rsidR="00065CF6" w:rsidRDefault="00065CF6" w:rsidP="00065CF6">
      <w:pPr>
        <w:pStyle w:val="ConsPlusNormal"/>
        <w:jc w:val="right"/>
        <w:rPr>
          <w:rFonts w:ascii="Times New Roman" w:hAnsi="Times New Roman"/>
          <w:sz w:val="28"/>
          <w:szCs w:val="28"/>
        </w:rPr>
      </w:pPr>
    </w:p>
    <w:p w:rsidR="00065CF6" w:rsidRDefault="00065CF6" w:rsidP="00065CF6">
      <w:pPr>
        <w:pStyle w:val="ConsPlusTitle0"/>
        <w:jc w:val="center"/>
        <w:rPr>
          <w:sz w:val="28"/>
          <w:szCs w:val="28"/>
        </w:rPr>
      </w:pPr>
      <w:bookmarkStart w:id="0" w:name="Par46"/>
      <w:bookmarkEnd w:id="0"/>
      <w:r>
        <w:rPr>
          <w:sz w:val="28"/>
          <w:szCs w:val="28"/>
        </w:rPr>
        <w:t>ПОРЯДОК</w:t>
      </w:r>
    </w:p>
    <w:p w:rsidR="00065CF6" w:rsidRDefault="00065CF6" w:rsidP="00065CF6">
      <w:pPr>
        <w:pStyle w:val="ConsPlusTitle0"/>
        <w:jc w:val="center"/>
        <w:rPr>
          <w:sz w:val="28"/>
          <w:szCs w:val="28"/>
        </w:rPr>
      </w:pPr>
      <w:r>
        <w:rPr>
          <w:sz w:val="28"/>
          <w:szCs w:val="28"/>
        </w:rPr>
        <w:t>формирования и использования бюджетных ассигнований</w:t>
      </w:r>
    </w:p>
    <w:p w:rsidR="00065CF6" w:rsidRDefault="00065CF6" w:rsidP="00065CF6">
      <w:pPr>
        <w:pStyle w:val="ConsPlusTitle0"/>
        <w:jc w:val="center"/>
        <w:rPr>
          <w:sz w:val="28"/>
          <w:szCs w:val="28"/>
        </w:rPr>
      </w:pPr>
      <w:r>
        <w:rPr>
          <w:sz w:val="28"/>
          <w:szCs w:val="28"/>
        </w:rPr>
        <w:t>муниципального дорожного фонда сельского поселения «Даурское»</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jc w:val="center"/>
        <w:outlineLvl w:val="1"/>
        <w:rPr>
          <w:rFonts w:ascii="Times New Roman" w:hAnsi="Times New Roman"/>
          <w:sz w:val="28"/>
          <w:szCs w:val="28"/>
        </w:rPr>
      </w:pPr>
      <w:r>
        <w:rPr>
          <w:rFonts w:ascii="Times New Roman" w:hAnsi="Times New Roman"/>
          <w:sz w:val="28"/>
          <w:szCs w:val="28"/>
        </w:rPr>
        <w:t>I. ОБЩИЕ ПОЛОЖЕНИЯ</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1.1. Настоящий Порядок разработан в соответствии со </w:t>
      </w:r>
      <w:hyperlink r:id="rId12" w:tooltip="&quot;Бюджетный кодекс Российской Федерации&quot; от 31.07.1998 N 145-ФЗ (ред. от 30.11.2016){КонсультантПлюс}" w:history="1">
        <w:r>
          <w:rPr>
            <w:rStyle w:val="a7"/>
            <w:rFonts w:ascii="Times New Roman" w:hAnsi="Times New Roman"/>
            <w:sz w:val="28"/>
            <w:szCs w:val="28"/>
          </w:rPr>
          <w:t>статьей 179.4</w:t>
        </w:r>
      </w:hyperlink>
      <w:r>
        <w:rPr>
          <w:rFonts w:ascii="Times New Roman" w:hAnsi="Times New Roman"/>
          <w:sz w:val="28"/>
          <w:szCs w:val="28"/>
        </w:rPr>
        <w:t xml:space="preserve"> Бюджетного кодекса Российской Федерации и определяет порядок формирования и использования бюджетных ассигнований муниципального дорожного фонда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1.2. Муниципальный дорожный фонд сельского поселения «Даурское» (далее - дорожный фонд) - часть средств бюджета сельского поселения «Даурское»,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1.3.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jc w:val="center"/>
        <w:outlineLvl w:val="1"/>
        <w:rPr>
          <w:rFonts w:ascii="Times New Roman" w:hAnsi="Times New Roman"/>
          <w:sz w:val="28"/>
          <w:szCs w:val="28"/>
        </w:rPr>
      </w:pPr>
      <w:r>
        <w:rPr>
          <w:rFonts w:ascii="Times New Roman" w:hAnsi="Times New Roman"/>
          <w:sz w:val="28"/>
          <w:szCs w:val="28"/>
        </w:rPr>
        <w:t>II. ПОРЯДОК ФОРМИРОВАНИЯ БЮДЖЕТНЫХ АССИГНОВАНИЙ</w:t>
      </w:r>
    </w:p>
    <w:p w:rsidR="00065CF6" w:rsidRDefault="00065CF6" w:rsidP="00065CF6">
      <w:pPr>
        <w:pStyle w:val="ConsPlusNormal"/>
        <w:jc w:val="center"/>
        <w:rPr>
          <w:rFonts w:ascii="Times New Roman" w:hAnsi="Times New Roman"/>
          <w:sz w:val="28"/>
          <w:szCs w:val="28"/>
        </w:rPr>
      </w:pPr>
      <w:r>
        <w:rPr>
          <w:rFonts w:ascii="Times New Roman" w:hAnsi="Times New Roman"/>
          <w:sz w:val="28"/>
          <w:szCs w:val="28"/>
        </w:rPr>
        <w:t>ДОРОЖНОГО ФОНДА</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ind w:firstLine="540"/>
        <w:jc w:val="both"/>
        <w:rPr>
          <w:rFonts w:ascii="Times New Roman" w:hAnsi="Times New Roman"/>
          <w:sz w:val="28"/>
          <w:szCs w:val="28"/>
        </w:rPr>
      </w:pPr>
      <w:bookmarkStart w:id="1" w:name="Par59"/>
      <w:bookmarkEnd w:id="1"/>
      <w:r>
        <w:rPr>
          <w:rFonts w:ascii="Times New Roman" w:hAnsi="Times New Roman"/>
          <w:sz w:val="28"/>
          <w:szCs w:val="28"/>
        </w:rPr>
        <w:t>2.1. Объем бюджетных ассигнований дорожного фонда утверждается решением Совета сельского поселения «Даурское» о бюджете сельского поселения «Даурское» на очередной финансовый год и плановый период (далее - решение о бюджете) в размере не менее прогнозируемого объема доходов решением о бюджете от:</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2.1.1. Средств бюджета сельского поселения «Даурское» в размере прогнозируемых поступлений налоговых и неналоговых доходов от:</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производимых на территории Российской Федерации, подлежащих зачислению в бюджет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эксплуатации и использования имущества автомобильных дорог;</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платы за оказание услуг по присоединению объектов дорожного сервиса к автомобильным дорогам общего пользования местного значения;</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lastRenderedPageBreak/>
        <w:t>-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сумм в возмещение ущерба в связи с нарушением исполнителем (подрядчиком) условий муниципальных контрактов или иных договоров, финансируемых за счет средств дорожного фонда, либо в связи с уклонением от заключения таких контрактов или иных договоров.</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2.1.2. Поступлений межбюджетных трансфертов из бюджета </w:t>
      </w:r>
      <w:r w:rsidR="00A419C7">
        <w:rPr>
          <w:rFonts w:ascii="Times New Roman" w:hAnsi="Times New Roman"/>
          <w:sz w:val="28"/>
          <w:szCs w:val="28"/>
        </w:rPr>
        <w:t>Забайкальского края</w:t>
      </w:r>
      <w:bookmarkStart w:id="2" w:name="_GoBack"/>
      <w:bookmarkEnd w:id="2"/>
      <w:r>
        <w:rPr>
          <w:rFonts w:ascii="Times New Roman" w:hAnsi="Times New Roman"/>
          <w:sz w:val="28"/>
          <w:szCs w:val="28"/>
        </w:rPr>
        <w:t xml:space="preserve"> на финансовое обеспечение дорожной деятельности.</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2.1.3. Безвозмездных поступлений от физических и юридических лиц, в том числе добровольные пожертвования, на финансовое обеспечение дорожной деятельности.</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2.3. Формирование бюджетных ассигнований дорожного фонда на очередной финансовый год и плановый период осуществляется в сроки, предусмотренные муниципальными правовыми актами администрации сельского поселения «Даурское», регламентирующими порядок составления проекта бюджета сельского поселения «Даурское» на очередной финансовый год и плановый период.</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2.4.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сельского поселения «Даурское», а также в связи с изменением размера финансового обеспечения мероприятий, направленных на обеспечение дорожной деятельности.</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jc w:val="center"/>
        <w:outlineLvl w:val="1"/>
        <w:rPr>
          <w:rFonts w:ascii="Times New Roman" w:hAnsi="Times New Roman"/>
          <w:sz w:val="28"/>
          <w:szCs w:val="28"/>
        </w:rPr>
      </w:pPr>
      <w:r>
        <w:rPr>
          <w:rFonts w:ascii="Times New Roman" w:hAnsi="Times New Roman"/>
          <w:sz w:val="28"/>
          <w:szCs w:val="28"/>
        </w:rPr>
        <w:t>III. ИСПОЛЬЗОВАНИЕ БЮДЖЕТНЫХ АССИГНОВАНИЙ</w:t>
      </w:r>
    </w:p>
    <w:p w:rsidR="00065CF6" w:rsidRDefault="00065CF6" w:rsidP="00065CF6">
      <w:pPr>
        <w:pStyle w:val="ConsPlusNormal"/>
        <w:jc w:val="center"/>
        <w:rPr>
          <w:rFonts w:ascii="Times New Roman" w:hAnsi="Times New Roman"/>
          <w:sz w:val="28"/>
          <w:szCs w:val="28"/>
        </w:rPr>
      </w:pPr>
      <w:r>
        <w:rPr>
          <w:rFonts w:ascii="Times New Roman" w:hAnsi="Times New Roman"/>
          <w:sz w:val="28"/>
          <w:szCs w:val="28"/>
        </w:rPr>
        <w:t>ДОРОЖНОГО ФОНДА</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3.1. Использование бюджетных ассигнований дорожного фонда осуществляется в пределах объема бюджетных ассигнований дорожного фонда, утвержденного решением о бюджете, и (или) в случаях, установленных Бюджетным </w:t>
      </w:r>
      <w:hyperlink r:id="rId13" w:tooltip="&quot;Бюджетный кодекс Российской Федерации&quot; от 31.07.1998 N 145-ФЗ (ред. от 30.11.2016){КонсультантПлюс}" w:history="1">
        <w:r>
          <w:rPr>
            <w:rStyle w:val="a7"/>
            <w:rFonts w:ascii="Times New Roman" w:hAnsi="Times New Roman"/>
            <w:sz w:val="28"/>
            <w:szCs w:val="28"/>
          </w:rPr>
          <w:t>кодексом</w:t>
        </w:r>
      </w:hyperlink>
      <w:r>
        <w:rPr>
          <w:rFonts w:ascii="Times New Roman" w:hAnsi="Times New Roman"/>
          <w:sz w:val="28"/>
          <w:szCs w:val="28"/>
        </w:rPr>
        <w:t xml:space="preserve"> Российской Федерации, в соответствии со сводной бюджетной росписью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3.2. Бюджетные ассигнования дорожного фонда направляются на:</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3.2.1. Содержание, капитальный ремонт, ремонт автомобильных дорог общего пользования местного значения (далее - автомобильные дороги) и искусственных сооружений на них.</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3.2.2. Разработку проектной документации на капитальный ремонт автомобильных дорог и искусственных сооружений на них.</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3.2.3. Строительство и реконструкцию автомобильных дорог и искусственных сооружений на них (включая разработку документации по планировке размещения автомобильных дорог, инженерные изыскания, разработку проектной </w:t>
      </w:r>
      <w:r>
        <w:rPr>
          <w:rFonts w:ascii="Times New Roman" w:hAnsi="Times New Roman"/>
          <w:sz w:val="28"/>
          <w:szCs w:val="28"/>
        </w:rPr>
        <w:lastRenderedPageBreak/>
        <w:t>документации, проведение необходимых экспертиз, выкуп земельных участков и подготовку территории строительства).</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3.2.4. Оформление прав собственности на автомобильные дороги и земельные участки под ними.</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3.2.5. Прочие направления при осуществлении администрацией сельского поселения «Даурское» дорожной деятельности, необходимые для развития и функционирования автомобильных дорог, в соответствии с законодательством Российской Федерации. (Например, аренда дорожной техники, необходимой для осуществления ремонта и содержания автомобильных дорог. Приобретение ГСМ, запасных частей для транспортных средств для ремонта и содержания автомобильных дорог).</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jc w:val="center"/>
        <w:outlineLvl w:val="1"/>
        <w:rPr>
          <w:rFonts w:ascii="Times New Roman" w:hAnsi="Times New Roman"/>
          <w:sz w:val="28"/>
          <w:szCs w:val="28"/>
        </w:rPr>
      </w:pPr>
      <w:r>
        <w:rPr>
          <w:rFonts w:ascii="Times New Roman" w:hAnsi="Times New Roman"/>
          <w:sz w:val="28"/>
          <w:szCs w:val="28"/>
        </w:rPr>
        <w:t>IV. ОТЧЕТНОСТЬ И КОНТРОЛЬ ЗА ФОРМИРОВАНИЕМ</w:t>
      </w:r>
    </w:p>
    <w:p w:rsidR="00065CF6" w:rsidRDefault="00065CF6" w:rsidP="00065CF6">
      <w:pPr>
        <w:pStyle w:val="ConsPlusNormal"/>
        <w:jc w:val="center"/>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ИСПОЛЬЗОВАНИЕМ  БЮДЖЕТНЫХ</w:t>
      </w:r>
      <w:proofErr w:type="gramEnd"/>
      <w:r>
        <w:rPr>
          <w:rFonts w:ascii="Times New Roman" w:hAnsi="Times New Roman"/>
          <w:sz w:val="28"/>
          <w:szCs w:val="28"/>
        </w:rPr>
        <w:t xml:space="preserve"> АССИГНОВАНИЙ</w:t>
      </w:r>
    </w:p>
    <w:p w:rsidR="00065CF6" w:rsidRDefault="00065CF6" w:rsidP="00065CF6">
      <w:pPr>
        <w:pStyle w:val="ConsPlusNormal"/>
        <w:jc w:val="center"/>
        <w:rPr>
          <w:rFonts w:ascii="Times New Roman" w:hAnsi="Times New Roman"/>
          <w:sz w:val="28"/>
          <w:szCs w:val="28"/>
        </w:rPr>
      </w:pPr>
      <w:r>
        <w:rPr>
          <w:rFonts w:ascii="Times New Roman" w:hAnsi="Times New Roman"/>
          <w:sz w:val="28"/>
          <w:szCs w:val="28"/>
        </w:rPr>
        <w:t xml:space="preserve"> ДОРОЖНОГО ФОНДА</w:t>
      </w:r>
    </w:p>
    <w:p w:rsidR="00065CF6" w:rsidRDefault="00065CF6" w:rsidP="00065CF6">
      <w:pPr>
        <w:pStyle w:val="ConsPlusNormal"/>
        <w:jc w:val="both"/>
        <w:rPr>
          <w:rFonts w:ascii="Times New Roman" w:hAnsi="Times New Roman"/>
          <w:sz w:val="28"/>
          <w:szCs w:val="28"/>
        </w:rPr>
      </w:pP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4.1. Отчет об использовании бюджетных ассигнований дорожного фонда с пояснительной запиской формируется администрацией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Отчет предоставляется в Совет сельского поселения «Даурское» ежеквартально в срок не позднее 10 числа месяца, следующего за отчетным периодом (нарастающим итогом на конец отчетного периода), по форме согласно приложению № 1 к настоящему Порядку.</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xml:space="preserve"> Пояснительная записка к отчету об использовании бюджетных ассигнований дорожного фонда должна содержать информацию:</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о ходе выполнения мероприятий дорожного фонда;</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о причинах изменений уточненных бюджетных ассигнований от утвержденных бюджетных ассигнований в разрезе мероприятий;</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 о причинах неисполнения уточненных бюджетных ассигнований (менее 95%) (применяется к годовому отчету).</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4.2. Отчет об использовании бюджетных ассигнований дорожного фонда включается в состав ежеквартальной, годовой бюджетной отчетности об исполнении бюджета сельского поселения «Даурское».</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4.3. Информация об использовании средств дорожного фонда за отчетный финансовый год подлежит официальному опубликованию.</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4.4. Контроль за использованием бюджетных ассигнований дорожного фонда осуществляется в соответствии с бюджетным законодательством Российской Федерации.</w:t>
      </w:r>
    </w:p>
    <w:p w:rsidR="00065CF6" w:rsidRDefault="00065CF6" w:rsidP="00065CF6">
      <w:pPr>
        <w:pStyle w:val="ConsPlusNormal"/>
        <w:ind w:firstLine="540"/>
        <w:jc w:val="both"/>
        <w:rPr>
          <w:rFonts w:ascii="Times New Roman" w:hAnsi="Times New Roman"/>
          <w:sz w:val="28"/>
          <w:szCs w:val="28"/>
        </w:rPr>
      </w:pPr>
      <w:r>
        <w:rPr>
          <w:rFonts w:ascii="Times New Roman" w:hAnsi="Times New Roman"/>
          <w:sz w:val="28"/>
          <w:szCs w:val="28"/>
        </w:rPr>
        <w:t>4.5. Средства дорожного фонда подлежат возврату в бюджет сельского поселения «Даурское» в случае установления факта их нецелевого использования, влекущего ответственность, предусмотренную действующим законодательством Российской Федерации.</w:t>
      </w:r>
    </w:p>
    <w:p w:rsidR="00065CF6" w:rsidRDefault="00065CF6" w:rsidP="00065CF6">
      <w:pPr>
        <w:pStyle w:val="ConsPlusNormal"/>
        <w:ind w:firstLine="540"/>
        <w:jc w:val="both"/>
        <w:rPr>
          <w:rFonts w:ascii="Times New Roman" w:hAnsi="Times New Roman"/>
          <w:sz w:val="28"/>
          <w:szCs w:val="28"/>
        </w:rPr>
      </w:pPr>
      <w:r>
        <w:rPr>
          <w:rFonts w:cs="Arial"/>
        </w:rPr>
        <w:br w:type="page"/>
      </w:r>
    </w:p>
    <w:p w:rsidR="00065CF6" w:rsidRDefault="00065CF6" w:rsidP="00065CF6">
      <w:pPr>
        <w:pStyle w:val="ConsPlusNormal"/>
        <w:jc w:val="right"/>
        <w:outlineLvl w:val="1"/>
        <w:rPr>
          <w:rFonts w:ascii="Times New Roman" w:hAnsi="Times New Roman"/>
          <w:sz w:val="24"/>
          <w:szCs w:val="24"/>
        </w:rPr>
      </w:pPr>
      <w:r>
        <w:rPr>
          <w:rFonts w:ascii="Times New Roman" w:hAnsi="Times New Roman"/>
          <w:sz w:val="24"/>
          <w:szCs w:val="24"/>
        </w:rPr>
        <w:lastRenderedPageBreak/>
        <w:t>Приложение</w:t>
      </w:r>
    </w:p>
    <w:p w:rsidR="00065CF6" w:rsidRDefault="00065CF6" w:rsidP="00065CF6">
      <w:pPr>
        <w:pStyle w:val="ConsPlusNormal"/>
        <w:jc w:val="right"/>
        <w:rPr>
          <w:rFonts w:ascii="Times New Roman" w:hAnsi="Times New Roman"/>
          <w:sz w:val="24"/>
          <w:szCs w:val="24"/>
        </w:rPr>
      </w:pPr>
      <w:r>
        <w:rPr>
          <w:rFonts w:ascii="Times New Roman" w:hAnsi="Times New Roman"/>
          <w:sz w:val="24"/>
          <w:szCs w:val="24"/>
        </w:rPr>
        <w:t>к Порядку формирования и использования</w:t>
      </w:r>
    </w:p>
    <w:p w:rsidR="00065CF6" w:rsidRDefault="00065CF6" w:rsidP="00065CF6">
      <w:pPr>
        <w:pStyle w:val="ConsPlusNormal"/>
        <w:jc w:val="right"/>
        <w:rPr>
          <w:rFonts w:ascii="Times New Roman" w:hAnsi="Times New Roman"/>
          <w:sz w:val="24"/>
          <w:szCs w:val="24"/>
        </w:rPr>
      </w:pPr>
      <w:r>
        <w:rPr>
          <w:rFonts w:ascii="Times New Roman" w:hAnsi="Times New Roman"/>
          <w:sz w:val="24"/>
          <w:szCs w:val="24"/>
        </w:rPr>
        <w:t>бюджетных ассигнований</w:t>
      </w:r>
    </w:p>
    <w:p w:rsidR="00065CF6" w:rsidRDefault="00065CF6" w:rsidP="00065CF6">
      <w:pPr>
        <w:pStyle w:val="ConsPlusNormal"/>
        <w:jc w:val="right"/>
        <w:rPr>
          <w:rFonts w:ascii="Times New Roman" w:hAnsi="Times New Roman"/>
          <w:sz w:val="24"/>
          <w:szCs w:val="24"/>
        </w:rPr>
      </w:pPr>
      <w:r>
        <w:rPr>
          <w:rFonts w:ascii="Times New Roman" w:hAnsi="Times New Roman"/>
          <w:sz w:val="24"/>
          <w:szCs w:val="24"/>
        </w:rPr>
        <w:t>муниципального дорожного фонда</w:t>
      </w:r>
    </w:p>
    <w:p w:rsidR="00065CF6" w:rsidRDefault="00065CF6" w:rsidP="00065CF6">
      <w:pPr>
        <w:pStyle w:val="ConsPlusNormal"/>
        <w:jc w:val="right"/>
        <w:rPr>
          <w:rFonts w:ascii="Times New Roman" w:hAnsi="Times New Roman"/>
          <w:sz w:val="24"/>
          <w:szCs w:val="24"/>
        </w:rPr>
      </w:pPr>
      <w:r>
        <w:rPr>
          <w:rFonts w:ascii="Times New Roman" w:hAnsi="Times New Roman"/>
          <w:sz w:val="24"/>
          <w:szCs w:val="24"/>
        </w:rPr>
        <w:t>сельского поселения «Даурское»</w:t>
      </w:r>
    </w:p>
    <w:p w:rsidR="00065CF6" w:rsidRDefault="00065CF6" w:rsidP="00065CF6">
      <w:pPr>
        <w:pStyle w:val="ConsPlusNormal"/>
        <w:jc w:val="right"/>
        <w:rPr>
          <w:rFonts w:ascii="Times New Roman" w:hAnsi="Times New Roman"/>
        </w:rPr>
      </w:pPr>
    </w:p>
    <w:p w:rsidR="00065CF6" w:rsidRDefault="00065CF6" w:rsidP="00065CF6">
      <w:pPr>
        <w:pStyle w:val="ConsPlusNormal"/>
        <w:jc w:val="both"/>
        <w:rPr>
          <w:rFonts w:ascii="Times New Roman" w:hAnsi="Times New Roman"/>
        </w:rPr>
      </w:pPr>
    </w:p>
    <w:p w:rsidR="00271607" w:rsidRPr="00271607" w:rsidRDefault="00271607" w:rsidP="00271607">
      <w:pPr>
        <w:widowControl w:val="0"/>
        <w:autoSpaceDE w:val="0"/>
        <w:autoSpaceDN w:val="0"/>
        <w:adjustRightInd w:val="0"/>
        <w:jc w:val="center"/>
        <w:rPr>
          <w:b/>
          <w:sz w:val="28"/>
          <w:szCs w:val="28"/>
        </w:rPr>
      </w:pPr>
      <w:bookmarkStart w:id="3" w:name="Par119"/>
      <w:bookmarkEnd w:id="3"/>
      <w:r w:rsidRPr="00271607">
        <w:rPr>
          <w:b/>
          <w:sz w:val="28"/>
          <w:szCs w:val="28"/>
        </w:rPr>
        <w:t xml:space="preserve">Основные направления </w:t>
      </w:r>
    </w:p>
    <w:p w:rsidR="00271607" w:rsidRPr="00271607" w:rsidRDefault="00271607" w:rsidP="00271607">
      <w:pPr>
        <w:widowControl w:val="0"/>
        <w:autoSpaceDE w:val="0"/>
        <w:autoSpaceDN w:val="0"/>
        <w:adjustRightInd w:val="0"/>
        <w:jc w:val="center"/>
        <w:rPr>
          <w:b/>
          <w:sz w:val="28"/>
          <w:szCs w:val="28"/>
        </w:rPr>
      </w:pPr>
      <w:r w:rsidRPr="00271607">
        <w:rPr>
          <w:b/>
          <w:sz w:val="28"/>
          <w:szCs w:val="28"/>
        </w:rPr>
        <w:t xml:space="preserve">расходования бюджетных ассигнований муниципального дорожного фонда </w:t>
      </w:r>
    </w:p>
    <w:p w:rsidR="00271607" w:rsidRPr="00271607" w:rsidRDefault="00271607" w:rsidP="00271607">
      <w:pPr>
        <w:widowControl w:val="0"/>
        <w:autoSpaceDE w:val="0"/>
        <w:autoSpaceDN w:val="0"/>
        <w:adjustRightInd w:val="0"/>
        <w:jc w:val="center"/>
        <w:rPr>
          <w:b/>
          <w:sz w:val="28"/>
          <w:szCs w:val="28"/>
        </w:rPr>
      </w:pPr>
      <w:r w:rsidRPr="00271607">
        <w:rPr>
          <w:b/>
          <w:sz w:val="28"/>
          <w:szCs w:val="28"/>
        </w:rPr>
        <w:t>сельского поселения «</w:t>
      </w:r>
      <w:r>
        <w:rPr>
          <w:b/>
          <w:sz w:val="28"/>
          <w:szCs w:val="28"/>
        </w:rPr>
        <w:t>Даурское</w:t>
      </w:r>
      <w:r w:rsidRPr="00271607">
        <w:rPr>
          <w:b/>
          <w:sz w:val="28"/>
          <w:szCs w:val="28"/>
        </w:rPr>
        <w:t>»</w:t>
      </w:r>
    </w:p>
    <w:p w:rsidR="00271607" w:rsidRPr="00271607" w:rsidRDefault="00271607" w:rsidP="00271607">
      <w:pPr>
        <w:widowControl w:val="0"/>
        <w:autoSpaceDE w:val="0"/>
        <w:autoSpaceDN w:val="0"/>
        <w:adjustRightInd w:val="0"/>
        <w:jc w:val="both"/>
        <w:rPr>
          <w:sz w:val="20"/>
          <w:szCs w:val="20"/>
        </w:rPr>
      </w:pPr>
    </w:p>
    <w:tbl>
      <w:tblPr>
        <w:tblW w:w="946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48"/>
        <w:gridCol w:w="1247"/>
        <w:gridCol w:w="624"/>
        <w:gridCol w:w="624"/>
        <w:gridCol w:w="737"/>
        <w:gridCol w:w="737"/>
      </w:tblGrid>
      <w:tr w:rsidR="00271607" w:rsidRPr="00271607" w:rsidTr="006C31AE">
        <w:tc>
          <w:tcPr>
            <w:tcW w:w="851" w:type="dxa"/>
            <w:vMerge w:val="restart"/>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N п/п</w:t>
            </w:r>
          </w:p>
        </w:tc>
        <w:tc>
          <w:tcPr>
            <w:tcW w:w="4648" w:type="dxa"/>
            <w:vMerge w:val="restart"/>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 xml:space="preserve">Наименование направлений расходования бюджетных ассигнований муниципального дорожного фонда муниципального образования </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Единица измерения</w:t>
            </w:r>
          </w:p>
        </w:tc>
        <w:tc>
          <w:tcPr>
            <w:tcW w:w="2722" w:type="dxa"/>
            <w:gridSpan w:val="4"/>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Объем бюджетных ассигнований</w:t>
            </w:r>
          </w:p>
        </w:tc>
      </w:tr>
      <w:tr w:rsidR="00271607" w:rsidRPr="00271607" w:rsidTr="006C31AE">
        <w:tc>
          <w:tcPr>
            <w:tcW w:w="851"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4648"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Текущий год</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Плановый период</w:t>
            </w:r>
          </w:p>
        </w:tc>
      </w:tr>
      <w:tr w:rsidR="00271607" w:rsidRPr="00271607" w:rsidTr="006C31AE">
        <w:tc>
          <w:tcPr>
            <w:tcW w:w="851"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4648"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план</w:t>
            </w:r>
          </w:p>
        </w:tc>
        <w:tc>
          <w:tcPr>
            <w:tcW w:w="624" w:type="dxa"/>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факт</w:t>
            </w:r>
          </w:p>
        </w:tc>
        <w:tc>
          <w:tcPr>
            <w:tcW w:w="737" w:type="dxa"/>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1 год - план</w:t>
            </w:r>
          </w:p>
        </w:tc>
        <w:tc>
          <w:tcPr>
            <w:tcW w:w="737" w:type="dxa"/>
            <w:tcBorders>
              <w:top w:val="single" w:sz="4" w:space="0" w:color="auto"/>
              <w:left w:val="single" w:sz="4" w:space="0" w:color="auto"/>
              <w:bottom w:val="single" w:sz="4" w:space="0" w:color="auto"/>
              <w:right w:val="single" w:sz="4" w:space="0" w:color="auto"/>
            </w:tcBorders>
            <w:vAlign w:val="center"/>
          </w:tcPr>
          <w:p w:rsidR="00271607" w:rsidRPr="00271607" w:rsidRDefault="00271607" w:rsidP="00271607">
            <w:pPr>
              <w:widowControl w:val="0"/>
              <w:autoSpaceDE w:val="0"/>
              <w:autoSpaceDN w:val="0"/>
              <w:adjustRightInd w:val="0"/>
              <w:jc w:val="center"/>
            </w:pPr>
            <w:r w:rsidRPr="00271607">
              <w:t>2 год - план</w:t>
            </w: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1.</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Содержание автомобильных дорог и искусственных сооружений на них</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2.</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Капитальный ремонт автомобильных дорог и искусственных сооружений на них</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3.</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Ремонт автомобильных дорог и искусственных сооружений на них</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4.</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Разработка проектной документации на капитальный ремонт автомобильных дорог и искусственных сооружений на них</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5.</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Строительство и реконструкция автомобильных дорог и искусственных сооружений на них, из них</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5.1.</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разработка документации по планировке размещения автомобильных дорог</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5.2.</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инженерные изыскания</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5.3.</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разработка проектной документации</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5.4.</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прочие направления (расшифровать)</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6.</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Оформление прав собственности на автомобильные дороги и земельные участки под ними</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center"/>
            </w:pPr>
            <w:r w:rsidRPr="00271607">
              <w:t>7.</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Прочие направления при осуществлении администрацией _____________ муниципального образования дорожной деятельности, необходимые для развития и функционирования автомобильных дорог</w:t>
            </w: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тыс. руб.</w:t>
            </w: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A419C7" w:rsidP="00271607">
            <w:pPr>
              <w:widowControl w:val="0"/>
              <w:autoSpaceDE w:val="0"/>
              <w:autoSpaceDN w:val="0"/>
              <w:adjustRightInd w:val="0"/>
              <w:jc w:val="both"/>
            </w:pPr>
            <w:hyperlink w:anchor="Par371" w:tooltip="&lt;*&gt; указывается км, м, пог.м, км2, шт. и др." w:history="1">
              <w:r w:rsidR="00271607" w:rsidRPr="00271607">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r w:rsidR="00271607" w:rsidRPr="00271607" w:rsidTr="006C31AE">
        <w:tc>
          <w:tcPr>
            <w:tcW w:w="851"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jc w:val="both"/>
            </w:pPr>
            <w:r w:rsidRPr="00271607">
              <w:t>Итого</w:t>
            </w:r>
          </w:p>
        </w:tc>
        <w:tc>
          <w:tcPr>
            <w:tcW w:w="4648"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271607" w:rsidRPr="00271607" w:rsidRDefault="00271607" w:rsidP="00271607">
            <w:pPr>
              <w:widowControl w:val="0"/>
              <w:autoSpaceDE w:val="0"/>
              <w:autoSpaceDN w:val="0"/>
              <w:adjustRightInd w:val="0"/>
            </w:pPr>
          </w:p>
        </w:tc>
      </w:tr>
    </w:tbl>
    <w:p w:rsidR="00271607" w:rsidRPr="00271607" w:rsidRDefault="00271607" w:rsidP="00271607">
      <w:pPr>
        <w:widowControl w:val="0"/>
        <w:autoSpaceDE w:val="0"/>
        <w:autoSpaceDN w:val="0"/>
        <w:adjustRightInd w:val="0"/>
        <w:jc w:val="both"/>
        <w:rPr>
          <w:sz w:val="20"/>
          <w:szCs w:val="20"/>
        </w:rPr>
      </w:pPr>
    </w:p>
    <w:p w:rsidR="00271607" w:rsidRPr="00271607" w:rsidRDefault="00271607" w:rsidP="00271607">
      <w:pPr>
        <w:widowControl w:val="0"/>
        <w:autoSpaceDE w:val="0"/>
        <w:autoSpaceDN w:val="0"/>
        <w:adjustRightInd w:val="0"/>
        <w:ind w:firstLine="540"/>
        <w:jc w:val="both"/>
        <w:rPr>
          <w:sz w:val="20"/>
          <w:szCs w:val="20"/>
        </w:rPr>
      </w:pPr>
      <w:r w:rsidRPr="00271607">
        <w:rPr>
          <w:sz w:val="20"/>
          <w:szCs w:val="20"/>
        </w:rPr>
        <w:t>--------------------------------</w:t>
      </w:r>
    </w:p>
    <w:p w:rsidR="00271607" w:rsidRPr="00271607" w:rsidRDefault="00271607" w:rsidP="00271607">
      <w:pPr>
        <w:widowControl w:val="0"/>
        <w:autoSpaceDE w:val="0"/>
        <w:autoSpaceDN w:val="0"/>
        <w:adjustRightInd w:val="0"/>
        <w:ind w:firstLine="540"/>
        <w:jc w:val="both"/>
        <w:rPr>
          <w:sz w:val="20"/>
          <w:szCs w:val="20"/>
        </w:rPr>
      </w:pPr>
      <w:bookmarkStart w:id="4" w:name="Par371"/>
      <w:bookmarkEnd w:id="4"/>
      <w:r w:rsidRPr="00271607">
        <w:rPr>
          <w:sz w:val="20"/>
          <w:szCs w:val="20"/>
        </w:rPr>
        <w:t xml:space="preserve">&lt;*&gt; указывается км, м, </w:t>
      </w:r>
      <w:proofErr w:type="spellStart"/>
      <w:r w:rsidRPr="00271607">
        <w:rPr>
          <w:sz w:val="20"/>
          <w:szCs w:val="20"/>
        </w:rPr>
        <w:t>пог.м</w:t>
      </w:r>
      <w:proofErr w:type="spellEnd"/>
      <w:r w:rsidRPr="00271607">
        <w:rPr>
          <w:sz w:val="20"/>
          <w:szCs w:val="20"/>
        </w:rPr>
        <w:t>, км</w:t>
      </w:r>
      <w:r w:rsidRPr="00271607">
        <w:rPr>
          <w:sz w:val="20"/>
          <w:szCs w:val="20"/>
          <w:vertAlign w:val="superscript"/>
        </w:rPr>
        <w:t>2</w:t>
      </w:r>
      <w:r w:rsidRPr="00271607">
        <w:rPr>
          <w:sz w:val="20"/>
          <w:szCs w:val="20"/>
        </w:rPr>
        <w:t>, шт. и др.</w:t>
      </w:r>
    </w:p>
    <w:p w:rsidR="00271607" w:rsidRPr="00271607" w:rsidRDefault="00271607" w:rsidP="00271607">
      <w:pPr>
        <w:widowControl w:val="0"/>
        <w:autoSpaceDE w:val="0"/>
        <w:autoSpaceDN w:val="0"/>
        <w:adjustRightInd w:val="0"/>
        <w:ind w:firstLine="540"/>
        <w:jc w:val="both"/>
        <w:rPr>
          <w:sz w:val="20"/>
          <w:szCs w:val="20"/>
        </w:rPr>
      </w:pPr>
    </w:p>
    <w:p w:rsidR="00271607" w:rsidRPr="00271607" w:rsidRDefault="00271607" w:rsidP="00271607">
      <w:pPr>
        <w:widowControl w:val="0"/>
        <w:autoSpaceDE w:val="0"/>
        <w:autoSpaceDN w:val="0"/>
        <w:adjustRightInd w:val="0"/>
        <w:jc w:val="both"/>
        <w:rPr>
          <w:sz w:val="20"/>
          <w:szCs w:val="20"/>
        </w:rPr>
      </w:pPr>
    </w:p>
    <w:p w:rsidR="00271607" w:rsidRPr="00271607" w:rsidRDefault="00271607" w:rsidP="00271607">
      <w:pPr>
        <w:widowControl w:val="0"/>
        <w:autoSpaceDE w:val="0"/>
        <w:autoSpaceDN w:val="0"/>
        <w:adjustRightInd w:val="0"/>
        <w:jc w:val="both"/>
      </w:pPr>
      <w:r w:rsidRPr="00271607">
        <w:t>Глава __________________________ Ф.И.О.</w:t>
      </w:r>
    </w:p>
    <w:p w:rsidR="00271607" w:rsidRPr="00271607" w:rsidRDefault="00271607" w:rsidP="00271607">
      <w:pPr>
        <w:widowControl w:val="0"/>
        <w:autoSpaceDE w:val="0"/>
        <w:autoSpaceDN w:val="0"/>
        <w:adjustRightInd w:val="0"/>
        <w:jc w:val="both"/>
        <w:rPr>
          <w:sz w:val="20"/>
          <w:szCs w:val="20"/>
        </w:rPr>
      </w:pPr>
      <w:r w:rsidRPr="00271607">
        <w:t xml:space="preserve">                          </w:t>
      </w:r>
      <w:r w:rsidRPr="00271607">
        <w:rPr>
          <w:sz w:val="20"/>
          <w:szCs w:val="20"/>
        </w:rPr>
        <w:t>подпись</w:t>
      </w:r>
    </w:p>
    <w:p w:rsidR="008F48BB" w:rsidRPr="006D7D00" w:rsidRDefault="008F48BB" w:rsidP="00A022B2">
      <w:pPr>
        <w:spacing w:after="169"/>
        <w:jc w:val="center"/>
        <w:rPr>
          <w:sz w:val="28"/>
          <w:szCs w:val="28"/>
        </w:rPr>
      </w:pPr>
    </w:p>
    <w:sectPr w:rsidR="008F48BB" w:rsidRPr="006D7D00" w:rsidSect="0027160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10"/>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F25D57"/>
    <w:rsid w:val="00002293"/>
    <w:rsid w:val="00002660"/>
    <w:rsid w:val="00006C21"/>
    <w:rsid w:val="000117AB"/>
    <w:rsid w:val="00011C36"/>
    <w:rsid w:val="00014AC9"/>
    <w:rsid w:val="00015AE1"/>
    <w:rsid w:val="00017213"/>
    <w:rsid w:val="00022C78"/>
    <w:rsid w:val="000247E3"/>
    <w:rsid w:val="000311F3"/>
    <w:rsid w:val="00040C8C"/>
    <w:rsid w:val="00050B92"/>
    <w:rsid w:val="00054128"/>
    <w:rsid w:val="00055701"/>
    <w:rsid w:val="00055982"/>
    <w:rsid w:val="0006341E"/>
    <w:rsid w:val="00065CF6"/>
    <w:rsid w:val="00071447"/>
    <w:rsid w:val="00076DDE"/>
    <w:rsid w:val="00081A5E"/>
    <w:rsid w:val="000824D0"/>
    <w:rsid w:val="00090210"/>
    <w:rsid w:val="000908FF"/>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1607"/>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45D4"/>
    <w:rsid w:val="003D7732"/>
    <w:rsid w:val="003E2BF5"/>
    <w:rsid w:val="003F08D4"/>
    <w:rsid w:val="003F42A8"/>
    <w:rsid w:val="00402576"/>
    <w:rsid w:val="00407188"/>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7633A"/>
    <w:rsid w:val="0078126C"/>
    <w:rsid w:val="007818A9"/>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653BF"/>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19C7"/>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1CFE"/>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CE43-F4C0-41AB-8844-DDD72EE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8581B"/>
    <w:pPr>
      <w:spacing w:after="240"/>
    </w:pPr>
  </w:style>
  <w:style w:type="paragraph" w:styleId="a4">
    <w:name w:val="No Spacing"/>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basedOn w:val="a"/>
    <w:rsid w:val="0077633A"/>
    <w:pPr>
      <w:spacing w:before="100" w:beforeAutospacing="1" w:after="100" w:afterAutospacing="1"/>
    </w:pPr>
  </w:style>
  <w:style w:type="paragraph" w:customStyle="1" w:styleId="ConsPlusNonformat">
    <w:name w:val="ConsPlusNonformat"/>
    <w:rsid w:val="0077633A"/>
    <w:pPr>
      <w:widowControl w:val="0"/>
      <w:autoSpaceDE w:val="0"/>
      <w:autoSpaceDN w:val="0"/>
      <w:adjustRightInd w:val="0"/>
    </w:pPr>
    <w:rPr>
      <w:rFonts w:ascii="Courier New" w:hAnsi="Courier New" w:cs="Courier New"/>
    </w:rPr>
  </w:style>
  <w:style w:type="paragraph" w:styleId="a6">
    <w:name w:val="List Paragraph"/>
    <w:basedOn w:val="a"/>
    <w:qFormat/>
    <w:rsid w:val="0077633A"/>
    <w:pPr>
      <w:ind w:left="720"/>
      <w:contextualSpacing/>
    </w:pPr>
  </w:style>
  <w:style w:type="paragraph" w:customStyle="1" w:styleId="1">
    <w:name w:val="Абзац списка1"/>
    <w:basedOn w:val="a"/>
    <w:rsid w:val="0077633A"/>
    <w:pPr>
      <w:suppressAutoHyphens/>
      <w:spacing w:after="160" w:line="100" w:lineRule="atLeast"/>
      <w:ind w:left="720"/>
    </w:pPr>
    <w:rPr>
      <w:kern w:val="1"/>
      <w:lang w:eastAsia="ar-SA"/>
    </w:rPr>
  </w:style>
  <w:style w:type="character" w:styleId="a7">
    <w:name w:val="Hyperlink"/>
    <w:basedOn w:val="a0"/>
    <w:uiPriority w:val="99"/>
    <w:semiHidden/>
    <w:unhideWhenUsed/>
    <w:rsid w:val="008653BF"/>
    <w:rPr>
      <w:color w:val="0000FF"/>
      <w:u w:val="single"/>
    </w:rPr>
  </w:style>
  <w:style w:type="paragraph" w:customStyle="1" w:styleId="ConsPlusTitle0">
    <w:name w:val="ConsPlusTitle"/>
    <w:rsid w:val="00065CF6"/>
    <w:pPr>
      <w:widowControl w:val="0"/>
      <w:autoSpaceDE w:val="0"/>
      <w:autoSpaceDN w:val="0"/>
      <w:adjustRightInd w:val="0"/>
    </w:pPr>
    <w:rPr>
      <w:b/>
      <w:bCs/>
      <w:sz w:val="24"/>
      <w:szCs w:val="24"/>
    </w:rPr>
  </w:style>
  <w:style w:type="paragraph" w:styleId="a8">
    <w:name w:val="Balloon Text"/>
    <w:basedOn w:val="a"/>
    <w:link w:val="a9"/>
    <w:semiHidden/>
    <w:unhideWhenUsed/>
    <w:rsid w:val="007818A9"/>
    <w:rPr>
      <w:rFonts w:ascii="Segoe UI" w:hAnsi="Segoe UI" w:cs="Segoe UI"/>
      <w:sz w:val="18"/>
      <w:szCs w:val="18"/>
    </w:rPr>
  </w:style>
  <w:style w:type="character" w:customStyle="1" w:styleId="a9">
    <w:name w:val="Текст выноски Знак"/>
    <w:basedOn w:val="a0"/>
    <w:link w:val="a8"/>
    <w:semiHidden/>
    <w:rsid w:val="00781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0129">
      <w:bodyDiv w:val="1"/>
      <w:marLeft w:val="0"/>
      <w:marRight w:val="0"/>
      <w:marTop w:val="0"/>
      <w:marBottom w:val="0"/>
      <w:divBdr>
        <w:top w:val="none" w:sz="0" w:space="0" w:color="auto"/>
        <w:left w:val="none" w:sz="0" w:space="0" w:color="auto"/>
        <w:bottom w:val="none" w:sz="0" w:space="0" w:color="auto"/>
        <w:right w:val="none" w:sz="0" w:space="0" w:color="auto"/>
      </w:divBdr>
    </w:div>
    <w:div w:id="594359756">
      <w:bodyDiv w:val="1"/>
      <w:marLeft w:val="0"/>
      <w:marRight w:val="0"/>
      <w:marTop w:val="0"/>
      <w:marBottom w:val="0"/>
      <w:divBdr>
        <w:top w:val="none" w:sz="0" w:space="0" w:color="auto"/>
        <w:left w:val="none" w:sz="0" w:space="0" w:color="auto"/>
        <w:bottom w:val="none" w:sz="0" w:space="0" w:color="auto"/>
        <w:right w:val="none" w:sz="0" w:space="0" w:color="auto"/>
      </w:divBdr>
    </w:div>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125805184">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778324F14B3FC048EB05EFB7E07254CB14A79452CA469A4FCC83DCFq7a7D" TargetMode="External"/><Relationship Id="rId13" Type="http://schemas.openxmlformats.org/officeDocument/2006/relationships/hyperlink" Target="consultantplus://offline/ref=BD1778324F14B3FC048EB05EFB7E07254FB84A79402EA469A4FCC83DCFq7a7D" TargetMode="External"/><Relationship Id="rId3" Type="http://schemas.openxmlformats.org/officeDocument/2006/relationships/styles" Target="styles.xml"/><Relationship Id="rId7" Type="http://schemas.openxmlformats.org/officeDocument/2006/relationships/hyperlink" Target="consultantplus://offline/ref=BD1778324F14B3FC048EB05EFB7E07254FB84A79402EA469A4FCC83DCF77EE9730EA0C82AD16qFa1D" TargetMode="External"/><Relationship Id="rId12" Type="http://schemas.openxmlformats.org/officeDocument/2006/relationships/hyperlink" Target="consultantplus://offline/ref=BD1778324F14B3FC048EB05EFB7E07254FB84A79402EA469A4FCC83DCF77EE9730EA0C82AD16qFa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admdaur\Desktop\&#1053;&#1055;&#1040;\&#1053;&#1086;&#1074;&#1072;&#1103;%20&#1087;&#1072;&#1087;&#1082;&#1072;%20(3)\&#1055;&#1088;&#1086;&#1077;&#1082;&#1090;%20&#1088;&#1077;&#1096;&#1077;&#1085;&#1080;&#1103;%20&#1087;&#1086;&#1088;&#1103;&#1076;&#1086;&#1082;%20&#1092;&#1086;&#1088;&#1084;&#1080;&#1088;&#1086;&#1074;&#1072;&#1085;&#1080;&#1103;%20&#1076;&#1086;&#1088;&#1086;&#1078;&#1085;&#1086;&#1075;&#1086;%20&#1092;&#1086;&#1085;&#1076;&#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1778324F14B3FC048EAE53ED125D294CB3137D442AA93AFEADCE6A9027E8C270qAaAD" TargetMode="External"/><Relationship Id="rId4" Type="http://schemas.openxmlformats.org/officeDocument/2006/relationships/settings" Target="settings.xml"/><Relationship Id="rId9" Type="http://schemas.openxmlformats.org/officeDocument/2006/relationships/hyperlink" Target="consultantplus://offline/ref=BD1778324F14B3FC048EB05EFB7E07254FB84D78472FA469A4FCC83DCFq7a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135B-8846-4920-A3D2-C8232FC6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6</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admdaur</cp:lastModifiedBy>
  <cp:revision>62</cp:revision>
  <cp:lastPrinted>2020-10-29T08:47:00Z</cp:lastPrinted>
  <dcterms:created xsi:type="dcterms:W3CDTF">2014-10-21T07:43:00Z</dcterms:created>
  <dcterms:modified xsi:type="dcterms:W3CDTF">2020-12-16T08:12:00Z</dcterms:modified>
</cp:coreProperties>
</file>