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D" w:rsidRDefault="00D150FD" w:rsidP="00FF6CBC">
      <w:pPr>
        <w:pStyle w:val="ConsPlusTitlePage"/>
      </w:pPr>
    </w:p>
    <w:tbl>
      <w:tblPr>
        <w:tblW w:w="4928" w:type="pct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24"/>
        <w:gridCol w:w="3415"/>
      </w:tblGrid>
      <w:tr w:rsidR="00D150FD" w:rsidRPr="00FF6CBC" w:rsidTr="00FF6CB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150FD" w:rsidRPr="00FF6CBC" w:rsidRDefault="00D15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CBC">
              <w:rPr>
                <w:rFonts w:ascii="Times New Roman" w:hAnsi="Times New Roman" w:cs="Times New Roman"/>
                <w:sz w:val="24"/>
                <w:szCs w:val="24"/>
              </w:rPr>
              <w:t>5 февраля 2016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150FD" w:rsidRPr="00FF6CBC" w:rsidRDefault="00D150F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CBC">
              <w:rPr>
                <w:rFonts w:ascii="Times New Roman" w:hAnsi="Times New Roman" w:cs="Times New Roman"/>
                <w:sz w:val="24"/>
                <w:szCs w:val="24"/>
              </w:rPr>
              <w:t>N 602-ПК</w:t>
            </w:r>
          </w:p>
        </w:tc>
      </w:tr>
    </w:tbl>
    <w:p w:rsidR="00D150FD" w:rsidRPr="00FF6CBC" w:rsidRDefault="00D150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ПЕРМСКИЙ КРАЙ</w:t>
      </w:r>
    </w:p>
    <w:p w:rsidR="00D150FD" w:rsidRPr="00FF6CBC" w:rsidRDefault="00D15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ЗАКОН</w:t>
      </w:r>
    </w:p>
    <w:p w:rsidR="00D150FD" w:rsidRPr="00FF6CBC" w:rsidRDefault="00D15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ОБ ОРГАНИЗАЦИИ И ОБЕСПЕЧЕНИИ ОТДЫХА ДЕТЕЙ И ИХ ОЗДОРОВЛЕНИЯ</w:t>
      </w:r>
    </w:p>
    <w:p w:rsidR="00D150FD" w:rsidRPr="00FF6CBC" w:rsidRDefault="00D15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В ПЕРМСКОМ КРАЕ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150FD" w:rsidRPr="00FF6CBC" w:rsidRDefault="00D15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D150FD" w:rsidRPr="00FF6CBC" w:rsidRDefault="00D15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D150FD" w:rsidRPr="00FF6CBC" w:rsidRDefault="00D15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21 января 2016 года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Настоящий Закон устанавливает правовые и организационные основы в сфере отдыха детей и их оздоровления.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1. Правовые основы организации и обеспечения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Организация и обеспечение отдыха </w:t>
      </w:r>
      <w:proofErr w:type="gramStart"/>
      <w:r w:rsidRPr="00FF6CB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и их оздоровления осуществляются в соответствии с </w:t>
      </w:r>
      <w:hyperlink r:id="rId4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6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Федерации", настоящим Законом, нормативными правовыми актами Российской Федерации и иными нормативными правовыми актами Пермского края.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2. Основные понятия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Основные понятия и термины, используемые в настоящем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 xml:space="preserve">Законе, применяются в том же значении, что и в Федеральном </w:t>
      </w:r>
      <w:hyperlink r:id="rId7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Федерации", а также применяются следующие основные понятия: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государственная поддержка отдыха детей и их оздоровления - совокупность правовых, социальных, экономических и организационных мер, принимаемых органами государственной власти Пермского края, в целях обеспечения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государственный уполномоченный орган по организации и обеспечению отдыха детей и их оздоровления - исполнительный орган государственной власти Пермского края, наделенный полномочиями по организации и обеспечению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>услуги по организации отдыха детей и их оздоровления - действия, осуществляемые поставщиком услуг по организации отдыха детей и их оздоровления для получателя или в интересах получателя услуг по организации отдыха детей и их оздоровления и направленные на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ими режима питания и жизнедеятельности в благоприятной окружающей среде, развитие творческого, интеллектуального потенциала детей, навыков коммуникации и социальной адаптации,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поставщики услуг по организации отдыха детей и их оздоровления - организации отдыха детей и их оздоровления независимо от организационно-правовой формы и формы собственности, индивидуальные предприниматели, основная деятельность которых направлена на реализацию услуг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получатели услуг по организации отдыха детей и их оздоровления - дети в возрасте от 7 до 17 лет (включительно), проживающие на территории Пермского края, их родители (законные представители детей, не являющихся детьми-сиротами, детьми, оставшимися без попечения родителей), пользующиеся услугами по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>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реестр поставщиков услуг по организации отдыха детей и их оздоровления - информационная система, обеспечивающая сбор, обработку, хранение и представление информации о поставщиках услуг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инфраструктура детского отдыха и оздоровления - система необходимых объектов (зданий, сооружений, строений и пр.), оборудования, коммуникаций, в том числе транспортных, предназначенных для организации и обеспечения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>стационарные организации отдыха и оздоровления детей летнего, сезонного и круглогодичного функционирования (далее - стационарные организации) - специально созданные с целью обеспечения отдыха детей и их оздоровления организации различных организационно-правовых форм и форм собственности, организующие на базе инфраструктуры детского отдыха и оздоровления загородные лагеря отдыха и оздоровления детей (оздоровительные смены), санаторно-оздоровительные детские лагеря (санаторные смены);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загородные лагеря отдыха и оздоровления детей - форма оздоровительной, образовательной и </w:t>
      </w: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 xml:space="preserve">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сроком не менее 21 дня в период летних каникул, не менее 7 дней в период зимних, весенних, осенних каникул;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санаторно-оздоровительные детские лагеря - форма оздоровительной, образовательной и </w:t>
      </w: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 xml:space="preserve">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их лечением сроком не менее 24 дней;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 xml:space="preserve">лагеря досуга и отдыха - форма </w:t>
      </w: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 xml:space="preserve"> и образовательной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с круглосуточным или дневным пребыванием детей сроком не менее 14 дней в период летних каникул, не менее 7 дней в период зимних, весенних, осенних каникул;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лагеря с дневным пребыванием детей - форма оздоровительной,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и </w:t>
      </w: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 xml:space="preserve">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 w:rsidRPr="00FF6CB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с пребыванием обучающихся в дневное время и обязательной организацией их питания сроком не менее 21 дня в период летних каникул, не менее 5 дней в период зимних, весенних, осенних каникул;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 xml:space="preserve">краевые детские специализированные (профильные) лагеря (смены) - форма образовательной и </w:t>
      </w: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 xml:space="preserve"> деятельности, организуемая на базе стационарной организации, размещенной в загородной местности или в черте города, либо иной организации, отвечающей требованиям к организации пребывания и досуга детей, исполнительным органом государственной власти Пермского края в соответствии с образовательными программами различной направленности сроком не менее 14 дней в период летних каникул, не менее 7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дней в период зимних, весенних, осенних каникул;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К членам семьи относятся совместно проживающие родители и их несовершеннолетние дети.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3. Основные принципы в сфере организации и обеспечения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Деятельность по организации и обеспечению отдыха детей и их оздоровления основывается на следующих принципах: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1) законности и соблюдения прав семьи и ребенка;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2) приоритета интересов личности ребенка в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3) адресного подхода в выборе формы государственной поддержки;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4) конфиденциальности информации о ребенке и семье;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5) информационной открытости поставщиков услуг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6) ответственности родителей (законных представителей или лиц, их замещающих), должностных лиц, граждан за нарушение прав и законных интересов ребенка.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lastRenderedPageBreak/>
        <w:t>Статья 4. Органы и организации, обеспечивающие отдых детей и их оздоровление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Деятельность по обеспечению отдыха детей и их оздоровления в Пермском крае в пределах своей компетенции осуществляют: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1) государственный уполномоченный орган;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2) исполнительные органы государственной власти Пермского края;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3) территориальные органы федеральных органов исполнительной власти;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4) поставщики услуг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5) общественные организации и их объединения в соответствии с их уставными документами.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Организацию отдыха детей в каникулярное время осуществляют органы местного самоуправления.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5. Государственные полномочия Пермского края по организации и обеспечению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К государственным полномочиям Пермского края по организации и обеспечению отдыха детей и их оздоровления относится организация и обеспечение отдыха и оздоровления детей (за исключением организации отдыха детей в каникулярное время), в том числе: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1. Разработка и реализация основных направлений социально-экономической политики Пермского края в сфере организации и обеспечения отдыха детей и их оздоровления.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2. Правовое регулирование в сфере организации и обеспечения отдыха детей и их оздоровления.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3. Финансовое обеспечение отдыха детей и их оздоровления.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4. Организация отдыха детей и их оздоровления в стационарных организациях, краевых детских специализированных (профильных) лагерях (сменах), а также обеспечение проезда к местам оздоровления и отдыха и обратно организованных групп детей.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5. Организация питания детей в лагерях с дневным пребыванием детей.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lastRenderedPageBreak/>
        <w:t>6. Организация и обеспечение отдыха и оздоровления, а также обеспечение проезда к местам отдыха и оздоровления и обратно для детей-сирот, детей, оставшихся без попечения родителей.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7. Иные полномочия в соответствии с законодательством.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6. Основные формы государственной поддержки организации и обеспечения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На территории Пермского края реализуются государственные программы (подпрограммы) в пределах бюджетных ассигнований, предусмотренных в текущем финансовом году, и предполагают следующие формы государственной поддержки организации и обеспечения отдыха детей и их оздоровления: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а)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б)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детский оздоровительный лагерь, детский санаторно-оздоровительный лагерь, на оздоровление детей работников данных хозяйствующих субъектов, некоммерческих организаций;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>в) предоставление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 и возмещение части затрат на отдых и оздоровление детей в связи с оказанием услуг по организации отдыха детей и их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lastRenderedPageBreak/>
        <w:t>г) предоставление субсидий организациям отдыха детей и их 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>) предоставление казенным учреждениям для детей-сирот и детей, оставшихся без попечения родителей, бюджетных средств на приобретение путевок в организации отдыха детей и их оздоровления путем доведения бюджетных ассигнований;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е) предоставление путевок в стационарные организации отдыха и оздоровления детей при отсутствии медицинских противопоказаний;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>ё)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в расчете на каждого ребенка в семье в год;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ж) предоставление родителям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>) предоставление путевок в стационарные организации отдыха и оздоровления детей при отсутствии медицинских противопоказаний, а также оплата проезда к месту лечения и обратно для детей-сирот и детей, оставшихся без попечения родителей;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и) обеспечение в приоритетном порядке отдыха и оздоровления детей из малоимущих, малоимущих многодетных семей, детей, состоящих на учете в комиссиях по делам несовершеннолетних и защите их прав как находящихся в социально опасном положении, детей-инвалидов;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к) поддержка программ профильных лагерей;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л) информационно-методическое обеспечение организации отдыха и оздоровления детей;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м) сохранение и развитие материально-технической базы организаций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>) содействие кадровому обеспечению организаций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lastRenderedPageBreak/>
        <w:t>о) предоставление налоговых и иных льгот хозяйствующим субъектам, обеспечивающим отдых и оздоровление детей, в соответствии с законодательством;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>) иные формы в соответствии с законодательством.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7. Полномочия органов государственной власти Пермского края в сфере организации и обеспечения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1. Правительство Пермского края: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1) формирует проект бюджета Пермского края, в том числе в части расходов на организацию и обеспечение отдыха </w:t>
      </w:r>
      <w:proofErr w:type="gramStart"/>
      <w:r w:rsidRPr="00FF6CB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2) определяет исполнительный орган государственной власти Пермского края по организации и обеспечению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3) утверждает: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а) государственные программы (подпрограммы) по организации отдыха детей и их оздоровления, приоритетные региональные проекты в сфере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б) порядок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в) порядок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г)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оздоровления;</w:t>
      </w:r>
    </w:p>
    <w:p w:rsidR="00D150FD" w:rsidRPr="00FF6CBC" w:rsidRDefault="00D150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Подпункт "</w:t>
      </w: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>" пункта 1 статьи 7 вступает в силу с 1 января 2017 года (</w:t>
      </w:r>
      <w:hyperlink w:anchor="P193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абзац 2 статьи 14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D150FD" w:rsidRPr="00FF6CBC" w:rsidRDefault="00D150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  <w:proofErr w:type="spellStart"/>
      <w:r w:rsidRPr="00FF6C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>) порядок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е) порядок предоставления путевок в стационарные организации отдыха и оздоровления детей;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ё) порядок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Федерации;</w:t>
      </w:r>
    </w:p>
    <w:p w:rsidR="00D150FD" w:rsidRPr="00FF6CBC" w:rsidRDefault="00D150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Подпункт "ж" пункта 1 статьи 7 вступает в силу с 1 января 2017 года (</w:t>
      </w:r>
      <w:hyperlink w:anchor="P193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абзац 2 статьи 14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D150FD" w:rsidRPr="00FF6CBC" w:rsidRDefault="00D150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FF6CBC">
        <w:rPr>
          <w:rFonts w:ascii="Times New Roman" w:hAnsi="Times New Roman" w:cs="Times New Roman"/>
          <w:sz w:val="24"/>
          <w:szCs w:val="24"/>
        </w:rPr>
        <w:t>ж) порядок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>) расчетную стоимость путевки в организации отдыха детей и их оздоровления, приобретаемой за счет средств бюджета Пермского края;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и) расчетную стоимость проезда детей к местам отдыха и оздоровления и обратно по путевкам, приобретаемым за счет средств бюджета Пермского края;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к) расчетную стоимость питания в лагере дневного пребывания, оплачиваемого за счет средств бюджета Пермского края;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л) 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м) объемы средств, направляемые на приведение в нормативное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>состояние муниципальных загородных лагерей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CB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F6CBC">
        <w:rPr>
          <w:rFonts w:ascii="Times New Roman" w:hAnsi="Times New Roman" w:cs="Times New Roman"/>
          <w:sz w:val="24"/>
          <w:szCs w:val="24"/>
        </w:rPr>
        <w:t>) положение о координационном совете по оздоровлению, отдыху и занятости детей в каникулярное время;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о) региональные стандарты в сфере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4) принимает в пределах своей компетенции меры, направленные на сохранение и развитие инфраструктуры детского отдыха и оздоровления, развитие материально-технической базы, предотвращение перепрофилирования организаций отдыха детей и их оздоровления, расположенных на территории Пермского края;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5) создает условия для привлечения дополнительных источников финансирования отдыха детей и их оздоровления в пределах своей компетенции;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6) исполняет иные функции, установленные федеральным законодательством и законодательством Пермского края.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2. Государственный уполномоченный орган по организации и обеспечению отдыха детей и их оздоровления: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1) формирует предложения по объему, механизму финансирования расходов на организацию и обеспечение отдыха </w:t>
      </w:r>
      <w:proofErr w:type="gramStart"/>
      <w:r w:rsidRPr="00FF6CB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и их оздоровления на очередной финансовый год и плановый период;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2) разрабатывает проекты нормативных правовых актов в сфере организации и обеспечения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3) формирует предложения по созданию краевого координационного совета по оздоровлению, отдыху и занятости детей, его составу, организует его деятельность;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4) обеспечивает создание условий для организации </w:t>
      </w:r>
      <w:proofErr w:type="gramStart"/>
      <w:r w:rsidRPr="00FF6CBC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организациями отдыха детей и их оздоровления;</w:t>
      </w:r>
    </w:p>
    <w:p w:rsidR="00D150FD" w:rsidRPr="00FF6CBC" w:rsidRDefault="00D150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Подпункт 5 пункта 2 статьи 7 вступает в силу с 1 января 2017 года (</w:t>
      </w:r>
      <w:hyperlink w:anchor="P193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абзац 2 статьи 14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D150FD" w:rsidRPr="00FF6CBC" w:rsidRDefault="00D150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 w:rsidRPr="00FF6CBC">
        <w:rPr>
          <w:rFonts w:ascii="Times New Roman" w:hAnsi="Times New Roman" w:cs="Times New Roman"/>
          <w:sz w:val="24"/>
          <w:szCs w:val="24"/>
        </w:rPr>
        <w:t xml:space="preserve">5) утверждает порядок включения в реестр поставщиков услуг по организации отдыха детей и их оздоровления, порядок по формированию и ведению реестра поставщиков услуг по организации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>отдыха детей и их оздоровления, ведет реестр поставщиков услуг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6) обеспечивает разработку и реализацию подпрограммы "Развитие сферы отдыха и оздоровления детей в Пермском крае" государственной программы "Семья и дети Пермского края";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7) формирует общественный совет по проведению независимой оценки качества оказания услуг по организации отдыха детей и их оздоровления с участием общественных организаций и утверждает положение о нем;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8) обеспечивает организационно-методическое сопровождение деятельности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9) осуществляет мониторинг показателей отдыха детей и их оздоровления по охвату детей, финансированию расходных обязательств бюджетов разных уровней, числу организаций отдыха детей и их оздоровления различных форм собственности и эффективности их деятельности;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10) осуществляет </w:t>
      </w:r>
      <w:proofErr w:type="gramStart"/>
      <w:r w:rsidRPr="00FF6C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качеством выполнения государственного заказа на оказание услуг по отдыху детей и их оздоровлению, за расходованием субвенций бюджета Пермского края на выполнение государственных полномочий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11) осуществляет иные функции в соответствии с законодательством.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8. Полномочия органов местного самоуправления Пермского края по организации и обеспечению отдыха детей и их оздоровления в каникулярное время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 и городских округов Пермского края выполняют полномочия в сфере организации и обеспечения отдыха детей и их оздоровления в соответствии с федеральным законодательством и законодательством Пермского края.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 и городских округов Пермского края могут наделяться отдельными государственными полномочиями по организации и обеспечению отдыха детей и их оздоровления.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Для осуществления переданных государственных полномочий по организации и обеспечению отдыха детей и их оздоровления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в случаях и порядке, предусмотренных уставом органа муниципального образования.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9. Определение размера государственной поддержки на приобретение путевки в организации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1. Размер государственной поддержки от расчетной стоимости путевки в организации отдыха детей и их оздоровления определяется для установления: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денежной компенсации, предоставляемой родителям за самостоятельно приобретенные путевки в стационарные организации отдыха детей и их оздоровления, расположенные на территории Российской Федерации;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частичной оплаты путевки у поставщиков услуг по организации отдыха детей и их оздоровления на территории Пермского края по сертификату на отдых детей;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размера оплаты стоимости путевок, приобретенных за счет средств бюджета Пермского края.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2. 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1"/>
      <w:bookmarkEnd w:id="3"/>
      <w:r w:rsidRPr="00FF6CBC">
        <w:rPr>
          <w:rFonts w:ascii="Times New Roman" w:hAnsi="Times New Roman" w:cs="Times New Roman"/>
          <w:sz w:val="24"/>
          <w:szCs w:val="24"/>
        </w:rPr>
        <w:t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детей-инвалидов, проживающих в малоимущих семьях, размер государственной поддержки составляет 100 процентов;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 xml:space="preserve">2) для детей (кроме указанных в </w:t>
      </w:r>
      <w:hyperlink w:anchor="P151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2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>статьи),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детей-инвалидов размер государственной поддержки составляет 80 процентов;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3) для детей, проживающих в семьях со среднемесячным доходом не выше двукратной величины (включительно) прожиточного </w:t>
      </w:r>
      <w:hyperlink r:id="rId8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минимума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в среднем по Пермскому краю на душу населения, размер государственной поддержки составляет 70 процентов;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4)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9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минимума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в среднем по Пермскому краю на душу населения, размер государственной поддержки составляет 30 процентов;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5) для детей, проживающих в семьях со среднемесячным доходом, превышающим трехкратную величину прожиточного </w:t>
      </w:r>
      <w:hyperlink r:id="rId10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минимума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в среднем по Пермскому краю на душу населения, государственная поддержка не предоставляется.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Для расчетов применяется величина прожиточного </w:t>
      </w:r>
      <w:hyperlink r:id="rId11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минимума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10. Координация деятельности в сфере организации и обеспечения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>В целях координации деятельности в сфере организации отдыха детей и их оздоровления создается постоянно действующий краевой координационный совет по организации оздоровления, отдыха и занятости детей, в состав которого входят депутаты Законодательного Собрания Пермского края, представители Правительства Пермского края,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органов местного самоуправления, краевого совета</w:t>
      </w:r>
      <w:proofErr w:type="gramEnd"/>
      <w:r w:rsidRPr="00FF6CBC">
        <w:rPr>
          <w:rFonts w:ascii="Times New Roman" w:hAnsi="Times New Roman" w:cs="Times New Roman"/>
          <w:sz w:val="24"/>
          <w:szCs w:val="24"/>
        </w:rPr>
        <w:t xml:space="preserve"> профсоюзов, общественных объединений, поставщики услуг по организации отдыха детей и их оздоровления.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Порядок создания и деятельности координационного совета по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>вопросам организации оздоровления, отдыха и занятости детей устанавливается нормативным правовым актом Правительства Пермского края.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11. Права получателей услуг по организации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Получатели услуг по организации отдыха детей и их оздоровления имеют право: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>1) получать бесплатно в доступной форме информацию о своих правах и обязанностях, видах услуг по организации отдыха детей и их оздоровления, сроках, порядке и условиях их предоставления, стоимости услуги по организации отдыха детей и их оздоровления, возможности получения услуг по организации отдыха детей и их оздоровления бесплатно, а также о поставщиках услуг по организации отдыха детей и их оздоровления;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2) выбирать формы отдыха детей и их оздоровления, обеспечивающие укрепление здоровья и личностное развитие детей;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3) выбирать поставщика услуг по организации отдыха детей и их оздоровления;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4) на безопасные условия пребывания в организациях отдыха детей и их оздоровления, соответствующие санитарно-гигиеническим требованиям;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5) на государственную поддержку в соответствии с законодательством;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6) пользоваться иными правами, предусмотренными законодательством.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12. Общественный контроль в сфере организации и обеспечения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Общественный контроль в сфере организации и обеспечения отдыха детей и их оздоровления осуществляется гражданами, общественными и иными организациями в соответствии с законодательством.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Государственный уполномоченный орган по организации и обеспечению отдыха детей и их оздоровления в пределах своей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>компетенции оказывает содействие гражданам, общественным и иным организациям в осуществлении общественного контроля в сфере своих полномочий.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13. Финансовое обеспечение отдыха детей и их оздоровления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1. Финансовое обеспечение отдыха детей и их оздоровления осуществляется за счет средств: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1) федерального бюджета в порядке, установленном федеральным законодательством;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2) бюджета Пермского края в порядке, установленном краевым законодательством;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3) местных бюджетов в порядке, установленном муниципальными правовыми актами;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4) хозяйствующих субъектов;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5) профессиональных союзов;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6) родителей;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7) иных источников, не запрещенных законодательством.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2. 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законом Пермского края о бюджете на соответствующий финансовый год и плановый период.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Статья 14. Заключительные положения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104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подпунктов "</w:t>
        </w:r>
        <w:proofErr w:type="spellStart"/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"ж" пункта 3 части 1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пункта 5 части 2 статьи 7</w:t>
        </w:r>
      </w:hyperlink>
      <w:r w:rsidRPr="00FF6CBC">
        <w:rPr>
          <w:rFonts w:ascii="Times New Roman" w:hAnsi="Times New Roman" w:cs="Times New Roman"/>
          <w:sz w:val="24"/>
          <w:szCs w:val="24"/>
        </w:rPr>
        <w:t>.</w:t>
      </w:r>
    </w:p>
    <w:bookmarkStart w:id="4" w:name="P193"/>
    <w:bookmarkEnd w:id="4"/>
    <w:p w:rsidR="00D150FD" w:rsidRPr="00FF6CBC" w:rsidRDefault="00121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fldChar w:fldCharType="begin"/>
      </w:r>
      <w:r w:rsidR="00D150FD" w:rsidRPr="00FF6CBC">
        <w:rPr>
          <w:rFonts w:ascii="Times New Roman" w:hAnsi="Times New Roman" w:cs="Times New Roman"/>
          <w:sz w:val="24"/>
          <w:szCs w:val="24"/>
        </w:rPr>
        <w:instrText>HYPERLINK \l "P104"</w:instrText>
      </w:r>
      <w:r w:rsidRPr="00FF6CBC">
        <w:rPr>
          <w:rFonts w:ascii="Times New Roman" w:hAnsi="Times New Roman" w:cs="Times New Roman"/>
          <w:sz w:val="24"/>
          <w:szCs w:val="24"/>
        </w:rPr>
        <w:fldChar w:fldCharType="separate"/>
      </w:r>
      <w:r w:rsidR="00D150FD" w:rsidRPr="00FF6CBC">
        <w:rPr>
          <w:rFonts w:ascii="Times New Roman" w:hAnsi="Times New Roman" w:cs="Times New Roman"/>
          <w:color w:val="0000FF"/>
          <w:sz w:val="24"/>
          <w:szCs w:val="24"/>
        </w:rPr>
        <w:t>Подпункты "</w:t>
      </w:r>
      <w:proofErr w:type="spellStart"/>
      <w:r w:rsidR="00D150FD" w:rsidRPr="00FF6CBC">
        <w:rPr>
          <w:rFonts w:ascii="Times New Roman" w:hAnsi="Times New Roman" w:cs="Times New Roman"/>
          <w:color w:val="0000FF"/>
          <w:sz w:val="24"/>
          <w:szCs w:val="24"/>
        </w:rPr>
        <w:t>д</w:t>
      </w:r>
      <w:proofErr w:type="spellEnd"/>
      <w:r w:rsidR="00D150FD" w:rsidRPr="00FF6CBC">
        <w:rPr>
          <w:rFonts w:ascii="Times New Roman" w:hAnsi="Times New Roman" w:cs="Times New Roman"/>
          <w:color w:val="0000FF"/>
          <w:sz w:val="24"/>
          <w:szCs w:val="24"/>
        </w:rPr>
        <w:t>"</w:t>
      </w:r>
      <w:r w:rsidRPr="00FF6CBC">
        <w:rPr>
          <w:rFonts w:ascii="Times New Roman" w:hAnsi="Times New Roman" w:cs="Times New Roman"/>
          <w:sz w:val="24"/>
          <w:szCs w:val="24"/>
        </w:rPr>
        <w:fldChar w:fldCharType="end"/>
      </w:r>
      <w:r w:rsidR="00D150FD" w:rsidRPr="00FF6CB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="00D150FD" w:rsidRPr="00FF6CBC">
          <w:rPr>
            <w:rFonts w:ascii="Times New Roman" w:hAnsi="Times New Roman" w:cs="Times New Roman"/>
            <w:color w:val="0000FF"/>
            <w:sz w:val="24"/>
            <w:szCs w:val="24"/>
          </w:rPr>
          <w:t>"ж" пункта 3 части 1</w:t>
        </w:r>
      </w:hyperlink>
      <w:r w:rsidR="00D150FD" w:rsidRPr="00FF6CB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="00D150FD" w:rsidRPr="00FF6CBC">
          <w:rPr>
            <w:rFonts w:ascii="Times New Roman" w:hAnsi="Times New Roman" w:cs="Times New Roman"/>
            <w:color w:val="0000FF"/>
            <w:sz w:val="24"/>
            <w:szCs w:val="24"/>
          </w:rPr>
          <w:t>пункта 5 части 2 статьи 7</w:t>
        </w:r>
      </w:hyperlink>
      <w:r w:rsidR="00D150FD" w:rsidRPr="00FF6CBC">
        <w:rPr>
          <w:rFonts w:ascii="Times New Roman" w:hAnsi="Times New Roman" w:cs="Times New Roman"/>
          <w:sz w:val="24"/>
          <w:szCs w:val="24"/>
        </w:rPr>
        <w:t xml:space="preserve"> настоящего Закона вступают в силу с 1 января 2017 года.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Со дня вступления настоящего Закона в силу признать утратившими силу:</w:t>
      </w:r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Пермского края от 02.04.2010 N 605-ПК "Об организации и обеспечении отдыха и оздоровления детей в Пермском крае" (Собрание законодательства Пермского края, 09.04.2010, N 4; </w:t>
      </w:r>
      <w:r w:rsidRPr="00FF6CBC">
        <w:rPr>
          <w:rFonts w:ascii="Times New Roman" w:hAnsi="Times New Roman" w:cs="Times New Roman"/>
          <w:sz w:val="24"/>
          <w:szCs w:val="24"/>
        </w:rPr>
        <w:lastRenderedPageBreak/>
        <w:t xml:space="preserve"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26; 06.09.2010, N 35; </w:t>
      </w:r>
      <w:proofErr w:type="gramStart"/>
      <w:r w:rsidRPr="00FF6CBC">
        <w:rPr>
          <w:rFonts w:ascii="Times New Roman" w:hAnsi="Times New Roman" w:cs="Times New Roman"/>
          <w:sz w:val="24"/>
          <w:szCs w:val="24"/>
        </w:rPr>
        <w:t>16.05.2011, N 19; 15.12.2014, N 49);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Закона Пермского края от 29.06.2010 N 661-ПК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N 26);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Закона Пермского края от 30.08.2010 N 677-ПК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06.09.2010, N 35);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BC">
        <w:rPr>
          <w:rFonts w:ascii="Times New Roman" w:hAnsi="Times New Roman" w:cs="Times New Roman"/>
          <w:sz w:val="24"/>
          <w:szCs w:val="24"/>
        </w:rPr>
        <w:t xml:space="preserve">4) </w:t>
      </w:r>
      <w:hyperlink r:id="rId15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Закона Пермского края от 10.05.2011 N 765-ПК "О внесении изменений в отдельные законы Пермского края в сфере организации и обеспечения отдыха и оздоровления детей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16.05.2011, N 19);</w:t>
      </w:r>
      <w:proofErr w:type="gramEnd"/>
    </w:p>
    <w:p w:rsidR="00D150FD" w:rsidRPr="00FF6CBC" w:rsidRDefault="00D15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 xml:space="preserve">5) </w:t>
      </w:r>
      <w:hyperlink r:id="rId16" w:history="1">
        <w:r w:rsidRPr="00FF6CBC">
          <w:rPr>
            <w:rFonts w:ascii="Times New Roman" w:hAnsi="Times New Roman" w:cs="Times New Roman"/>
            <w:color w:val="0000FF"/>
            <w:sz w:val="24"/>
            <w:szCs w:val="24"/>
          </w:rPr>
          <w:t>статью 1</w:t>
        </w:r>
      </w:hyperlink>
      <w:r w:rsidRPr="00FF6CBC">
        <w:rPr>
          <w:rFonts w:ascii="Times New Roman" w:hAnsi="Times New Roman" w:cs="Times New Roman"/>
          <w:sz w:val="24"/>
          <w:szCs w:val="24"/>
        </w:rPr>
        <w:t xml:space="preserve"> Закона Пермского края от 08.12.2014 N 409-ПК "О внесении изменений в отдельные законы Пермского края в сфере организации и обеспечения отдыха и оздоровления детей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15.12.2014, N 49).</w:t>
      </w:r>
    </w:p>
    <w:p w:rsidR="00D150FD" w:rsidRPr="00FF6CBC" w:rsidRDefault="00D1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FD" w:rsidRPr="00FF6CBC" w:rsidRDefault="00D15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Губернатор</w:t>
      </w:r>
    </w:p>
    <w:p w:rsidR="00D150FD" w:rsidRPr="00FF6CBC" w:rsidRDefault="00D15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D150FD" w:rsidRPr="00FF6CBC" w:rsidRDefault="00D15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В.Ф.БАСАРГИН</w:t>
      </w:r>
    </w:p>
    <w:p w:rsidR="009D7033" w:rsidRPr="00FF6CBC" w:rsidRDefault="00D150FD" w:rsidP="00FF6C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6CBC">
        <w:rPr>
          <w:rFonts w:ascii="Times New Roman" w:hAnsi="Times New Roman" w:cs="Times New Roman"/>
          <w:sz w:val="24"/>
          <w:szCs w:val="24"/>
        </w:rPr>
        <w:t>05.02.2016 N 602-ПК</w:t>
      </w:r>
    </w:p>
    <w:sectPr w:rsidR="009D7033" w:rsidRPr="00FF6CBC" w:rsidSect="00FF6CB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50FD"/>
    <w:rsid w:val="00121B5C"/>
    <w:rsid w:val="009D7033"/>
    <w:rsid w:val="00BB3A5F"/>
    <w:rsid w:val="00C06B66"/>
    <w:rsid w:val="00D00AA5"/>
    <w:rsid w:val="00D150FD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5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F4A27BCBF905B50255D19CA39AF398B986C87EC2E83C42E857688AE118L0t3L" TargetMode="External"/><Relationship Id="rId13" Type="http://schemas.openxmlformats.org/officeDocument/2006/relationships/hyperlink" Target="consultantplus://offline/ref=EC61F4A27BCBF905B50255D19CA39AF398B986C87FC6ED324AB55D60D3ED1A04D9A9EC8F0F75AD2A4BC1CFLBtC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1F4A27BCBF905B5024BDC8ACFC7F891BAD1C37AC3E26315EA063D84LEt4L" TargetMode="External"/><Relationship Id="rId12" Type="http://schemas.openxmlformats.org/officeDocument/2006/relationships/hyperlink" Target="consultantplus://offline/ref=EC61F4A27BCBF905B50255D19CA39AF398B986C87CCBED3D49B55D60D3ED1A04LDt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1F4A27BCBF905B50255D19CA39AF398B986C87CCBEB3C4EB55D60D3ED1A04D9A9EC8F0F75AD2A4BC1CFLBt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1F4A27BCBF905B5024BDC8ACFC7F891BAD1C37AC3E26315EA063D84E410539EE6B5C9L4t9L" TargetMode="External"/><Relationship Id="rId11" Type="http://schemas.openxmlformats.org/officeDocument/2006/relationships/hyperlink" Target="consultantplus://offline/ref=EC61F4A27BCBF905B50255D19CA39AF398B986C87EC2E83C42E857688AE118L0t3L" TargetMode="External"/><Relationship Id="rId5" Type="http://schemas.openxmlformats.org/officeDocument/2006/relationships/hyperlink" Target="consultantplus://offline/ref=EC61F4A27BCBF905B5024BDC8ACFC7F891BADBC679C2E26315EA063D84LEt4L" TargetMode="External"/><Relationship Id="rId15" Type="http://schemas.openxmlformats.org/officeDocument/2006/relationships/hyperlink" Target="consultantplus://offline/ref=EC61F4A27BCBF905B50255D19CA39AF398B986C87FCBE13348B55D60D3ED1A04D9A9EC8F0F75AD2A4BC1CFLBtCL" TargetMode="External"/><Relationship Id="rId10" Type="http://schemas.openxmlformats.org/officeDocument/2006/relationships/hyperlink" Target="consultantplus://offline/ref=EC61F4A27BCBF905B50255D19CA39AF398B986C87EC2E83C42E857688AE118L0t3L" TargetMode="External"/><Relationship Id="rId4" Type="http://schemas.openxmlformats.org/officeDocument/2006/relationships/hyperlink" Target="consultantplus://offline/ref=EC61F4A27BCBF905B5024BDC8ACFC7F892BADFC07094B56144BF08L3t8L" TargetMode="External"/><Relationship Id="rId9" Type="http://schemas.openxmlformats.org/officeDocument/2006/relationships/hyperlink" Target="consultantplus://offline/ref=EC61F4A27BCBF905B50255D19CA39AF398B986C87EC2E83C42E857688AE118L0t3L" TargetMode="External"/><Relationship Id="rId14" Type="http://schemas.openxmlformats.org/officeDocument/2006/relationships/hyperlink" Target="consultantplus://offline/ref=EC61F4A27BCBF905B50255D19CA39AF398B986C87FC7EA304DB55D60D3ED1A04D9A9EC8F0F75AD2A4BC1CFLB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4495</Words>
  <Characters>25625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2016-02-24T12:11:00Z</cp:lastPrinted>
  <dcterms:created xsi:type="dcterms:W3CDTF">2016-02-24T11:45:00Z</dcterms:created>
  <dcterms:modified xsi:type="dcterms:W3CDTF">2016-02-24T12:11:00Z</dcterms:modified>
</cp:coreProperties>
</file>