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 Общая информация: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1.1. Разработчик: Отдел архитектуры и земельных отношений Управления имущественных отношений и инфраструктуры администрации Верещагинского муниц</w:t>
      </w:r>
      <w:r w:rsidR="003B16F9" w:rsidRPr="00BC08AF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1.2. Наименование проекта муниципального нормативного правового акта (да</w:t>
      </w:r>
      <w:r w:rsidR="003B16F9" w:rsidRPr="00BC08AF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BC08AF">
        <w:rPr>
          <w:rFonts w:ascii="Times New Roman" w:hAnsi="Times New Roman" w:cs="Times New Roman"/>
          <w:sz w:val="28"/>
          <w:szCs w:val="28"/>
        </w:rPr>
        <w:t xml:space="preserve">: </w:t>
      </w:r>
      <w:r w:rsidR="003B16F9" w:rsidRPr="00BC08AF">
        <w:rPr>
          <w:rFonts w:ascii="Times New Roman" w:hAnsi="Times New Roman" w:cs="Times New Roman"/>
          <w:sz w:val="28"/>
          <w:szCs w:val="28"/>
        </w:rPr>
        <w:t>Об утверждении Схемы размещения рекламных конструкций на территории Верещагинского муниципального района;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правового акта: со дня его официального опубликования в газете «Заря»</w:t>
      </w:r>
      <w:r w:rsidR="005F41FD">
        <w:rPr>
          <w:rFonts w:ascii="Times New Roman" w:hAnsi="Times New Roman" w:cs="Times New Roman"/>
          <w:sz w:val="28"/>
          <w:szCs w:val="28"/>
        </w:rPr>
        <w:t xml:space="preserve"> не позднее 07 апреля2017 г</w:t>
      </w:r>
      <w:r w:rsidRPr="00BC08AF">
        <w:rPr>
          <w:rFonts w:ascii="Times New Roman" w:hAnsi="Times New Roman" w:cs="Times New Roman"/>
          <w:sz w:val="28"/>
          <w:szCs w:val="28"/>
        </w:rPr>
        <w:t>;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1.4. Основные группы субъектов предпринимательской и инвестиционной деятельности, иные лица, интересы кото</w:t>
      </w:r>
      <w:r w:rsidR="00436ECA" w:rsidRPr="00BC08AF">
        <w:rPr>
          <w:rFonts w:ascii="Times New Roman" w:hAnsi="Times New Roman" w:cs="Times New Roman"/>
          <w:sz w:val="28"/>
          <w:szCs w:val="28"/>
        </w:rPr>
        <w:t>рых будет затронуты предлагаемым</w:t>
      </w:r>
      <w:r w:rsidRPr="00BC08AF">
        <w:rPr>
          <w:rFonts w:ascii="Times New Roman" w:hAnsi="Times New Roman" w:cs="Times New Roman"/>
          <w:sz w:val="28"/>
          <w:szCs w:val="28"/>
        </w:rPr>
        <w:t xml:space="preserve"> правовым регулированием, оценка количества таких субъектов:</w:t>
      </w:r>
      <w:r w:rsidR="00077479" w:rsidRPr="00BC08AF">
        <w:rPr>
          <w:rFonts w:ascii="Times New Roman" w:hAnsi="Times New Roman" w:cs="Times New Roman"/>
          <w:sz w:val="28"/>
          <w:szCs w:val="28"/>
        </w:rPr>
        <w:t xml:space="preserve"> </w:t>
      </w:r>
      <w:r w:rsidR="00436ECA" w:rsidRPr="00BC08AF">
        <w:rPr>
          <w:rFonts w:ascii="Times New Roman" w:hAnsi="Times New Roman" w:cs="Times New Roman"/>
          <w:sz w:val="28"/>
          <w:szCs w:val="28"/>
        </w:rPr>
        <w:t>граждане, юридические</w:t>
      </w:r>
      <w:r w:rsidR="00077479" w:rsidRPr="00BC08AF">
        <w:rPr>
          <w:rFonts w:ascii="Times New Roman" w:hAnsi="Times New Roman" w:cs="Times New Roman"/>
          <w:sz w:val="28"/>
          <w:szCs w:val="28"/>
        </w:rPr>
        <w:t xml:space="preserve"> лица, индивидуальные предприниматели, ко</w:t>
      </w:r>
      <w:r w:rsidR="00436ECA" w:rsidRPr="00BC08AF">
        <w:rPr>
          <w:rFonts w:ascii="Times New Roman" w:hAnsi="Times New Roman" w:cs="Times New Roman"/>
          <w:sz w:val="28"/>
          <w:szCs w:val="28"/>
        </w:rPr>
        <w:t>личество участников не ограниче</w:t>
      </w:r>
      <w:r w:rsidR="00077479" w:rsidRPr="00BC08AF">
        <w:rPr>
          <w:rFonts w:ascii="Times New Roman" w:hAnsi="Times New Roman" w:cs="Times New Roman"/>
          <w:sz w:val="28"/>
          <w:szCs w:val="28"/>
        </w:rPr>
        <w:t>но;</w:t>
      </w:r>
    </w:p>
    <w:p w:rsidR="00077479" w:rsidRPr="00BC08AF" w:rsidRDefault="0007747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1.5</w:t>
      </w:r>
      <w:r w:rsidR="00DA1A5E" w:rsidRPr="00BC08AF">
        <w:rPr>
          <w:rFonts w:ascii="Times New Roman" w:hAnsi="Times New Roman" w:cs="Times New Roman"/>
          <w:sz w:val="28"/>
          <w:szCs w:val="28"/>
        </w:rPr>
        <w:t>. Кон</w:t>
      </w:r>
      <w:r w:rsidR="00436ECA" w:rsidRPr="00BC08AF">
        <w:rPr>
          <w:rFonts w:ascii="Times New Roman" w:hAnsi="Times New Roman" w:cs="Times New Roman"/>
          <w:sz w:val="28"/>
          <w:szCs w:val="28"/>
        </w:rPr>
        <w:t>тактная информация исполнителя,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 разработчика (Ф.И.О., должность, адрес электронной почты): Шалыгина Ольга Алексеевна, ведущий специалист отдела архитектуры и земельных отношений Управления имущественных отношений и инфраструктуры администрации Верещагинского муниципального района, 8(34254)33435, </w:t>
      </w:r>
      <w:hyperlink r:id="rId5" w:history="1"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1A5E" w:rsidRPr="00BC08AF">
        <w:rPr>
          <w:rFonts w:ascii="Times New Roman" w:hAnsi="Times New Roman" w:cs="Times New Roman"/>
          <w:sz w:val="28"/>
          <w:szCs w:val="28"/>
        </w:rPr>
        <w:t>.</w:t>
      </w:r>
    </w:p>
    <w:p w:rsidR="00E2168F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2. Степень регулирующего воздействия проекта 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A1A5E" w:rsidRPr="00BC08AF" w:rsidRDefault="00E2168F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Н</w:t>
      </w:r>
      <w:r w:rsidR="00DA1A5E" w:rsidRPr="00BC08AF">
        <w:rPr>
          <w:rFonts w:ascii="Times New Roman" w:hAnsi="Times New Roman" w:cs="Times New Roman"/>
          <w:sz w:val="28"/>
          <w:szCs w:val="28"/>
        </w:rPr>
        <w:t>изкая ст</w:t>
      </w:r>
      <w:r w:rsidR="005F41FD">
        <w:rPr>
          <w:rFonts w:ascii="Times New Roman" w:hAnsi="Times New Roman" w:cs="Times New Roman"/>
          <w:sz w:val="28"/>
          <w:szCs w:val="28"/>
        </w:rPr>
        <w:t>епень регулирующего воздействия – положения проекта правового акта дублируют положения нормативного правового акта Российской Федерации.</w:t>
      </w:r>
    </w:p>
    <w:p w:rsidR="00DA1A5E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07B06" w:rsidRPr="00BC08AF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BC08AF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="00307B06" w:rsidRPr="00BC08AF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5F41FD" w:rsidRPr="00BC08AF" w:rsidRDefault="004C3C13" w:rsidP="005F4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Проектом схемы размещения рекламных конструкций на территории Верещагинского муниципального района предусмотрено полностью исключить возможность самовольного размещения рекламы в</w:t>
      </w:r>
      <w:r w:rsidR="005F41FD">
        <w:rPr>
          <w:rFonts w:ascii="Times New Roman" w:hAnsi="Times New Roman" w:cs="Times New Roman"/>
          <w:sz w:val="28"/>
          <w:szCs w:val="28"/>
        </w:rPr>
        <w:t>ладельцев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собственности;</w:t>
      </w:r>
    </w:p>
    <w:p w:rsidR="004C5373" w:rsidRPr="00BC08AF" w:rsidRDefault="00307B0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BC08AF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О</w:t>
      </w:r>
      <w:r w:rsidR="00134A9C" w:rsidRPr="00BC08AF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1B2853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4.1. Цель предла</w:t>
      </w:r>
      <w:r w:rsidR="00436ECA" w:rsidRPr="00BC08AF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1B2853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lastRenderedPageBreak/>
        <w:tab/>
        <w:t>- ц</w:t>
      </w:r>
      <w:r w:rsidR="001B2853" w:rsidRPr="00BC08AF">
        <w:rPr>
          <w:rFonts w:ascii="Times New Roman" w:hAnsi="Times New Roman" w:cs="Times New Roman"/>
          <w:sz w:val="28"/>
          <w:szCs w:val="28"/>
        </w:rPr>
        <w:t>ель</w:t>
      </w:r>
      <w:r w:rsidR="0013096E" w:rsidRPr="00BC08AF">
        <w:rPr>
          <w:rFonts w:ascii="Times New Roman" w:hAnsi="Times New Roman" w:cs="Times New Roman"/>
          <w:sz w:val="28"/>
          <w:szCs w:val="28"/>
        </w:rPr>
        <w:t>ю является определение</w:t>
      </w:r>
      <w:r w:rsidR="001B2853" w:rsidRPr="00BC08AF">
        <w:rPr>
          <w:rFonts w:ascii="Times New Roman" w:hAnsi="Times New Roman" w:cs="Times New Roman"/>
          <w:sz w:val="28"/>
          <w:szCs w:val="28"/>
        </w:rPr>
        <w:t xml:space="preserve"> места размещения рекламных конструкций на земельных участках независимо от форм собственности, а также на объектах недвижимого имущества, находящихс</w:t>
      </w:r>
      <w:r w:rsidRPr="00BC08AF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1B2853" w:rsidRPr="00BC08AF">
        <w:rPr>
          <w:rFonts w:ascii="Times New Roman" w:hAnsi="Times New Roman" w:cs="Times New Roman"/>
          <w:sz w:val="28"/>
          <w:szCs w:val="28"/>
        </w:rPr>
        <w:t>;</w:t>
      </w:r>
    </w:p>
    <w:p w:rsidR="001B2853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у</w:t>
      </w:r>
      <w:r w:rsidR="001B2853" w:rsidRPr="00BC08AF">
        <w:rPr>
          <w:rFonts w:ascii="Times New Roman" w:hAnsi="Times New Roman" w:cs="Times New Roman"/>
          <w:sz w:val="28"/>
          <w:szCs w:val="28"/>
        </w:rPr>
        <w:t xml:space="preserve">порядочение </w:t>
      </w:r>
      <w:r w:rsidRPr="00BC08AF">
        <w:rPr>
          <w:rFonts w:ascii="Times New Roman" w:hAnsi="Times New Roman" w:cs="Times New Roman"/>
          <w:sz w:val="28"/>
          <w:szCs w:val="28"/>
        </w:rPr>
        <w:t>механизма размещения рекламных конструкций;</w:t>
      </w:r>
    </w:p>
    <w:p w:rsidR="009C682B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исключение возможности самовольного размещения рекламных конструкций;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о</w:t>
      </w:r>
      <w:r w:rsidR="009C682B" w:rsidRPr="00BC08AF">
        <w:rPr>
          <w:rFonts w:ascii="Times New Roman" w:hAnsi="Times New Roman" w:cs="Times New Roman"/>
          <w:sz w:val="28"/>
          <w:szCs w:val="28"/>
        </w:rPr>
        <w:t xml:space="preserve">беспечение сохранения в неизменном виде </w:t>
      </w:r>
      <w:r w:rsidRPr="00BC08AF">
        <w:rPr>
          <w:rFonts w:ascii="Times New Roman" w:hAnsi="Times New Roman" w:cs="Times New Roman"/>
          <w:sz w:val="28"/>
          <w:szCs w:val="28"/>
        </w:rPr>
        <w:t>архитектурных композиций, улучшение внешнего вида населенных пунктов.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BC08AF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6A48CF" w:rsidRPr="00BC08AF" w:rsidRDefault="00D62A9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Схема размещения рекламных конструкций носит информационный характер и </w:t>
      </w:r>
      <w:proofErr w:type="gramStart"/>
      <w:r w:rsidR="00E2168F" w:rsidRPr="00BC08A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E2168F" w:rsidRPr="00BC08AF">
        <w:rPr>
          <w:rFonts w:ascii="Times New Roman" w:hAnsi="Times New Roman" w:cs="Times New Roman"/>
          <w:sz w:val="28"/>
          <w:szCs w:val="28"/>
        </w:rPr>
        <w:t xml:space="preserve"> является основанием для получения муниципальной услуги  «Выдача разрешений на установку и эксплуатацию рекламной конструкций»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BC08AF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4C5373" w:rsidRPr="00BC08AF" w:rsidRDefault="00655E85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C5373" w:rsidRPr="00BC08AF">
        <w:rPr>
          <w:rFonts w:ascii="Times New Roman" w:hAnsi="Times New Roman" w:cs="Times New Roman"/>
          <w:sz w:val="28"/>
          <w:szCs w:val="28"/>
        </w:rPr>
        <w:t>- Ф</w:t>
      </w:r>
      <w:r w:rsidRPr="00BC08AF">
        <w:rPr>
          <w:rFonts w:ascii="Times New Roman" w:hAnsi="Times New Roman" w:cs="Times New Roman"/>
          <w:sz w:val="28"/>
          <w:szCs w:val="28"/>
        </w:rPr>
        <w:t>изические лица, в  т.ч. зарегистрированные в качестве индивидуальных предпринимателей, юридические лица, которым на праве собственности принадлежат земельные участки, к которым присоединяются рекламные конструкции</w:t>
      </w:r>
      <w:r w:rsidR="004C5373" w:rsidRPr="00BC08AF">
        <w:rPr>
          <w:rFonts w:ascii="Times New Roman" w:hAnsi="Times New Roman" w:cs="Times New Roman"/>
          <w:sz w:val="28"/>
          <w:szCs w:val="28"/>
        </w:rPr>
        <w:t>;</w:t>
      </w:r>
    </w:p>
    <w:p w:rsidR="000A177B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Н</w:t>
      </w:r>
      <w:r w:rsidR="00655E85" w:rsidRPr="00BC08AF">
        <w:rPr>
          <w:rFonts w:ascii="Times New Roman" w:hAnsi="Times New Roman" w:cs="Times New Roman"/>
          <w:sz w:val="28"/>
          <w:szCs w:val="28"/>
        </w:rPr>
        <w:t>еопределенный круг лиц.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7. Риски решения проблемы предложенным способом регулирования и риски негативного последствия: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5373" w:rsidRPr="00BC08AF">
        <w:rPr>
          <w:rFonts w:ascii="Times New Roman" w:hAnsi="Times New Roman" w:cs="Times New Roman"/>
          <w:sz w:val="28"/>
          <w:szCs w:val="28"/>
        </w:rPr>
        <w:t>Р</w:t>
      </w:r>
      <w:r w:rsidRPr="00BC08AF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BC08A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BC08AF">
        <w:rPr>
          <w:rFonts w:ascii="Times New Roman" w:hAnsi="Times New Roman" w:cs="Times New Roman"/>
          <w:sz w:val="28"/>
          <w:szCs w:val="28"/>
        </w:rPr>
        <w:t>и):</w:t>
      </w:r>
    </w:p>
    <w:p w:rsidR="00221DA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7F2A95" w:rsidRPr="007F2A95">
        <w:rPr>
          <w:rFonts w:ascii="Times New Roman" w:hAnsi="Times New Roman" w:cs="Times New Roman"/>
          <w:sz w:val="28"/>
          <w:szCs w:val="28"/>
        </w:rPr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в сети «Интернет» на официальном сайте  МО «Верещагинский муниципальный район Пермского края» по адресу: </w:t>
      </w:r>
      <w:r w:rsidR="007F2A95" w:rsidRPr="003D0341">
        <w:rPr>
          <w:rFonts w:ascii="Times New Roman" w:hAnsi="Times New Roman" w:cs="Times New Roman"/>
          <w:sz w:val="28"/>
          <w:szCs w:val="28"/>
        </w:rPr>
        <w:t>http://veradm.ru/economy/otsenka-reguliruyuschego-vozdejstviya/publichnyie-konsultatsii-po-orv/</w:t>
      </w:r>
    </w:p>
    <w:p w:rsidR="004C5373" w:rsidRPr="00BC08AF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BC08AF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 (разработчиков), позволяют оценить обоснованность предлагаемого регул</w:t>
      </w:r>
      <w:r w:rsidRPr="00BC08AF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>Источник использования данных: консультант.</w:t>
      </w: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E7" w:rsidRDefault="004C5373" w:rsidP="004C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73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Н.В. Неволина</w:t>
      </w:r>
    </w:p>
    <w:sectPr w:rsidR="00BB26E7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E7"/>
    <w:rsid w:val="0007698A"/>
    <w:rsid w:val="00077479"/>
    <w:rsid w:val="000A177B"/>
    <w:rsid w:val="000A656C"/>
    <w:rsid w:val="0013096E"/>
    <w:rsid w:val="00134A9C"/>
    <w:rsid w:val="00166410"/>
    <w:rsid w:val="001B2853"/>
    <w:rsid w:val="00221DA3"/>
    <w:rsid w:val="002954EC"/>
    <w:rsid w:val="002F2ADB"/>
    <w:rsid w:val="00307B06"/>
    <w:rsid w:val="003B16F9"/>
    <w:rsid w:val="00436ECA"/>
    <w:rsid w:val="004C3C13"/>
    <w:rsid w:val="004C5373"/>
    <w:rsid w:val="005F1999"/>
    <w:rsid w:val="005F41FD"/>
    <w:rsid w:val="00655E85"/>
    <w:rsid w:val="006A48CF"/>
    <w:rsid w:val="007F2A95"/>
    <w:rsid w:val="00897B7D"/>
    <w:rsid w:val="009C682B"/>
    <w:rsid w:val="00BB26E7"/>
    <w:rsid w:val="00BC08AF"/>
    <w:rsid w:val="00CC3C9B"/>
    <w:rsid w:val="00D62A93"/>
    <w:rsid w:val="00DA1A5E"/>
    <w:rsid w:val="00DB1F86"/>
    <w:rsid w:val="00E10173"/>
    <w:rsid w:val="00E2168F"/>
    <w:rsid w:val="00E60008"/>
    <w:rsid w:val="00EA1EE8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570A-0628-46CD-AF1D-49899643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11</cp:revision>
  <cp:lastPrinted>2017-02-10T10:45:00Z</cp:lastPrinted>
  <dcterms:created xsi:type="dcterms:W3CDTF">2017-02-06T09:29:00Z</dcterms:created>
  <dcterms:modified xsi:type="dcterms:W3CDTF">2017-02-16T07:43:00Z</dcterms:modified>
</cp:coreProperties>
</file>