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1" w:rsidRPr="00494434" w:rsidRDefault="00494434" w:rsidP="004944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944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Вопрос: Можно ли</w:t>
      </w:r>
      <w:r w:rsidRPr="004944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заплатить административный штраф за </w:t>
      </w:r>
      <w:proofErr w:type="gramStart"/>
      <w:r w:rsidRPr="004944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другого</w:t>
      </w:r>
      <w:proofErr w:type="gramEnd"/>
      <w:r w:rsidRPr="004944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?</w:t>
      </w:r>
    </w:p>
    <w:p w:rsidR="00494434" w:rsidRPr="00494434" w:rsidRDefault="00494434" w:rsidP="0049443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4434" w:rsidRPr="00494434" w:rsidRDefault="00494434" w:rsidP="0049443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4434">
        <w:rPr>
          <w:color w:val="000000" w:themeColor="text1"/>
          <w:sz w:val="28"/>
          <w:szCs w:val="28"/>
        </w:rPr>
        <w:t>Ответ:</w:t>
      </w:r>
      <w:r w:rsidRPr="00494434">
        <w:rPr>
          <w:rStyle w:val="a6"/>
          <w:color w:val="000000" w:themeColor="text1"/>
          <w:sz w:val="28"/>
          <w:szCs w:val="28"/>
        </w:rPr>
        <w:t> </w:t>
      </w:r>
      <w:hyperlink r:id="rId5" w:history="1">
        <w:r w:rsidRPr="00494434">
          <w:rPr>
            <w:rStyle w:val="a6"/>
            <w:i w:val="0"/>
            <w:color w:val="000000" w:themeColor="text1"/>
            <w:sz w:val="28"/>
            <w:szCs w:val="28"/>
          </w:rPr>
          <w:t>Письмо</w:t>
        </w:r>
      </w:hyperlink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494434">
        <w:rPr>
          <w:rStyle w:val="a6"/>
          <w:i w:val="0"/>
          <w:color w:val="000000" w:themeColor="text1"/>
          <w:sz w:val="28"/>
          <w:szCs w:val="28"/>
        </w:rPr>
        <w:t>Минфина России от 21.05.2018 N 23-01-06/34205</w:t>
      </w:r>
      <w:r w:rsidRPr="00494434">
        <w:rPr>
          <w:color w:val="000000" w:themeColor="text1"/>
          <w:sz w:val="28"/>
          <w:szCs w:val="28"/>
        </w:rPr>
        <w:t xml:space="preserve"> разъяснено</w:t>
      </w:r>
      <w:r w:rsidRPr="00494434">
        <w:rPr>
          <w:color w:val="000000" w:themeColor="text1"/>
          <w:sz w:val="28"/>
          <w:szCs w:val="28"/>
        </w:rPr>
        <w:t xml:space="preserve">, что администратор доходов не вправе учитывать неналоговые платежи, например арендную плату и штрафы по </w:t>
      </w:r>
      <w:hyperlink r:id="rId6" w:history="1">
        <w:r w:rsidRPr="00494434">
          <w:rPr>
            <w:rStyle w:val="a5"/>
            <w:color w:val="000000" w:themeColor="text1"/>
            <w:sz w:val="28"/>
            <w:szCs w:val="28"/>
            <w:u w:val="none"/>
          </w:rPr>
          <w:t>КоАП</w:t>
        </w:r>
      </w:hyperlink>
      <w:r w:rsidRPr="00494434">
        <w:rPr>
          <w:color w:val="000000" w:themeColor="text1"/>
          <w:sz w:val="28"/>
          <w:szCs w:val="28"/>
        </w:rPr>
        <w:t xml:space="preserve"> РФ, поступившие от третьих лиц.</w:t>
      </w:r>
    </w:p>
    <w:p w:rsidR="00494434" w:rsidRPr="00494434" w:rsidRDefault="00494434" w:rsidP="0049443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94434">
        <w:rPr>
          <w:color w:val="000000" w:themeColor="text1"/>
          <w:sz w:val="28"/>
          <w:szCs w:val="28"/>
        </w:rPr>
        <w:t xml:space="preserve">На практике у организации может не быть возможности заплатить штраф самостоятельно, </w:t>
      </w:r>
      <w:proofErr w:type="gramStart"/>
      <w:r w:rsidRPr="00494434">
        <w:rPr>
          <w:color w:val="000000" w:themeColor="text1"/>
          <w:sz w:val="28"/>
          <w:szCs w:val="28"/>
        </w:rPr>
        <w:t>например</w:t>
      </w:r>
      <w:proofErr w:type="gramEnd"/>
      <w:r w:rsidRPr="00494434">
        <w:rPr>
          <w:color w:val="000000" w:themeColor="text1"/>
          <w:sz w:val="28"/>
          <w:szCs w:val="28"/>
        </w:rPr>
        <w:t xml:space="preserve"> из-за блокировки счетов. Однако попросить кого-то внести платеж вместо вас теперь нельзя. Деньги вернут как излишне (ошибочно) уплаченные.</w:t>
      </w:r>
    </w:p>
    <w:p w:rsidR="00494434" w:rsidRDefault="00494434" w:rsidP="00494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434" w:rsidRPr="00494434" w:rsidRDefault="00494434" w:rsidP="00494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494434" w:rsidRPr="00494434" w:rsidRDefault="00494434" w:rsidP="00494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А.В. </w:t>
      </w:r>
      <w:proofErr w:type="spellStart"/>
      <w:r w:rsidRPr="00494434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494434" w:rsidRPr="00494434" w:rsidRDefault="00494434" w:rsidP="00494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4434" w:rsidRPr="0049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60"/>
    <w:rsid w:val="00494434"/>
    <w:rsid w:val="005A7C60"/>
    <w:rsid w:val="00D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34"/>
    <w:rPr>
      <w:b/>
      <w:bCs/>
    </w:rPr>
  </w:style>
  <w:style w:type="paragraph" w:styleId="a4">
    <w:name w:val="Normal (Web)"/>
    <w:basedOn w:val="a"/>
    <w:uiPriority w:val="99"/>
    <w:semiHidden/>
    <w:unhideWhenUsed/>
    <w:rsid w:val="0049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434"/>
    <w:rPr>
      <w:color w:val="0000FF"/>
      <w:u w:val="single"/>
    </w:rPr>
  </w:style>
  <w:style w:type="character" w:styleId="a6">
    <w:name w:val="Emphasis"/>
    <w:basedOn w:val="a0"/>
    <w:uiPriority w:val="20"/>
    <w:qFormat/>
    <w:rsid w:val="004944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34"/>
    <w:rPr>
      <w:b/>
      <w:bCs/>
    </w:rPr>
  </w:style>
  <w:style w:type="paragraph" w:styleId="a4">
    <w:name w:val="Normal (Web)"/>
    <w:basedOn w:val="a"/>
    <w:uiPriority w:val="99"/>
    <w:semiHidden/>
    <w:unhideWhenUsed/>
    <w:rsid w:val="0049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434"/>
    <w:rPr>
      <w:color w:val="0000FF"/>
      <w:u w:val="single"/>
    </w:rPr>
  </w:style>
  <w:style w:type="character" w:styleId="a6">
    <w:name w:val="Emphasis"/>
    <w:basedOn w:val="a0"/>
    <w:uiPriority w:val="20"/>
    <w:qFormat/>
    <w:rsid w:val="0049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835&amp;url_id=69594" TargetMode="External"/><Relationship Id="rId5" Type="http://schemas.openxmlformats.org/officeDocument/2006/relationships/hyperlink" Target="http://ric368.newsmine.ru/nm/news?token=9ced7f3b6aa70e2329d7056f537ba3ff3d15b71b&amp;post=8835&amp;url_id=69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2018-06-22T10:53:00Z</dcterms:created>
  <dcterms:modified xsi:type="dcterms:W3CDTF">2018-06-22T10:56:00Z</dcterms:modified>
</cp:coreProperties>
</file>