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592A5C" w:rsidRPr="00031EF5" w:rsidRDefault="00592A5C" w:rsidP="00592A5C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592A5C" w:rsidRPr="00031EF5" w:rsidRDefault="00592A5C" w:rsidP="00592A5C">
      <w:pPr>
        <w:pStyle w:val="1"/>
        <w:rPr>
          <w:szCs w:val="28"/>
        </w:rPr>
      </w:pPr>
    </w:p>
    <w:p w:rsidR="00592A5C" w:rsidRPr="00031EF5" w:rsidRDefault="00592A5C" w:rsidP="00592A5C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592A5C" w:rsidRPr="00031EF5" w:rsidRDefault="00592A5C" w:rsidP="00592A5C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592A5C" w:rsidRPr="00031EF5" w:rsidRDefault="00592A5C" w:rsidP="00592A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30.03.2017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E1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председателя Земского Собрания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 w:rsidR="00316A8A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 </w:t>
      </w:r>
      <w:proofErr w:type="spellStart"/>
      <w:r w:rsidR="00316A8A">
        <w:rPr>
          <w:rFonts w:ascii="Times New Roman" w:hAnsi="Times New Roman" w:cs="Times New Roman"/>
          <w:b/>
          <w:bCs/>
          <w:sz w:val="28"/>
          <w:szCs w:val="28"/>
        </w:rPr>
        <w:t>Тунева</w:t>
      </w:r>
      <w:proofErr w:type="spellEnd"/>
      <w:r w:rsidR="00316A8A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 2016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>района от 01.11.2012 года № 34/434, Земское Собрание РЕШАЕТ:</w:t>
      </w:r>
    </w:p>
    <w:p w:rsidR="00592A5C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   </w:t>
      </w:r>
      <w:r w:rsidRPr="00031EF5">
        <w:rPr>
          <w:rFonts w:ascii="Times New Roman" w:hAnsi="Times New Roman" w:cs="Times New Roman"/>
          <w:sz w:val="28"/>
          <w:szCs w:val="28"/>
        </w:rPr>
        <w:t>Установить  размер премии по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результатам работы за 2016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Земского Собрания 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Туневу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Сергею Виссарионовичу 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2753C">
        <w:rPr>
          <w:rFonts w:ascii="Times New Roman" w:hAnsi="Times New Roman" w:cs="Times New Roman"/>
          <w:bCs/>
          <w:sz w:val="28"/>
          <w:szCs w:val="28"/>
        </w:rPr>
        <w:t xml:space="preserve">  58398 (Пятьдесят восемь тысяч триста девяносто восемь)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sz w:val="28"/>
          <w:szCs w:val="28"/>
        </w:rPr>
        <w:t xml:space="preserve"> 2.      Настоящее решение вступает в силу с момента подписания.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Pr="00031EF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592A5C" w:rsidRPr="00031EF5" w:rsidRDefault="00592A5C" w:rsidP="00592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8B" w:rsidRDefault="002E1C8B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2A5C" w:rsidRPr="00031EF5" w:rsidRDefault="00592A5C" w:rsidP="0059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5C" w:rsidRPr="00316A8A" w:rsidRDefault="00316A8A" w:rsidP="00592A5C">
      <w:pPr>
        <w:rPr>
          <w:rFonts w:ascii="Times New Roman" w:hAnsi="Times New Roman" w:cs="Times New Roman"/>
          <w:b/>
          <w:sz w:val="28"/>
          <w:szCs w:val="28"/>
        </w:rPr>
      </w:pPr>
      <w:r w:rsidRPr="00316A8A">
        <w:rPr>
          <w:rFonts w:ascii="Times New Roman" w:hAnsi="Times New Roman" w:cs="Times New Roman"/>
          <w:b/>
          <w:sz w:val="28"/>
          <w:szCs w:val="28"/>
        </w:rPr>
        <w:t>05.04.2017     № 25/276</w:t>
      </w:r>
    </w:p>
    <w:p w:rsidR="00C54628" w:rsidRDefault="00C54628"/>
    <w:sectPr w:rsidR="00C54628" w:rsidSect="002E1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5C"/>
    <w:rsid w:val="002E1C8B"/>
    <w:rsid w:val="00316A8A"/>
    <w:rsid w:val="003C7311"/>
    <w:rsid w:val="00592A5C"/>
    <w:rsid w:val="0062753C"/>
    <w:rsid w:val="00B035D5"/>
    <w:rsid w:val="00C54628"/>
    <w:rsid w:val="00E2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9"/>
  </w:style>
  <w:style w:type="paragraph" w:styleId="1">
    <w:name w:val="heading 1"/>
    <w:basedOn w:val="a"/>
    <w:next w:val="a"/>
    <w:link w:val="10"/>
    <w:qFormat/>
    <w:rsid w:val="00592A5C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2017-04-07T06:30:00Z</cp:lastPrinted>
  <dcterms:created xsi:type="dcterms:W3CDTF">2017-03-15T04:10:00Z</dcterms:created>
  <dcterms:modified xsi:type="dcterms:W3CDTF">2017-04-07T06:31:00Z</dcterms:modified>
</cp:coreProperties>
</file>