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2C" w:rsidRPr="00B71EA5" w:rsidRDefault="0007332C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07332C" w:rsidRDefault="0007332C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B82511" w:rsidRPr="00B82511" w:rsidRDefault="00B82511" w:rsidP="000733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B82511" w:rsidRDefault="00B82511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7332C" w:rsidRPr="00B71EA5" w:rsidRDefault="00B82511" w:rsidP="000733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7332C" w:rsidRPr="00B71EA5" w:rsidRDefault="0007332C" w:rsidP="0007332C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07332C" w:rsidRPr="00B71EA5" w:rsidRDefault="005A2A0C" w:rsidP="0007332C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2B68F7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3.2017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B8251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127E41">
        <w:rPr>
          <w:rFonts w:ascii="Times New Roman" w:hAnsi="Times New Roman"/>
          <w:b/>
          <w:sz w:val="28"/>
          <w:szCs w:val="28"/>
        </w:rPr>
        <w:t xml:space="preserve"> 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№ </w:t>
      </w:r>
      <w:r w:rsidR="009F6135">
        <w:rPr>
          <w:rFonts w:ascii="Times New Roman" w:hAnsi="Times New Roman"/>
          <w:b/>
          <w:sz w:val="28"/>
          <w:szCs w:val="28"/>
        </w:rPr>
        <w:t>5/2</w:t>
      </w:r>
      <w:r w:rsidR="0007332C"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07332C" w:rsidRPr="00B71EA5" w:rsidRDefault="0007332C" w:rsidP="0007332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135" w:rsidRDefault="009F6135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отдела культуры молодежи </w:t>
      </w:r>
    </w:p>
    <w:p w:rsidR="009F6135" w:rsidRDefault="009F6135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спорта, в части эффективности работы </w:t>
      </w:r>
    </w:p>
    <w:p w:rsidR="009F6135" w:rsidRDefault="009F6135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реабилитации семей и детей, находящихся </w:t>
      </w:r>
    </w:p>
    <w:p w:rsidR="009F6135" w:rsidRDefault="009F6135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социально опасном положении и группе </w:t>
      </w:r>
    </w:p>
    <w:p w:rsidR="005A2A0C" w:rsidRDefault="009F6135" w:rsidP="005A2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</w:t>
      </w:r>
      <w:r w:rsidR="004224B0">
        <w:rPr>
          <w:rFonts w:ascii="Times New Roman" w:hAnsi="Times New Roman"/>
          <w:b/>
          <w:sz w:val="28"/>
          <w:szCs w:val="28"/>
        </w:rPr>
        <w:t>ка социально опасного положения</w:t>
      </w:r>
    </w:p>
    <w:p w:rsidR="00017CF6" w:rsidRDefault="00017CF6" w:rsidP="005A2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8F7" w:rsidRPr="005A2A0C" w:rsidRDefault="002B68F7" w:rsidP="00916A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Заслушав  информ</w:t>
      </w:r>
      <w:r w:rsidR="004100DA">
        <w:rPr>
          <w:rFonts w:ascii="Times New Roman" w:hAnsi="Times New Roman"/>
          <w:sz w:val="28"/>
          <w:szCs w:val="28"/>
        </w:rPr>
        <w:t xml:space="preserve">ацию </w:t>
      </w:r>
      <w:r w:rsidR="00017CF6">
        <w:rPr>
          <w:rFonts w:ascii="Times New Roman" w:hAnsi="Times New Roman"/>
          <w:sz w:val="28"/>
          <w:szCs w:val="28"/>
        </w:rPr>
        <w:t>начальника отдела культуры молодежи и спорта Политовой Г.В. о деятельности отдела культуры молодежи и спорта, в части</w:t>
      </w:r>
      <w:r w:rsidR="004100DA">
        <w:rPr>
          <w:rFonts w:ascii="Times New Roman" w:hAnsi="Times New Roman"/>
          <w:sz w:val="28"/>
          <w:szCs w:val="28"/>
        </w:rPr>
        <w:t xml:space="preserve"> эффективности работы по реабил</w:t>
      </w:r>
      <w:r w:rsidR="00017CF6">
        <w:rPr>
          <w:rFonts w:ascii="Times New Roman" w:hAnsi="Times New Roman"/>
          <w:sz w:val="28"/>
          <w:szCs w:val="28"/>
        </w:rPr>
        <w:t>итации семей и детей, находящихся в социально опасном положен</w:t>
      </w:r>
      <w:r w:rsidR="004100DA">
        <w:rPr>
          <w:rFonts w:ascii="Times New Roman" w:hAnsi="Times New Roman"/>
          <w:sz w:val="28"/>
          <w:szCs w:val="28"/>
        </w:rPr>
        <w:t>ии и группе риска социально опа</w:t>
      </w:r>
      <w:r w:rsidR="00017CF6">
        <w:rPr>
          <w:rFonts w:ascii="Times New Roman" w:hAnsi="Times New Roman"/>
          <w:sz w:val="28"/>
          <w:szCs w:val="28"/>
        </w:rPr>
        <w:t xml:space="preserve">сного положения </w:t>
      </w:r>
      <w:r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  <w:proofErr w:type="gramEnd"/>
    </w:p>
    <w:p w:rsidR="002B68F7" w:rsidRDefault="002B68F7" w:rsidP="00916A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2C3">
        <w:rPr>
          <w:rFonts w:ascii="Times New Roman" w:hAnsi="Times New Roman"/>
          <w:b/>
          <w:sz w:val="28"/>
          <w:szCs w:val="28"/>
        </w:rPr>
        <w:t>УСТАНОВИЛА:</w:t>
      </w:r>
    </w:p>
    <w:p w:rsidR="00F206C6" w:rsidRPr="00F206C6" w:rsidRDefault="004100DA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комиссии по делам несовершеннолетних и защите их прав Пермского края от 14.07.2014 г. №7 «Об утверждении порядков межведомственного взаимодействия по профилактике детского и семейного неблагополучия, по работе с несовершеннолетними, совершившими общественно опасные деяния, </w:t>
      </w:r>
      <w:r>
        <w:rPr>
          <w:rFonts w:ascii="Times New Roman" w:hAnsi="Times New Roman" w:cs="Times New Roman"/>
          <w:sz w:val="28"/>
          <w:szCs w:val="28"/>
        </w:rPr>
        <w:t>преступления» и руководствуясь Р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егламентом взаимодействия ведомств </w:t>
      </w:r>
      <w:r>
        <w:rPr>
          <w:rFonts w:ascii="Times New Roman" w:hAnsi="Times New Roman" w:cs="Times New Roman"/>
          <w:sz w:val="28"/>
          <w:szCs w:val="28"/>
        </w:rPr>
        <w:t xml:space="preserve">культуры (молодежной политики) </w:t>
      </w:r>
      <w:r w:rsidR="00F206C6" w:rsidRPr="00F206C6">
        <w:rPr>
          <w:rFonts w:ascii="Times New Roman" w:hAnsi="Times New Roman" w:cs="Times New Roman"/>
          <w:sz w:val="28"/>
          <w:szCs w:val="28"/>
        </w:rPr>
        <w:t>при организации и проведении профилактических мероприятий с несовершеннолетними и семьями, находящимися в социально опасном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>положении, а также снятыми с учета социально опасного положения (приложение 7 к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ению КДН и ЗП Пермского края) </w:t>
      </w:r>
      <w:r w:rsidR="00F206C6" w:rsidRPr="00F206C6">
        <w:rPr>
          <w:rFonts w:ascii="Times New Roman" w:hAnsi="Times New Roman" w:cs="Times New Roman"/>
          <w:sz w:val="28"/>
          <w:szCs w:val="28"/>
        </w:rPr>
        <w:t>отдел культуры, молодежи и спорта и 11 учреждений культуры (25 – подразделений культуры клубного типа, 16 – библиотек, 1 – поздравление музея в селе, школа искусств и 2 ф</w:t>
      </w:r>
      <w:r>
        <w:rPr>
          <w:rFonts w:ascii="Times New Roman" w:hAnsi="Times New Roman" w:cs="Times New Roman"/>
          <w:sz w:val="28"/>
          <w:szCs w:val="28"/>
        </w:rPr>
        <w:t xml:space="preserve">илиала на селе) сопровождают </w:t>
      </w:r>
      <w:r w:rsidR="00F206C6" w:rsidRPr="00F206C6">
        <w:rPr>
          <w:rFonts w:ascii="Times New Roman" w:hAnsi="Times New Roman" w:cs="Times New Roman"/>
          <w:sz w:val="28"/>
          <w:szCs w:val="28"/>
        </w:rPr>
        <w:t>из 169 детей состоящих на учете – 62 человека на постоянной основе в клубных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>формированиях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(конец 2016 год -59 человек) категории СОП. 129 человек являются постоянными участниками массовых и камерных форм мероприятий в учреждениях культуры клубного типа и библиотеках района. </w:t>
      </w:r>
    </w:p>
    <w:p w:rsidR="00F206C6" w:rsidRPr="00F206C6" w:rsidRDefault="004100DA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В феврале 2017 года отдел культуры, молодежи и спорта администрации Верещагинского муниципального района провел мониторинг постоянной и временной занятости детей и подростков. Мониторинг показал, что специалисты в учреждениях культуры знают лично семьи и детей и их проблемы. Принимают участие в решении проблем семьи, привлекают для участия в мероприятиях поселения. Информация о персональной занятости направлена в КДН и ЗП. </w:t>
      </w:r>
    </w:p>
    <w:p w:rsidR="00F206C6" w:rsidRPr="00F206C6" w:rsidRDefault="004100DA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4 «Контроля исполнения регламента» учреждения культуры ведут регистрацию несовершеннолетних (тетрадь учета) и формируется личное дело семьи.</w:t>
      </w:r>
    </w:p>
    <w:p w:rsidR="00F206C6" w:rsidRPr="00F206C6" w:rsidRDefault="004100DA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На учете в группе риска </w:t>
      </w:r>
      <w:r>
        <w:rPr>
          <w:rFonts w:ascii="Times New Roman" w:hAnsi="Times New Roman" w:cs="Times New Roman"/>
          <w:sz w:val="28"/>
          <w:szCs w:val="28"/>
        </w:rPr>
        <w:t xml:space="preserve">социально опасного положения </w:t>
      </w:r>
      <w:r w:rsidR="004224B0">
        <w:rPr>
          <w:rFonts w:ascii="Times New Roman" w:hAnsi="Times New Roman" w:cs="Times New Roman"/>
          <w:sz w:val="28"/>
          <w:szCs w:val="28"/>
        </w:rPr>
        <w:t>стоят всего 309 человек</w:t>
      </w:r>
      <w:r>
        <w:rPr>
          <w:rFonts w:ascii="Times New Roman" w:hAnsi="Times New Roman" w:cs="Times New Roman"/>
          <w:sz w:val="28"/>
          <w:szCs w:val="28"/>
        </w:rPr>
        <w:t xml:space="preserve">, из них школьников - 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246 человек, </w:t>
      </w:r>
      <w:r>
        <w:rPr>
          <w:rFonts w:ascii="Times New Roman" w:hAnsi="Times New Roman" w:cs="Times New Roman"/>
          <w:sz w:val="28"/>
          <w:szCs w:val="28"/>
        </w:rPr>
        <w:t>дете</w:t>
      </w:r>
      <w:r w:rsidR="00F206C6" w:rsidRPr="00F206C6">
        <w:rPr>
          <w:rFonts w:ascii="Times New Roman" w:hAnsi="Times New Roman" w:cs="Times New Roman"/>
          <w:sz w:val="28"/>
          <w:szCs w:val="28"/>
        </w:rPr>
        <w:t>й дошкольного возраста 63 человека. В каждом учреждении реализуются тематические и специализированные планы работы для д</w:t>
      </w:r>
      <w:r>
        <w:rPr>
          <w:rFonts w:ascii="Times New Roman" w:hAnsi="Times New Roman" w:cs="Times New Roman"/>
          <w:sz w:val="28"/>
          <w:szCs w:val="28"/>
        </w:rPr>
        <w:t>етей и подростков (совместные со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 школами и </w:t>
      </w:r>
      <w:r>
        <w:rPr>
          <w:rFonts w:ascii="Times New Roman" w:hAnsi="Times New Roman" w:cs="Times New Roman"/>
          <w:sz w:val="28"/>
          <w:szCs w:val="28"/>
        </w:rPr>
        <w:t>библиотеками). В данных планах отражены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 мероприятия направленные на профилактику всех асоциальных явлений. </w:t>
      </w:r>
    </w:p>
    <w:p w:rsidR="00F206C6" w:rsidRP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>В учреждениях культуры сельских п</w:t>
      </w:r>
      <w:r w:rsidR="004100DA">
        <w:rPr>
          <w:rFonts w:ascii="Times New Roman" w:hAnsi="Times New Roman" w:cs="Times New Roman"/>
          <w:sz w:val="28"/>
          <w:szCs w:val="28"/>
        </w:rPr>
        <w:t xml:space="preserve">оселений и библиотеках имеются 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списки детей </w:t>
      </w:r>
      <w:r w:rsidR="004100DA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на учете в ОДН и группе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4100DA">
        <w:rPr>
          <w:rFonts w:ascii="Times New Roman" w:hAnsi="Times New Roman" w:cs="Times New Roman"/>
          <w:sz w:val="28"/>
          <w:szCs w:val="28"/>
        </w:rPr>
        <w:t xml:space="preserve"> социально опасного положения</w:t>
      </w:r>
      <w:r w:rsidR="00F206C6" w:rsidRPr="00F206C6">
        <w:rPr>
          <w:rFonts w:ascii="Times New Roman" w:hAnsi="Times New Roman" w:cs="Times New Roman"/>
          <w:sz w:val="28"/>
          <w:szCs w:val="28"/>
        </w:rPr>
        <w:t>. Ведется постоянная работа по направлению именных пригласительных на мероприятия в данные семьи.</w:t>
      </w:r>
    </w:p>
    <w:p w:rsidR="00F206C6" w:rsidRP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По работе с категорией </w:t>
      </w:r>
      <w:proofErr w:type="gramStart"/>
      <w:r w:rsidR="004224B0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состоящих на учете в социально опасном положении </w:t>
      </w:r>
      <w:r w:rsidR="00F206C6" w:rsidRPr="00F206C6">
        <w:rPr>
          <w:rFonts w:ascii="Times New Roman" w:hAnsi="Times New Roman" w:cs="Times New Roman"/>
          <w:sz w:val="28"/>
          <w:szCs w:val="28"/>
        </w:rPr>
        <w:t>с руководителями учреждений культуры проведены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в 2016 году 10 совещаний. В марте 2017 года запланировано совещание с вопросом по профилактике детского суицида. </w:t>
      </w:r>
    </w:p>
    <w:p w:rsidR="00F206C6" w:rsidRP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Отделом культуры подготовлен и проведен анализ работы учреждений в части занятости учетных категорий детей в летний период. </w:t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>Летом 2016 года в учреждениях культуры осуществляли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20 формирований, </w:t>
      </w:r>
      <w:r w:rsidR="00F206C6" w:rsidRPr="00F206C6">
        <w:rPr>
          <w:rFonts w:ascii="Times New Roman" w:hAnsi="Times New Roman" w:cs="Times New Roman"/>
          <w:sz w:val="28"/>
          <w:szCs w:val="28"/>
        </w:rPr>
        <w:t>оздоровлено всего 264 ребенка, при плане 262 челов</w:t>
      </w:r>
      <w:r>
        <w:rPr>
          <w:rFonts w:ascii="Times New Roman" w:hAnsi="Times New Roman" w:cs="Times New Roman"/>
          <w:sz w:val="28"/>
          <w:szCs w:val="28"/>
        </w:rPr>
        <w:t xml:space="preserve">ек в 20 формированиях: 13 детей, находящихся в социально опасном положении 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или 15,8% от количества детей подлежащих летней занятости (82 ребенка), детей из малоимущих семей – 100 человек, детей из малоимущих многодетных семей – 38 человек, дети инвалиды – 4 человека, дети группы риска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опасного положения </w:t>
      </w:r>
      <w:r w:rsidR="00F206C6" w:rsidRPr="00F206C6">
        <w:rPr>
          <w:rFonts w:ascii="Times New Roman" w:hAnsi="Times New Roman" w:cs="Times New Roman"/>
          <w:sz w:val="28"/>
          <w:szCs w:val="28"/>
        </w:rPr>
        <w:t>– 4 человека, и дети из приемных семей – 4 человека.</w:t>
      </w:r>
    </w:p>
    <w:p w:rsidR="00F206C6" w:rsidRP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6" w:rsidRPr="00F206C6">
        <w:rPr>
          <w:rFonts w:ascii="Times New Roman" w:hAnsi="Times New Roman" w:cs="Times New Roman"/>
          <w:sz w:val="28"/>
          <w:szCs w:val="28"/>
        </w:rPr>
        <w:t>Кроме того, все руководители клубных учреждений яв</w:t>
      </w:r>
      <w:r>
        <w:rPr>
          <w:rFonts w:ascii="Times New Roman" w:hAnsi="Times New Roman" w:cs="Times New Roman"/>
          <w:sz w:val="28"/>
          <w:szCs w:val="28"/>
        </w:rPr>
        <w:t>ляются членами координационных С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оветов профилактики сельских поселений, где активно участвуют в работе совета, выполняют решения совета, вносят предложения и осуществляют охват детей учетных категорий учреждения постоянными и </w:t>
      </w:r>
      <w:r>
        <w:rPr>
          <w:rFonts w:ascii="Times New Roman" w:hAnsi="Times New Roman" w:cs="Times New Roman"/>
          <w:sz w:val="28"/>
          <w:szCs w:val="28"/>
        </w:rPr>
        <w:t>временными формами занятости.</w:t>
      </w:r>
    </w:p>
    <w:p w:rsid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нашем районе в рамках </w:t>
      </w:r>
      <w:r w:rsidR="00F206C6" w:rsidRPr="00F206C6">
        <w:rPr>
          <w:rFonts w:ascii="Times New Roman" w:hAnsi="Times New Roman" w:cs="Times New Roman"/>
          <w:sz w:val="28"/>
          <w:szCs w:val="28"/>
        </w:rPr>
        <w:t>исполнения статьи 17 ФЗ №</w:t>
      </w:r>
      <w:r w:rsidR="004224B0">
        <w:rPr>
          <w:rFonts w:ascii="Times New Roman" w:hAnsi="Times New Roman" w:cs="Times New Roman"/>
          <w:sz w:val="28"/>
          <w:szCs w:val="28"/>
        </w:rPr>
        <w:t xml:space="preserve"> 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120 в учреждениях культуры района выстроена совместная деятельность по реализации комплексного плана работы комиссии по делам несовершеннолетних и защите их прав. В настоящее время отдел культуры, молодежи и спорта выставил </w:t>
      </w:r>
      <w:proofErr w:type="gramStart"/>
      <w:r w:rsidR="00F206C6" w:rsidRPr="00F206C6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="00F206C6" w:rsidRPr="00F206C6">
        <w:rPr>
          <w:rFonts w:ascii="Times New Roman" w:hAnsi="Times New Roman" w:cs="Times New Roman"/>
          <w:sz w:val="28"/>
          <w:szCs w:val="28"/>
        </w:rPr>
        <w:t xml:space="preserve"> данное направление деятельности для всех муниципальных учреждений культуры района: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06C6" w:rsidRPr="00F206C6">
        <w:rPr>
          <w:rFonts w:ascii="Times New Roman" w:hAnsi="Times New Roman" w:cs="Times New Roman"/>
          <w:sz w:val="28"/>
          <w:szCs w:val="28"/>
        </w:rPr>
        <w:t>е смотря на ряд проблем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206C6">
        <w:rPr>
          <w:rFonts w:ascii="Times New Roman" w:hAnsi="Times New Roman" w:cs="Times New Roman"/>
          <w:sz w:val="28"/>
          <w:szCs w:val="28"/>
        </w:rPr>
        <w:t>отсутствие достаточного количества клубных формирований различных жанров, квалифицированных специалистов и т.д</w:t>
      </w:r>
      <w:r>
        <w:rPr>
          <w:rFonts w:ascii="Times New Roman" w:hAnsi="Times New Roman" w:cs="Times New Roman"/>
          <w:sz w:val="28"/>
          <w:szCs w:val="28"/>
        </w:rPr>
        <w:t>.)</w:t>
      </w:r>
      <w:r w:rsidR="00F206C6" w:rsidRPr="00F206C6">
        <w:rPr>
          <w:rFonts w:ascii="Times New Roman" w:hAnsi="Times New Roman" w:cs="Times New Roman"/>
          <w:sz w:val="28"/>
          <w:szCs w:val="28"/>
        </w:rPr>
        <w:t>, удается вы</w:t>
      </w:r>
      <w:r w:rsidR="002877CD">
        <w:rPr>
          <w:rFonts w:ascii="Times New Roman" w:hAnsi="Times New Roman" w:cs="Times New Roman"/>
          <w:sz w:val="28"/>
          <w:szCs w:val="28"/>
        </w:rPr>
        <w:t>с</w:t>
      </w:r>
      <w:r w:rsidR="00F206C6" w:rsidRPr="00F206C6">
        <w:rPr>
          <w:rFonts w:ascii="Times New Roman" w:hAnsi="Times New Roman" w:cs="Times New Roman"/>
          <w:sz w:val="28"/>
          <w:szCs w:val="28"/>
        </w:rPr>
        <w:t>троить взаимоотношения по краевому механизму взаимодействия в работе с детьми</w:t>
      </w:r>
      <w:r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</w:t>
      </w:r>
      <w:r w:rsidR="00F206C6" w:rsidRPr="00F206C6">
        <w:rPr>
          <w:rFonts w:ascii="Times New Roman" w:hAnsi="Times New Roman" w:cs="Times New Roman"/>
          <w:sz w:val="28"/>
          <w:szCs w:val="28"/>
        </w:rPr>
        <w:t xml:space="preserve">. Что можно подтвердить фактом по снижению подростковой преступности в районе на 18,5% по сравнению с 2015 годом. </w:t>
      </w:r>
    </w:p>
    <w:p w:rsidR="00296F60" w:rsidRPr="00F206C6" w:rsidRDefault="00B459A6" w:rsidP="00410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Исходя из </w:t>
      </w:r>
      <w:r w:rsidR="00296F60">
        <w:rPr>
          <w:rFonts w:ascii="Times New Roman" w:hAnsi="Times New Roman"/>
          <w:sz w:val="28"/>
          <w:szCs w:val="28"/>
        </w:rPr>
        <w:t>вышеизложенного, комиссия по делам несов</w:t>
      </w:r>
      <w:r>
        <w:rPr>
          <w:rFonts w:ascii="Times New Roman" w:hAnsi="Times New Roman"/>
          <w:sz w:val="28"/>
          <w:szCs w:val="28"/>
        </w:rPr>
        <w:t xml:space="preserve">ершеннолетних и защите их прав </w:t>
      </w:r>
      <w:r w:rsidR="00296F60">
        <w:rPr>
          <w:rFonts w:ascii="Times New Roman" w:hAnsi="Times New Roman"/>
          <w:sz w:val="28"/>
          <w:szCs w:val="28"/>
        </w:rPr>
        <w:t>МО «Верещагинский муниципальный район</w:t>
      </w:r>
    </w:p>
    <w:p w:rsidR="00FF4D06" w:rsidRDefault="00FF4D06" w:rsidP="00F2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4B0" w:rsidRDefault="004224B0" w:rsidP="00F206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A0C" w:rsidRDefault="005A2A0C" w:rsidP="00B071E5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E30F44">
        <w:rPr>
          <w:rFonts w:ascii="Times New Roman" w:hAnsi="Times New Roman"/>
          <w:b/>
          <w:sz w:val="28"/>
          <w:szCs w:val="28"/>
        </w:rPr>
        <w:lastRenderedPageBreak/>
        <w:t>ПОСТАНОВИЛА:</w:t>
      </w:r>
    </w:p>
    <w:p w:rsidR="00B071E5" w:rsidRPr="00B071E5" w:rsidRDefault="00142FBA" w:rsidP="00142F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071E5" w:rsidRPr="00B071E5">
        <w:rPr>
          <w:rFonts w:ascii="Times New Roman" w:hAnsi="Times New Roman"/>
          <w:sz w:val="28"/>
          <w:szCs w:val="28"/>
        </w:rPr>
        <w:t xml:space="preserve">Информацию </w:t>
      </w:r>
      <w:r w:rsidR="00DA2F5D">
        <w:rPr>
          <w:rFonts w:ascii="Times New Roman" w:hAnsi="Times New Roman"/>
          <w:sz w:val="28"/>
          <w:szCs w:val="28"/>
        </w:rPr>
        <w:t>начальника отдела культуры молодежи и спорта Политовой Г.В. о деятельности отдела культуры молодежи и спорта, в части эффективности работы по реабилитации семей и детей, находящихся в социально опасном положении</w:t>
      </w:r>
      <w:bookmarkStart w:id="0" w:name="_GoBack"/>
      <w:bookmarkEnd w:id="0"/>
      <w:r w:rsidR="00DA2F5D">
        <w:rPr>
          <w:rFonts w:ascii="Times New Roman" w:hAnsi="Times New Roman"/>
          <w:sz w:val="28"/>
          <w:szCs w:val="28"/>
        </w:rPr>
        <w:t xml:space="preserve"> и группе риска социально опасного положения </w:t>
      </w:r>
      <w:r w:rsidR="00B071E5" w:rsidRPr="00B071E5">
        <w:rPr>
          <w:rFonts w:ascii="Times New Roman" w:hAnsi="Times New Roman"/>
          <w:sz w:val="28"/>
          <w:szCs w:val="28"/>
        </w:rPr>
        <w:t>принять к сведению.</w:t>
      </w:r>
    </w:p>
    <w:p w:rsidR="00380CD9" w:rsidRPr="00380CD9" w:rsidRDefault="00142FBA" w:rsidP="00380CD9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0CD9">
        <w:rPr>
          <w:rFonts w:ascii="Times New Roman" w:hAnsi="Times New Roman"/>
          <w:sz w:val="28"/>
          <w:szCs w:val="28"/>
        </w:rPr>
        <w:t xml:space="preserve">Начальнику отдела культуры молодежи и спорта Политовой Г.В. запросить протоколы заседаний координационных Советов поселений за 2016г., проанализировать исполнение решений координационных Советов в отношении учреждений культуры района </w:t>
      </w:r>
      <w:r w:rsidR="00380CD9" w:rsidRPr="00380CD9">
        <w:rPr>
          <w:rFonts w:ascii="Times New Roman" w:hAnsi="Times New Roman"/>
          <w:b/>
          <w:sz w:val="28"/>
          <w:szCs w:val="28"/>
        </w:rPr>
        <w:t>в срок до 01.04.2017г.</w:t>
      </w:r>
    </w:p>
    <w:p w:rsidR="00A25009" w:rsidRDefault="00380CD9" w:rsidP="00A25009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09">
        <w:rPr>
          <w:rFonts w:ascii="Times New Roman" w:hAnsi="Times New Roman"/>
          <w:sz w:val="28"/>
          <w:szCs w:val="28"/>
        </w:rPr>
        <w:t xml:space="preserve">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A25009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15.04</w:t>
      </w:r>
      <w:r w:rsidR="00A25009">
        <w:rPr>
          <w:rFonts w:ascii="Times New Roman" w:hAnsi="Times New Roman"/>
          <w:b/>
          <w:sz w:val="28"/>
          <w:szCs w:val="28"/>
        </w:rPr>
        <w:t>.2017г.</w:t>
      </w:r>
    </w:p>
    <w:p w:rsidR="00AA7BF3" w:rsidRPr="00716C28" w:rsidRDefault="00380CD9" w:rsidP="00AA7BF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5009">
        <w:rPr>
          <w:rFonts w:ascii="Times New Roman" w:hAnsi="Times New Roman"/>
          <w:sz w:val="28"/>
          <w:szCs w:val="28"/>
        </w:rPr>
        <w:t xml:space="preserve">. </w:t>
      </w:r>
      <w:r w:rsidR="00AA7BF3" w:rsidRPr="00716C28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 w:rsidR="00AA7BF3"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 w:rsidR="00AA7BF3">
        <w:rPr>
          <w:rFonts w:ascii="Times New Roman" w:hAnsi="Times New Roman"/>
          <w:sz w:val="28"/>
          <w:szCs w:val="28"/>
        </w:rPr>
        <w:t>Можарову</w:t>
      </w:r>
      <w:proofErr w:type="spellEnd"/>
      <w:r w:rsidR="00AA7BF3">
        <w:rPr>
          <w:rFonts w:ascii="Times New Roman" w:hAnsi="Times New Roman"/>
          <w:sz w:val="28"/>
          <w:szCs w:val="28"/>
        </w:rPr>
        <w:t xml:space="preserve"> К.Г.</w:t>
      </w:r>
    </w:p>
    <w:p w:rsidR="00AA7BF3" w:rsidRDefault="00AA7BF3" w:rsidP="00AA7BF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</w:p>
    <w:p w:rsidR="002B68F7" w:rsidRPr="00B071E5" w:rsidRDefault="002B68F7" w:rsidP="00AA7BF3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Д.А. Нохрин</w:t>
      </w:r>
    </w:p>
    <w:p w:rsidR="006D3988" w:rsidRPr="0007332C" w:rsidRDefault="006D3988" w:rsidP="002B68F7">
      <w:pPr>
        <w:spacing w:after="0" w:line="240" w:lineRule="auto"/>
      </w:pPr>
    </w:p>
    <w:sectPr w:rsidR="006D3988" w:rsidRPr="0007332C" w:rsidSect="00B071E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0F9A"/>
    <w:multiLevelType w:val="hybridMultilevel"/>
    <w:tmpl w:val="C60C456E"/>
    <w:lvl w:ilvl="0" w:tplc="7E5E73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F12BB"/>
    <w:multiLevelType w:val="hybridMultilevel"/>
    <w:tmpl w:val="A3C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B6451"/>
    <w:multiLevelType w:val="hybridMultilevel"/>
    <w:tmpl w:val="F0A20BCE"/>
    <w:lvl w:ilvl="0" w:tplc="1CD21B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870FF"/>
    <w:multiLevelType w:val="hybridMultilevel"/>
    <w:tmpl w:val="6F629002"/>
    <w:lvl w:ilvl="0" w:tplc="3A8212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32C"/>
    <w:rsid w:val="00017CF6"/>
    <w:rsid w:val="0007332C"/>
    <w:rsid w:val="00075417"/>
    <w:rsid w:val="00127E41"/>
    <w:rsid w:val="00142FBA"/>
    <w:rsid w:val="00186D62"/>
    <w:rsid w:val="001936D0"/>
    <w:rsid w:val="001C2033"/>
    <w:rsid w:val="00262BBA"/>
    <w:rsid w:val="002877CD"/>
    <w:rsid w:val="00296F60"/>
    <w:rsid w:val="002B68F7"/>
    <w:rsid w:val="00380CD9"/>
    <w:rsid w:val="004100DA"/>
    <w:rsid w:val="00414A3D"/>
    <w:rsid w:val="004224B0"/>
    <w:rsid w:val="00584C5A"/>
    <w:rsid w:val="005A2A0C"/>
    <w:rsid w:val="005E7CA1"/>
    <w:rsid w:val="006D3988"/>
    <w:rsid w:val="006D7BDA"/>
    <w:rsid w:val="00764F67"/>
    <w:rsid w:val="00776A7B"/>
    <w:rsid w:val="007B6BF9"/>
    <w:rsid w:val="00916A56"/>
    <w:rsid w:val="00925827"/>
    <w:rsid w:val="009F6135"/>
    <w:rsid w:val="00A25009"/>
    <w:rsid w:val="00AA7BF3"/>
    <w:rsid w:val="00AC2E86"/>
    <w:rsid w:val="00B071E5"/>
    <w:rsid w:val="00B111B8"/>
    <w:rsid w:val="00B459A6"/>
    <w:rsid w:val="00B6025F"/>
    <w:rsid w:val="00B82511"/>
    <w:rsid w:val="00C24D99"/>
    <w:rsid w:val="00D11374"/>
    <w:rsid w:val="00DA2F5D"/>
    <w:rsid w:val="00E829BA"/>
    <w:rsid w:val="00EF4C8C"/>
    <w:rsid w:val="00F206C6"/>
    <w:rsid w:val="00FB659B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2"/>
    <w:rsid w:val="0007332C"/>
    <w:rPr>
      <w:rFonts w:ascii="Times New Roman" w:hAnsi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07332C"/>
    <w:pPr>
      <w:widowControl w:val="0"/>
      <w:shd w:val="clear" w:color="auto" w:fill="FFFFFF"/>
      <w:spacing w:before="360" w:after="0" w:line="365" w:lineRule="exact"/>
      <w:jc w:val="center"/>
    </w:pPr>
    <w:rPr>
      <w:rFonts w:ascii="Times New Roman" w:hAnsi="Times New Roman"/>
      <w:spacing w:val="3"/>
      <w:sz w:val="25"/>
      <w:szCs w:val="25"/>
    </w:rPr>
  </w:style>
  <w:style w:type="paragraph" w:customStyle="1" w:styleId="1">
    <w:name w:val="Основной текст1"/>
    <w:basedOn w:val="a"/>
    <w:rsid w:val="002B68F7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5A2A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F206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20</cp:revision>
  <dcterms:created xsi:type="dcterms:W3CDTF">2016-09-27T11:39:00Z</dcterms:created>
  <dcterms:modified xsi:type="dcterms:W3CDTF">2017-03-28T12:18:00Z</dcterms:modified>
</cp:coreProperties>
</file>