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4B6942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14.01.2016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№1/2</w:t>
      </w:r>
      <w:r w:rsidR="009719B4">
        <w:rPr>
          <w:rFonts w:ascii="Times New Roman" w:hAnsi="Times New Roman"/>
          <w:b/>
          <w:sz w:val="28"/>
          <w:szCs w:val="28"/>
        </w:rPr>
        <w:t xml:space="preserve">   </w:t>
      </w:r>
    </w:p>
    <w:p w:rsidR="009719B4" w:rsidRDefault="009719B4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19B4" w:rsidRDefault="00EF5039" w:rsidP="004B69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039">
        <w:rPr>
          <w:rFonts w:ascii="Times New Roman" w:hAnsi="Times New Roman"/>
          <w:b/>
          <w:sz w:val="28"/>
          <w:szCs w:val="28"/>
        </w:rPr>
        <w:t xml:space="preserve">О работе </w:t>
      </w:r>
      <w:r w:rsidR="004B6942">
        <w:rPr>
          <w:rFonts w:ascii="Times New Roman" w:hAnsi="Times New Roman"/>
          <w:b/>
          <w:sz w:val="28"/>
          <w:szCs w:val="28"/>
        </w:rPr>
        <w:t>ГКУ ЦЗН Верещагинского района</w:t>
      </w:r>
    </w:p>
    <w:p w:rsidR="004B6942" w:rsidRDefault="004B6942" w:rsidP="004B69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несовершеннолетними гражданами </w:t>
      </w:r>
    </w:p>
    <w:p w:rsidR="004B6942" w:rsidRDefault="004B6942" w:rsidP="004B69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4B6942" w:rsidRDefault="004B6942" w:rsidP="004B69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310A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4B6942">
        <w:rPr>
          <w:rFonts w:ascii="Times New Roman" w:hAnsi="Times New Roman"/>
          <w:sz w:val="28"/>
          <w:szCs w:val="28"/>
        </w:rPr>
        <w:t>директора  ГКУ ЦЗН Верещагинского района Бабич Г.А. «О работе ГКУ ЦЗН Верещагинского района с несовершеннолетними гражданами за 2015 год»</w:t>
      </w:r>
      <w:r w:rsidRPr="002D19BC">
        <w:rPr>
          <w:rFonts w:ascii="Times New Roman" w:hAnsi="Times New Roman"/>
          <w:sz w:val="28"/>
          <w:szCs w:val="28"/>
        </w:rPr>
        <w:t xml:space="preserve"> </w:t>
      </w:r>
      <w:r w:rsidR="007E7A54" w:rsidRPr="002D19BC">
        <w:rPr>
          <w:rFonts w:ascii="Times New Roman" w:hAnsi="Times New Roman"/>
          <w:sz w:val="28"/>
          <w:szCs w:val="28"/>
        </w:rPr>
        <w:t xml:space="preserve"> 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310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4B6942" w:rsidRPr="004B6942" w:rsidRDefault="002D19BC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b/>
          <w:sz w:val="28"/>
          <w:szCs w:val="28"/>
        </w:rPr>
        <w:tab/>
      </w:r>
      <w:r w:rsidR="004B6942" w:rsidRPr="004B6942">
        <w:rPr>
          <w:rFonts w:ascii="Times New Roman" w:hAnsi="Times New Roman"/>
          <w:sz w:val="28"/>
          <w:szCs w:val="28"/>
        </w:rPr>
        <w:t xml:space="preserve">На 01 января 2015 года на учете в ГКУ ЦЗН Верещагинского района  состоял </w:t>
      </w:r>
      <w:r w:rsidR="004B6942" w:rsidRPr="00310AF6">
        <w:rPr>
          <w:rFonts w:ascii="Times New Roman" w:hAnsi="Times New Roman"/>
          <w:sz w:val="28"/>
          <w:szCs w:val="28"/>
        </w:rPr>
        <w:t>1</w:t>
      </w:r>
      <w:r w:rsidR="004B6942"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="004B6942" w:rsidRPr="004B6942">
        <w:rPr>
          <w:rFonts w:ascii="Times New Roman" w:hAnsi="Times New Roman"/>
          <w:sz w:val="28"/>
          <w:szCs w:val="28"/>
        </w:rPr>
        <w:t>несовершеннолетний гражданин в возрасте  от 14 до 18 лет (04.01.2015 г. исполнилось 18 лет).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За содействием в трудоустройстве за 2015 год  граждан  этой категории    обратилось </w:t>
      </w:r>
      <w:r w:rsidRPr="00310AF6">
        <w:rPr>
          <w:rFonts w:ascii="Times New Roman" w:hAnsi="Times New Roman"/>
          <w:sz w:val="28"/>
          <w:szCs w:val="28"/>
        </w:rPr>
        <w:t xml:space="preserve">141 </w:t>
      </w:r>
      <w:r w:rsidRPr="004B6942">
        <w:rPr>
          <w:rFonts w:ascii="Times New Roman" w:hAnsi="Times New Roman"/>
          <w:sz w:val="28"/>
          <w:szCs w:val="28"/>
        </w:rPr>
        <w:t>человек   (2014 год – 153 чел., уменьшение на 8%), из них учащиеся желающие работать в свободное от учебы время</w:t>
      </w:r>
      <w:r w:rsidRPr="004B6942">
        <w:rPr>
          <w:rFonts w:ascii="Times New Roman" w:hAnsi="Times New Roman"/>
          <w:b/>
          <w:sz w:val="28"/>
          <w:szCs w:val="28"/>
        </w:rPr>
        <w:t xml:space="preserve">   </w:t>
      </w:r>
      <w:r w:rsidRPr="00310AF6">
        <w:rPr>
          <w:rFonts w:ascii="Times New Roman" w:hAnsi="Times New Roman"/>
          <w:sz w:val="28"/>
          <w:szCs w:val="28"/>
        </w:rPr>
        <w:t>121</w:t>
      </w:r>
      <w:r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Pr="004B6942">
        <w:rPr>
          <w:rFonts w:ascii="Times New Roman" w:hAnsi="Times New Roman"/>
          <w:sz w:val="28"/>
          <w:szCs w:val="28"/>
        </w:rPr>
        <w:t xml:space="preserve"> человек   (2014 год – 137 человек).  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Общая численность несовершеннолетних граждан  снятых с регистрационного учета в 2015 году  составила </w:t>
      </w:r>
      <w:r w:rsidRPr="00310AF6">
        <w:rPr>
          <w:rFonts w:ascii="Times New Roman" w:hAnsi="Times New Roman"/>
          <w:sz w:val="28"/>
          <w:szCs w:val="28"/>
        </w:rPr>
        <w:t>141</w:t>
      </w:r>
      <w:r w:rsidRPr="004B6942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 трудоустройством – </w:t>
      </w:r>
      <w:r w:rsidRPr="00310AF6">
        <w:rPr>
          <w:rFonts w:ascii="Times New Roman" w:hAnsi="Times New Roman"/>
          <w:sz w:val="28"/>
          <w:szCs w:val="28"/>
        </w:rPr>
        <w:t>126</w:t>
      </w:r>
      <w:r w:rsidRPr="004B6942">
        <w:rPr>
          <w:rFonts w:ascii="Times New Roman" w:hAnsi="Times New Roman"/>
          <w:sz w:val="28"/>
          <w:szCs w:val="28"/>
        </w:rPr>
        <w:t xml:space="preserve"> человек;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 личным заявлением – </w:t>
      </w:r>
      <w:r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Pr="00310AF6">
        <w:rPr>
          <w:rFonts w:ascii="Times New Roman" w:hAnsi="Times New Roman"/>
          <w:sz w:val="28"/>
          <w:szCs w:val="28"/>
        </w:rPr>
        <w:t xml:space="preserve">2 </w:t>
      </w:r>
      <w:r w:rsidRPr="004B6942">
        <w:rPr>
          <w:rFonts w:ascii="Times New Roman" w:hAnsi="Times New Roman"/>
          <w:sz w:val="28"/>
          <w:szCs w:val="28"/>
        </w:rPr>
        <w:t>человека;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 длительным непосещением – </w:t>
      </w:r>
      <w:r w:rsidRPr="00310AF6">
        <w:rPr>
          <w:rFonts w:ascii="Times New Roman" w:hAnsi="Times New Roman"/>
          <w:sz w:val="28"/>
          <w:szCs w:val="28"/>
        </w:rPr>
        <w:t>9</w:t>
      </w:r>
      <w:r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Pr="004B6942">
        <w:rPr>
          <w:rFonts w:ascii="Times New Roman" w:hAnsi="Times New Roman"/>
          <w:sz w:val="28"/>
          <w:szCs w:val="28"/>
        </w:rPr>
        <w:t>человек;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 призывом в армию – </w:t>
      </w:r>
      <w:r w:rsidRPr="00310AF6">
        <w:rPr>
          <w:rFonts w:ascii="Times New Roman" w:hAnsi="Times New Roman"/>
          <w:sz w:val="28"/>
          <w:szCs w:val="28"/>
        </w:rPr>
        <w:t>1</w:t>
      </w:r>
      <w:r w:rsidRPr="004B6942">
        <w:rPr>
          <w:rFonts w:ascii="Times New Roman" w:hAnsi="Times New Roman"/>
          <w:sz w:val="28"/>
          <w:szCs w:val="28"/>
        </w:rPr>
        <w:t xml:space="preserve"> человек;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 отказом в статусе безработного, в связи с нарушением  условий регистрации - </w:t>
      </w:r>
      <w:r w:rsidRPr="00310AF6">
        <w:rPr>
          <w:rFonts w:ascii="Times New Roman" w:hAnsi="Times New Roman"/>
          <w:sz w:val="28"/>
          <w:szCs w:val="28"/>
        </w:rPr>
        <w:t>3</w:t>
      </w:r>
      <w:r w:rsidRPr="004B6942">
        <w:rPr>
          <w:rFonts w:ascii="Times New Roman" w:hAnsi="Times New Roman"/>
          <w:sz w:val="28"/>
          <w:szCs w:val="28"/>
        </w:rPr>
        <w:t xml:space="preserve"> человека.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В  2015  году по мероприятию «Организация временного трудоустройства несовершеннолетних граждан в возрасте от 14 до 18 лет, в свободное от учебы время» было  заключено  </w:t>
      </w:r>
      <w:r w:rsidRPr="00310AF6">
        <w:rPr>
          <w:rFonts w:ascii="Times New Roman" w:hAnsi="Times New Roman"/>
          <w:sz w:val="28"/>
          <w:szCs w:val="28"/>
        </w:rPr>
        <w:t>20</w:t>
      </w:r>
      <w:r w:rsidRPr="004B6942">
        <w:rPr>
          <w:rFonts w:ascii="Times New Roman" w:hAnsi="Times New Roman"/>
          <w:sz w:val="28"/>
          <w:szCs w:val="28"/>
        </w:rPr>
        <w:t xml:space="preserve"> договоров  (2014 год -23 договора),  по</w:t>
      </w:r>
      <w:r w:rsidR="00241233">
        <w:rPr>
          <w:rFonts w:ascii="Times New Roman" w:hAnsi="Times New Roman"/>
          <w:sz w:val="28"/>
          <w:szCs w:val="28"/>
        </w:rPr>
        <w:t xml:space="preserve">  которым был трудоустроено  118</w:t>
      </w:r>
      <w:r w:rsidRPr="004B6942">
        <w:rPr>
          <w:rFonts w:ascii="Times New Roman" w:hAnsi="Times New Roman"/>
          <w:sz w:val="28"/>
          <w:szCs w:val="28"/>
        </w:rPr>
        <w:t xml:space="preserve"> подростков </w:t>
      </w:r>
      <w:r w:rsidR="00310AF6">
        <w:rPr>
          <w:rFonts w:ascii="Times New Roman" w:hAnsi="Times New Roman"/>
          <w:sz w:val="28"/>
          <w:szCs w:val="28"/>
        </w:rPr>
        <w:t xml:space="preserve"> (</w:t>
      </w:r>
      <w:r w:rsidRPr="004B6942">
        <w:rPr>
          <w:rFonts w:ascii="Times New Roman" w:hAnsi="Times New Roman"/>
          <w:sz w:val="28"/>
          <w:szCs w:val="28"/>
        </w:rPr>
        <w:t xml:space="preserve">2014 год - 121 подросток).  Общая сумма затрат,  по заключенным  договорам составила  485,1 тыс. руб. (2014 год -  </w:t>
      </w:r>
      <w:r w:rsidRPr="00310AF6">
        <w:rPr>
          <w:rFonts w:ascii="Times New Roman" w:hAnsi="Times New Roman"/>
          <w:sz w:val="28"/>
          <w:szCs w:val="28"/>
        </w:rPr>
        <w:t>513,4</w:t>
      </w:r>
      <w:r w:rsidRPr="004B6942">
        <w:rPr>
          <w:rFonts w:ascii="Times New Roman" w:hAnsi="Times New Roman"/>
          <w:sz w:val="28"/>
          <w:szCs w:val="28"/>
        </w:rPr>
        <w:t xml:space="preserve"> тыс. руб., уменьшение на 5,5%), в том числе: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средства бюджета Пермского края -  107,6 тыс. руб. (2014 год </w:t>
      </w:r>
      <w:r w:rsidRPr="00310AF6">
        <w:rPr>
          <w:rFonts w:ascii="Times New Roman" w:hAnsi="Times New Roman"/>
          <w:sz w:val="28"/>
          <w:szCs w:val="28"/>
        </w:rPr>
        <w:t>- 98,7</w:t>
      </w:r>
      <w:r w:rsidR="00310AF6">
        <w:rPr>
          <w:rFonts w:ascii="Times New Roman" w:hAnsi="Times New Roman"/>
          <w:sz w:val="28"/>
          <w:szCs w:val="28"/>
        </w:rPr>
        <w:t xml:space="preserve"> тыс</w:t>
      </w:r>
      <w:r w:rsidRPr="004B6942">
        <w:rPr>
          <w:rFonts w:ascii="Times New Roman" w:hAnsi="Times New Roman"/>
          <w:sz w:val="28"/>
          <w:szCs w:val="28"/>
        </w:rPr>
        <w:t>. руб.  увеличение на 8,3%),    (средний размер материальной  поддержки  на 1 человека  – 0,9 т</w:t>
      </w:r>
      <w:r w:rsidR="00310AF6">
        <w:rPr>
          <w:rFonts w:ascii="Times New Roman" w:hAnsi="Times New Roman"/>
          <w:sz w:val="28"/>
          <w:szCs w:val="28"/>
        </w:rPr>
        <w:t>ыс</w:t>
      </w:r>
      <w:r w:rsidRPr="004B6942">
        <w:rPr>
          <w:rFonts w:ascii="Times New Roman" w:hAnsi="Times New Roman"/>
          <w:sz w:val="28"/>
          <w:szCs w:val="28"/>
        </w:rPr>
        <w:t>. руб.);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средства работодателя – 377,5 тыс. руб.  (2014 год -  </w:t>
      </w:r>
      <w:r w:rsidRPr="00310AF6">
        <w:rPr>
          <w:rFonts w:ascii="Times New Roman" w:hAnsi="Times New Roman"/>
          <w:sz w:val="28"/>
          <w:szCs w:val="28"/>
        </w:rPr>
        <w:t>414,7</w:t>
      </w:r>
      <w:r w:rsidRPr="004B6942">
        <w:rPr>
          <w:rFonts w:ascii="Times New Roman" w:hAnsi="Times New Roman"/>
          <w:sz w:val="28"/>
          <w:szCs w:val="28"/>
        </w:rPr>
        <w:t xml:space="preserve"> тыс. руб., уменьшение на 9%) (средний размер заработной платы на 1 человека – 3, 2 т. руб.).    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lastRenderedPageBreak/>
        <w:t>Подростки выполняли следующие виды работ – уборка, благоустройство и озеленение территорий; уход за растениями и животными;   подготовка и проведение  культурных мероприятий и др.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В разрезе категорий,</w:t>
      </w:r>
      <w:r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Pr="004B6942">
        <w:rPr>
          <w:rFonts w:ascii="Times New Roman" w:hAnsi="Times New Roman"/>
          <w:sz w:val="28"/>
          <w:szCs w:val="28"/>
        </w:rPr>
        <w:t xml:space="preserve"> из общей численности трудоустроенных  подростков: 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детей-сирот и детей, оставшихся без попечения родителей </w:t>
      </w:r>
      <w:r w:rsidRPr="00310AF6">
        <w:rPr>
          <w:rFonts w:ascii="Times New Roman" w:hAnsi="Times New Roman"/>
          <w:sz w:val="28"/>
          <w:szCs w:val="28"/>
        </w:rPr>
        <w:t>- 1</w:t>
      </w:r>
      <w:r w:rsidRPr="004B6942">
        <w:rPr>
          <w:rFonts w:ascii="Times New Roman" w:hAnsi="Times New Roman"/>
          <w:b/>
          <w:sz w:val="28"/>
          <w:szCs w:val="28"/>
        </w:rPr>
        <w:t xml:space="preserve"> </w:t>
      </w:r>
      <w:r w:rsidRPr="004B6942">
        <w:rPr>
          <w:rFonts w:ascii="Times New Roman" w:hAnsi="Times New Roman"/>
          <w:sz w:val="28"/>
          <w:szCs w:val="28"/>
        </w:rPr>
        <w:t>человек,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детей из малообеспеченных семей – </w:t>
      </w:r>
      <w:r w:rsidRPr="00310AF6">
        <w:rPr>
          <w:rFonts w:ascii="Times New Roman" w:hAnsi="Times New Roman"/>
          <w:sz w:val="28"/>
          <w:szCs w:val="28"/>
        </w:rPr>
        <w:t>63</w:t>
      </w:r>
      <w:r w:rsidRPr="004B6942">
        <w:rPr>
          <w:rFonts w:ascii="Times New Roman" w:hAnsi="Times New Roman"/>
          <w:sz w:val="28"/>
          <w:szCs w:val="28"/>
        </w:rPr>
        <w:t xml:space="preserve"> человека;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дети группы СОП – </w:t>
      </w:r>
      <w:r w:rsidRPr="00310AF6">
        <w:rPr>
          <w:rFonts w:ascii="Times New Roman" w:hAnsi="Times New Roman"/>
          <w:sz w:val="28"/>
          <w:szCs w:val="28"/>
        </w:rPr>
        <w:t>3</w:t>
      </w:r>
      <w:r w:rsidRPr="004B6942">
        <w:rPr>
          <w:rFonts w:ascii="Times New Roman" w:hAnsi="Times New Roman"/>
          <w:sz w:val="28"/>
          <w:szCs w:val="28"/>
        </w:rPr>
        <w:t xml:space="preserve"> человека.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Средний период участия подростков по данному мероприятию составил </w:t>
      </w:r>
      <w:r w:rsidRPr="00310AF6">
        <w:rPr>
          <w:rFonts w:ascii="Times New Roman" w:hAnsi="Times New Roman"/>
          <w:sz w:val="28"/>
          <w:szCs w:val="28"/>
        </w:rPr>
        <w:t>0,5</w:t>
      </w:r>
      <w:r w:rsidRPr="004B6942">
        <w:rPr>
          <w:rFonts w:ascii="Times New Roman" w:hAnsi="Times New Roman"/>
          <w:sz w:val="28"/>
          <w:szCs w:val="28"/>
        </w:rPr>
        <w:t xml:space="preserve"> месяца. 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Услуги  по профессиональной ориентации в 2015 году получили 312 несовершеннолетних граждан в возрасте от 14 до 18 лет.  (2014 году - 306 подростков). 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С целью оказания  помощи  в  профессиональном самоопределении и планировании профессиональной карьеры в   апреле – мае  2015 года     проведены консультации «Первый шаг на пути к карьере»  для 43 учащихся   МБ</w:t>
      </w:r>
      <w:proofErr w:type="gramStart"/>
      <w:r w:rsidRPr="004B6942">
        <w:rPr>
          <w:rFonts w:ascii="Times New Roman" w:hAnsi="Times New Roman"/>
          <w:sz w:val="28"/>
          <w:szCs w:val="28"/>
        </w:rPr>
        <w:t>С(</w:t>
      </w:r>
      <w:proofErr w:type="gramEnd"/>
      <w:r w:rsidRPr="004B6942">
        <w:rPr>
          <w:rFonts w:ascii="Times New Roman" w:hAnsi="Times New Roman"/>
          <w:sz w:val="28"/>
          <w:szCs w:val="28"/>
        </w:rPr>
        <w:t>К)ОУ  «Школа – интернат 8 вида», МАОУ ВОСШ №121, МБОУ «Зюкайская СОШ».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При  заключении договоров по организации временного трудоустройства несовершеннолетних  граждан в возрасте от 14 до 18 лет, в свободное от учебы время  предусматривалась  обязанность работодателя  в проведении  в период временного трудоустройства  профессиональной ориентации подростков  на данном предприятии. 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В рамках пр</w:t>
      </w:r>
      <w:r w:rsidR="00310AF6">
        <w:rPr>
          <w:rFonts w:ascii="Times New Roman" w:hAnsi="Times New Roman"/>
          <w:sz w:val="28"/>
          <w:szCs w:val="28"/>
        </w:rPr>
        <w:t>оведения   месячника (сентябрь-</w:t>
      </w:r>
      <w:r w:rsidRPr="004B6942">
        <w:rPr>
          <w:rFonts w:ascii="Times New Roman" w:hAnsi="Times New Roman"/>
          <w:sz w:val="28"/>
          <w:szCs w:val="28"/>
        </w:rPr>
        <w:t xml:space="preserve">октябрь 2015 г.)  по профилактике правонарушений несовершеннолетних в образовательных  учреждениях, инспектор  ЦЗН      провел профессионально – информационные   консультации  «Твой профессиональный выбор» и </w:t>
      </w:r>
      <w:proofErr w:type="spellStart"/>
      <w:r w:rsidRPr="004B6942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игры «Парад профессий» в  образовательных учреждениях:  Кукетская ООШ, Зюкайская СОШ, Путинская СОШ, </w:t>
      </w:r>
      <w:proofErr w:type="spellStart"/>
      <w:r w:rsidRPr="004B6942">
        <w:rPr>
          <w:rFonts w:ascii="Times New Roman" w:hAnsi="Times New Roman"/>
          <w:sz w:val="28"/>
          <w:szCs w:val="28"/>
        </w:rPr>
        <w:t>Бородулинская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ООШ,  </w:t>
      </w:r>
      <w:proofErr w:type="spellStart"/>
      <w:r w:rsidRPr="004B6942">
        <w:rPr>
          <w:rFonts w:ascii="Times New Roman" w:hAnsi="Times New Roman"/>
          <w:sz w:val="28"/>
          <w:szCs w:val="28"/>
        </w:rPr>
        <w:t>Комаровская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СОШ,  </w:t>
      </w:r>
      <w:proofErr w:type="spellStart"/>
      <w:r w:rsidRPr="004B6942">
        <w:rPr>
          <w:rFonts w:ascii="Times New Roman" w:hAnsi="Times New Roman"/>
          <w:sz w:val="28"/>
          <w:szCs w:val="28"/>
        </w:rPr>
        <w:t>Нижнегалинская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ООШ.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В течение октября – декабря      2015 года  Центр занятости населения для учащихся 8-9  классов  организовал проведение       экскурсии   «Дороги, которые мы выбираем»  на 16 предприятиях города: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ОАО «Верещагинский ПРМЗ»;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ЗАО «</w:t>
      </w:r>
      <w:proofErr w:type="spellStart"/>
      <w:r w:rsidRPr="004B6942">
        <w:rPr>
          <w:rFonts w:ascii="Times New Roman" w:hAnsi="Times New Roman"/>
          <w:sz w:val="28"/>
          <w:szCs w:val="28"/>
        </w:rPr>
        <w:t>Вемол</w:t>
      </w:r>
      <w:proofErr w:type="spellEnd"/>
      <w:r w:rsidRPr="004B6942">
        <w:rPr>
          <w:rFonts w:ascii="Times New Roman" w:hAnsi="Times New Roman"/>
          <w:sz w:val="28"/>
          <w:szCs w:val="28"/>
        </w:rPr>
        <w:t>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Верещагинский </w:t>
      </w:r>
      <w:proofErr w:type="spellStart"/>
      <w:r w:rsidRPr="004B6942">
        <w:rPr>
          <w:rFonts w:ascii="Times New Roman" w:hAnsi="Times New Roman"/>
          <w:sz w:val="28"/>
          <w:szCs w:val="28"/>
        </w:rPr>
        <w:t>почтамп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УФПС  Пермской области;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ЗАО «Верещагинская трикотажная фабрика»;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ОАО «РЖД – Станция Верещагино»;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кафе «Звездное»;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ГКУ ЦЗН Верещагинского района;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- ГБУЗ ПК  «Верещагинская районная больница»;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МТУ №2 Министерства социального развития  Пермского края;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-  МУП «</w:t>
      </w:r>
      <w:proofErr w:type="spellStart"/>
      <w:r w:rsidRPr="004B6942">
        <w:rPr>
          <w:rFonts w:ascii="Times New Roman" w:hAnsi="Times New Roman"/>
          <w:sz w:val="28"/>
          <w:szCs w:val="28"/>
        </w:rPr>
        <w:t>Верещагинские</w:t>
      </w:r>
      <w:proofErr w:type="spellEnd"/>
      <w:r w:rsidRPr="004B6942">
        <w:rPr>
          <w:rFonts w:ascii="Times New Roman" w:hAnsi="Times New Roman"/>
          <w:sz w:val="28"/>
          <w:szCs w:val="28"/>
        </w:rPr>
        <w:t xml:space="preserve"> тепловые  сети»;</w:t>
      </w:r>
    </w:p>
    <w:p w:rsidR="004B6942" w:rsidRPr="004B6942" w:rsidRDefault="00911690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ЗАО «Верещагинская ПМК -17</w:t>
      </w:r>
      <w:r w:rsidR="004B6942" w:rsidRPr="004B6942">
        <w:rPr>
          <w:rFonts w:ascii="Times New Roman" w:hAnsi="Times New Roman"/>
          <w:sz w:val="28"/>
          <w:szCs w:val="28"/>
        </w:rPr>
        <w:t>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- МУП «Водоканал»; 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- «ГКУ  ПК «23 отряд противопожарной службы Пермского края»;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lastRenderedPageBreak/>
        <w:t xml:space="preserve"> -  МО МВД России «Верещагинский»,  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-  ОАО «</w:t>
      </w:r>
      <w:proofErr w:type="spellStart"/>
      <w:r w:rsidRPr="004B6942">
        <w:rPr>
          <w:rFonts w:ascii="Times New Roman" w:hAnsi="Times New Roman"/>
          <w:sz w:val="28"/>
          <w:szCs w:val="28"/>
        </w:rPr>
        <w:t>Росгосстрах</w:t>
      </w:r>
      <w:proofErr w:type="spellEnd"/>
      <w:r w:rsidRPr="004B6942">
        <w:rPr>
          <w:rFonts w:ascii="Times New Roman" w:hAnsi="Times New Roman"/>
          <w:sz w:val="28"/>
          <w:szCs w:val="28"/>
        </w:rPr>
        <w:t>»;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  - ОАО «Вагонное  ремонтное депо -3».</w:t>
      </w:r>
    </w:p>
    <w:p w:rsidR="004B6942" w:rsidRPr="004B6942" w:rsidRDefault="004B6942" w:rsidP="00310A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С целью информирования   учащихся по  созданию  собственного дела,  в ноябре 2015 года проведено мероприятие «Путь  в бизнес – мечта или реальность» с предоставлением презентационных материалов, участие в котором приняли  26 учащихся  общеобразовательных школ.</w:t>
      </w:r>
    </w:p>
    <w:p w:rsidR="004B6942" w:rsidRPr="004B6942" w:rsidRDefault="004B6942" w:rsidP="00310A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 xml:space="preserve">На 01.01.2016 г. на учете в Центре занятости  состоял  </w:t>
      </w:r>
      <w:r w:rsidRPr="00310AF6">
        <w:rPr>
          <w:rFonts w:ascii="Times New Roman" w:hAnsi="Times New Roman"/>
          <w:sz w:val="28"/>
          <w:szCs w:val="28"/>
        </w:rPr>
        <w:t xml:space="preserve">1 </w:t>
      </w:r>
      <w:r w:rsidRPr="004B6942">
        <w:rPr>
          <w:rFonts w:ascii="Times New Roman" w:hAnsi="Times New Roman"/>
          <w:sz w:val="28"/>
          <w:szCs w:val="28"/>
        </w:rPr>
        <w:t>подросток, проживающий на территории Путинского сельского поселения, которому 07.01.2016 года   исполнилось 18 лет. Планируется профессиональное обучение</w:t>
      </w:r>
      <w:r w:rsidR="0010763E">
        <w:rPr>
          <w:rFonts w:ascii="Times New Roman" w:hAnsi="Times New Roman"/>
          <w:sz w:val="28"/>
          <w:szCs w:val="28"/>
        </w:rPr>
        <w:t xml:space="preserve"> гражданина</w:t>
      </w:r>
      <w:r w:rsidRPr="004B6942">
        <w:rPr>
          <w:rFonts w:ascii="Times New Roman" w:hAnsi="Times New Roman"/>
          <w:sz w:val="28"/>
          <w:szCs w:val="28"/>
        </w:rPr>
        <w:t>, под гарантию трудоустройства по профессии  тракторист.</w:t>
      </w:r>
    </w:p>
    <w:p w:rsidR="009719B4" w:rsidRPr="004B6942" w:rsidRDefault="009719B4" w:rsidP="00310A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310AF6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Default="009719B4" w:rsidP="00310AF6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Информацию </w:t>
      </w:r>
      <w:r w:rsidR="004B6942">
        <w:rPr>
          <w:rFonts w:ascii="Times New Roman" w:hAnsi="Times New Roman"/>
          <w:sz w:val="28"/>
          <w:szCs w:val="28"/>
        </w:rPr>
        <w:t xml:space="preserve">директора  ГКУ ЦЗН Верещагинского района Бабич Г.А. «О работе ГКУ ЦЗН Верещагинского района с несовершеннолетними гражданами за 2015 год» </w:t>
      </w:r>
      <w:r w:rsidRPr="002D19BC">
        <w:rPr>
          <w:rFonts w:ascii="Times New Roman" w:hAnsi="Times New Roman"/>
          <w:sz w:val="28"/>
          <w:szCs w:val="28"/>
        </w:rPr>
        <w:t>принять к сведению.</w:t>
      </w:r>
    </w:p>
    <w:p w:rsidR="00241233" w:rsidRDefault="00241233" w:rsidP="00310AF6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ГКУ ЦЗН Верещагинского района Бабич Г.А.:</w:t>
      </w:r>
    </w:p>
    <w:p w:rsidR="00241233" w:rsidRPr="00310AF6" w:rsidRDefault="00241233" w:rsidP="00310AF6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 работу  по профессиональной ориентации</w:t>
      </w:r>
      <w:r w:rsidR="00310AF6">
        <w:rPr>
          <w:rFonts w:ascii="Times New Roman" w:hAnsi="Times New Roman"/>
          <w:sz w:val="28"/>
          <w:szCs w:val="28"/>
        </w:rPr>
        <w:t xml:space="preserve"> и трудоустройству  несовершеннолетних</w:t>
      </w:r>
      <w:r w:rsidR="004450CE">
        <w:rPr>
          <w:rFonts w:ascii="Times New Roman" w:hAnsi="Times New Roman"/>
          <w:sz w:val="28"/>
          <w:szCs w:val="28"/>
        </w:rPr>
        <w:t>.</w:t>
      </w:r>
      <w:r w:rsidR="00310AF6">
        <w:rPr>
          <w:rFonts w:ascii="Times New Roman" w:hAnsi="Times New Roman"/>
          <w:sz w:val="28"/>
          <w:szCs w:val="28"/>
        </w:rPr>
        <w:t xml:space="preserve">  </w:t>
      </w:r>
      <w:r w:rsidR="00310AF6" w:rsidRPr="00310AF6">
        <w:rPr>
          <w:rFonts w:ascii="Times New Roman" w:hAnsi="Times New Roman"/>
          <w:b/>
          <w:sz w:val="28"/>
          <w:szCs w:val="28"/>
        </w:rPr>
        <w:t xml:space="preserve"> </w:t>
      </w:r>
      <w:r w:rsidR="004450CE" w:rsidRPr="00310AF6">
        <w:rPr>
          <w:rFonts w:ascii="Times New Roman" w:hAnsi="Times New Roman"/>
          <w:b/>
          <w:sz w:val="28"/>
          <w:szCs w:val="28"/>
        </w:rPr>
        <w:t>С</w:t>
      </w:r>
      <w:r w:rsidR="00310AF6" w:rsidRPr="00310AF6">
        <w:rPr>
          <w:rFonts w:ascii="Times New Roman" w:hAnsi="Times New Roman"/>
          <w:b/>
          <w:sz w:val="28"/>
          <w:szCs w:val="28"/>
        </w:rPr>
        <w:t>рок</w:t>
      </w:r>
      <w:r w:rsidR="004450CE">
        <w:rPr>
          <w:rFonts w:ascii="Times New Roman" w:hAnsi="Times New Roman"/>
          <w:b/>
          <w:sz w:val="28"/>
          <w:szCs w:val="28"/>
        </w:rPr>
        <w:t xml:space="preserve"> -</w:t>
      </w:r>
      <w:r w:rsidR="00310AF6" w:rsidRPr="00310AF6">
        <w:rPr>
          <w:rFonts w:ascii="Times New Roman" w:hAnsi="Times New Roman"/>
          <w:b/>
          <w:sz w:val="28"/>
          <w:szCs w:val="28"/>
        </w:rPr>
        <w:t xml:space="preserve"> постоянно</w:t>
      </w:r>
      <w:r w:rsidRPr="00310AF6">
        <w:rPr>
          <w:rFonts w:ascii="Times New Roman" w:hAnsi="Times New Roman"/>
          <w:b/>
          <w:sz w:val="28"/>
          <w:szCs w:val="28"/>
        </w:rPr>
        <w:t>.</w:t>
      </w:r>
    </w:p>
    <w:p w:rsidR="002A5BFC" w:rsidRPr="00310AF6" w:rsidRDefault="004B6942" w:rsidP="00310AF6">
      <w:pPr>
        <w:pStyle w:val="a3"/>
        <w:numPr>
          <w:ilvl w:val="1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</w:t>
      </w:r>
      <w:r w:rsidR="00184C0E">
        <w:rPr>
          <w:rFonts w:ascii="Times New Roman" w:hAnsi="Times New Roman"/>
          <w:sz w:val="28"/>
          <w:szCs w:val="28"/>
        </w:rPr>
        <w:t xml:space="preserve">мать участие в  </w:t>
      </w:r>
      <w:r w:rsidR="00241233">
        <w:rPr>
          <w:rFonts w:ascii="Times New Roman" w:hAnsi="Times New Roman"/>
          <w:sz w:val="28"/>
          <w:szCs w:val="28"/>
        </w:rPr>
        <w:t xml:space="preserve">месячниках </w:t>
      </w:r>
      <w:r w:rsidR="00184C0E">
        <w:rPr>
          <w:rFonts w:ascii="Times New Roman" w:hAnsi="Times New Roman"/>
          <w:sz w:val="28"/>
          <w:szCs w:val="28"/>
        </w:rPr>
        <w:t>по профилактике правонарушений и преступности  среди несовершеннолетних на территории  МО «Верещагинский муниципальный район»</w:t>
      </w:r>
      <w:r w:rsidR="004450CE">
        <w:rPr>
          <w:rFonts w:ascii="Times New Roman" w:hAnsi="Times New Roman"/>
          <w:sz w:val="28"/>
          <w:szCs w:val="28"/>
        </w:rPr>
        <w:t>.</w:t>
      </w:r>
      <w:r w:rsidR="00310AF6">
        <w:rPr>
          <w:rFonts w:ascii="Times New Roman" w:hAnsi="Times New Roman"/>
          <w:sz w:val="28"/>
          <w:szCs w:val="28"/>
        </w:rPr>
        <w:t xml:space="preserve"> </w:t>
      </w:r>
      <w:r w:rsidR="009C70CD">
        <w:rPr>
          <w:rFonts w:ascii="Times New Roman" w:hAnsi="Times New Roman"/>
          <w:b/>
          <w:sz w:val="28"/>
          <w:szCs w:val="28"/>
        </w:rPr>
        <w:t xml:space="preserve"> С</w:t>
      </w:r>
      <w:r w:rsidR="00310AF6" w:rsidRPr="00310AF6">
        <w:rPr>
          <w:rFonts w:ascii="Times New Roman" w:hAnsi="Times New Roman"/>
          <w:b/>
          <w:sz w:val="28"/>
          <w:szCs w:val="28"/>
        </w:rPr>
        <w:t xml:space="preserve">рок </w:t>
      </w:r>
      <w:r w:rsidR="004450CE">
        <w:rPr>
          <w:rFonts w:ascii="Times New Roman" w:hAnsi="Times New Roman"/>
          <w:b/>
          <w:sz w:val="28"/>
          <w:szCs w:val="28"/>
        </w:rPr>
        <w:t>– в период проведения мероприятий</w:t>
      </w:r>
      <w:r w:rsidR="00184C0E" w:rsidRPr="00310AF6">
        <w:rPr>
          <w:rFonts w:ascii="Times New Roman" w:hAnsi="Times New Roman"/>
          <w:b/>
          <w:sz w:val="28"/>
          <w:szCs w:val="28"/>
        </w:rPr>
        <w:t>.</w:t>
      </w:r>
    </w:p>
    <w:p w:rsidR="00310AF6" w:rsidRPr="00310AF6" w:rsidRDefault="00310AF6" w:rsidP="00310AF6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310AF6">
        <w:rPr>
          <w:rFonts w:ascii="Times New Roman" w:hAnsi="Times New Roman"/>
          <w:sz w:val="28"/>
          <w:szCs w:val="28"/>
        </w:rPr>
        <w:t>2.3</w:t>
      </w:r>
      <w:r w:rsidR="009C70CD">
        <w:rPr>
          <w:rFonts w:ascii="Times New Roman" w:hAnsi="Times New Roman"/>
          <w:sz w:val="28"/>
          <w:szCs w:val="28"/>
        </w:rPr>
        <w:t xml:space="preserve"> о</w:t>
      </w:r>
      <w:r w:rsidR="004450CE">
        <w:rPr>
          <w:rFonts w:ascii="Times New Roman" w:hAnsi="Times New Roman"/>
          <w:sz w:val="28"/>
          <w:szCs w:val="28"/>
        </w:rPr>
        <w:t xml:space="preserve">рганизовать контроль по  оплате труда 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450CE">
        <w:rPr>
          <w:rFonts w:ascii="Times New Roman" w:hAnsi="Times New Roman"/>
          <w:sz w:val="28"/>
          <w:szCs w:val="28"/>
        </w:rPr>
        <w:t xml:space="preserve"> по истечении договора с работодателем.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0CE">
        <w:rPr>
          <w:rFonts w:ascii="Times New Roman" w:hAnsi="Times New Roman"/>
          <w:b/>
          <w:sz w:val="28"/>
          <w:szCs w:val="28"/>
        </w:rPr>
        <w:t>Срок – в период реализации программы.</w:t>
      </w:r>
    </w:p>
    <w:p w:rsidR="009719B4" w:rsidRPr="002D19BC" w:rsidRDefault="009719B4" w:rsidP="00310AF6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4450CE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 w:rsidR="004450CE">
        <w:rPr>
          <w:rFonts w:ascii="Times New Roman" w:hAnsi="Times New Roman"/>
          <w:sz w:val="28"/>
          <w:szCs w:val="28"/>
        </w:rPr>
        <w:t>Можарову</w:t>
      </w:r>
      <w:proofErr w:type="spellEnd"/>
      <w:r w:rsidR="004450CE">
        <w:rPr>
          <w:rFonts w:ascii="Times New Roman" w:hAnsi="Times New Roman"/>
          <w:sz w:val="28"/>
          <w:szCs w:val="28"/>
        </w:rPr>
        <w:t xml:space="preserve"> К.Г.</w:t>
      </w:r>
    </w:p>
    <w:p w:rsidR="009719B4" w:rsidRPr="002D19BC" w:rsidRDefault="009719B4" w:rsidP="00310AF6">
      <w:pPr>
        <w:pStyle w:val="a3"/>
        <w:ind w:left="426" w:firstLine="24"/>
        <w:jc w:val="both"/>
        <w:rPr>
          <w:rFonts w:ascii="Times New Roman" w:hAnsi="Times New Roman"/>
          <w:sz w:val="28"/>
          <w:szCs w:val="28"/>
        </w:rPr>
      </w:pPr>
    </w:p>
    <w:p w:rsidR="00310AF6" w:rsidRDefault="00310AF6" w:rsidP="00310A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719B4" w:rsidRPr="002D19BC" w:rsidRDefault="009719B4" w:rsidP="00310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2D19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2D19BC" w:rsidRDefault="009719B4" w:rsidP="00310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310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310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310A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01" w:rsidRDefault="00F31001" w:rsidP="00285FB3">
      <w:pPr>
        <w:spacing w:after="0" w:line="240" w:lineRule="auto"/>
      </w:pPr>
      <w:r>
        <w:separator/>
      </w:r>
    </w:p>
  </w:endnote>
  <w:endnote w:type="continuationSeparator" w:id="0">
    <w:p w:rsidR="00F31001" w:rsidRDefault="00F31001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06" w:rsidRDefault="00CF3EB1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511A88">
      <w:rPr>
        <w:noProof/>
      </w:rPr>
      <w:t>3</w:t>
    </w:r>
    <w:r>
      <w:fldChar w:fldCharType="end"/>
    </w:r>
  </w:p>
  <w:p w:rsidR="00E92206" w:rsidRDefault="00F310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01" w:rsidRDefault="00F31001" w:rsidP="00285FB3">
      <w:pPr>
        <w:spacing w:after="0" w:line="240" w:lineRule="auto"/>
      </w:pPr>
      <w:r>
        <w:separator/>
      </w:r>
    </w:p>
  </w:footnote>
  <w:footnote w:type="continuationSeparator" w:id="0">
    <w:p w:rsidR="00F31001" w:rsidRDefault="00F31001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8EF"/>
    <w:multiLevelType w:val="multilevel"/>
    <w:tmpl w:val="99B2F0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B4"/>
    <w:rsid w:val="0004350C"/>
    <w:rsid w:val="000C1DA7"/>
    <w:rsid w:val="0010763E"/>
    <w:rsid w:val="00116EEA"/>
    <w:rsid w:val="00184C0E"/>
    <w:rsid w:val="00241233"/>
    <w:rsid w:val="0024561E"/>
    <w:rsid w:val="00250AE6"/>
    <w:rsid w:val="00285FB3"/>
    <w:rsid w:val="0028774A"/>
    <w:rsid w:val="002A5BFC"/>
    <w:rsid w:val="002D19BC"/>
    <w:rsid w:val="002E0B38"/>
    <w:rsid w:val="00310AF6"/>
    <w:rsid w:val="003B27B7"/>
    <w:rsid w:val="003C4F76"/>
    <w:rsid w:val="00434835"/>
    <w:rsid w:val="004441C1"/>
    <w:rsid w:val="004450CE"/>
    <w:rsid w:val="004B6942"/>
    <w:rsid w:val="00511A88"/>
    <w:rsid w:val="005E249E"/>
    <w:rsid w:val="006211D0"/>
    <w:rsid w:val="00690A86"/>
    <w:rsid w:val="006B7A37"/>
    <w:rsid w:val="006D0DC0"/>
    <w:rsid w:val="00731DF0"/>
    <w:rsid w:val="00763E62"/>
    <w:rsid w:val="007D169E"/>
    <w:rsid w:val="007E7A54"/>
    <w:rsid w:val="00911690"/>
    <w:rsid w:val="009719B4"/>
    <w:rsid w:val="009C70CD"/>
    <w:rsid w:val="009F52E3"/>
    <w:rsid w:val="00A13F2B"/>
    <w:rsid w:val="00A96FF3"/>
    <w:rsid w:val="00BE2AA5"/>
    <w:rsid w:val="00C1150C"/>
    <w:rsid w:val="00C626CA"/>
    <w:rsid w:val="00CD2D28"/>
    <w:rsid w:val="00CF3EB1"/>
    <w:rsid w:val="00D95F42"/>
    <w:rsid w:val="00E76B04"/>
    <w:rsid w:val="00E8036D"/>
    <w:rsid w:val="00EF0657"/>
    <w:rsid w:val="00EF5039"/>
    <w:rsid w:val="00F22929"/>
    <w:rsid w:val="00F22C33"/>
    <w:rsid w:val="00F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Владелец</cp:lastModifiedBy>
  <cp:revision>19</cp:revision>
  <cp:lastPrinted>2016-01-12T07:24:00Z</cp:lastPrinted>
  <dcterms:created xsi:type="dcterms:W3CDTF">2015-12-01T15:30:00Z</dcterms:created>
  <dcterms:modified xsi:type="dcterms:W3CDTF">2016-04-28T04:47:00Z</dcterms:modified>
</cp:coreProperties>
</file>