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97" w:rsidRPr="00E93297" w:rsidRDefault="00E93297" w:rsidP="00E9329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93297">
        <w:rPr>
          <w:rStyle w:val="a4"/>
          <w:color w:val="000000" w:themeColor="text1"/>
          <w:sz w:val="28"/>
          <w:szCs w:val="28"/>
        </w:rPr>
        <w:t xml:space="preserve">С 24 июня составлять договор </w:t>
      </w:r>
      <w:proofErr w:type="spellStart"/>
      <w:r w:rsidRPr="00E93297">
        <w:rPr>
          <w:rStyle w:val="a4"/>
          <w:color w:val="000000" w:themeColor="text1"/>
          <w:sz w:val="28"/>
          <w:szCs w:val="28"/>
        </w:rPr>
        <w:t>потребкредита</w:t>
      </w:r>
      <w:proofErr w:type="spellEnd"/>
      <w:r w:rsidRPr="00E93297">
        <w:rPr>
          <w:rStyle w:val="a4"/>
          <w:color w:val="000000" w:themeColor="text1"/>
          <w:sz w:val="28"/>
          <w:szCs w:val="28"/>
        </w:rPr>
        <w:t xml:space="preserve"> или займа нужно будет понятнее для граждан</w:t>
      </w:r>
    </w:p>
    <w:p w:rsidR="00E93297" w:rsidRPr="00E93297" w:rsidRDefault="00E93297" w:rsidP="00E9329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93297">
        <w:rPr>
          <w:color w:val="000000" w:themeColor="text1"/>
          <w:sz w:val="28"/>
          <w:szCs w:val="28"/>
        </w:rPr>
        <w:t xml:space="preserve">ЦБ РФ уточнил </w:t>
      </w:r>
      <w:hyperlink r:id="rId5" w:history="1">
        <w:r w:rsidRPr="00E93297">
          <w:rPr>
            <w:rStyle w:val="a5"/>
            <w:color w:val="000000" w:themeColor="text1"/>
            <w:sz w:val="28"/>
            <w:szCs w:val="28"/>
            <w:u w:val="none"/>
          </w:rPr>
          <w:t>табличную форму</w:t>
        </w:r>
      </w:hyperlink>
      <w:r w:rsidRPr="00E93297">
        <w:rPr>
          <w:color w:val="000000" w:themeColor="text1"/>
          <w:sz w:val="28"/>
          <w:szCs w:val="28"/>
        </w:rPr>
        <w:t xml:space="preserve"> индивидуальных условий договора в связи с </w:t>
      </w:r>
      <w:hyperlink r:id="rId6" w:history="1">
        <w:r w:rsidRPr="00E93297">
          <w:rPr>
            <w:rStyle w:val="a5"/>
            <w:color w:val="000000" w:themeColor="text1"/>
            <w:sz w:val="28"/>
            <w:szCs w:val="28"/>
            <w:u w:val="none"/>
          </w:rPr>
          <w:t>поправками</w:t>
        </w:r>
      </w:hyperlink>
      <w:r w:rsidRPr="00E93297">
        <w:rPr>
          <w:color w:val="000000" w:themeColor="text1"/>
          <w:sz w:val="28"/>
          <w:szCs w:val="28"/>
        </w:rPr>
        <w:t xml:space="preserve"> к Закону о </w:t>
      </w:r>
      <w:proofErr w:type="spellStart"/>
      <w:r w:rsidRPr="00E93297">
        <w:rPr>
          <w:color w:val="000000" w:themeColor="text1"/>
          <w:sz w:val="28"/>
          <w:szCs w:val="28"/>
        </w:rPr>
        <w:t>потребкредите</w:t>
      </w:r>
      <w:proofErr w:type="spellEnd"/>
      <w:r w:rsidRPr="00E93297">
        <w:rPr>
          <w:color w:val="000000" w:themeColor="text1"/>
          <w:sz w:val="28"/>
          <w:szCs w:val="28"/>
        </w:rPr>
        <w:t xml:space="preserve"> (займе).</w:t>
      </w:r>
    </w:p>
    <w:p w:rsidR="00E93297" w:rsidRPr="00E93297" w:rsidRDefault="00E93297" w:rsidP="00E9329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hyperlink r:id="rId7" w:history="1">
        <w:r w:rsidRPr="00E93297">
          <w:rPr>
            <w:rStyle w:val="a5"/>
            <w:color w:val="000000" w:themeColor="text1"/>
            <w:sz w:val="28"/>
            <w:szCs w:val="28"/>
            <w:u w:val="none"/>
          </w:rPr>
          <w:t>Нужно зафиксировать</w:t>
        </w:r>
      </w:hyperlink>
      <w:r w:rsidRPr="00E93297">
        <w:rPr>
          <w:color w:val="000000" w:themeColor="text1"/>
          <w:sz w:val="28"/>
          <w:szCs w:val="28"/>
        </w:rPr>
        <w:t xml:space="preserve"> значение переменной процентной ставки на дату предоставления заемщику упомянутых условий.</w:t>
      </w:r>
    </w:p>
    <w:p w:rsidR="00E93297" w:rsidRPr="00E93297" w:rsidRDefault="00E93297" w:rsidP="00E9329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93297">
        <w:rPr>
          <w:color w:val="000000" w:themeColor="text1"/>
          <w:sz w:val="28"/>
          <w:szCs w:val="28"/>
        </w:rPr>
        <w:t xml:space="preserve">Появится и </w:t>
      </w:r>
      <w:hyperlink r:id="rId8" w:history="1">
        <w:r w:rsidRPr="00E93297">
          <w:rPr>
            <w:rStyle w:val="a5"/>
            <w:color w:val="000000" w:themeColor="text1"/>
            <w:sz w:val="28"/>
            <w:szCs w:val="28"/>
            <w:u w:val="none"/>
          </w:rPr>
          <w:t>новая строка</w:t>
        </w:r>
      </w:hyperlink>
      <w:r w:rsidRPr="00E93297">
        <w:rPr>
          <w:color w:val="000000" w:themeColor="text1"/>
          <w:sz w:val="28"/>
          <w:szCs w:val="28"/>
        </w:rPr>
        <w:t xml:space="preserve">. В ее </w:t>
      </w:r>
      <w:hyperlink r:id="rId9" w:history="1">
        <w:r w:rsidRPr="00E93297">
          <w:rPr>
            <w:rStyle w:val="a5"/>
            <w:color w:val="000000" w:themeColor="text1"/>
            <w:sz w:val="28"/>
            <w:szCs w:val="28"/>
            <w:u w:val="none"/>
          </w:rPr>
          <w:t>третьей графе</w:t>
        </w:r>
      </w:hyperlink>
      <w:r w:rsidRPr="00E93297">
        <w:rPr>
          <w:color w:val="000000" w:themeColor="text1"/>
          <w:sz w:val="28"/>
          <w:szCs w:val="28"/>
        </w:rPr>
        <w:t xml:space="preserve"> нужно будет указать на изменение расходов заемщика в случае, если переменная ставка увеличится на один процентный пункт, начиная со второго очередного платежа на ближайший день после предполагаемой даты заключения договора.</w:t>
      </w:r>
    </w:p>
    <w:p w:rsidR="00E93297" w:rsidRPr="00E93297" w:rsidRDefault="00E93297" w:rsidP="00E9329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hyperlink r:id="rId10" w:history="1">
        <w:r w:rsidRPr="00E93297">
          <w:rPr>
            <w:rStyle w:val="a6"/>
            <w:color w:val="000000" w:themeColor="text1"/>
            <w:sz w:val="28"/>
            <w:szCs w:val="28"/>
          </w:rPr>
          <w:t>Указание</w:t>
        </w:r>
      </w:hyperlink>
      <w:r w:rsidRPr="00E93297">
        <w:rPr>
          <w:rStyle w:val="a6"/>
          <w:color w:val="000000" w:themeColor="text1"/>
          <w:sz w:val="28"/>
          <w:szCs w:val="28"/>
        </w:rPr>
        <w:t xml:space="preserve"> Банка России от 15.05.2018 N 4794-У (вступает в силу 24 июня 2018 года)</w:t>
      </w:r>
    </w:p>
    <w:p w:rsidR="00A123B6" w:rsidRDefault="00A123B6" w:rsidP="00E9329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93297" w:rsidRPr="00E93297" w:rsidRDefault="00E93297" w:rsidP="00E93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E93297" w:rsidRPr="00E93297" w:rsidRDefault="00E93297" w:rsidP="00E93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bookmarkEnd w:id="0"/>
      <w:proofErr w:type="spellEnd"/>
    </w:p>
    <w:sectPr w:rsidR="00E93297" w:rsidRPr="00E9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1"/>
    <w:rsid w:val="006238BF"/>
    <w:rsid w:val="00A123B6"/>
    <w:rsid w:val="00BB7881"/>
    <w:rsid w:val="00E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297"/>
    <w:rPr>
      <w:b/>
      <w:bCs/>
    </w:rPr>
  </w:style>
  <w:style w:type="character" w:styleId="a5">
    <w:name w:val="Hyperlink"/>
    <w:basedOn w:val="a0"/>
    <w:uiPriority w:val="99"/>
    <w:semiHidden/>
    <w:unhideWhenUsed/>
    <w:rsid w:val="00E93297"/>
    <w:rPr>
      <w:color w:val="0000FF"/>
      <w:u w:val="single"/>
    </w:rPr>
  </w:style>
  <w:style w:type="character" w:styleId="a6">
    <w:name w:val="Emphasis"/>
    <w:basedOn w:val="a0"/>
    <w:uiPriority w:val="20"/>
    <w:qFormat/>
    <w:rsid w:val="00E93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297"/>
    <w:rPr>
      <w:b/>
      <w:bCs/>
    </w:rPr>
  </w:style>
  <w:style w:type="character" w:styleId="a5">
    <w:name w:val="Hyperlink"/>
    <w:basedOn w:val="a0"/>
    <w:uiPriority w:val="99"/>
    <w:semiHidden/>
    <w:unhideWhenUsed/>
    <w:rsid w:val="00E93297"/>
    <w:rPr>
      <w:color w:val="0000FF"/>
      <w:u w:val="single"/>
    </w:rPr>
  </w:style>
  <w:style w:type="character" w:styleId="a6">
    <w:name w:val="Emphasis"/>
    <w:basedOn w:val="a0"/>
    <w:uiPriority w:val="20"/>
    <w:qFormat/>
    <w:rsid w:val="00E9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368.newsmine.ru/nm/news?token=9ced7f3b6aa70e2329d7056f537ba3ff3d15b71b&amp;post=8649&amp;url_id=68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368.newsmine.ru/nm/news?token=9ced7f3b6aa70e2329d7056f537ba3ff3d15b71b&amp;post=8649&amp;url_id=6805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368.newsmine.ru/nm/news?token=9ced7f3b6aa70e2329d7056f537ba3ff3d15b71b&amp;post=8649&amp;url_id=680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ic368.newsmine.ru/nm/news?token=9ced7f3b6aa70e2329d7056f537ba3ff3d15b71b&amp;post=8649&amp;url_id=68050" TargetMode="External"/><Relationship Id="rId10" Type="http://schemas.openxmlformats.org/officeDocument/2006/relationships/hyperlink" Target="http://ric368.newsmine.ru/nm/news?token=9ced7f3b6aa70e2329d7056f537ba3ff3d15b71b&amp;post=8649&amp;url_id=68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368.newsmine.ru/nm/news?token=9ced7f3b6aa70e2329d7056f537ba3ff3d15b71b&amp;post=8649&amp;url_id=6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2018-06-19T12:08:00Z</dcterms:created>
  <dcterms:modified xsi:type="dcterms:W3CDTF">2018-06-19T12:21:00Z</dcterms:modified>
</cp:coreProperties>
</file>