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88" w:rsidRDefault="00C42388" w:rsidP="00C4238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3"/>
          <w:bdr w:val="none" w:sz="0" w:space="0" w:color="auto" w:frame="1"/>
          <w:lang w:eastAsia="ru-RU"/>
        </w:rPr>
      </w:pPr>
      <w:r w:rsidRPr="00C4238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3"/>
          <w:bdr w:val="none" w:sz="0" w:space="0" w:color="auto" w:frame="1"/>
          <w:lang w:eastAsia="ru-RU"/>
        </w:rPr>
        <w:t>Специальный кредит для плательщиков налога на профессиональный доход (</w:t>
      </w:r>
      <w:proofErr w:type="spellStart"/>
      <w:r w:rsidRPr="00C4238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3"/>
          <w:bdr w:val="none" w:sz="0" w:space="0" w:color="auto" w:frame="1"/>
          <w:lang w:eastAsia="ru-RU"/>
        </w:rPr>
        <w:t>самозанятых</w:t>
      </w:r>
      <w:proofErr w:type="spellEnd"/>
      <w:r w:rsidRPr="00C4238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3"/>
          <w:bdr w:val="none" w:sz="0" w:space="0" w:color="auto" w:frame="1"/>
          <w:lang w:eastAsia="ru-RU"/>
        </w:rPr>
        <w:t>) в 2020 году</w:t>
      </w:r>
    </w:p>
    <w:p w:rsidR="00C42388" w:rsidRPr="00C42388" w:rsidRDefault="00C42388" w:rsidP="00C4238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3"/>
          <w:lang w:eastAsia="ru-RU"/>
        </w:rPr>
      </w:pPr>
    </w:p>
    <w:p w:rsidR="00C42388" w:rsidRPr="00C42388" w:rsidRDefault="00C42388" w:rsidP="00C42388">
      <w:pPr>
        <w:shd w:val="clear" w:color="auto" w:fill="F5F5F5"/>
        <w:spacing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42388">
        <w:rPr>
          <w:rFonts w:ascii="Trebuchet MS" w:eastAsia="Times New Roman" w:hAnsi="Trebuchet MS" w:cs="Times New Roman"/>
          <w:noProof/>
          <w:color w:val="00A7E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A4B3147" wp14:editId="223862FD">
            <wp:extent cx="5867400" cy="3300413"/>
            <wp:effectExtent l="0" t="0" r="0" b="0"/>
            <wp:docPr id="1" name="Рисунок 1" descr="http://storage.inovaco.ru/media/cache/5c/b4/3d/2c/c7/1f/5cb43d2cc71fbe743c9ac1104cada979.jpg">
              <a:hlinkClick xmlns:a="http://schemas.openxmlformats.org/drawingml/2006/main" r:id="rId4" tooltip="&quot;kredity-dlya-samozanyatyh-2020-1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5c/b4/3d/2c/c7/1f/5cb43d2cc71fbe743c9ac1104cada979.jpg">
                      <a:hlinkClick r:id="rId4" tooltip="&quot;kredity-dlya-samozanyatyh-2020-1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375" cy="330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388" w:rsidRPr="00C42388" w:rsidRDefault="00C42388" w:rsidP="00C42388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423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Государственный банк по поддержке малого и среднего предпринимательства «МСП Банк» снизил процентную ставку по кредиту для </w:t>
      </w:r>
      <w:proofErr w:type="spellStart"/>
      <w:r w:rsidRPr="00C423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самозанятых</w:t>
      </w:r>
      <w:proofErr w:type="spellEnd"/>
      <w:r w:rsidRPr="00C423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8,5% до 7,75% годовых. Без залога и поручительства можно получить 500 тыс. руб. сроком на три года.</w:t>
      </w:r>
    </w:p>
    <w:p w:rsidR="00C42388" w:rsidRPr="00C42388" w:rsidRDefault="00C42388" w:rsidP="00C42388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423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Для получения кредита </w:t>
      </w:r>
      <w:proofErr w:type="spellStart"/>
      <w:r w:rsidRPr="00C423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самозанятому</w:t>
      </w:r>
      <w:proofErr w:type="spellEnd"/>
      <w:r w:rsidRPr="00C423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необходимо отсутствие отрицательной кредитной истории, при этом доход от деятельности должен покрывать расходы по обсл</w:t>
      </w:r>
      <w:bookmarkStart w:id="0" w:name="_GoBack"/>
      <w:bookmarkEnd w:id="0"/>
      <w:r w:rsidRPr="00C423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уживанию и погашению кредита.</w:t>
      </w:r>
    </w:p>
    <w:p w:rsidR="00C42388" w:rsidRPr="00C42388" w:rsidRDefault="00C42388" w:rsidP="00C42388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423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МСП банк оказывает поддержку </w:t>
      </w:r>
      <w:proofErr w:type="spellStart"/>
      <w:r w:rsidRPr="00C423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самозанятым</w:t>
      </w:r>
      <w:proofErr w:type="spellEnd"/>
      <w:r w:rsidRPr="00C423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базе центра «Мой бизнес». Подать заявку онлайн на получение средств можно на сайте банка https://mspbank.ru/credit/samozanyatye/?yclid=5492383224517923154 либо обратиться к специалисту по телефону 8-951-93-72-592.</w:t>
      </w:r>
    </w:p>
    <w:p w:rsidR="00C42388" w:rsidRPr="00C42388" w:rsidRDefault="00C42388" w:rsidP="00C42388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423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Бесплатные консультации по любым вопросам, связанным с предпринимательской деятельностью, </w:t>
      </w:r>
      <w:proofErr w:type="spellStart"/>
      <w:r w:rsidRPr="00C423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самозанятые</w:t>
      </w:r>
      <w:proofErr w:type="spellEnd"/>
      <w:r w:rsidRPr="00C423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могут получить в центре «Мой бизнес» по телефону горячей линии 8(800) 300-80-90 или записаться на консультацию через личный кабинет на сайте центра https://msppk.ru/</w:t>
      </w:r>
    </w:p>
    <w:p w:rsidR="007774A9" w:rsidRDefault="007774A9"/>
    <w:sectPr w:rsidR="0077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88"/>
    <w:rsid w:val="007774A9"/>
    <w:rsid w:val="00C4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F288"/>
  <w15:chartTrackingRefBased/>
  <w15:docId w15:val="{41DF2409-46A6-4C12-84B5-95FA4761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45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9498">
              <w:marLeft w:val="0"/>
              <w:marRight w:val="44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83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torage.inovaco.ru/media/cache/d9/e9/9a/8a/e1/55/d9e99a8ae155b0e0ccbd93053e7433b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2021-08-26T04:46:00Z</dcterms:created>
  <dcterms:modified xsi:type="dcterms:W3CDTF">2021-08-26T04:48:00Z</dcterms:modified>
</cp:coreProperties>
</file>