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A0" w:rsidRPr="00227BA0" w:rsidRDefault="00227BA0" w:rsidP="00227BA0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BA0" w:rsidRPr="00227BA0" w:rsidRDefault="00227BA0" w:rsidP="00B21C4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7BA0">
        <w:rPr>
          <w:rFonts w:ascii="Times New Roman" w:hAnsi="Times New Roman" w:cs="Times New Roman"/>
          <w:b/>
          <w:sz w:val="20"/>
          <w:szCs w:val="20"/>
          <w:u w:val="single"/>
        </w:rPr>
        <w:t>Статья 333.35. Льготы для отдельных категорий физических лиц и организаций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 уплаты государственной пошлины, установленной настоящей главой, освобождаются:</w:t>
      </w:r>
    </w:p>
    <w:p w:rsidR="00227BA0" w:rsidRPr="00227BA0" w:rsidRDefault="00227BA0" w:rsidP="00227BA0">
      <w:pPr>
        <w:pStyle w:val="a4"/>
        <w:rPr>
          <w:rFonts w:ascii="Times New Roman" w:hAnsi="Times New Roman" w:cs="Times New Roman"/>
          <w:sz w:val="20"/>
          <w:szCs w:val="20"/>
        </w:rPr>
      </w:pPr>
      <w:r w:rsidRPr="00227BA0">
        <w:rPr>
          <w:rFonts w:ascii="Times New Roman" w:hAnsi="Times New Roman" w:cs="Times New Roman"/>
          <w:sz w:val="20"/>
          <w:szCs w:val="20"/>
        </w:rPr>
        <w:t xml:space="preserve">11) физические лица - Герои Советского Союза, Герои Российской Федерации и полные кавалеры ордена Славы, </w:t>
      </w:r>
      <w:r w:rsidRPr="00227BA0">
        <w:rPr>
          <w:rFonts w:ascii="Times New Roman" w:hAnsi="Times New Roman" w:cs="Times New Roman"/>
          <w:sz w:val="20"/>
          <w:szCs w:val="20"/>
          <w:shd w:val="clear" w:color="auto" w:fill="FFFFFF"/>
        </w:rPr>
        <w:t>участники и инвалиды Великой Отечественной войны.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. 11 в ред. Федерального </w:t>
      </w:r>
      <w:hyperlink r:id="rId5" w:tooltip="Федеральный закон от 28.06.2014 N 198-ФЗ&#10;&quot;О внесении изменений в статьи 31 и 105 части первой и главу 25.3 части второй Налогового кодекса Российской Федерации&quot;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28.06.2014 N 198-ФЗ)</w:t>
      </w:r>
    </w:p>
    <w:p w:rsidR="00227BA0" w:rsidRPr="00227BA0" w:rsidRDefault="00227BA0" w:rsidP="00227BA0">
      <w:pPr>
        <w:pStyle w:val="a4"/>
        <w:rPr>
          <w:rFonts w:ascii="Times New Roman" w:hAnsi="Times New Roman" w:cs="Times New Roman"/>
          <w:sz w:val="20"/>
          <w:szCs w:val="20"/>
        </w:rPr>
      </w:pPr>
      <w:r w:rsidRPr="00227BA0">
        <w:rPr>
          <w:rFonts w:ascii="Times New Roman" w:hAnsi="Times New Roman" w:cs="Times New Roman"/>
          <w:sz w:val="20"/>
          <w:szCs w:val="20"/>
        </w:rPr>
        <w:br/>
      </w:r>
      <w:r w:rsidRPr="00227BA0">
        <w:rPr>
          <w:rFonts w:ascii="Times New Roman" w:hAnsi="Times New Roman" w:cs="Times New Roman"/>
          <w:sz w:val="20"/>
          <w:szCs w:val="20"/>
          <w:shd w:val="clear" w:color="auto" w:fill="FFFFFF"/>
        </w:rPr>
        <w:t>2. Основанием для предоставления льгот физическим лицам, перечисленным в</w:t>
      </w:r>
      <w:r w:rsidRPr="00227BA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6" w:anchor="p14433" w:tooltip="Ссылка на текущий документ" w:history="1">
        <w:r w:rsidRPr="00227BA0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подпунктах 11</w:t>
        </w:r>
      </w:hyperlink>
      <w:r w:rsidRPr="00227BA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27BA0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227BA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" w:anchor="p14436" w:tooltip="Ссылка на текущий документ" w:history="1">
        <w:r w:rsidRPr="00227BA0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12 пункта 1</w:t>
        </w:r>
      </w:hyperlink>
      <w:r w:rsidRPr="00227BA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27BA0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настоящей статьи, является удостоверение установленного образца.</w:t>
      </w:r>
      <w:r w:rsidRPr="00227BA0">
        <w:rPr>
          <w:rFonts w:ascii="Times New Roman" w:hAnsi="Times New Roman" w:cs="Times New Roman"/>
          <w:sz w:val="20"/>
          <w:szCs w:val="20"/>
        </w:rPr>
        <w:br/>
      </w:r>
    </w:p>
    <w:p w:rsidR="00227BA0" w:rsidRPr="00227BA0" w:rsidRDefault="00227BA0" w:rsidP="00227BA0">
      <w:pPr>
        <w:pStyle w:val="a4"/>
        <w:rPr>
          <w:rFonts w:ascii="Times New Roman" w:hAnsi="Times New Roman" w:cs="Times New Roman"/>
          <w:sz w:val="20"/>
          <w:szCs w:val="20"/>
        </w:rPr>
      </w:pPr>
      <w:r w:rsidRPr="00227BA0">
        <w:rPr>
          <w:rFonts w:ascii="Times New Roman" w:hAnsi="Times New Roman" w:cs="Times New Roman"/>
          <w:sz w:val="20"/>
          <w:szCs w:val="20"/>
        </w:rPr>
        <w:t>4)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</w:t>
      </w:r>
    </w:p>
    <w:p w:rsidR="00227BA0" w:rsidRDefault="00227BA0" w:rsidP="00227BA0">
      <w:pPr>
        <w:pStyle w:val="a4"/>
        <w:rPr>
          <w:rFonts w:ascii="Times New Roman" w:hAnsi="Times New Roman" w:cs="Times New Roman"/>
          <w:sz w:val="20"/>
          <w:szCs w:val="20"/>
        </w:rPr>
      </w:pPr>
      <w:r w:rsidRPr="00227BA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27BA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227BA0">
        <w:rPr>
          <w:rFonts w:ascii="Times New Roman" w:hAnsi="Times New Roman" w:cs="Times New Roman"/>
          <w:sz w:val="20"/>
          <w:szCs w:val="20"/>
        </w:rPr>
        <w:t>. 4 в ред. Федерального</w:t>
      </w:r>
      <w:r w:rsidRPr="00227BA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" w:tooltip="Федеральный закон от 27.12.2009 N 374-ФЗ&#10;(ред. от 22.10.2014)&#10;&quot;О внесении изменений в статью 45 части первой и в главу 25.3 части второй Налогового кодекса Российской Федерации и отдельные законодательные акты Российской Федерации, а также о признании утративш" w:history="1">
        <w:r w:rsidRPr="00227BA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закона</w:t>
        </w:r>
      </w:hyperlink>
      <w:r w:rsidRPr="00227BA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27BA0">
        <w:rPr>
          <w:rFonts w:ascii="Times New Roman" w:hAnsi="Times New Roman" w:cs="Times New Roman"/>
          <w:sz w:val="20"/>
          <w:szCs w:val="20"/>
        </w:rPr>
        <w:t>от 27.12.2009 N 374-ФЗ)</w:t>
      </w:r>
    </w:p>
    <w:p w:rsidR="00227BA0" w:rsidRPr="00227BA0" w:rsidRDefault="00227BA0" w:rsidP="00227B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7BA0" w:rsidRPr="00227BA0" w:rsidRDefault="00227BA0" w:rsidP="00B21C4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7BA0">
        <w:rPr>
          <w:rFonts w:ascii="Times New Roman" w:hAnsi="Times New Roman" w:cs="Times New Roman"/>
          <w:b/>
          <w:sz w:val="20"/>
          <w:szCs w:val="20"/>
          <w:u w:val="single"/>
        </w:rPr>
        <w:t>Статья 333.39. Льготы при государственной регистрации актов гражданского состояния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Федерального </w:t>
      </w:r>
      <w:hyperlink r:id="rId9" w:tooltip="Федеральный закон от 27.12.2009 N 374-ФЗ&#10;(ред. от 22.10.2014)&#10;&quot;О внесении изменений в статью 45 части первой и в главу 25.3 части второй Налогового кодекса Российской Федерации и отдельные законодательные акты Российской Федерации, а также о признании утративш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27.12.2009 N 374-ФЗ)</w:t>
      </w:r>
      <w:bookmarkStart w:id="0" w:name="_GoBack"/>
      <w:bookmarkEnd w:id="0"/>
    </w:p>
    <w:p w:rsid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физические лица: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внесение изменений в запись акта о рождении в связи с усыновлением</w:t>
      </w:r>
      <w:proofErr w:type="gramEnd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(удочерением), включая выдачу нового свидетельства о рождении;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Федерального </w:t>
      </w:r>
      <w:hyperlink r:id="rId10" w:tooltip="Федеральный закон от 02.11.2013 N 306-ФЗ&#10;(ред. от 04.10.2014)&#10;&quot;О внесении изменений в части первую и вторую Налогового кодекса Российской Федерации и отдельные законодательные акты Российской Федерации&quot;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02.11.2013 N 306-ФЗ)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св</w:t>
      </w:r>
      <w:proofErr w:type="gramEnd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назначения либо перерасчета пенсий и (или) пособий;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Федерального </w:t>
      </w:r>
      <w:hyperlink r:id="rId11" w:tooltip="Федеральный закон от 02.11.2013 N 306-ФЗ&#10;(ред. от 04.10.2014)&#10;&quot;О внесении изменений в части первую и вторую Налогового кодекса Российской Федерации и отдельные законодательные акты Российской Федерации&quot;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02.11.2013 N 306-ФЗ)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 </w:t>
      </w:r>
      <w:hyperlink r:id="rId12" w:tooltip="Федеральный закон от 15.11.1997 N 143-ФЗ&#10;(ред. от 23.06.2014)&#10;&quot;Об актах гражданского состояния&quot;&#10;(с изм. и доп., вступ. в силу с 01.01.2015)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порядке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государственную регистрацию рождения, смерти, включая выдачу свидетельств;</w:t>
      </w:r>
    </w:p>
    <w:p w:rsid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227BA0" w:rsidRPr="00227BA0" w:rsidRDefault="00227BA0" w:rsidP="00227BA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(п. 2 в ред. Федерального </w:t>
      </w:r>
      <w:hyperlink r:id="rId13" w:tooltip="Федеральный закон от 27.12.2009 N 374-ФЗ&#10;(ред. от 22.10.2014)&#10;&quot;О внесении изменений в статью 45 части первой и в главу 25.3 части второй Налогового кодекса Российской Федерации и отдельные законодательные акты Российской Федерации, а также о признании утративш" w:history="1">
        <w:r w:rsidRPr="00227B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227BA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27.12.2009 N 374-ФЗ)</w:t>
      </w:r>
    </w:p>
    <w:p w:rsidR="00830E75" w:rsidRPr="00227BA0" w:rsidRDefault="00830E75" w:rsidP="00227BA0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30E75" w:rsidRPr="00227BA0" w:rsidSect="0022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BA0"/>
    <w:rsid w:val="00227BA0"/>
    <w:rsid w:val="00830E75"/>
    <w:rsid w:val="00B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A0"/>
  </w:style>
  <w:style w:type="character" w:styleId="a3">
    <w:name w:val="Hyperlink"/>
    <w:basedOn w:val="a0"/>
    <w:uiPriority w:val="99"/>
    <w:semiHidden/>
    <w:unhideWhenUsed/>
    <w:rsid w:val="00227BA0"/>
    <w:rPr>
      <w:color w:val="0000FF"/>
      <w:u w:val="single"/>
    </w:rPr>
  </w:style>
  <w:style w:type="paragraph" w:customStyle="1" w:styleId="uni">
    <w:name w:val="uni"/>
    <w:basedOn w:val="a"/>
    <w:rsid w:val="0022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131/?dst=100429" TargetMode="External"/><Relationship Id="rId13" Type="http://schemas.openxmlformats.org/officeDocument/2006/relationships/hyperlink" Target="http://www.consultant.ru/document/cons_doc_LAW_170131/?dst=100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nalog2/3_7.html" TargetMode="External"/><Relationship Id="rId12" Type="http://schemas.openxmlformats.org/officeDocument/2006/relationships/hyperlink" Target="http://www.consultant.ru/document/cons_doc_LAW_165347/?dst=1005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nalog2/3_7.html" TargetMode="External"/><Relationship Id="rId11" Type="http://schemas.openxmlformats.org/officeDocument/2006/relationships/hyperlink" Target="http://www.consultant.ru/document/cons_doc_LAW_169438/?dst=100270" TargetMode="External"/><Relationship Id="rId5" Type="http://schemas.openxmlformats.org/officeDocument/2006/relationships/hyperlink" Target="http://www.consultant.ru/document/cons_doc_LAW_164867/?dst=1000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9438/?dst=100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0131/?dst=100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4689</Characters>
  <Application>Microsoft Office Word</Application>
  <DocSecurity>0</DocSecurity>
  <Lines>39</Lines>
  <Paragraphs>10</Paragraphs>
  <ScaleCrop>false</ScaleCrop>
  <Company>Работа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2016-10-27T07:02:00Z</dcterms:created>
  <dcterms:modified xsi:type="dcterms:W3CDTF">2016-10-27T08:34:00Z</dcterms:modified>
</cp:coreProperties>
</file>