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36" w:rsidRDefault="008A7E36" w:rsidP="008A7E36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F7" w:rsidRPr="00B64CB9" w:rsidRDefault="008A7E36" w:rsidP="00874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64CB9" w:rsidRDefault="008A7E36" w:rsidP="00874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B9">
        <w:rPr>
          <w:rFonts w:ascii="Times New Roman" w:hAnsi="Times New Roman" w:cs="Times New Roman"/>
          <w:b/>
          <w:sz w:val="28"/>
          <w:szCs w:val="28"/>
        </w:rPr>
        <w:t xml:space="preserve">НИЖНЕГАЛИНСКОГО СЕЛЬСКОГО ПОСЕЛЕНИЯ </w:t>
      </w:r>
    </w:p>
    <w:p w:rsidR="008A7E36" w:rsidRPr="00B64CB9" w:rsidRDefault="008A7E36" w:rsidP="00874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B9">
        <w:rPr>
          <w:rFonts w:ascii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8A7E36" w:rsidRPr="00B64CB9" w:rsidRDefault="008A7E36" w:rsidP="003D6C6A">
      <w:pPr>
        <w:pStyle w:val="ConsPlusTitle"/>
        <w:widowControl/>
        <w:jc w:val="center"/>
        <w:rPr>
          <w:sz w:val="28"/>
          <w:szCs w:val="28"/>
        </w:rPr>
      </w:pPr>
      <w:r w:rsidRPr="00B64CB9">
        <w:rPr>
          <w:sz w:val="28"/>
          <w:szCs w:val="28"/>
        </w:rPr>
        <w:t>ПЕРМСКОГО КРАЯ</w:t>
      </w:r>
    </w:p>
    <w:p w:rsidR="008A7E36" w:rsidRPr="00B64CB9" w:rsidRDefault="008A7E36" w:rsidP="008A7E36">
      <w:pPr>
        <w:pStyle w:val="ConsPlusTitle"/>
        <w:widowControl/>
        <w:jc w:val="center"/>
        <w:rPr>
          <w:sz w:val="28"/>
          <w:szCs w:val="28"/>
        </w:rPr>
      </w:pPr>
      <w:r w:rsidRPr="00B64CB9">
        <w:rPr>
          <w:sz w:val="28"/>
          <w:szCs w:val="28"/>
        </w:rPr>
        <w:t>РЕШЕНИЕ</w:t>
      </w:r>
    </w:p>
    <w:p w:rsidR="008A7E36" w:rsidRDefault="008A7E36" w:rsidP="008A7E36">
      <w:pPr>
        <w:pStyle w:val="ConsPlusTitle"/>
        <w:widowControl/>
        <w:jc w:val="center"/>
        <w:rPr>
          <w:sz w:val="28"/>
          <w:szCs w:val="28"/>
        </w:rPr>
      </w:pPr>
    </w:p>
    <w:p w:rsidR="00EA49E7" w:rsidRPr="00EA49E7" w:rsidRDefault="008A7E36" w:rsidP="00B64CB9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B9">
        <w:rPr>
          <w:rFonts w:ascii="Times New Roman" w:hAnsi="Times New Roman" w:cs="Times New Roman"/>
          <w:b/>
          <w:sz w:val="28"/>
          <w:szCs w:val="28"/>
        </w:rPr>
        <w:t>22.11.2017</w:t>
      </w:r>
      <w:r w:rsidRPr="008A7E36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CB9" w:rsidRPr="00B64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205/61</w:t>
      </w:r>
    </w:p>
    <w:p w:rsidR="008A7E36" w:rsidRDefault="008A7E36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71539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715392">
        <w:rPr>
          <w:rFonts w:ascii="Times New Roman" w:hAnsi="Times New Roman" w:cs="Times New Roman"/>
          <w:b/>
          <w:sz w:val="28"/>
          <w:szCs w:val="28"/>
        </w:rPr>
        <w:t>Нижнегалинское</w:t>
      </w:r>
      <w:proofErr w:type="spellEnd"/>
      <w:r w:rsidR="007153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EA49E7">
        <w:rPr>
          <w:rFonts w:ascii="Times New Roman" w:hAnsi="Times New Roman" w:cs="Times New Roman"/>
          <w:b/>
          <w:sz w:val="28"/>
          <w:szCs w:val="28"/>
        </w:rPr>
        <w:t>»</w:t>
      </w:r>
    </w:p>
    <w:p w:rsidR="008A7E36" w:rsidRDefault="008A7E36" w:rsidP="008A7E36">
      <w:pPr>
        <w:pStyle w:val="ConsPlusNormal"/>
        <w:ind w:left="284" w:right="282" w:firstLine="540"/>
        <w:jc w:val="both"/>
      </w:pPr>
    </w:p>
    <w:p w:rsidR="00B64CB9" w:rsidRDefault="00EA49E7" w:rsidP="00B64CB9">
      <w:pPr>
        <w:pStyle w:val="ConsPlusNormal"/>
        <w:ind w:left="284" w:right="282" w:firstLine="540"/>
        <w:jc w:val="both"/>
      </w:pPr>
      <w:r w:rsidRPr="00EA49E7">
        <w:t xml:space="preserve">В соответствии с главой 32 Налогового кодекса Российской Федерации, Законом Пермского края от </w:t>
      </w:r>
      <w:r w:rsidR="0057523E">
        <w:t>10.11.</w:t>
      </w:r>
      <w:r w:rsidRPr="00EA49E7">
        <w:t xml:space="preserve">2017 года № </w:t>
      </w:r>
      <w:r w:rsidR="0057523E">
        <w:t>140 -</w:t>
      </w:r>
      <w:r w:rsidRPr="00EA49E7">
        <w:t xml:space="preserve"> ПК «Об </w:t>
      </w:r>
      <w:r w:rsidRPr="00EA49E7">
        <w:rPr>
          <w:rFonts w:eastAsia="HiddenHorzOCR"/>
        </w:rPr>
        <w:t>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EA49E7">
        <w:t xml:space="preserve"> </w:t>
      </w:r>
    </w:p>
    <w:p w:rsidR="00EA49E7" w:rsidRPr="00B64CB9" w:rsidRDefault="00B64CB9" w:rsidP="00B64CB9">
      <w:pPr>
        <w:pStyle w:val="ConsPlusNormal"/>
        <w:ind w:left="284" w:right="282" w:firstLine="540"/>
        <w:jc w:val="both"/>
      </w:pPr>
      <w:r w:rsidRPr="00B64CB9">
        <w:t>СОВЕТ ДЕПУТАТОВ РЕШАЕТ: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</w:t>
      </w:r>
      <w:proofErr w:type="spellStart"/>
      <w:r w:rsid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49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2.  Установить, что налоговая база по налогу на имущество физических лиц в отношении объектов налогообложения на территории </w:t>
      </w:r>
      <w:proofErr w:type="spellStart"/>
      <w:r w:rsid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исходя из их кадастровой стоимости. </w:t>
      </w:r>
    </w:p>
    <w:p w:rsidR="00EA49E7" w:rsidRPr="00EA49E7" w:rsidRDefault="00EA49E7" w:rsidP="00B64CB9">
      <w:pPr>
        <w:autoSpaceDE w:val="0"/>
        <w:autoSpaceDN w:val="0"/>
        <w:adjustRightInd w:val="0"/>
        <w:spacing w:after="0" w:line="240" w:lineRule="auto"/>
        <w:ind w:left="284" w:right="282" w:firstLine="540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3. Установить на территории </w:t>
      </w:r>
      <w:proofErr w:type="spellStart"/>
      <w:r w:rsid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4CB9">
        <w:rPr>
          <w:rFonts w:ascii="Times New Roman" w:hAnsi="Times New Roman" w:cs="Times New Roman"/>
          <w:sz w:val="28"/>
          <w:szCs w:val="28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>налоговые ставки по объектам налогообложения в следующих размерах: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3.1. 0,3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жилых домов; 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3.2. 0,2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квартир и комнат;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EA49E7">
        <w:rPr>
          <w:rFonts w:ascii="Times New Roman" w:hAnsi="Times New Roman" w:cs="Times New Roman"/>
          <w:sz w:val="28"/>
          <w:szCs w:val="28"/>
        </w:rPr>
        <w:t>0,3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3.4. 0,3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101FA3" w:rsidRPr="00EA49E7" w:rsidRDefault="00EA49E7" w:rsidP="00101FA3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3.5. 0,3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гаражей и </w:t>
      </w:r>
      <w:proofErr w:type="spellStart"/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9E7">
        <w:rPr>
          <w:rFonts w:ascii="Times New Roman" w:hAnsi="Times New Roman" w:cs="Times New Roman"/>
          <w:sz w:val="28"/>
          <w:szCs w:val="28"/>
        </w:rPr>
        <w:t xml:space="preserve">3.6. объекты налогообложения, включенные в перечень, определяемый в соответствии с </w:t>
      </w:r>
      <w:hyperlink r:id="rId6" w:history="1">
        <w:r w:rsidRPr="00EA49E7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объекты налогообложения, предусмотренные </w:t>
      </w:r>
      <w:hyperlink r:id="rId7" w:history="1">
        <w:r w:rsidRPr="00EA49E7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3.6.1) 1,5 процента - в 2018 году;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3.6.2) 1,6 процента - в 2019 году;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3.6.3) 1,8 процента - в 2020 году и последующие налоговые периоды</w:t>
      </w:r>
      <w:proofErr w:type="gramStart"/>
      <w:r w:rsidRPr="00EA49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49E7" w:rsidRDefault="00861339" w:rsidP="00861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A49E7"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2 процента в отношении объектов налогообложения, кадастровая стоимость каждого из которых превышает 300 миллионов рублей; </w:t>
      </w:r>
    </w:p>
    <w:p w:rsidR="00861339" w:rsidRPr="00EA49E7" w:rsidRDefault="00861339" w:rsidP="00861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3.8. </w:t>
      </w:r>
      <w:r w:rsidR="003D6C6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76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 с п.2, п.3 ст.406 НК РФ</w:t>
      </w:r>
      <w:r w:rsidR="003D6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C9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</w:t>
      </w:r>
      <w:r w:rsidR="00F76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хозяйственных строений или сооружений, площадь каждого из которых не превышает 50 квадратных метров  и которое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1F1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0,3 процента</w:t>
      </w:r>
      <w:r w:rsidR="003D6C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69CA">
        <w:rPr>
          <w:rFonts w:ascii="Times New Roman" w:eastAsia="Calibri" w:hAnsi="Times New Roman" w:cs="Times New Roman"/>
          <w:sz w:val="28"/>
          <w:szCs w:val="28"/>
          <w:lang w:eastAsia="en-US"/>
        </w:rPr>
        <w:t>3.9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>. 0,5</w:t>
      </w:r>
      <w:r w:rsidRPr="00EA49E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49E7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EA49E7" w:rsidRPr="00EA49E7" w:rsidRDefault="00EA49E7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i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4. Установить налоговые льготы </w:t>
      </w:r>
      <w:r w:rsidR="00C519FE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A49E7">
        <w:rPr>
          <w:rFonts w:ascii="Times New Roman" w:hAnsi="Times New Roman" w:cs="Times New Roman"/>
          <w:sz w:val="28"/>
          <w:szCs w:val="28"/>
        </w:rPr>
        <w:t xml:space="preserve"> статьей 407 Налогового кодекса Российской Федерации</w:t>
      </w:r>
    </w:p>
    <w:p w:rsidR="008A7E36" w:rsidRDefault="00C519FE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E7" w:rsidRPr="00EA49E7">
        <w:rPr>
          <w:rFonts w:ascii="Times New Roman" w:hAnsi="Times New Roman" w:cs="Times New Roman"/>
          <w:sz w:val="28"/>
          <w:szCs w:val="28"/>
        </w:rPr>
        <w:t xml:space="preserve">. </w:t>
      </w:r>
      <w:r w:rsidR="008A7E36" w:rsidRPr="008A7E3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его помещения в подшивки, которые находятся в библиотеках и административных зданиях д. Нижнее Галино, д. Комары, а также разместить  на официальном Интернет сайте </w:t>
      </w:r>
      <w:proofErr w:type="spellStart"/>
      <w:r w:rsidR="008A7E36" w:rsidRPr="008A7E3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A7E36" w:rsidRPr="008A7E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="008A7E36" w:rsidRPr="00DD31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A7E36" w:rsidRPr="00DD31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A7E36" w:rsidRPr="00DD31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veradm</w:t>
        </w:r>
        <w:proofErr w:type="spellEnd"/>
        <w:r w:rsidR="008A7E36" w:rsidRPr="00DD31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A7E36" w:rsidRPr="00DD31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A7E36" w:rsidRPr="00DD3166">
        <w:rPr>
          <w:rFonts w:ascii="Times New Roman" w:hAnsi="Times New Roman" w:cs="Times New Roman"/>
          <w:sz w:val="28"/>
          <w:szCs w:val="28"/>
        </w:rPr>
        <w:t>.</w:t>
      </w:r>
    </w:p>
    <w:p w:rsidR="00EA49E7" w:rsidRPr="00EA49E7" w:rsidRDefault="00C519FE" w:rsidP="008A7E36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9E7" w:rsidRPr="00EA49E7">
        <w:rPr>
          <w:rFonts w:ascii="Times New Roman" w:hAnsi="Times New Roman" w:cs="Times New Roman"/>
          <w:sz w:val="28"/>
          <w:szCs w:val="28"/>
        </w:rPr>
        <w:t>. Признать утратившими силу следующие нормативные правовые акты:</w:t>
      </w:r>
    </w:p>
    <w:p w:rsidR="00EA49E7" w:rsidRDefault="00EA49E7" w:rsidP="008A7E3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="008A7E36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15.11.2010</w:t>
      </w:r>
      <w:r w:rsidRPr="00EA49E7">
        <w:rPr>
          <w:rFonts w:ascii="Times New Roman" w:hAnsi="Times New Roman" w:cs="Times New Roman"/>
          <w:sz w:val="28"/>
          <w:szCs w:val="28"/>
        </w:rPr>
        <w:t xml:space="preserve">г.  № </w:t>
      </w:r>
      <w:r w:rsidR="008A7E36">
        <w:rPr>
          <w:rFonts w:ascii="Times New Roman" w:hAnsi="Times New Roman" w:cs="Times New Roman"/>
          <w:sz w:val="28"/>
          <w:szCs w:val="28"/>
        </w:rPr>
        <w:t>38</w:t>
      </w:r>
      <w:r w:rsidRPr="00EA49E7">
        <w:rPr>
          <w:rFonts w:ascii="Times New Roman" w:hAnsi="Times New Roman" w:cs="Times New Roman"/>
          <w:sz w:val="28"/>
          <w:szCs w:val="28"/>
        </w:rPr>
        <w:t>/</w:t>
      </w:r>
      <w:r w:rsidR="008A7E36">
        <w:rPr>
          <w:rFonts w:ascii="Times New Roman" w:hAnsi="Times New Roman" w:cs="Times New Roman"/>
          <w:sz w:val="28"/>
          <w:szCs w:val="28"/>
        </w:rPr>
        <w:t>10</w:t>
      </w:r>
      <w:r w:rsidRPr="00EA49E7">
        <w:rPr>
          <w:rFonts w:ascii="Times New Roman" w:hAnsi="Times New Roman" w:cs="Times New Roman"/>
          <w:sz w:val="28"/>
          <w:szCs w:val="28"/>
        </w:rPr>
        <w:t xml:space="preserve"> «</w:t>
      </w:r>
      <w:r w:rsidR="008A7E36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="008A7E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49E7">
        <w:rPr>
          <w:rFonts w:ascii="Times New Roman" w:hAnsi="Times New Roman" w:cs="Times New Roman"/>
          <w:sz w:val="28"/>
          <w:szCs w:val="28"/>
        </w:rPr>
        <w:t>»;</w:t>
      </w:r>
    </w:p>
    <w:p w:rsidR="00C519FE" w:rsidRPr="00EA49E7" w:rsidRDefault="00C519FE" w:rsidP="008A7E3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9E7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</w:t>
      </w:r>
      <w:r w:rsidRPr="00EA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A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EA49E7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A49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49E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15.11.2010 №38/10</w:t>
      </w:r>
      <w:r w:rsidRPr="00EA4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119" w:rsidRDefault="00D13119" w:rsidP="008A7E36">
      <w:pPr>
        <w:widowControl w:val="0"/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</w:t>
      </w:r>
      <w:r w:rsidRPr="00EA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A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EA49E7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A49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49E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15.11.2010 №38/10</w:t>
      </w:r>
      <w:r w:rsidRPr="00EA4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E36" w:rsidRDefault="00C519FE" w:rsidP="003D6C6A">
      <w:pPr>
        <w:autoSpaceDE w:val="0"/>
        <w:autoSpaceDN w:val="0"/>
        <w:adjustRightInd w:val="0"/>
        <w:spacing w:after="0" w:line="240" w:lineRule="auto"/>
        <w:ind w:left="284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9E7" w:rsidRPr="00EA49E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F1F45" w:rsidRDefault="001F1F45" w:rsidP="00D1311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4CB9" w:rsidRDefault="00B64CB9" w:rsidP="00D1311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4CB9" w:rsidRDefault="00B64CB9" w:rsidP="00D1311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E36" w:rsidRPr="008A7E36" w:rsidRDefault="008A7E36" w:rsidP="00D1311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E3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7E36" w:rsidRPr="008A7E36" w:rsidRDefault="008A7E36" w:rsidP="00D1311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8A7E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7E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D6C6A">
        <w:rPr>
          <w:rFonts w:ascii="Times New Roman" w:hAnsi="Times New Roman" w:cs="Times New Roman"/>
          <w:sz w:val="28"/>
          <w:szCs w:val="28"/>
        </w:rPr>
        <w:t xml:space="preserve">                  П.А. Мартюшев</w:t>
      </w:r>
      <w:r w:rsidRPr="008A7E36">
        <w:rPr>
          <w:rFonts w:ascii="Times New Roman" w:hAnsi="Times New Roman" w:cs="Times New Roman"/>
          <w:sz w:val="28"/>
          <w:szCs w:val="28"/>
        </w:rPr>
        <w:tab/>
      </w:r>
      <w:r w:rsidRPr="008A7E36">
        <w:rPr>
          <w:rFonts w:ascii="Times New Roman" w:hAnsi="Times New Roman" w:cs="Times New Roman"/>
          <w:sz w:val="28"/>
          <w:szCs w:val="28"/>
        </w:rPr>
        <w:tab/>
      </w:r>
    </w:p>
    <w:p w:rsidR="008A7E36" w:rsidRPr="008A7E36" w:rsidRDefault="008A7E36" w:rsidP="003D6C6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E36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E5BD7" w:rsidRDefault="003D6C6A" w:rsidP="003D6C6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7E36" w:rsidRPr="008A7E36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8A7E36" w:rsidRDefault="008A7E36" w:rsidP="000E5BD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E36"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 w:rsidRPr="008A7E36">
        <w:rPr>
          <w:rFonts w:ascii="Times New Roman" w:hAnsi="Times New Roman" w:cs="Times New Roman"/>
          <w:sz w:val="28"/>
          <w:szCs w:val="28"/>
        </w:rPr>
        <w:t xml:space="preserve"> </w:t>
      </w:r>
      <w:r w:rsidR="003D6C6A">
        <w:rPr>
          <w:rFonts w:ascii="Times New Roman" w:hAnsi="Times New Roman" w:cs="Times New Roman"/>
          <w:sz w:val="28"/>
          <w:szCs w:val="28"/>
        </w:rPr>
        <w:t>сельског</w:t>
      </w:r>
      <w:r w:rsidR="000E5BD7">
        <w:rPr>
          <w:rFonts w:ascii="Times New Roman" w:hAnsi="Times New Roman" w:cs="Times New Roman"/>
          <w:sz w:val="28"/>
          <w:szCs w:val="28"/>
        </w:rPr>
        <w:t xml:space="preserve">о поселения                                    </w:t>
      </w:r>
      <w:r w:rsidR="003D6C6A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D6C6A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</w:p>
    <w:p w:rsidR="008A7E36" w:rsidRDefault="008A7E36" w:rsidP="003D6C6A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5D1F26" w:rsidRDefault="00EA49E7" w:rsidP="008A7E36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D1F26" w:rsidSect="00EA49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9E7"/>
    <w:rsid w:val="0000311F"/>
    <w:rsid w:val="000E5BD7"/>
    <w:rsid w:val="00101FA3"/>
    <w:rsid w:val="001F1F45"/>
    <w:rsid w:val="003D6C6A"/>
    <w:rsid w:val="0057523E"/>
    <w:rsid w:val="005B2B02"/>
    <w:rsid w:val="005D1F26"/>
    <w:rsid w:val="00715392"/>
    <w:rsid w:val="00731FB9"/>
    <w:rsid w:val="00830F2B"/>
    <w:rsid w:val="00861339"/>
    <w:rsid w:val="008747F7"/>
    <w:rsid w:val="008A20AA"/>
    <w:rsid w:val="008A7E36"/>
    <w:rsid w:val="008D2C94"/>
    <w:rsid w:val="00B248D9"/>
    <w:rsid w:val="00B47DC5"/>
    <w:rsid w:val="00B64CB9"/>
    <w:rsid w:val="00B72F02"/>
    <w:rsid w:val="00BF33FA"/>
    <w:rsid w:val="00C519FE"/>
    <w:rsid w:val="00D13119"/>
    <w:rsid w:val="00DD3166"/>
    <w:rsid w:val="00EA49E7"/>
    <w:rsid w:val="00EB74AD"/>
    <w:rsid w:val="00EE4343"/>
    <w:rsid w:val="00F07518"/>
    <w:rsid w:val="00F46EE7"/>
    <w:rsid w:val="00F7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EA49E7"/>
    <w:rPr>
      <w:color w:val="0000FF"/>
      <w:u w:val="single"/>
    </w:rPr>
  </w:style>
  <w:style w:type="paragraph" w:customStyle="1" w:styleId="ConsPlusNonformat">
    <w:name w:val="ConsPlusNonformat"/>
    <w:rsid w:val="00EA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A7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1878C14CCCEE7860B8C105C3AB0914C826440F00754E7E7B5F90B9FB93D012F8A74B39BD548oCm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1878C14CCCEE7860B8C105C3AB0914C826440F00754E7E7B5F90B9FB93D012F8A74BB98D0o4m7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257B-BA83-444A-AB3C-D17026FA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admin</cp:lastModifiedBy>
  <cp:revision>16</cp:revision>
  <cp:lastPrinted>2017-11-23T04:04:00Z</cp:lastPrinted>
  <dcterms:created xsi:type="dcterms:W3CDTF">2017-11-13T08:28:00Z</dcterms:created>
  <dcterms:modified xsi:type="dcterms:W3CDTF">2017-11-23T04:05:00Z</dcterms:modified>
</cp:coreProperties>
</file>