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91" w:rsidRDefault="0048576B" w:rsidP="008C7E91">
      <w:pPr>
        <w:spacing w:after="0" w:line="240" w:lineRule="auto"/>
        <w:jc w:val="center"/>
        <w:rPr>
          <w:rFonts w:ascii="BeeskneesCTT" w:hAnsi="BeeskneesCTT"/>
          <w:sz w:val="72"/>
          <w:szCs w:val="72"/>
        </w:rPr>
      </w:pPr>
      <w:r w:rsidRPr="0048576B">
        <w:rPr>
          <w:rFonts w:ascii="BeeskneesCTT" w:hAnsi="BeeskneesCTT"/>
          <w:sz w:val="72"/>
          <w:szCs w:val="7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-285403</wp:posOffset>
            </wp:positionH>
            <wp:positionV relativeFrom="paragraph">
              <wp:posOffset>-196001</wp:posOffset>
            </wp:positionV>
            <wp:extent cx="2907170" cy="2968831"/>
            <wp:effectExtent l="57150" t="0" r="26530" b="0"/>
            <wp:wrapNone/>
            <wp:docPr id="4" name="Рисунок 1" descr="C:\Documents and Settings\Admin\Рабочий стол\Антон Алексеевич\рамки\1ee7815feb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нтон Алексеевич\рамки\1ee7815feb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7170" cy="296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97D" w:rsidRPr="0000197D">
        <w:rPr>
          <w:rFonts w:ascii="BeeskneesCTT" w:hAnsi="BeeskneesCTT"/>
          <w:sz w:val="72"/>
          <w:szCs w:val="7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6824799</wp:posOffset>
            </wp:positionH>
            <wp:positionV relativeFrom="paragraph">
              <wp:posOffset>-374130</wp:posOffset>
            </wp:positionV>
            <wp:extent cx="2910667" cy="2968831"/>
            <wp:effectExtent l="19050" t="0" r="3983" b="0"/>
            <wp:wrapNone/>
            <wp:docPr id="3" name="Рисунок 1" descr="C:\Documents and Settings\Admin\Рабочий стол\Антон Алексеевич\рамки\1ee7815feb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нтон Алексеевич\рамки\1ee7815feb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10667" cy="296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7E91">
        <w:rPr>
          <w:rFonts w:ascii="BeeskneesCTT" w:hAnsi="BeeskneesCTT"/>
          <w:sz w:val="72"/>
          <w:szCs w:val="72"/>
        </w:rPr>
        <w:t xml:space="preserve">                   </w:t>
      </w:r>
    </w:p>
    <w:p w:rsidR="003A55E1" w:rsidRPr="008325A4" w:rsidRDefault="0048576B" w:rsidP="008C7E91">
      <w:pPr>
        <w:spacing w:after="0" w:line="240" w:lineRule="auto"/>
        <w:jc w:val="center"/>
        <w:rPr>
          <w:rFonts w:ascii="BeeskneesCTT" w:hAnsi="BeeskneesCTT"/>
          <w:color w:val="4F6228" w:themeColor="accent3" w:themeShade="80"/>
          <w:sz w:val="72"/>
          <w:szCs w:val="72"/>
        </w:rPr>
      </w:pPr>
      <w:r>
        <w:rPr>
          <w:rFonts w:ascii="BeeskneesCTT" w:hAnsi="BeeskneesCTT"/>
          <w:sz w:val="72"/>
          <w:szCs w:val="72"/>
        </w:rPr>
        <w:t xml:space="preserve">           </w:t>
      </w:r>
      <w:r w:rsidR="003E688A" w:rsidRPr="008325A4">
        <w:rPr>
          <w:rFonts w:ascii="BeeskneesCTT" w:hAnsi="BeeskneesCTT"/>
          <w:color w:val="4F6228" w:themeColor="accent3" w:themeShade="80"/>
          <w:sz w:val="72"/>
          <w:szCs w:val="72"/>
        </w:rPr>
        <w:t xml:space="preserve">1 июня </w:t>
      </w:r>
      <w:r w:rsidR="008C7E91" w:rsidRPr="008325A4">
        <w:rPr>
          <w:rFonts w:ascii="BeeskneesCTT" w:hAnsi="BeeskneesCTT"/>
          <w:color w:val="4F6228" w:themeColor="accent3" w:themeShade="80"/>
          <w:sz w:val="72"/>
          <w:szCs w:val="72"/>
        </w:rPr>
        <w:t xml:space="preserve">     </w:t>
      </w:r>
      <w:r w:rsidR="003E688A" w:rsidRPr="008325A4">
        <w:rPr>
          <w:rFonts w:ascii="TrueGritCTT" w:hAnsi="TrueGritCTT"/>
          <w:color w:val="4F6228" w:themeColor="accent3" w:themeShade="80"/>
          <w:sz w:val="72"/>
          <w:szCs w:val="72"/>
        </w:rPr>
        <w:t>в парке АРЗ</w:t>
      </w:r>
    </w:p>
    <w:p w:rsidR="008C7E91" w:rsidRPr="003E4FC2" w:rsidRDefault="003E688A" w:rsidP="008C7E91">
      <w:pPr>
        <w:spacing w:after="0" w:line="240" w:lineRule="auto"/>
        <w:jc w:val="center"/>
        <w:rPr>
          <w:rFonts w:ascii="TrueGritCTT" w:hAnsi="TrueGritCTT"/>
          <w:color w:val="7030A0"/>
          <w:sz w:val="144"/>
          <w:szCs w:val="144"/>
        </w:rPr>
      </w:pPr>
      <w:r w:rsidRPr="003E4FC2">
        <w:rPr>
          <w:rFonts w:ascii="BeeskneesCTT" w:hAnsi="BeeskneesCTT"/>
          <w:color w:val="7030A0"/>
          <w:sz w:val="144"/>
          <w:szCs w:val="144"/>
        </w:rPr>
        <w:t>Праздник</w:t>
      </w:r>
      <w:r w:rsidRPr="003E4FC2">
        <w:rPr>
          <w:rFonts w:ascii="TrueGritCTT" w:hAnsi="TrueGritCTT"/>
          <w:color w:val="7030A0"/>
          <w:sz w:val="144"/>
          <w:szCs w:val="144"/>
        </w:rPr>
        <w:t xml:space="preserve"> </w:t>
      </w:r>
    </w:p>
    <w:p w:rsidR="003E688A" w:rsidRPr="003E4FC2" w:rsidRDefault="008C7E91" w:rsidP="008C7E91">
      <w:pPr>
        <w:spacing w:after="0" w:line="240" w:lineRule="auto"/>
        <w:jc w:val="center"/>
        <w:rPr>
          <w:rFonts w:ascii="TrueGritCTT" w:hAnsi="TrueGritCTT"/>
          <w:color w:val="7030A0"/>
          <w:sz w:val="72"/>
          <w:szCs w:val="72"/>
        </w:rPr>
      </w:pPr>
      <w:proofErr w:type="gramStart"/>
      <w:r w:rsidRPr="003E4FC2">
        <w:rPr>
          <w:rFonts w:ascii="TrueGritCTT" w:hAnsi="TrueGritCTT"/>
          <w:color w:val="7030A0"/>
          <w:sz w:val="72"/>
          <w:szCs w:val="72"/>
        </w:rPr>
        <w:t>посвященный</w:t>
      </w:r>
      <w:proofErr w:type="gramEnd"/>
      <w:r w:rsidRPr="003E4FC2">
        <w:rPr>
          <w:rFonts w:ascii="TrueGritCTT" w:hAnsi="TrueGritCTT"/>
          <w:color w:val="7030A0"/>
          <w:sz w:val="72"/>
          <w:szCs w:val="72"/>
        </w:rPr>
        <w:t xml:space="preserve"> Дню защиты детей</w:t>
      </w:r>
    </w:p>
    <w:p w:rsidR="003E688A" w:rsidRPr="008325A4" w:rsidRDefault="003E688A" w:rsidP="008C7E91">
      <w:pPr>
        <w:spacing w:after="0" w:line="240" w:lineRule="auto"/>
        <w:jc w:val="center"/>
        <w:rPr>
          <w:rFonts w:ascii="BeeskneesCTT" w:hAnsi="BeeskneesCTT"/>
          <w:color w:val="E36C0A" w:themeColor="accent6" w:themeShade="BF"/>
          <w:sz w:val="56"/>
          <w:szCs w:val="56"/>
        </w:rPr>
      </w:pPr>
      <w:r w:rsidRPr="008325A4">
        <w:rPr>
          <w:rFonts w:ascii="BeeskneesCTT" w:hAnsi="BeeskneesCTT"/>
          <w:color w:val="E36C0A" w:themeColor="accent6" w:themeShade="BF"/>
          <w:sz w:val="56"/>
          <w:szCs w:val="56"/>
        </w:rPr>
        <w:t>«Путешествие в страну  детства»</w:t>
      </w:r>
    </w:p>
    <w:p w:rsidR="003E688A" w:rsidRPr="008325A4" w:rsidRDefault="0000197D" w:rsidP="008C7E91">
      <w:pPr>
        <w:spacing w:after="0" w:line="240" w:lineRule="auto"/>
        <w:jc w:val="center"/>
        <w:rPr>
          <w:rFonts w:ascii="TrueGritCTT" w:hAnsi="TrueGritCTT"/>
          <w:color w:val="7030A0"/>
          <w:sz w:val="44"/>
          <w:szCs w:val="44"/>
        </w:rPr>
      </w:pPr>
      <w:r>
        <w:rPr>
          <w:rFonts w:ascii="TrueGritCTT" w:hAnsi="TrueGritCTT"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6789939</wp:posOffset>
            </wp:positionH>
            <wp:positionV relativeFrom="paragraph">
              <wp:posOffset>61499</wp:posOffset>
            </wp:positionV>
            <wp:extent cx="2908762" cy="2968832"/>
            <wp:effectExtent l="57150" t="0" r="24938" b="0"/>
            <wp:wrapNone/>
            <wp:docPr id="2" name="Рисунок 1" descr="C:\Documents and Settings\Admin\Рабочий стол\Антон Алексеевич\рамки\1ee7815feb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нтон Алексеевич\рамки\1ee7815feb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08762" cy="296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ueGritCTT" w:hAnsi="TrueGritCTT"/>
          <w:noProof/>
          <w:color w:val="7030A0"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92075</wp:posOffset>
            </wp:positionV>
            <wp:extent cx="2907665" cy="2968625"/>
            <wp:effectExtent l="19050" t="0" r="6985" b="0"/>
            <wp:wrapNone/>
            <wp:docPr id="1" name="Рисунок 1" descr="C:\Documents and Settings\Admin\Рабочий стол\Антон Алексеевич\рамки\1ee7815feb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нтон Алексеевич\рамки\1ee7815feb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29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88A" w:rsidRPr="008325A4">
        <w:rPr>
          <w:rFonts w:ascii="TrueGritCTT" w:hAnsi="TrueGritCTT"/>
          <w:color w:val="7030A0"/>
          <w:sz w:val="44"/>
          <w:szCs w:val="44"/>
        </w:rPr>
        <w:t>В программе:</w:t>
      </w:r>
    </w:p>
    <w:p w:rsidR="003E688A" w:rsidRPr="008325A4" w:rsidRDefault="003E688A" w:rsidP="008C7E91">
      <w:pPr>
        <w:spacing w:after="0" w:line="240" w:lineRule="auto"/>
        <w:jc w:val="center"/>
        <w:rPr>
          <w:rFonts w:ascii="TrueGritCTT" w:hAnsi="TrueGritCTT"/>
          <w:color w:val="7030A0"/>
          <w:sz w:val="44"/>
          <w:szCs w:val="44"/>
        </w:rPr>
      </w:pPr>
      <w:r w:rsidRPr="008325A4">
        <w:rPr>
          <w:rFonts w:ascii="TrueGritCTT" w:hAnsi="TrueGritCTT"/>
          <w:color w:val="7030A0"/>
          <w:sz w:val="44"/>
          <w:szCs w:val="44"/>
        </w:rPr>
        <w:t>- театрализованное представление</w:t>
      </w:r>
    </w:p>
    <w:p w:rsidR="003E688A" w:rsidRPr="008325A4" w:rsidRDefault="003E688A" w:rsidP="008C7E91">
      <w:pPr>
        <w:spacing w:after="0" w:line="240" w:lineRule="auto"/>
        <w:jc w:val="center"/>
        <w:rPr>
          <w:rFonts w:ascii="TrueGritCTT" w:hAnsi="TrueGritCTT"/>
          <w:color w:val="7030A0"/>
          <w:sz w:val="44"/>
          <w:szCs w:val="44"/>
        </w:rPr>
      </w:pPr>
      <w:r w:rsidRPr="008325A4">
        <w:rPr>
          <w:rFonts w:ascii="TrueGritCTT" w:hAnsi="TrueGritCTT"/>
          <w:color w:val="7030A0"/>
          <w:sz w:val="44"/>
          <w:szCs w:val="44"/>
        </w:rPr>
        <w:t>- конкурс рисунка на асфальте</w:t>
      </w:r>
    </w:p>
    <w:p w:rsidR="003E688A" w:rsidRPr="008325A4" w:rsidRDefault="003E688A" w:rsidP="008C7E91">
      <w:pPr>
        <w:spacing w:after="0" w:line="240" w:lineRule="auto"/>
        <w:jc w:val="center"/>
        <w:rPr>
          <w:rFonts w:ascii="TrueGritCTT" w:hAnsi="TrueGritCTT"/>
          <w:color w:val="7030A0"/>
          <w:sz w:val="44"/>
          <w:szCs w:val="44"/>
        </w:rPr>
      </w:pPr>
      <w:r w:rsidRPr="008325A4">
        <w:rPr>
          <w:rFonts w:ascii="TrueGritCTT" w:hAnsi="TrueGritCTT"/>
          <w:color w:val="7030A0"/>
          <w:sz w:val="44"/>
          <w:szCs w:val="44"/>
        </w:rPr>
        <w:t>- аттракционы</w:t>
      </w:r>
    </w:p>
    <w:p w:rsidR="003E688A" w:rsidRPr="008325A4" w:rsidRDefault="003E688A" w:rsidP="008C7E91">
      <w:pPr>
        <w:spacing w:after="0" w:line="240" w:lineRule="auto"/>
        <w:jc w:val="center"/>
        <w:rPr>
          <w:rFonts w:ascii="BeeskneesCTT" w:hAnsi="BeeskneesCTT"/>
          <w:color w:val="4F6228" w:themeColor="accent3" w:themeShade="80"/>
          <w:sz w:val="72"/>
          <w:szCs w:val="72"/>
        </w:rPr>
      </w:pPr>
      <w:r w:rsidRPr="008325A4">
        <w:rPr>
          <w:rFonts w:ascii="BeeskneesCTT" w:hAnsi="BeeskneesCTT"/>
          <w:color w:val="4F6228" w:themeColor="accent3" w:themeShade="80"/>
          <w:sz w:val="72"/>
          <w:szCs w:val="72"/>
        </w:rPr>
        <w:t>Ждем вас в 11 часов!</w:t>
      </w:r>
      <w:r w:rsidR="00685944" w:rsidRPr="0068594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E688A" w:rsidRPr="008325A4" w:rsidRDefault="003E688A" w:rsidP="008C7E91">
      <w:pPr>
        <w:spacing w:after="0"/>
        <w:rPr>
          <w:color w:val="7030A0"/>
        </w:rPr>
      </w:pPr>
    </w:p>
    <w:sectPr w:rsidR="003E688A" w:rsidRPr="008325A4" w:rsidSect="003E68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esknees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TrueGritCTT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688A"/>
    <w:rsid w:val="0000197D"/>
    <w:rsid w:val="00091998"/>
    <w:rsid w:val="001F3E58"/>
    <w:rsid w:val="00257D39"/>
    <w:rsid w:val="002E4710"/>
    <w:rsid w:val="00322896"/>
    <w:rsid w:val="00324CA9"/>
    <w:rsid w:val="003E4FC2"/>
    <w:rsid w:val="003E688A"/>
    <w:rsid w:val="00480C69"/>
    <w:rsid w:val="0048576B"/>
    <w:rsid w:val="004F40ED"/>
    <w:rsid w:val="0065620A"/>
    <w:rsid w:val="00662C2A"/>
    <w:rsid w:val="00685944"/>
    <w:rsid w:val="006C2907"/>
    <w:rsid w:val="00716DD1"/>
    <w:rsid w:val="008325A4"/>
    <w:rsid w:val="008C7E91"/>
    <w:rsid w:val="00923F83"/>
    <w:rsid w:val="00937735"/>
    <w:rsid w:val="009948C5"/>
    <w:rsid w:val="00B2684B"/>
    <w:rsid w:val="00BD7BAF"/>
    <w:rsid w:val="00C00FAC"/>
    <w:rsid w:val="00C8792F"/>
    <w:rsid w:val="00CD3875"/>
    <w:rsid w:val="00D5023A"/>
    <w:rsid w:val="00D73979"/>
    <w:rsid w:val="00E11D3F"/>
    <w:rsid w:val="00FA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9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2016-05-30T06:55:00Z</cp:lastPrinted>
  <dcterms:created xsi:type="dcterms:W3CDTF">2016-05-30T06:45:00Z</dcterms:created>
  <dcterms:modified xsi:type="dcterms:W3CDTF">2016-05-30T06:58:00Z</dcterms:modified>
</cp:coreProperties>
</file>