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1D" w:rsidRDefault="00730840" w:rsidP="00240D56">
      <w:pPr>
        <w:pStyle w:val="ConsPlusNormal"/>
        <w:widowControl/>
        <w:ind w:right="5527" w:firstLine="0"/>
        <w:rPr>
          <w:rFonts w:ascii="Times New Roman" w:hAnsi="Times New Roman" w:cs="Times New Roman"/>
          <w:sz w:val="28"/>
          <w:szCs w:val="28"/>
        </w:rPr>
      </w:pPr>
      <w:r w:rsidRPr="00E96D1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A5370" wp14:editId="46DFC794">
                <wp:simplePos x="0" y="0"/>
                <wp:positionH relativeFrom="column">
                  <wp:posOffset>387985</wp:posOffset>
                </wp:positionH>
                <wp:positionV relativeFrom="paragraph">
                  <wp:posOffset>1330325</wp:posOffset>
                </wp:positionV>
                <wp:extent cx="1144905" cy="258445"/>
                <wp:effectExtent l="0" t="0" r="0" b="8255"/>
                <wp:wrapThrough wrapText="bothSides">
                  <wp:wrapPolygon edited="0">
                    <wp:start x="0" y="0"/>
                    <wp:lineTo x="0" y="20698"/>
                    <wp:lineTo x="21205" y="20698"/>
                    <wp:lineTo x="21205" y="0"/>
                    <wp:lineTo x="0" y="0"/>
                  </wp:wrapPolygon>
                </wp:wrapThrough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F94" w:rsidRDefault="00730840" w:rsidP="00730840">
                            <w:pPr>
                              <w:jc w:val="center"/>
                            </w:pPr>
                            <w:r>
                              <w:t>30.07.2020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0.55pt;margin-top:104.75pt;width:90.1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" fillcolor="white [3201]" stroked="f" strokeweight=".5pt">
                <v:textbox>
                  <w:txbxContent>
                    <w:p w:rsidR="00636F94" w:rsidRDefault="00730840" w:rsidP="00730840">
                      <w:pPr>
                        <w:jc w:val="center"/>
                      </w:pPr>
                      <w:r>
                        <w:t>30.07.2020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96D1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1E2A5" wp14:editId="13D091E9">
                <wp:simplePos x="0" y="0"/>
                <wp:positionH relativeFrom="column">
                  <wp:posOffset>4082415</wp:posOffset>
                </wp:positionH>
                <wp:positionV relativeFrom="paragraph">
                  <wp:posOffset>1330325</wp:posOffset>
                </wp:positionV>
                <wp:extent cx="1514475" cy="259715"/>
                <wp:effectExtent l="0" t="0" r="9525" b="698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6F7A" w:rsidRDefault="00730840">
                            <w:r>
                              <w:t>254-01-01-1084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321.45pt;margin-top:104.75pt;width:119.25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" fillcolor="white [3201]" stroked="f" strokeweight=".5pt">
                <v:textbox>
                  <w:txbxContent>
                    <w:p w:rsidR="00816F7A" w:rsidRDefault="00730840">
                      <w:r>
                        <w:t>254-01-01-1084</w:t>
                      </w:r>
                    </w:p>
                  </w:txbxContent>
                </v:textbox>
              </v:shape>
            </w:pict>
          </mc:Fallback>
        </mc:AlternateContent>
      </w:r>
      <w:r w:rsidR="00812AAD" w:rsidRPr="00E96D1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812B28" wp14:editId="68615B45">
            <wp:simplePos x="0" y="0"/>
            <wp:positionH relativeFrom="page">
              <wp:posOffset>730250</wp:posOffset>
            </wp:positionH>
            <wp:positionV relativeFrom="page">
              <wp:posOffset>292100</wp:posOffset>
            </wp:positionV>
            <wp:extent cx="5673090" cy="2743200"/>
            <wp:effectExtent l="0" t="0" r="3810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D26" w:rsidRPr="00E96D1D">
        <w:rPr>
          <w:rFonts w:ascii="Times New Roman" w:hAnsi="Times New Roman" w:cs="Times New Roman"/>
          <w:b/>
          <w:sz w:val="28"/>
          <w:szCs w:val="28"/>
        </w:rPr>
        <w:t>Об утверждении Порядка предос</w:t>
      </w:r>
      <w:r w:rsidR="00E60491">
        <w:rPr>
          <w:rFonts w:ascii="Times New Roman" w:hAnsi="Times New Roman" w:cs="Times New Roman"/>
          <w:b/>
          <w:sz w:val="28"/>
          <w:szCs w:val="28"/>
        </w:rPr>
        <w:t>тавления и расходования субсидий</w:t>
      </w:r>
      <w:r w:rsidR="00DC3FE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37D26" w:rsidRPr="00E96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FA4">
        <w:rPr>
          <w:rFonts w:ascii="Times New Roman" w:hAnsi="Times New Roman" w:cs="Times New Roman"/>
          <w:b/>
          <w:sz w:val="28"/>
          <w:szCs w:val="28"/>
        </w:rPr>
        <w:t xml:space="preserve">реализацию отдельных </w:t>
      </w:r>
      <w:r w:rsidR="00937D26" w:rsidRPr="00E96D1D">
        <w:rPr>
          <w:rFonts w:ascii="Times New Roman" w:hAnsi="Times New Roman" w:cs="Times New Roman"/>
          <w:b/>
          <w:sz w:val="28"/>
          <w:szCs w:val="28"/>
        </w:rPr>
        <w:t>мероприятий в рамках подпрограммы «Развитие сельского хозяйства» муниципальной программы «Экономическое развитие»</w:t>
      </w:r>
      <w:r w:rsidR="00937D26" w:rsidRPr="00E96D1D">
        <w:rPr>
          <w:rFonts w:ascii="Times New Roman" w:hAnsi="Times New Roman" w:cs="Times New Roman"/>
          <w:b/>
          <w:sz w:val="28"/>
          <w:szCs w:val="28"/>
        </w:rPr>
        <w:br/>
      </w:r>
    </w:p>
    <w:p w:rsidR="00E96D1D" w:rsidRDefault="00E96D1D" w:rsidP="00937D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D26" w:rsidRPr="009F238E" w:rsidRDefault="00937D26" w:rsidP="0048661E">
      <w:pPr>
        <w:pStyle w:val="a5"/>
        <w:widowControl w:val="0"/>
        <w:tabs>
          <w:tab w:val="left" w:pos="4820"/>
        </w:tabs>
        <w:spacing w:after="0" w:line="240" w:lineRule="auto"/>
        <w:ind w:firstLine="851"/>
        <w:contextualSpacing/>
        <w:jc w:val="both"/>
        <w:rPr>
          <w:b w:val="0"/>
          <w:szCs w:val="28"/>
        </w:rPr>
      </w:pPr>
      <w:r w:rsidRPr="009F238E">
        <w:rPr>
          <w:b w:val="0"/>
          <w:szCs w:val="28"/>
        </w:rPr>
        <w:t xml:space="preserve">В соответствии со статьей </w:t>
      </w:r>
      <w:r w:rsidR="00017FA4" w:rsidRPr="009F238E">
        <w:rPr>
          <w:b w:val="0"/>
          <w:szCs w:val="28"/>
        </w:rPr>
        <w:t>78.1</w:t>
      </w:r>
      <w:r w:rsidRPr="009F238E">
        <w:rPr>
          <w:b w:val="0"/>
          <w:szCs w:val="28"/>
        </w:rPr>
        <w:t xml:space="preserve"> Бюджетного Кодекса Российской Федерации, Федеральным законом от 06</w:t>
      </w:r>
      <w:r w:rsidR="00017FA4" w:rsidRPr="009F238E">
        <w:rPr>
          <w:b w:val="0"/>
          <w:szCs w:val="28"/>
        </w:rPr>
        <w:t>.10.</w:t>
      </w:r>
      <w:r w:rsidRPr="009F238E">
        <w:rPr>
          <w:b w:val="0"/>
          <w:szCs w:val="28"/>
        </w:rPr>
        <w:t>2003 № 131</w:t>
      </w:r>
      <w:r w:rsidR="00D527E3">
        <w:rPr>
          <w:b w:val="0"/>
          <w:szCs w:val="28"/>
        </w:rPr>
        <w:t xml:space="preserve"> </w:t>
      </w:r>
      <w:r w:rsidR="0046091F">
        <w:rPr>
          <w:b w:val="0"/>
          <w:szCs w:val="28"/>
        </w:rPr>
        <w:t>-</w:t>
      </w:r>
      <w:r w:rsidR="00D527E3">
        <w:rPr>
          <w:b w:val="0"/>
          <w:szCs w:val="28"/>
        </w:rPr>
        <w:t xml:space="preserve"> </w:t>
      </w:r>
      <w:r w:rsidRPr="009F238E">
        <w:rPr>
          <w:b w:val="0"/>
          <w:szCs w:val="28"/>
        </w:rPr>
        <w:t>ФЗ «Об общих принципах организации местного самоуправления в Российской Федерации», руководствуясь</w:t>
      </w:r>
      <w:r w:rsidR="00E0518F" w:rsidRPr="009F238E">
        <w:rPr>
          <w:b w:val="0"/>
          <w:szCs w:val="28"/>
        </w:rPr>
        <w:t xml:space="preserve"> Постановлением администрации Верещагинского городского округа Пермского края</w:t>
      </w:r>
      <w:r w:rsidRPr="009F238E">
        <w:rPr>
          <w:b w:val="0"/>
          <w:szCs w:val="28"/>
        </w:rPr>
        <w:t xml:space="preserve"> </w:t>
      </w:r>
      <w:r w:rsidR="00E0518F" w:rsidRPr="009F238E">
        <w:rPr>
          <w:b w:val="0"/>
          <w:szCs w:val="28"/>
        </w:rPr>
        <w:t>от 16.03.2020 № 254</w:t>
      </w:r>
      <w:r w:rsidR="0046091F">
        <w:rPr>
          <w:b w:val="0"/>
          <w:szCs w:val="28"/>
        </w:rPr>
        <w:t>-</w:t>
      </w:r>
      <w:r w:rsidR="00E0518F" w:rsidRPr="009F238E">
        <w:rPr>
          <w:b w:val="0"/>
          <w:szCs w:val="28"/>
        </w:rPr>
        <w:t>01</w:t>
      </w:r>
      <w:r w:rsidR="0046091F">
        <w:rPr>
          <w:b w:val="0"/>
          <w:szCs w:val="28"/>
        </w:rPr>
        <w:t>-</w:t>
      </w:r>
      <w:r w:rsidR="00E0518F" w:rsidRPr="009F238E">
        <w:rPr>
          <w:b w:val="0"/>
          <w:szCs w:val="28"/>
        </w:rPr>
        <w:t>01</w:t>
      </w:r>
      <w:r w:rsidR="0046091F">
        <w:rPr>
          <w:b w:val="0"/>
          <w:szCs w:val="28"/>
        </w:rPr>
        <w:t>-</w:t>
      </w:r>
      <w:r w:rsidR="00E0518F" w:rsidRPr="009F238E">
        <w:rPr>
          <w:b w:val="0"/>
          <w:szCs w:val="28"/>
        </w:rPr>
        <w:t>417 «</w:t>
      </w:r>
      <w:r w:rsidR="00D527E3">
        <w:rPr>
          <w:b w:val="0"/>
          <w:szCs w:val="28"/>
        </w:rPr>
        <w:t>О</w:t>
      </w:r>
      <w:r w:rsidR="009F238E" w:rsidRPr="009F238E">
        <w:rPr>
          <w:b w:val="0"/>
        </w:rPr>
        <w:t>б установлении расходного обязательства по организации и проведению мероприятий в</w:t>
      </w:r>
      <w:r w:rsidR="009F238E">
        <w:rPr>
          <w:b w:val="0"/>
        </w:rPr>
        <w:t xml:space="preserve"> </w:t>
      </w:r>
      <w:r w:rsidR="009F238E" w:rsidRPr="009F238E">
        <w:rPr>
          <w:b w:val="0"/>
        </w:rPr>
        <w:t>рамках подпрограммы «Развитие сельского хозяйства»</w:t>
      </w:r>
      <w:r w:rsidR="009F238E">
        <w:rPr>
          <w:b w:val="0"/>
        </w:rPr>
        <w:t xml:space="preserve"> </w:t>
      </w:r>
      <w:r w:rsidR="009F238E" w:rsidRPr="009F238E">
        <w:rPr>
          <w:b w:val="0"/>
        </w:rPr>
        <w:t xml:space="preserve">муниципальной программы </w:t>
      </w:r>
      <w:r w:rsidR="009F238E">
        <w:rPr>
          <w:b w:val="0"/>
        </w:rPr>
        <w:t xml:space="preserve">«Экономическое развитие», </w:t>
      </w:r>
      <w:r w:rsidRPr="009F238E">
        <w:rPr>
          <w:b w:val="0"/>
          <w:szCs w:val="28"/>
        </w:rPr>
        <w:t xml:space="preserve">Уставом муниципального образования Верещагинский городской округ Пермского края, </w:t>
      </w:r>
    </w:p>
    <w:p w:rsidR="00937D26" w:rsidRDefault="00937D26" w:rsidP="00937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Верещагинского городского округа ПОСТАНОВЛЯЕТ:</w:t>
      </w:r>
    </w:p>
    <w:p w:rsidR="00937D26" w:rsidRDefault="00937D26" w:rsidP="00937D26">
      <w:pPr>
        <w:pStyle w:val="af3"/>
        <w:numPr>
          <w:ilvl w:val="0"/>
          <w:numId w:val="1"/>
        </w:numPr>
        <w:suppressAutoHyphens/>
        <w:ind w:left="0" w:firstLine="851"/>
        <w:jc w:val="both"/>
        <w:rPr>
          <w:szCs w:val="28"/>
        </w:rPr>
      </w:pPr>
      <w:r w:rsidRPr="00D64079">
        <w:rPr>
          <w:szCs w:val="28"/>
        </w:rPr>
        <w:t xml:space="preserve">Утвердить прилагаемый </w:t>
      </w:r>
      <w:r w:rsidRPr="00B445A9">
        <w:t>Поряд</w:t>
      </w:r>
      <w:r>
        <w:t>о</w:t>
      </w:r>
      <w:r w:rsidRPr="00B445A9">
        <w:t xml:space="preserve">к предоставления </w:t>
      </w:r>
      <w:r>
        <w:t>и расходования субсиди</w:t>
      </w:r>
      <w:r w:rsidR="00017FA4">
        <w:t>й</w:t>
      </w:r>
      <w:r>
        <w:t xml:space="preserve"> на </w:t>
      </w:r>
      <w:r w:rsidR="000E7132">
        <w:t xml:space="preserve">реализацию отдельных </w:t>
      </w:r>
      <w:r w:rsidRPr="00B445A9">
        <w:t xml:space="preserve">мероприятий </w:t>
      </w:r>
      <w:r>
        <w:t xml:space="preserve">в рамках </w:t>
      </w:r>
      <w:r w:rsidRPr="00B445A9">
        <w:t xml:space="preserve">подпрограммы «Развитие сельского </w:t>
      </w:r>
      <w:r w:rsidRPr="00B445A9">
        <w:rPr>
          <w:szCs w:val="28"/>
        </w:rPr>
        <w:t>хозяйства»</w:t>
      </w:r>
      <w:r>
        <w:rPr>
          <w:szCs w:val="28"/>
        </w:rPr>
        <w:t xml:space="preserve"> муниципальной про</w:t>
      </w:r>
      <w:r w:rsidR="000E7132">
        <w:rPr>
          <w:szCs w:val="28"/>
        </w:rPr>
        <w:t>граммы «Экономическое развитие».</w:t>
      </w:r>
    </w:p>
    <w:p w:rsidR="00937D26" w:rsidRPr="00D64079" w:rsidRDefault="000E7132" w:rsidP="00937D26">
      <w:pPr>
        <w:pStyle w:val="af3"/>
        <w:numPr>
          <w:ilvl w:val="0"/>
          <w:numId w:val="1"/>
        </w:numPr>
        <w:suppressAutoHyphens/>
        <w:ind w:left="0" w:firstLine="851"/>
        <w:jc w:val="both"/>
        <w:rPr>
          <w:szCs w:val="28"/>
        </w:rPr>
      </w:pPr>
      <w:r>
        <w:rPr>
          <w:szCs w:val="28"/>
        </w:rPr>
        <w:t xml:space="preserve">Настоящее постановление </w:t>
      </w:r>
      <w:r w:rsidRPr="00957342">
        <w:rPr>
          <w:szCs w:val="28"/>
        </w:rPr>
        <w:t xml:space="preserve">вступает </w:t>
      </w:r>
      <w:r>
        <w:rPr>
          <w:szCs w:val="28"/>
        </w:rPr>
        <w:t xml:space="preserve">в силу с момента </w:t>
      </w:r>
      <w:r w:rsidR="00AF7216">
        <w:rPr>
          <w:szCs w:val="28"/>
        </w:rPr>
        <w:t xml:space="preserve">официального опубликования в районной газете «Заря» </w:t>
      </w:r>
      <w:r>
        <w:rPr>
          <w:szCs w:val="28"/>
        </w:rPr>
        <w:t>и распространяется на правоотношения с 01.01.2020</w:t>
      </w:r>
      <w:r w:rsidR="00937D26" w:rsidRPr="00D64079">
        <w:rPr>
          <w:szCs w:val="28"/>
        </w:rPr>
        <w:t xml:space="preserve">. </w:t>
      </w:r>
    </w:p>
    <w:p w:rsidR="00937D26" w:rsidRDefault="00937D26" w:rsidP="00937D26">
      <w:pPr>
        <w:pStyle w:val="af3"/>
        <w:numPr>
          <w:ilvl w:val="0"/>
          <w:numId w:val="1"/>
        </w:numPr>
        <w:suppressAutoHyphens/>
        <w:ind w:left="0" w:firstLine="851"/>
        <w:jc w:val="both"/>
        <w:rPr>
          <w:szCs w:val="28"/>
        </w:rPr>
      </w:pPr>
      <w:r>
        <w:rPr>
          <w:szCs w:val="28"/>
        </w:rPr>
        <w:t>Контроль за исполнением п</w:t>
      </w:r>
      <w:r w:rsidRPr="00882240">
        <w:rPr>
          <w:szCs w:val="28"/>
        </w:rPr>
        <w:t xml:space="preserve">остановления возложить на заместителя главы администрации городского округа </w:t>
      </w:r>
      <w:r>
        <w:rPr>
          <w:szCs w:val="28"/>
        </w:rPr>
        <w:t xml:space="preserve"> Юркова Е.П.</w:t>
      </w:r>
    </w:p>
    <w:p w:rsidR="00E96D1D" w:rsidRDefault="00E96D1D" w:rsidP="00937D26">
      <w:pPr>
        <w:autoSpaceDE w:val="0"/>
        <w:autoSpaceDN w:val="0"/>
        <w:adjustRightInd w:val="0"/>
        <w:jc w:val="both"/>
        <w:rPr>
          <w:szCs w:val="28"/>
        </w:rPr>
      </w:pPr>
    </w:p>
    <w:p w:rsidR="00893880" w:rsidRDefault="00893880" w:rsidP="00937D26">
      <w:pPr>
        <w:autoSpaceDE w:val="0"/>
        <w:autoSpaceDN w:val="0"/>
        <w:adjustRightInd w:val="0"/>
        <w:jc w:val="both"/>
        <w:rPr>
          <w:szCs w:val="28"/>
        </w:rPr>
      </w:pPr>
    </w:p>
    <w:p w:rsidR="00E60491" w:rsidRDefault="00893880" w:rsidP="00937D2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И.о. главы</w:t>
      </w:r>
      <w:r w:rsidR="00937D26">
        <w:rPr>
          <w:szCs w:val="28"/>
        </w:rPr>
        <w:t xml:space="preserve"> </w:t>
      </w:r>
      <w:r w:rsidR="00937D26" w:rsidRPr="006D171C">
        <w:rPr>
          <w:szCs w:val="28"/>
        </w:rPr>
        <w:t>администрации Верещагинского</w:t>
      </w:r>
    </w:p>
    <w:p w:rsidR="00937D26" w:rsidRDefault="00E60491" w:rsidP="00937D2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городского округа Пермс</w:t>
      </w:r>
      <w:bookmarkStart w:id="0" w:name="_GoBack"/>
      <w:bookmarkEnd w:id="0"/>
      <w:r>
        <w:rPr>
          <w:szCs w:val="28"/>
        </w:rPr>
        <w:t>кого края</w:t>
      </w:r>
      <w:r w:rsidR="00937D26" w:rsidRPr="006D171C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="00893880">
        <w:rPr>
          <w:szCs w:val="28"/>
        </w:rPr>
        <w:t xml:space="preserve">           </w:t>
      </w:r>
      <w:r>
        <w:rPr>
          <w:szCs w:val="28"/>
        </w:rPr>
        <w:t xml:space="preserve">       </w:t>
      </w:r>
      <w:r w:rsidR="00893880">
        <w:rPr>
          <w:szCs w:val="28"/>
        </w:rPr>
        <w:t>Д.А. Нохрин</w:t>
      </w:r>
    </w:p>
    <w:p w:rsidR="00937D26" w:rsidRPr="00E60491" w:rsidRDefault="00E60491" w:rsidP="00E60491">
      <w:pPr>
        <w:pStyle w:val="ConsPlusTitle"/>
        <w:ind w:left="4536"/>
        <w:jc w:val="both"/>
        <w:rPr>
          <w:b w:val="0"/>
          <w:sz w:val="28"/>
          <w:szCs w:val="28"/>
        </w:rPr>
      </w:pPr>
      <w:r w:rsidRPr="00E60491">
        <w:rPr>
          <w:b w:val="0"/>
          <w:sz w:val="28"/>
          <w:szCs w:val="28"/>
        </w:rPr>
        <w:lastRenderedPageBreak/>
        <w:t>УТВЕРЖДЕН</w:t>
      </w:r>
    </w:p>
    <w:p w:rsidR="00E60491" w:rsidRDefault="00E60491" w:rsidP="00E60491">
      <w:pPr>
        <w:pStyle w:val="ConsPlusTitle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E60491" w:rsidRDefault="00E60491" w:rsidP="00E60491">
      <w:pPr>
        <w:pStyle w:val="ConsPlusTitle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Верещагинского городского округа</w:t>
      </w:r>
    </w:p>
    <w:p w:rsidR="00E60491" w:rsidRPr="00E60491" w:rsidRDefault="00730840" w:rsidP="00E60491">
      <w:pPr>
        <w:pStyle w:val="ConsPlusTitle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30.07.</w:t>
      </w:r>
      <w:r w:rsidR="00E60491">
        <w:rPr>
          <w:b w:val="0"/>
          <w:sz w:val="28"/>
          <w:szCs w:val="28"/>
        </w:rPr>
        <w:t xml:space="preserve">2020   № </w:t>
      </w:r>
      <w:r>
        <w:rPr>
          <w:b w:val="0"/>
          <w:sz w:val="28"/>
          <w:szCs w:val="28"/>
        </w:rPr>
        <w:t>254-01-01-1084</w:t>
      </w:r>
      <w:r w:rsidR="00E60491">
        <w:rPr>
          <w:b w:val="0"/>
          <w:sz w:val="28"/>
          <w:szCs w:val="28"/>
        </w:rPr>
        <w:t xml:space="preserve">  </w:t>
      </w:r>
    </w:p>
    <w:p w:rsidR="00E60491" w:rsidRDefault="00E60491" w:rsidP="00937D26">
      <w:pPr>
        <w:pStyle w:val="ConsPlusTitle"/>
        <w:jc w:val="center"/>
        <w:rPr>
          <w:sz w:val="28"/>
          <w:szCs w:val="28"/>
        </w:rPr>
      </w:pPr>
    </w:p>
    <w:p w:rsidR="00E60491" w:rsidRDefault="00E60491" w:rsidP="00937D26">
      <w:pPr>
        <w:pStyle w:val="ConsPlusTitle"/>
        <w:jc w:val="center"/>
        <w:rPr>
          <w:sz w:val="28"/>
          <w:szCs w:val="28"/>
        </w:rPr>
      </w:pPr>
    </w:p>
    <w:p w:rsidR="00937D26" w:rsidRPr="00C61EEB" w:rsidRDefault="00937D26" w:rsidP="00937D26">
      <w:pPr>
        <w:pStyle w:val="ConsPlusTitle"/>
        <w:jc w:val="center"/>
        <w:rPr>
          <w:sz w:val="28"/>
          <w:szCs w:val="28"/>
        </w:rPr>
      </w:pPr>
      <w:r w:rsidRPr="00C61EEB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937D26" w:rsidRPr="008A1030" w:rsidRDefault="00937D26" w:rsidP="00937D26">
      <w:pPr>
        <w:pStyle w:val="ConsPlusTitle"/>
        <w:jc w:val="center"/>
        <w:rPr>
          <w:bCs w:val="0"/>
          <w:sz w:val="28"/>
          <w:szCs w:val="28"/>
        </w:rPr>
      </w:pPr>
      <w:r w:rsidRPr="008A1030">
        <w:rPr>
          <w:sz w:val="28"/>
          <w:szCs w:val="28"/>
        </w:rPr>
        <w:t>предоставления и расходования субсиди</w:t>
      </w:r>
      <w:r w:rsidR="000E7132">
        <w:rPr>
          <w:sz w:val="28"/>
          <w:szCs w:val="28"/>
        </w:rPr>
        <w:t>й</w:t>
      </w:r>
      <w:r w:rsidRPr="008A1030">
        <w:rPr>
          <w:sz w:val="28"/>
          <w:szCs w:val="28"/>
        </w:rPr>
        <w:t xml:space="preserve"> на </w:t>
      </w:r>
      <w:r w:rsidR="000E7132">
        <w:rPr>
          <w:sz w:val="28"/>
          <w:szCs w:val="28"/>
        </w:rPr>
        <w:t>ре</w:t>
      </w:r>
      <w:r w:rsidR="00A753F9">
        <w:rPr>
          <w:sz w:val="28"/>
          <w:szCs w:val="28"/>
        </w:rPr>
        <w:t xml:space="preserve">ализацию отдельных </w:t>
      </w:r>
      <w:r w:rsidRPr="008A1030">
        <w:rPr>
          <w:sz w:val="28"/>
          <w:szCs w:val="28"/>
        </w:rPr>
        <w:t>мероприятий в рамках подпрограммы «Развитие сельского хозяйства» муниципальной программы «Экономическое развитие»</w:t>
      </w:r>
    </w:p>
    <w:p w:rsidR="00937D26" w:rsidRDefault="00937D26" w:rsidP="00937D2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37D26" w:rsidRPr="00E0518F" w:rsidRDefault="00937D26" w:rsidP="00937D26">
      <w:pPr>
        <w:widowControl w:val="0"/>
        <w:autoSpaceDE w:val="0"/>
        <w:autoSpaceDN w:val="0"/>
        <w:adjustRightInd w:val="0"/>
        <w:jc w:val="center"/>
        <w:outlineLvl w:val="1"/>
      </w:pPr>
      <w:r w:rsidRPr="00E0518F">
        <w:t>1. Общие положения</w:t>
      </w:r>
    </w:p>
    <w:p w:rsidR="00937D26" w:rsidRDefault="00937D26" w:rsidP="00937D26">
      <w:pPr>
        <w:widowControl w:val="0"/>
        <w:autoSpaceDE w:val="0"/>
        <w:autoSpaceDN w:val="0"/>
        <w:adjustRightInd w:val="0"/>
        <w:jc w:val="both"/>
      </w:pPr>
    </w:p>
    <w:p w:rsidR="00937D26" w:rsidRPr="00CD2CC8" w:rsidRDefault="00CD2CC8" w:rsidP="00CD2CC8">
      <w:pPr>
        <w:pStyle w:val="ConsPlusTitle"/>
        <w:ind w:firstLine="567"/>
        <w:jc w:val="both"/>
        <w:rPr>
          <w:b w:val="0"/>
          <w:bCs w:val="0"/>
          <w:sz w:val="28"/>
          <w:szCs w:val="20"/>
        </w:rPr>
      </w:pPr>
      <w:r w:rsidRPr="00CD2CC8">
        <w:rPr>
          <w:b w:val="0"/>
          <w:bCs w:val="0"/>
          <w:sz w:val="28"/>
          <w:szCs w:val="20"/>
        </w:rPr>
        <w:t>1.1</w:t>
      </w:r>
      <w:r>
        <w:rPr>
          <w:b w:val="0"/>
          <w:bCs w:val="0"/>
          <w:sz w:val="28"/>
          <w:szCs w:val="20"/>
        </w:rPr>
        <w:t>.</w:t>
      </w:r>
      <w:r w:rsidRPr="00CD2CC8">
        <w:rPr>
          <w:b w:val="0"/>
          <w:bCs w:val="0"/>
          <w:sz w:val="28"/>
          <w:szCs w:val="20"/>
        </w:rPr>
        <w:tab/>
      </w:r>
      <w:r w:rsidR="00937D26" w:rsidRPr="00CD2CC8">
        <w:rPr>
          <w:b w:val="0"/>
          <w:bCs w:val="0"/>
          <w:sz w:val="28"/>
          <w:szCs w:val="20"/>
        </w:rPr>
        <w:t xml:space="preserve">Порядок </w:t>
      </w:r>
      <w:r w:rsidRPr="00CD2CC8">
        <w:rPr>
          <w:b w:val="0"/>
          <w:bCs w:val="0"/>
          <w:sz w:val="28"/>
          <w:szCs w:val="20"/>
        </w:rPr>
        <w:t>предоставления и расходования субсидий на реализацию отдельных мероприятий в рамках подпрограммы «Развитие сельского хозяйства» муниципальной программы «Экономическое развитие»</w:t>
      </w:r>
      <w:r w:rsidR="007E717E">
        <w:rPr>
          <w:b w:val="0"/>
          <w:bCs w:val="0"/>
          <w:sz w:val="28"/>
          <w:szCs w:val="20"/>
        </w:rPr>
        <w:t xml:space="preserve"> (далее - Порядок)</w:t>
      </w:r>
      <w:r>
        <w:rPr>
          <w:b w:val="0"/>
          <w:bCs w:val="0"/>
          <w:sz w:val="28"/>
          <w:szCs w:val="20"/>
        </w:rPr>
        <w:t xml:space="preserve"> </w:t>
      </w:r>
      <w:r w:rsidR="00937D26" w:rsidRPr="00CD2CC8">
        <w:rPr>
          <w:b w:val="0"/>
          <w:bCs w:val="0"/>
          <w:sz w:val="28"/>
          <w:szCs w:val="20"/>
        </w:rPr>
        <w:t>распространяется на реализацию следующих мероприятий подпрограммы «Развитие сельского хозяйства» муниципальной программы «Экономическое развитие», утвержденной постановлением администрации Верещагинского г</w:t>
      </w:r>
      <w:r>
        <w:rPr>
          <w:b w:val="0"/>
          <w:bCs w:val="0"/>
          <w:sz w:val="28"/>
          <w:szCs w:val="20"/>
        </w:rPr>
        <w:t xml:space="preserve">ородского округа Пермского края </w:t>
      </w:r>
      <w:r w:rsidR="00A753F9" w:rsidRPr="00CD2CC8">
        <w:rPr>
          <w:b w:val="0"/>
          <w:bCs w:val="0"/>
          <w:sz w:val="28"/>
          <w:szCs w:val="20"/>
        </w:rPr>
        <w:t>от 20.01.2020</w:t>
      </w:r>
      <w:r w:rsidR="001C5C1C" w:rsidRPr="00CD2CC8">
        <w:rPr>
          <w:b w:val="0"/>
          <w:bCs w:val="0"/>
          <w:sz w:val="28"/>
          <w:szCs w:val="20"/>
        </w:rPr>
        <w:t xml:space="preserve"> </w:t>
      </w:r>
      <w:r w:rsidR="002E7631">
        <w:rPr>
          <w:b w:val="0"/>
          <w:bCs w:val="0"/>
          <w:sz w:val="28"/>
          <w:szCs w:val="20"/>
        </w:rPr>
        <w:t xml:space="preserve">                     </w:t>
      </w:r>
      <w:r w:rsidR="00937D26" w:rsidRPr="00CD2CC8">
        <w:rPr>
          <w:b w:val="0"/>
          <w:bCs w:val="0"/>
          <w:sz w:val="28"/>
          <w:szCs w:val="20"/>
        </w:rPr>
        <w:t>№ 254</w:t>
      </w:r>
      <w:r w:rsidR="0046091F" w:rsidRPr="00CD2CC8">
        <w:rPr>
          <w:b w:val="0"/>
          <w:bCs w:val="0"/>
          <w:sz w:val="28"/>
          <w:szCs w:val="20"/>
        </w:rPr>
        <w:t>-</w:t>
      </w:r>
      <w:r w:rsidR="00937D26" w:rsidRPr="00CD2CC8">
        <w:rPr>
          <w:b w:val="0"/>
          <w:bCs w:val="0"/>
          <w:sz w:val="28"/>
          <w:szCs w:val="20"/>
        </w:rPr>
        <w:t>01</w:t>
      </w:r>
      <w:r w:rsidR="0046091F" w:rsidRPr="00CD2CC8">
        <w:rPr>
          <w:b w:val="0"/>
          <w:bCs w:val="0"/>
          <w:sz w:val="28"/>
          <w:szCs w:val="20"/>
        </w:rPr>
        <w:t>-</w:t>
      </w:r>
      <w:r w:rsidR="00937D26" w:rsidRPr="00CD2CC8">
        <w:rPr>
          <w:b w:val="0"/>
          <w:bCs w:val="0"/>
          <w:sz w:val="28"/>
          <w:szCs w:val="20"/>
        </w:rPr>
        <w:t>01</w:t>
      </w:r>
      <w:r w:rsidR="0046091F" w:rsidRPr="00CD2CC8">
        <w:rPr>
          <w:b w:val="0"/>
          <w:bCs w:val="0"/>
          <w:sz w:val="28"/>
          <w:szCs w:val="20"/>
        </w:rPr>
        <w:t>-</w:t>
      </w:r>
      <w:r w:rsidR="00937D26" w:rsidRPr="00CD2CC8">
        <w:rPr>
          <w:b w:val="0"/>
          <w:bCs w:val="0"/>
          <w:sz w:val="28"/>
          <w:szCs w:val="20"/>
        </w:rPr>
        <w:t>27</w:t>
      </w:r>
      <w:r w:rsidR="00A753F9" w:rsidRPr="00CD2CC8">
        <w:rPr>
          <w:b w:val="0"/>
          <w:bCs w:val="0"/>
          <w:sz w:val="28"/>
          <w:szCs w:val="20"/>
        </w:rPr>
        <w:t xml:space="preserve"> (далее </w:t>
      </w:r>
      <w:r w:rsidR="0046091F" w:rsidRPr="00CD2CC8">
        <w:rPr>
          <w:b w:val="0"/>
          <w:bCs w:val="0"/>
          <w:sz w:val="28"/>
          <w:szCs w:val="20"/>
        </w:rPr>
        <w:t>-</w:t>
      </w:r>
      <w:r w:rsidR="00A753F9" w:rsidRPr="00CD2CC8">
        <w:rPr>
          <w:b w:val="0"/>
          <w:bCs w:val="0"/>
          <w:sz w:val="28"/>
          <w:szCs w:val="20"/>
        </w:rPr>
        <w:t xml:space="preserve"> отдельные мероприятия подпрограммы «Развитие сельского хозяйства»</w:t>
      </w:r>
      <w:r w:rsidR="00E60491" w:rsidRPr="00CD2CC8">
        <w:rPr>
          <w:b w:val="0"/>
          <w:bCs w:val="0"/>
          <w:sz w:val="28"/>
          <w:szCs w:val="20"/>
        </w:rPr>
        <w:t>)</w:t>
      </w:r>
      <w:r w:rsidR="00937D26" w:rsidRPr="00CD2CC8">
        <w:rPr>
          <w:b w:val="0"/>
          <w:bCs w:val="0"/>
          <w:sz w:val="28"/>
          <w:szCs w:val="20"/>
        </w:rPr>
        <w:t>:</w:t>
      </w:r>
    </w:p>
    <w:p w:rsidR="00937D26" w:rsidRDefault="00937D26" w:rsidP="00937D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1.1.1. </w:t>
      </w:r>
      <w:r w:rsidRPr="00664458">
        <w:t xml:space="preserve"> Организация</w:t>
      </w:r>
      <w:r>
        <w:t xml:space="preserve">   </w:t>
      </w:r>
      <w:r w:rsidRPr="00664458">
        <w:t xml:space="preserve"> и </w:t>
      </w:r>
      <w:r>
        <w:t xml:space="preserve">   </w:t>
      </w:r>
      <w:r w:rsidRPr="00664458">
        <w:t>проведение</w:t>
      </w:r>
      <w:r>
        <w:t xml:space="preserve">    </w:t>
      </w:r>
      <w:r w:rsidRPr="00664458">
        <w:t xml:space="preserve"> конкурсов </w:t>
      </w:r>
      <w:r>
        <w:t xml:space="preserve">  </w:t>
      </w:r>
      <w:r w:rsidRPr="00664458">
        <w:t>профессионального мастерства среди работников сельского хозяйства Верещагинского городского округа</w:t>
      </w:r>
      <w:r>
        <w:t>:</w:t>
      </w:r>
    </w:p>
    <w:p w:rsidR="00E0518F" w:rsidRDefault="0046091F" w:rsidP="00E0518F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E0518F">
        <w:t xml:space="preserve"> Конкурс «</w:t>
      </w:r>
      <w:r w:rsidR="00E0518F" w:rsidRPr="005941C4">
        <w:t>Пахарь</w:t>
      </w:r>
      <w:r w:rsidR="00E0518F">
        <w:t xml:space="preserve"> года»</w:t>
      </w:r>
      <w:r w:rsidR="00E0518F" w:rsidRPr="005941C4">
        <w:t>;</w:t>
      </w:r>
    </w:p>
    <w:p w:rsidR="00633844" w:rsidRDefault="0046091F" w:rsidP="00633844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633844">
        <w:t xml:space="preserve"> </w:t>
      </w:r>
      <w:r w:rsidR="00633844" w:rsidRPr="005941C4">
        <w:t>Конкурс операторов машинного доения и техников по воспроизводству стада</w:t>
      </w:r>
      <w:r w:rsidR="00633844">
        <w:t>;</w:t>
      </w:r>
      <w:r w:rsidR="00633844" w:rsidRPr="005941C4">
        <w:t xml:space="preserve"> </w:t>
      </w:r>
    </w:p>
    <w:p w:rsidR="00633844" w:rsidRDefault="0046091F" w:rsidP="00633844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633844">
        <w:t xml:space="preserve"> Конкурс «</w:t>
      </w:r>
      <w:r w:rsidR="00633844" w:rsidRPr="005941C4">
        <w:t>Лучший пчеловод</w:t>
      </w:r>
      <w:r w:rsidR="00633844">
        <w:t>»;</w:t>
      </w:r>
    </w:p>
    <w:p w:rsidR="00633844" w:rsidRDefault="0046091F" w:rsidP="00937D26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633844">
        <w:t xml:space="preserve"> </w:t>
      </w:r>
      <w:r w:rsidR="00633844" w:rsidRPr="005941C4">
        <w:t>Конкурс сельхозтоваропроизводителей</w:t>
      </w:r>
      <w:r w:rsidR="00240D56">
        <w:t>;</w:t>
      </w:r>
      <w:r w:rsidR="00633844">
        <w:t xml:space="preserve"> </w:t>
      </w:r>
    </w:p>
    <w:p w:rsidR="00937D26" w:rsidRDefault="0046091F" w:rsidP="00B416EC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937D26">
        <w:t xml:space="preserve"> </w:t>
      </w:r>
      <w:r w:rsidR="00E0518F">
        <w:t>Конкурс «</w:t>
      </w:r>
      <w:r w:rsidR="00937D26" w:rsidRPr="005941C4">
        <w:t>Клуб передовых животноводов</w:t>
      </w:r>
      <w:r w:rsidR="00E0518F">
        <w:t>»</w:t>
      </w:r>
      <w:r w:rsidR="00B416EC">
        <w:t>.</w:t>
      </w:r>
    </w:p>
    <w:p w:rsidR="00937D26" w:rsidRDefault="00937D26" w:rsidP="00937D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1.1.2. </w:t>
      </w:r>
      <w:r w:rsidRPr="00664458">
        <w:t>Организация и проведение сельскохозяйственных ярмарок</w:t>
      </w:r>
      <w:r w:rsidR="0046091F">
        <w:t>-</w:t>
      </w:r>
      <w:r w:rsidRPr="00664458">
        <w:t>выставок</w:t>
      </w:r>
      <w:r w:rsidR="00CD2CC8">
        <w:t>:</w:t>
      </w:r>
    </w:p>
    <w:p w:rsidR="00CD2CC8" w:rsidRPr="00957342" w:rsidRDefault="00CD2CC8" w:rsidP="00937D26">
      <w:pPr>
        <w:widowControl w:val="0"/>
        <w:autoSpaceDE w:val="0"/>
        <w:autoSpaceDN w:val="0"/>
        <w:adjustRightInd w:val="0"/>
        <w:ind w:firstLine="540"/>
        <w:jc w:val="both"/>
      </w:pPr>
      <w:r w:rsidRPr="00957342">
        <w:t>- Весенняя сельскохозяйственная ярмарка - в</w:t>
      </w:r>
      <w:r w:rsidR="00656458" w:rsidRPr="00957342">
        <w:t>ы</w:t>
      </w:r>
      <w:r w:rsidRPr="00957342">
        <w:t>ставка;</w:t>
      </w:r>
    </w:p>
    <w:p w:rsidR="00CD2CC8" w:rsidRPr="00957342" w:rsidRDefault="00CD2CC8" w:rsidP="00937D26">
      <w:pPr>
        <w:widowControl w:val="0"/>
        <w:autoSpaceDE w:val="0"/>
        <w:autoSpaceDN w:val="0"/>
        <w:adjustRightInd w:val="0"/>
        <w:ind w:firstLine="540"/>
        <w:jc w:val="both"/>
      </w:pPr>
      <w:r w:rsidRPr="00957342">
        <w:t>- Осенняя сельскохозяйственная ярмарка - в</w:t>
      </w:r>
      <w:r w:rsidR="00656458" w:rsidRPr="00957342">
        <w:t>ы</w:t>
      </w:r>
      <w:r w:rsidRPr="00957342">
        <w:t>ставка.</w:t>
      </w:r>
    </w:p>
    <w:p w:rsidR="00A753F9" w:rsidRDefault="00A753F9" w:rsidP="00937D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</w:t>
      </w:r>
      <w:r w:rsidR="00EF45C1">
        <w:t>Настоящий Порядок устанавливает правила предоставления и расходования субсидий на организацию и проведение отдельных мероприятий подпрограммы «Развитие сельского хозяйства», порядок возврата, контроля за использованием субсидии и предоставления отчетности.</w:t>
      </w:r>
    </w:p>
    <w:p w:rsidR="00937D26" w:rsidRDefault="00937D26" w:rsidP="00937D2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37D26" w:rsidRDefault="00937D26" w:rsidP="00937D2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37D26" w:rsidRPr="00E0518F" w:rsidRDefault="00937D26" w:rsidP="00937D26">
      <w:pPr>
        <w:widowControl w:val="0"/>
        <w:autoSpaceDE w:val="0"/>
        <w:autoSpaceDN w:val="0"/>
        <w:adjustRightInd w:val="0"/>
        <w:jc w:val="center"/>
        <w:outlineLvl w:val="1"/>
      </w:pPr>
      <w:r w:rsidRPr="00E0518F">
        <w:t xml:space="preserve">2. </w:t>
      </w:r>
      <w:r w:rsidR="00EF45C1" w:rsidRPr="00E0518F">
        <w:t>Порядок предоставления и расходования субсидии</w:t>
      </w:r>
    </w:p>
    <w:p w:rsidR="00937D26" w:rsidRDefault="00937D26" w:rsidP="00937D26">
      <w:pPr>
        <w:widowControl w:val="0"/>
        <w:autoSpaceDE w:val="0"/>
        <w:autoSpaceDN w:val="0"/>
        <w:adjustRightInd w:val="0"/>
        <w:ind w:firstLine="540"/>
        <w:jc w:val="both"/>
      </w:pPr>
    </w:p>
    <w:p w:rsidR="00901B6C" w:rsidRDefault="00937D26" w:rsidP="00937D26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>
        <w:tab/>
        <w:t>Средства предоставляются в пределах бюджетных ассигнований и лимитов бюджетных обязательств, предусмотренных администраци</w:t>
      </w:r>
      <w:r w:rsidR="00901B6C">
        <w:t>и</w:t>
      </w:r>
      <w:r w:rsidRPr="004D0FB1">
        <w:t xml:space="preserve"> </w:t>
      </w:r>
      <w:r w:rsidRPr="004D0FB1">
        <w:lastRenderedPageBreak/>
        <w:t>Верещагинского городского округ</w:t>
      </w:r>
      <w:r>
        <w:t xml:space="preserve">а Пермского края </w:t>
      </w:r>
      <w:r>
        <w:rPr>
          <w:szCs w:val="28"/>
        </w:rPr>
        <w:t xml:space="preserve">для реализации </w:t>
      </w:r>
      <w:r w:rsidR="00901B6C">
        <w:rPr>
          <w:szCs w:val="28"/>
        </w:rPr>
        <w:t>отдельных</w:t>
      </w:r>
      <w:r>
        <w:rPr>
          <w:szCs w:val="28"/>
        </w:rPr>
        <w:t xml:space="preserve"> мероприятий подпрограммы «Развитие сельского хозяйства»</w:t>
      </w:r>
      <w:r w:rsidR="00901B6C">
        <w:rPr>
          <w:szCs w:val="28"/>
        </w:rPr>
        <w:t>,</w:t>
      </w:r>
      <w:r w:rsidRPr="00EB3F8B">
        <w:rPr>
          <w:szCs w:val="28"/>
        </w:rPr>
        <w:t xml:space="preserve"> </w:t>
      </w:r>
      <w:r>
        <w:t xml:space="preserve">в соответствии с решением о бюджете Верещагинского городского округа </w:t>
      </w:r>
      <w:r w:rsidR="00901B6C">
        <w:t xml:space="preserve">Пермского края </w:t>
      </w:r>
      <w:r>
        <w:t>на текущий финансовый год и плановый период</w:t>
      </w:r>
      <w:r w:rsidR="00E60491">
        <w:t>, в форме субсидий</w:t>
      </w:r>
      <w:r w:rsidR="00901B6C">
        <w:t xml:space="preserve"> на иные цели муниципальным бюджетным учреждениям Верещагинского городского округа Пермского края (далее </w:t>
      </w:r>
      <w:r w:rsidR="0046091F">
        <w:t>-</w:t>
      </w:r>
      <w:r w:rsidR="00901B6C">
        <w:t xml:space="preserve"> Учреждения).</w:t>
      </w:r>
    </w:p>
    <w:p w:rsidR="00901B6C" w:rsidRDefault="00901B6C" w:rsidP="00937D26">
      <w:pPr>
        <w:widowControl w:val="0"/>
        <w:autoSpaceDE w:val="0"/>
        <w:autoSpaceDN w:val="0"/>
        <w:adjustRightInd w:val="0"/>
        <w:ind w:firstLine="540"/>
        <w:jc w:val="both"/>
      </w:pPr>
      <w:r>
        <w:t>2.2. Размер предоставления субсидий на реализацию отдельных мероприятий подпрограммы «Развитие сельского хозяйства» определяется:</w:t>
      </w:r>
    </w:p>
    <w:p w:rsidR="008709F8" w:rsidRDefault="00901B6C" w:rsidP="00937D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2.2.1. по организации и проведению конкурсов профессионального </w:t>
      </w:r>
      <w:r w:rsidR="0046091F">
        <w:t>-</w:t>
      </w:r>
      <w:r w:rsidR="001A6548">
        <w:t xml:space="preserve"> </w:t>
      </w:r>
      <w:r>
        <w:t>мастерства среди работников сельского хозяйства Верещагинского городского округа из расчета проведения 5</w:t>
      </w:r>
      <w:r w:rsidR="0046091F">
        <w:t>-</w:t>
      </w:r>
      <w:r>
        <w:t>ти конкурсов в течение года</w:t>
      </w:r>
      <w:r w:rsidR="008709F8">
        <w:t>.</w:t>
      </w:r>
    </w:p>
    <w:p w:rsidR="008709F8" w:rsidRDefault="008709F8" w:rsidP="00937D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2.2.2. по организации и проведению сельскохозяйственных ярмарок </w:t>
      </w:r>
      <w:r w:rsidR="0046091F">
        <w:t>-</w:t>
      </w:r>
      <w:r>
        <w:t xml:space="preserve"> выставок из расчета проведения 2</w:t>
      </w:r>
      <w:r w:rsidR="0046091F">
        <w:t>-</w:t>
      </w:r>
      <w:r>
        <w:t xml:space="preserve">х ярмарок </w:t>
      </w:r>
      <w:r w:rsidR="0046091F">
        <w:t>-</w:t>
      </w:r>
      <w:r w:rsidR="00330444">
        <w:t xml:space="preserve"> </w:t>
      </w:r>
      <w:r>
        <w:t>в</w:t>
      </w:r>
      <w:r w:rsidR="00330444">
        <w:t>ы</w:t>
      </w:r>
      <w:r>
        <w:t>ставок.</w:t>
      </w:r>
    </w:p>
    <w:p w:rsidR="008709F8" w:rsidRDefault="008709F8" w:rsidP="00937D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Предоставление субсидий на иные цели осуществляется в соответствии с Порядком определения объема и условий предоставления субсидии на иные цели муниципальным бюджетным и автономным учреждениям из бюджета Верещагинского городского округа Пермского края, утвержденным постановлением администрации Верещагинского городского </w:t>
      </w:r>
      <w:r w:rsidRPr="00957342">
        <w:t>округа</w:t>
      </w:r>
      <w:r w:rsidR="00CD2CC8" w:rsidRPr="00957342">
        <w:t xml:space="preserve"> Пермского края</w:t>
      </w:r>
      <w:r w:rsidRPr="00957342">
        <w:t xml:space="preserve"> </w:t>
      </w:r>
      <w:r>
        <w:t>от 27.01.2020 №251</w:t>
      </w:r>
      <w:r w:rsidR="0046091F">
        <w:t>-</w:t>
      </w:r>
      <w:r>
        <w:t>01</w:t>
      </w:r>
      <w:r w:rsidR="0046091F">
        <w:t>-</w:t>
      </w:r>
      <w:r>
        <w:t>01</w:t>
      </w:r>
      <w:r w:rsidR="0046091F">
        <w:t>-</w:t>
      </w:r>
      <w:r>
        <w:t xml:space="preserve">66, на основании соглашения о предоставлении из бюджета Верещагинского городского округа Пермского края субсидий на иные цели (далее </w:t>
      </w:r>
      <w:r w:rsidR="0046091F">
        <w:t>-</w:t>
      </w:r>
      <w:r>
        <w:t xml:space="preserve"> Соглашение)</w:t>
      </w:r>
      <w:r w:rsidR="00240D56">
        <w:t>,</w:t>
      </w:r>
      <w:r>
        <w:t xml:space="preserve"> заключенного между администрацией Верещаги</w:t>
      </w:r>
      <w:r w:rsidR="00CD2CC8">
        <w:t>н</w:t>
      </w:r>
      <w:r>
        <w:t>ского городского округа Пермского края</w:t>
      </w:r>
      <w:r w:rsidR="00E60491">
        <w:t xml:space="preserve"> </w:t>
      </w:r>
      <w:r>
        <w:t>и Учреждением.</w:t>
      </w:r>
    </w:p>
    <w:p w:rsidR="008709F8" w:rsidRDefault="008709F8" w:rsidP="00937D26">
      <w:pPr>
        <w:widowControl w:val="0"/>
        <w:autoSpaceDE w:val="0"/>
        <w:autoSpaceDN w:val="0"/>
        <w:adjustRightInd w:val="0"/>
        <w:ind w:firstLine="540"/>
        <w:jc w:val="both"/>
      </w:pPr>
      <w:r>
        <w:t>2.4. Перечисление субсидии на иные цели Учреждениям осуществляется в сроки, установленные Соглашением.</w:t>
      </w:r>
    </w:p>
    <w:p w:rsidR="008709F8" w:rsidRDefault="008709F8" w:rsidP="00937D26">
      <w:pPr>
        <w:widowControl w:val="0"/>
        <w:autoSpaceDE w:val="0"/>
        <w:autoSpaceDN w:val="0"/>
        <w:adjustRightInd w:val="0"/>
        <w:ind w:firstLine="540"/>
        <w:jc w:val="both"/>
      </w:pPr>
      <w:r>
        <w:t>2.5. Субсидии расходуются Учреждениями на реализацию отдельных мероприятий подпрограммы «Развитие сельского хозяйства» по следующим направлениям</w:t>
      </w:r>
      <w:r w:rsidR="008F24E4">
        <w:t xml:space="preserve"> согласно Приложения</w:t>
      </w:r>
      <w:r w:rsidR="002E42B2">
        <w:t xml:space="preserve"> 1.</w:t>
      </w:r>
    </w:p>
    <w:p w:rsidR="00DF49FA" w:rsidRDefault="00DF49FA" w:rsidP="00435BEF">
      <w:pPr>
        <w:widowControl w:val="0"/>
        <w:autoSpaceDE w:val="0"/>
        <w:autoSpaceDN w:val="0"/>
        <w:adjustRightInd w:val="0"/>
        <w:ind w:firstLine="540"/>
        <w:jc w:val="both"/>
      </w:pPr>
      <w:r>
        <w:t>2.6. Показателями результативности использования субсидии являются:</w:t>
      </w:r>
    </w:p>
    <w:p w:rsidR="00DF49FA" w:rsidRDefault="00DF49FA" w:rsidP="00435BEF">
      <w:pPr>
        <w:widowControl w:val="0"/>
        <w:autoSpaceDE w:val="0"/>
        <w:autoSpaceDN w:val="0"/>
        <w:adjustRightInd w:val="0"/>
        <w:ind w:firstLine="540"/>
        <w:jc w:val="both"/>
      </w:pPr>
      <w:r>
        <w:t>2.6.1. по организации и проведению конкурсов профессионального мастерства среди работников сельского хозяйства Верещагинского городского округа:</w:t>
      </w:r>
    </w:p>
    <w:p w:rsidR="00DF49FA" w:rsidRDefault="00EA6D66" w:rsidP="00435B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2.6.1.1. </w:t>
      </w:r>
      <w:r w:rsidR="00DF49FA">
        <w:t xml:space="preserve"> количество проведенных конкурсов;</w:t>
      </w:r>
    </w:p>
    <w:p w:rsidR="00DF49FA" w:rsidRDefault="00EA6D66" w:rsidP="00435B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2.6.1.2. </w:t>
      </w:r>
      <w:r w:rsidR="00DF49FA">
        <w:t xml:space="preserve"> количество участников </w:t>
      </w:r>
      <w:r w:rsidR="008E102F">
        <w:t>проведенных конкурсов.</w:t>
      </w:r>
    </w:p>
    <w:p w:rsidR="00DF49FA" w:rsidRDefault="00DF49FA" w:rsidP="00435B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2.6.2. по организации и проведению сельскохозяйственных ярмарок </w:t>
      </w:r>
      <w:r w:rsidR="0046091F">
        <w:t>-</w:t>
      </w:r>
      <w:r>
        <w:t xml:space="preserve"> выставок:</w:t>
      </w:r>
    </w:p>
    <w:p w:rsidR="00DF49FA" w:rsidRDefault="00EA6D66" w:rsidP="00435B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2.6.2.1. </w:t>
      </w:r>
      <w:r w:rsidR="00DF49FA">
        <w:t xml:space="preserve"> количество проведенных ярмарок </w:t>
      </w:r>
      <w:r w:rsidR="0046091F">
        <w:t>-</w:t>
      </w:r>
      <w:r w:rsidR="00DF49FA">
        <w:t xml:space="preserve"> выставок;</w:t>
      </w:r>
    </w:p>
    <w:p w:rsidR="00DF49FA" w:rsidRDefault="00EA6D66" w:rsidP="00435B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2.6.2.2. </w:t>
      </w:r>
      <w:r w:rsidR="00DF49FA">
        <w:t xml:space="preserve"> количество участников проведенных ярмарок </w:t>
      </w:r>
      <w:r w:rsidR="0046091F">
        <w:t>-</w:t>
      </w:r>
      <w:r w:rsidR="00DF49FA">
        <w:t xml:space="preserve"> выставок.</w:t>
      </w:r>
    </w:p>
    <w:p w:rsidR="002E42B2" w:rsidRDefault="002E42B2" w:rsidP="00435BEF">
      <w:pPr>
        <w:widowControl w:val="0"/>
        <w:autoSpaceDE w:val="0"/>
        <w:autoSpaceDN w:val="0"/>
        <w:adjustRightInd w:val="0"/>
        <w:ind w:firstLine="540"/>
        <w:jc w:val="both"/>
      </w:pPr>
    </w:p>
    <w:p w:rsidR="00937D26" w:rsidRPr="00EA6D66" w:rsidRDefault="00937D26" w:rsidP="00937D26">
      <w:pPr>
        <w:contextualSpacing/>
        <w:jc w:val="center"/>
      </w:pPr>
      <w:r w:rsidRPr="00EA6D66">
        <w:t xml:space="preserve">3. </w:t>
      </w:r>
      <w:r w:rsidR="006346E7" w:rsidRPr="00EA6D66">
        <w:t>П</w:t>
      </w:r>
      <w:r w:rsidRPr="00EA6D66">
        <w:t>орядок возврата</w:t>
      </w:r>
      <w:r w:rsidR="006346E7" w:rsidRPr="00EA6D66">
        <w:t xml:space="preserve">, отчетность и </w:t>
      </w:r>
      <w:r w:rsidRPr="00EA6D66">
        <w:t xml:space="preserve"> </w:t>
      </w:r>
      <w:r w:rsidR="006346E7" w:rsidRPr="00EA6D66">
        <w:t xml:space="preserve">контроль за использованием </w:t>
      </w:r>
      <w:r w:rsidRPr="00EA6D66">
        <w:t>субсидии</w:t>
      </w:r>
    </w:p>
    <w:p w:rsidR="00937D26" w:rsidRDefault="00937D26" w:rsidP="008122F5">
      <w:pPr>
        <w:widowControl w:val="0"/>
        <w:autoSpaceDE w:val="0"/>
        <w:autoSpaceDN w:val="0"/>
        <w:adjustRightInd w:val="0"/>
        <w:contextualSpacing/>
        <w:jc w:val="both"/>
      </w:pPr>
    </w:p>
    <w:p w:rsidR="00CD2CC8" w:rsidRDefault="00937D26" w:rsidP="00937D26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3.1.</w:t>
      </w:r>
      <w:r>
        <w:tab/>
        <w:t xml:space="preserve">Не использованные в текущем финансовом году остатки субсидии на иные цели, предоставленные из бюджета Верещагинского городского округа Пермского края, подлежат возврату в бюджет Верещагинского городского </w:t>
      </w:r>
      <w:r>
        <w:lastRenderedPageBreak/>
        <w:t>округа Пермского края в соответствии с действующим законодательством.</w:t>
      </w:r>
    </w:p>
    <w:p w:rsidR="00937D26" w:rsidRDefault="00937D26" w:rsidP="00937D26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3.2.</w:t>
      </w:r>
      <w:r>
        <w:tab/>
        <w:t>В случае выявления факта нецелевого использования субсидии, а также нарушения условий, установленных при предоставлении субсидии, субсидия подлежит возврату в бюджет Верещагинского городского округа Пермского края в соответствии с действующим законодательством.</w:t>
      </w:r>
    </w:p>
    <w:p w:rsidR="00937D26" w:rsidRDefault="00937D26" w:rsidP="00937D26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3.3.</w:t>
      </w:r>
      <w:r>
        <w:tab/>
        <w:t xml:space="preserve">Учреждения </w:t>
      </w:r>
      <w:r w:rsidR="00501F41">
        <w:t xml:space="preserve">ежеквартально, не позднее 10 </w:t>
      </w:r>
      <w:r w:rsidR="0046091F">
        <w:t>-</w:t>
      </w:r>
      <w:r w:rsidR="00501F41">
        <w:t xml:space="preserve"> го числа месяца, следующего за отчетным кварталом </w:t>
      </w:r>
      <w:r w:rsidR="00E81AD3">
        <w:t xml:space="preserve">(по разовым мероприятиям в течение </w:t>
      </w:r>
      <w:r w:rsidR="001A6548">
        <w:t xml:space="preserve">   </w:t>
      </w:r>
      <w:r w:rsidR="0046091F">
        <w:t xml:space="preserve">    </w:t>
      </w:r>
      <w:r w:rsidR="001A6548">
        <w:t xml:space="preserve"> </w:t>
      </w:r>
      <w:r w:rsidR="00E81AD3">
        <w:t>10 рабочих дней после проведения мероприятия</w:t>
      </w:r>
      <w:r w:rsidR="009411B6">
        <w:t>)</w:t>
      </w:r>
      <w:r w:rsidR="00E81AD3">
        <w:t xml:space="preserve"> и ежегодно, не позднее </w:t>
      </w:r>
      <w:r w:rsidR="001A6548">
        <w:t xml:space="preserve">     </w:t>
      </w:r>
      <w:r w:rsidR="0046091F">
        <w:t xml:space="preserve">   </w:t>
      </w:r>
      <w:r w:rsidR="001A6548">
        <w:t xml:space="preserve"> </w:t>
      </w:r>
      <w:r w:rsidR="00E81AD3">
        <w:t xml:space="preserve">10 января, представляют в отдел </w:t>
      </w:r>
      <w:r>
        <w:t>сельского хозяйства администрации Верещагинского городского округа Пермского края отчеты об</w:t>
      </w:r>
      <w:r w:rsidR="00E81AD3">
        <w:t xml:space="preserve"> использовании средств субсидии</w:t>
      </w:r>
      <w:r>
        <w:t xml:space="preserve">  и  о </w:t>
      </w:r>
      <w:r w:rsidR="00E81AD3">
        <w:t xml:space="preserve">достижении значений </w:t>
      </w:r>
      <w:r>
        <w:t>показателей результативности</w:t>
      </w:r>
      <w:r w:rsidR="00E81AD3">
        <w:t xml:space="preserve"> по формам, установленным Соглашением</w:t>
      </w:r>
      <w:r>
        <w:t>.</w:t>
      </w:r>
    </w:p>
    <w:p w:rsidR="00937D26" w:rsidRDefault="009411B6" w:rsidP="00937D26">
      <w:pPr>
        <w:widowControl w:val="0"/>
        <w:autoSpaceDE w:val="0"/>
        <w:autoSpaceDN w:val="0"/>
        <w:adjustRightInd w:val="0"/>
        <w:ind w:firstLine="540"/>
        <w:jc w:val="both"/>
      </w:pPr>
      <w:r>
        <w:t>3.4.</w:t>
      </w:r>
      <w:r>
        <w:tab/>
        <w:t>Контроль</w:t>
      </w:r>
      <w:r w:rsidR="00937D26">
        <w:t xml:space="preserve">  за  использованием субсидии, соблюдением требований и условий ее предоставления, установленных настоящим Порядком, осуществляет администрация Верещагинского городского округа Пермского края, Управление финансов администрации Верещагинского городского округа Пермского края, Контрольно</w:t>
      </w:r>
      <w:r w:rsidR="001A6548">
        <w:t xml:space="preserve"> </w:t>
      </w:r>
      <w:r w:rsidR="0046091F">
        <w:t>-</w:t>
      </w:r>
      <w:r w:rsidR="001A6548">
        <w:t xml:space="preserve"> </w:t>
      </w:r>
      <w:r w:rsidR="00937D26">
        <w:t>счетная палата Верещагинского городского округа Пермского края.</w:t>
      </w:r>
    </w:p>
    <w:p w:rsidR="00897A62" w:rsidRDefault="00897A62" w:rsidP="00937D26">
      <w:pPr>
        <w:pStyle w:val="a5"/>
        <w:widowControl w:val="0"/>
        <w:tabs>
          <w:tab w:val="left" w:pos="4820"/>
        </w:tabs>
        <w:spacing w:after="0" w:line="240" w:lineRule="auto"/>
        <w:ind w:right="5527"/>
        <w:contextualSpacing/>
      </w:pPr>
    </w:p>
    <w:sectPr w:rsidR="00897A62" w:rsidSect="0048661E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A7" w:rsidRDefault="00F67FA7" w:rsidP="00812AAD">
      <w:r>
        <w:separator/>
      </w:r>
    </w:p>
  </w:endnote>
  <w:endnote w:type="continuationSeparator" w:id="0">
    <w:p w:rsidR="00F67FA7" w:rsidRDefault="00F67FA7" w:rsidP="0081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A7" w:rsidRDefault="00F67FA7" w:rsidP="00812AAD">
      <w:r>
        <w:separator/>
      </w:r>
    </w:p>
  </w:footnote>
  <w:footnote w:type="continuationSeparator" w:id="0">
    <w:p w:rsidR="00F67FA7" w:rsidRDefault="00F67FA7" w:rsidP="0081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1877"/>
      <w:docPartObj>
        <w:docPartGallery w:val="Page Numbers (Top of Page)"/>
        <w:docPartUnique/>
      </w:docPartObj>
    </w:sdtPr>
    <w:sdtEndPr/>
    <w:sdtContent>
      <w:p w:rsidR="00812AAD" w:rsidRDefault="00812A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880">
          <w:rPr>
            <w:noProof/>
          </w:rPr>
          <w:t>2</w:t>
        </w:r>
        <w:r>
          <w:fldChar w:fldCharType="end"/>
        </w:r>
      </w:p>
    </w:sdtContent>
  </w:sdt>
  <w:p w:rsidR="00812AAD" w:rsidRDefault="00812A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5EFE"/>
    <w:multiLevelType w:val="hybridMultilevel"/>
    <w:tmpl w:val="63FAF0B4"/>
    <w:lvl w:ilvl="0" w:tplc="03F2BEE8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AD"/>
    <w:rsid w:val="00017FA4"/>
    <w:rsid w:val="000773EF"/>
    <w:rsid w:val="00091C24"/>
    <w:rsid w:val="0009657B"/>
    <w:rsid w:val="000B2C3F"/>
    <w:rsid w:val="000B6BE1"/>
    <w:rsid w:val="000C60B9"/>
    <w:rsid w:val="000E7132"/>
    <w:rsid w:val="000F59DC"/>
    <w:rsid w:val="001077E8"/>
    <w:rsid w:val="00145FB2"/>
    <w:rsid w:val="00154355"/>
    <w:rsid w:val="00175A8E"/>
    <w:rsid w:val="0018553E"/>
    <w:rsid w:val="001A2039"/>
    <w:rsid w:val="001A6548"/>
    <w:rsid w:val="001C5C1C"/>
    <w:rsid w:val="001C727C"/>
    <w:rsid w:val="002302F2"/>
    <w:rsid w:val="00240D56"/>
    <w:rsid w:val="00244563"/>
    <w:rsid w:val="00253437"/>
    <w:rsid w:val="00267F06"/>
    <w:rsid w:val="00276A63"/>
    <w:rsid w:val="002E42B2"/>
    <w:rsid w:val="002E5499"/>
    <w:rsid w:val="002E7631"/>
    <w:rsid w:val="00315986"/>
    <w:rsid w:val="00330444"/>
    <w:rsid w:val="00377E97"/>
    <w:rsid w:val="003A3DED"/>
    <w:rsid w:val="003E6D64"/>
    <w:rsid w:val="004211A7"/>
    <w:rsid w:val="00435BEF"/>
    <w:rsid w:val="00446B3C"/>
    <w:rsid w:val="00455595"/>
    <w:rsid w:val="0046091F"/>
    <w:rsid w:val="0048661E"/>
    <w:rsid w:val="00487226"/>
    <w:rsid w:val="00493655"/>
    <w:rsid w:val="004C0B16"/>
    <w:rsid w:val="00501F41"/>
    <w:rsid w:val="005643FF"/>
    <w:rsid w:val="005A19E1"/>
    <w:rsid w:val="005C0B1C"/>
    <w:rsid w:val="005D7173"/>
    <w:rsid w:val="005F3EB9"/>
    <w:rsid w:val="00633844"/>
    <w:rsid w:val="006346E7"/>
    <w:rsid w:val="00636F94"/>
    <w:rsid w:val="00656458"/>
    <w:rsid w:val="00724A39"/>
    <w:rsid w:val="00730840"/>
    <w:rsid w:val="0076494E"/>
    <w:rsid w:val="007C6893"/>
    <w:rsid w:val="007E717E"/>
    <w:rsid w:val="007F5382"/>
    <w:rsid w:val="008122F5"/>
    <w:rsid w:val="00812AAD"/>
    <w:rsid w:val="0081481E"/>
    <w:rsid w:val="00816F7A"/>
    <w:rsid w:val="008175C3"/>
    <w:rsid w:val="008709F8"/>
    <w:rsid w:val="00893880"/>
    <w:rsid w:val="00897A62"/>
    <w:rsid w:val="008C1CE8"/>
    <w:rsid w:val="008D2B85"/>
    <w:rsid w:val="008E102F"/>
    <w:rsid w:val="008F24E4"/>
    <w:rsid w:val="00901B6C"/>
    <w:rsid w:val="0091000B"/>
    <w:rsid w:val="00937D26"/>
    <w:rsid w:val="009411B6"/>
    <w:rsid w:val="00957342"/>
    <w:rsid w:val="00960FEA"/>
    <w:rsid w:val="0096303F"/>
    <w:rsid w:val="009654A3"/>
    <w:rsid w:val="00983AE0"/>
    <w:rsid w:val="009B0C5F"/>
    <w:rsid w:val="009C6186"/>
    <w:rsid w:val="009F238E"/>
    <w:rsid w:val="00A00298"/>
    <w:rsid w:val="00A146E5"/>
    <w:rsid w:val="00A14CD8"/>
    <w:rsid w:val="00A74CFE"/>
    <w:rsid w:val="00A753F9"/>
    <w:rsid w:val="00A84C2E"/>
    <w:rsid w:val="00AA2B8E"/>
    <w:rsid w:val="00AB7126"/>
    <w:rsid w:val="00AC62E2"/>
    <w:rsid w:val="00AD3014"/>
    <w:rsid w:val="00AD36CF"/>
    <w:rsid w:val="00AF7216"/>
    <w:rsid w:val="00B078BC"/>
    <w:rsid w:val="00B416EC"/>
    <w:rsid w:val="00B47401"/>
    <w:rsid w:val="00B5690A"/>
    <w:rsid w:val="00B75277"/>
    <w:rsid w:val="00BF29AD"/>
    <w:rsid w:val="00C14193"/>
    <w:rsid w:val="00C163D5"/>
    <w:rsid w:val="00C32842"/>
    <w:rsid w:val="00C43776"/>
    <w:rsid w:val="00C610A6"/>
    <w:rsid w:val="00C67A64"/>
    <w:rsid w:val="00C95FDD"/>
    <w:rsid w:val="00CB51AC"/>
    <w:rsid w:val="00CB7EDB"/>
    <w:rsid w:val="00CD2CC8"/>
    <w:rsid w:val="00D223E8"/>
    <w:rsid w:val="00D527E3"/>
    <w:rsid w:val="00DC3FE1"/>
    <w:rsid w:val="00DF49FA"/>
    <w:rsid w:val="00E0518F"/>
    <w:rsid w:val="00E06395"/>
    <w:rsid w:val="00E11E52"/>
    <w:rsid w:val="00E35818"/>
    <w:rsid w:val="00E60491"/>
    <w:rsid w:val="00E802CE"/>
    <w:rsid w:val="00E81AD3"/>
    <w:rsid w:val="00E96D1D"/>
    <w:rsid w:val="00EA6D66"/>
    <w:rsid w:val="00EF45C1"/>
    <w:rsid w:val="00EF64B2"/>
    <w:rsid w:val="00F27382"/>
    <w:rsid w:val="00F308BB"/>
    <w:rsid w:val="00F6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AAD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812AAD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812AAD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812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36F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6F94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6F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6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636F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6F9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6F94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937D26"/>
    <w:pPr>
      <w:ind w:left="720"/>
      <w:contextualSpacing/>
    </w:pPr>
  </w:style>
  <w:style w:type="paragraph" w:customStyle="1" w:styleId="ConsPlusTitle">
    <w:name w:val="ConsPlusTitle"/>
    <w:rsid w:val="0093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AAD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812AAD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812AAD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812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36F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6F94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6F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6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636F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6F9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6F94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937D26"/>
    <w:pPr>
      <w:ind w:left="720"/>
      <w:contextualSpacing/>
    </w:pPr>
  </w:style>
  <w:style w:type="paragraph" w:customStyle="1" w:styleId="ConsPlusTitle">
    <w:name w:val="ConsPlusTitle"/>
    <w:rsid w:val="0093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172B-1B5C-429A-8F0E-C4570B66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2020-07-31T05:35:00Z</cp:lastPrinted>
  <dcterms:created xsi:type="dcterms:W3CDTF">2020-07-03T07:42:00Z</dcterms:created>
  <dcterms:modified xsi:type="dcterms:W3CDTF">2020-07-31T05:37:00Z</dcterms:modified>
</cp:coreProperties>
</file>