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CE" w:rsidRDefault="001D40CE" w:rsidP="001D40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Новости.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Государственная инспекция труда в Республике Коми информирует.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Заработная плата, как правило, выплачивается работнику (</w:t>
      </w:r>
      <w:hyperlink r:id="rId4" w:history="1">
        <w:r w:rsidRPr="001D40CE">
          <w:rPr>
            <w:rFonts w:ascii="Times New Roman" w:hAnsi="Times New Roman" w:cs="Times New Roman"/>
            <w:sz w:val="28"/>
            <w:szCs w:val="28"/>
          </w:rPr>
          <w:t>ст. 136</w:t>
        </w:r>
      </w:hyperlink>
      <w:r w:rsidRPr="001D40C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– ТК РФ)):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- в месте выполнения им работы;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- либо переводится в кредитную организацию, указанную в заявлении работника, на условиях, определенных коллективным или трудовым договором.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 xml:space="preserve">Обратите внимание! Работник вправе заменить кредитную организацию, в которую должна быть переведена его заработная плата, сообщив в письменной форме работодателю об изменении реквизитов для ее перевода не </w:t>
      </w:r>
      <w:proofErr w:type="gramStart"/>
      <w:r w:rsidRPr="001D40C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D40CE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ее выплаты.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 xml:space="preserve">Работодатель самостоятельно определяет банк (банки) для заключения договора (договоров) о предоставлении услуг по выплате заработной </w:t>
      </w:r>
      <w:proofErr w:type="gramStart"/>
      <w:r w:rsidRPr="001D40CE">
        <w:rPr>
          <w:rFonts w:ascii="Times New Roman" w:hAnsi="Times New Roman" w:cs="Times New Roman"/>
          <w:sz w:val="28"/>
          <w:szCs w:val="28"/>
        </w:rPr>
        <w:t>платы с учетом принципа недопустимости ограничения права</w:t>
      </w:r>
      <w:proofErr w:type="gramEnd"/>
      <w:r w:rsidRPr="001D40CE">
        <w:rPr>
          <w:rFonts w:ascii="Times New Roman" w:hAnsi="Times New Roman" w:cs="Times New Roman"/>
          <w:sz w:val="28"/>
          <w:szCs w:val="28"/>
        </w:rPr>
        <w:t xml:space="preserve"> работника, предусмотренного </w:t>
      </w:r>
      <w:hyperlink r:id="rId5" w:history="1">
        <w:r w:rsidRPr="001D40CE">
          <w:rPr>
            <w:rFonts w:ascii="Times New Roman" w:hAnsi="Times New Roman" w:cs="Times New Roman"/>
            <w:sz w:val="28"/>
            <w:szCs w:val="28"/>
          </w:rPr>
          <w:t>ст. 136</w:t>
        </w:r>
      </w:hyperlink>
      <w:r w:rsidRPr="001D40CE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 xml:space="preserve">При заключении работодателем договора о предоставлении банком услуг неправомерно включение в него положений, которые могут ограничить право работника на последующий выбор другой кредитной организации. Поэтому если тот желает получать заработную плату в другом банке, то при заключении трудового договора работодателю нужно предложить работнику сообщить реквизиты банковского счета, на который он хотел бы получать зарплату. Вместе с тем работник может указать банк для зачисления заработной </w:t>
      </w:r>
      <w:proofErr w:type="gramStart"/>
      <w:r w:rsidRPr="001D40CE"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 w:rsidRPr="001D40CE">
        <w:rPr>
          <w:rFonts w:ascii="Times New Roman" w:hAnsi="Times New Roman" w:cs="Times New Roman"/>
          <w:sz w:val="28"/>
          <w:szCs w:val="28"/>
        </w:rPr>
        <w:t xml:space="preserve"> как при заключении трудового договора, так и в течение срока его действия.</w:t>
      </w:r>
    </w:p>
    <w:p w:rsid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Кроме того, нельзя навязывать работнику конкретные банки, в том числе под угрозой расторжения трудового договора или иных неблагоприятных последствий. Возникшая у работодателя необходимость выбрать банк не может рассматриваться как единственная для работника возможность получения зарплаты. Запрещено вводить работника в заблуждение относительно порядка получения зарплаты посредством сообщений о единственном банке, в который может быть переведена его зар</w:t>
      </w:r>
      <w:r>
        <w:rPr>
          <w:rFonts w:ascii="Times New Roman" w:hAnsi="Times New Roman" w:cs="Times New Roman"/>
          <w:sz w:val="28"/>
          <w:szCs w:val="28"/>
        </w:rPr>
        <w:t xml:space="preserve">аботная </w:t>
      </w:r>
      <w:r w:rsidRPr="001D40CE">
        <w:rPr>
          <w:rFonts w:ascii="Times New Roman" w:hAnsi="Times New Roman" w:cs="Times New Roman"/>
          <w:sz w:val="28"/>
          <w:szCs w:val="28"/>
        </w:rPr>
        <w:t>плата.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Если работник не сообщил необходимые сведения, не запрещается предлагать ему другие банки для перечисления зарплаты. Работодатель может оказывать содействие сотруднику по передаче личной информации в выбранный им банк с целью открытия банковского счета для последующего зачисления заработной платы.</w:t>
      </w:r>
    </w:p>
    <w:p w:rsid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итогам, </w:t>
      </w:r>
      <w:r w:rsidRPr="001D40CE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Кодексом об административных правонарушениях Российской Федерации </w:t>
      </w:r>
      <w:r w:rsidRPr="001D40CE">
        <w:rPr>
          <w:rFonts w:ascii="Times New Roman" w:hAnsi="Times New Roman" w:cs="Times New Roman"/>
          <w:sz w:val="28"/>
          <w:szCs w:val="28"/>
        </w:rPr>
        <w:t xml:space="preserve">предусмотрена ответственность за нарушение трудового законодательства и иных нормативных правовых актов, содержащих нормы трудового права. </w:t>
      </w:r>
    </w:p>
    <w:p w:rsidR="001D40CE" w:rsidRPr="001D40CE" w:rsidRDefault="001D40CE" w:rsidP="001D40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 xml:space="preserve">Так, </w:t>
      </w:r>
      <w:r w:rsidR="00720ED0">
        <w:rPr>
          <w:rFonts w:ascii="Times New Roman" w:hAnsi="Times New Roman" w:cs="Times New Roman"/>
          <w:sz w:val="28"/>
          <w:szCs w:val="28"/>
        </w:rPr>
        <w:t xml:space="preserve">с 06.08.2019 в </w:t>
      </w:r>
      <w:hyperlink r:id="rId6" w:history="1">
        <w:proofErr w:type="gramStart"/>
        <w:r w:rsidRPr="001D40CE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1D40CE">
          <w:rPr>
            <w:rFonts w:ascii="Times New Roman" w:hAnsi="Times New Roman" w:cs="Times New Roman"/>
            <w:sz w:val="28"/>
            <w:szCs w:val="28"/>
          </w:rPr>
          <w:t>. 6 ст. 5.27</w:t>
        </w:r>
      </w:hyperlink>
      <w:r w:rsidRPr="001D40CE">
        <w:rPr>
          <w:rFonts w:ascii="Times New Roman" w:hAnsi="Times New Roman" w:cs="Times New Roman"/>
          <w:sz w:val="28"/>
          <w:szCs w:val="28"/>
        </w:rPr>
        <w:t xml:space="preserve"> </w:t>
      </w:r>
      <w:r w:rsidR="00720ED0">
        <w:rPr>
          <w:rFonts w:ascii="Times New Roman" w:hAnsi="Times New Roman" w:cs="Times New Roman"/>
          <w:sz w:val="28"/>
          <w:szCs w:val="28"/>
        </w:rPr>
        <w:t>внесена дополнительная ответственность за</w:t>
      </w:r>
      <w:r w:rsidRPr="001D40CE">
        <w:rPr>
          <w:rStyle w:val="blk"/>
          <w:rFonts w:ascii="Times New Roman" w:hAnsi="Times New Roman" w:cs="Times New Roman"/>
          <w:sz w:val="28"/>
          <w:szCs w:val="28"/>
        </w:rPr>
        <w:t xml:space="preserve"> воспрепятствование работодателем осуществлению работником </w:t>
      </w:r>
      <w:hyperlink r:id="rId7" w:anchor="dst2042" w:history="1">
        <w:r w:rsidRPr="001D40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права на замену</w:t>
        </w:r>
      </w:hyperlink>
      <w:r w:rsidRPr="001D40CE">
        <w:rPr>
          <w:rStyle w:val="blk"/>
          <w:rFonts w:ascii="Times New Roman" w:hAnsi="Times New Roman" w:cs="Times New Roman"/>
          <w:sz w:val="28"/>
          <w:szCs w:val="28"/>
        </w:rPr>
        <w:t xml:space="preserve"> кредитной организации, в которую должна быть переведена заработная плата</w:t>
      </w:r>
      <w:r w:rsidR="00720ED0">
        <w:rPr>
          <w:rStyle w:val="blk"/>
          <w:rFonts w:ascii="Times New Roman" w:hAnsi="Times New Roman" w:cs="Times New Roman"/>
          <w:sz w:val="28"/>
          <w:szCs w:val="28"/>
        </w:rPr>
        <w:t>.</w:t>
      </w:r>
      <w:r w:rsidRPr="001D40CE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1D40CE">
        <w:rPr>
          <w:rFonts w:ascii="Times New Roman" w:hAnsi="Times New Roman" w:cs="Times New Roman"/>
          <w:sz w:val="28"/>
          <w:szCs w:val="28"/>
        </w:rPr>
        <w:t>Нарушителю в данном случае грозит предупреждение или наложение административного штрафа:</w:t>
      </w:r>
    </w:p>
    <w:p w:rsidR="001D40CE" w:rsidRDefault="001D40CE" w:rsidP="001D40C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- для должностных лиц - в размере от 10 000 до 20 000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D40CE">
        <w:rPr>
          <w:rFonts w:ascii="Times New Roman" w:hAnsi="Times New Roman" w:cs="Times New Roman"/>
          <w:sz w:val="28"/>
          <w:szCs w:val="28"/>
        </w:rPr>
        <w:t>;</w:t>
      </w:r>
    </w:p>
    <w:p w:rsidR="001D40CE" w:rsidRPr="001D40CE" w:rsidRDefault="001D40CE" w:rsidP="001D40C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40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D4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0CE">
        <w:rPr>
          <w:rStyle w:val="blk"/>
          <w:rFonts w:ascii="Times New Roman" w:hAnsi="Times New Roman" w:cs="Times New Roman"/>
          <w:sz w:val="28"/>
          <w:szCs w:val="28"/>
        </w:rPr>
        <w:t>на</w:t>
      </w:r>
      <w:proofErr w:type="gramEnd"/>
      <w:r w:rsidRPr="001D40CE">
        <w:rPr>
          <w:rStyle w:val="blk"/>
          <w:rFonts w:ascii="Times New Roman" w:hAnsi="Times New Roman" w:cs="Times New Roman"/>
          <w:sz w:val="28"/>
          <w:szCs w:val="28"/>
        </w:rPr>
        <w:t xml:space="preserve"> лиц, осуществляющих предпринимательскую деятельность без образования юридического лица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-</w:t>
      </w:r>
      <w:r w:rsidRPr="001D40CE">
        <w:rPr>
          <w:rFonts w:ascii="Times New Roman" w:hAnsi="Times New Roman" w:cs="Times New Roman"/>
          <w:sz w:val="28"/>
          <w:szCs w:val="28"/>
        </w:rPr>
        <w:t xml:space="preserve"> в размере от </w:t>
      </w:r>
      <w:r>
        <w:rPr>
          <w:rFonts w:ascii="Times New Roman" w:hAnsi="Times New Roman" w:cs="Times New Roman"/>
          <w:sz w:val="28"/>
          <w:szCs w:val="28"/>
        </w:rPr>
        <w:t xml:space="preserve">1 000 до 5 000 рублей;  </w:t>
      </w:r>
    </w:p>
    <w:p w:rsidR="001D40CE" w:rsidRPr="001D40CE" w:rsidRDefault="001D40CE" w:rsidP="001D40C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- для юридических лиц - в размере от 30 000 до 50 000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D40CE">
        <w:rPr>
          <w:rFonts w:ascii="Times New Roman" w:hAnsi="Times New Roman" w:cs="Times New Roman"/>
          <w:sz w:val="28"/>
          <w:szCs w:val="28"/>
        </w:rPr>
        <w:t>.</w:t>
      </w:r>
    </w:p>
    <w:p w:rsidR="001D40CE" w:rsidRPr="001D40CE" w:rsidRDefault="001D40CE" w:rsidP="001D40CE">
      <w:pPr>
        <w:autoSpaceDE w:val="0"/>
        <w:autoSpaceDN w:val="0"/>
        <w:adjustRightInd w:val="0"/>
        <w:spacing w:before="20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0CE">
        <w:rPr>
          <w:rFonts w:ascii="Times New Roman" w:hAnsi="Times New Roman" w:cs="Times New Roman"/>
          <w:sz w:val="28"/>
          <w:szCs w:val="28"/>
        </w:rPr>
        <w:t>Во избежание этого рекомендуем следовать нормам трудового законодательства и не допускать нарушений в сфере трудовых отношений.</w:t>
      </w:r>
    </w:p>
    <w:p w:rsidR="0079522F" w:rsidRPr="001D40CE" w:rsidRDefault="0079522F">
      <w:pPr>
        <w:rPr>
          <w:rFonts w:ascii="Times New Roman" w:hAnsi="Times New Roman" w:cs="Times New Roman"/>
          <w:sz w:val="28"/>
          <w:szCs w:val="28"/>
        </w:rPr>
      </w:pPr>
    </w:p>
    <w:sectPr w:rsidR="0079522F" w:rsidRPr="001D40CE" w:rsidSect="008566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0CE"/>
    <w:rsid w:val="001D40CE"/>
    <w:rsid w:val="002D1D16"/>
    <w:rsid w:val="00720ED0"/>
    <w:rsid w:val="0079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D40CE"/>
  </w:style>
  <w:style w:type="character" w:styleId="a3">
    <w:name w:val="Hyperlink"/>
    <w:basedOn w:val="a0"/>
    <w:uiPriority w:val="99"/>
    <w:semiHidden/>
    <w:unhideWhenUsed/>
    <w:rsid w:val="001D4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790/a0a891ee650687026ef53d5d1194983419be679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252D37261601073C72516B89C3961C6845AB098217CBE6779B844EDE8DF4A6D42E0777A5E6E4F78F2996C8026E45C6DC03C875ECDOFk5M" TargetMode="External"/><Relationship Id="rId5" Type="http://schemas.openxmlformats.org/officeDocument/2006/relationships/hyperlink" Target="consultantplus://offline/ref=DB4252D37261601073C72516B89C3961C68458BD9D227CBE6779B844EDE8DF4A6D42E0717E5B63462DA88968C972E8436CD7228C40CEFC13O0kDM" TargetMode="External"/><Relationship Id="rId4" Type="http://schemas.openxmlformats.org/officeDocument/2006/relationships/hyperlink" Target="consultantplus://offline/ref=DB4252D37261601073C72516B89C3961C68458BD9D227CBE6779B844EDE8DF4A6D42E0727E5F684F78F2996C8026E45C6DC03C875ECDOFk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Муравьев</dc:creator>
  <cp:keywords/>
  <dc:description/>
  <cp:lastModifiedBy>Павел Муравьев</cp:lastModifiedBy>
  <cp:revision>5</cp:revision>
  <cp:lastPrinted>2019-09-11T12:51:00Z</cp:lastPrinted>
  <dcterms:created xsi:type="dcterms:W3CDTF">2019-09-11T12:36:00Z</dcterms:created>
  <dcterms:modified xsi:type="dcterms:W3CDTF">2019-09-11T12:51:00Z</dcterms:modified>
</cp:coreProperties>
</file>