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6C39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36/300 </w:t>
      </w:r>
      <w:bookmarkEnd w:id="0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апреля 2015 г.</w:t>
      </w:r>
    </w:p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отчета </w:t>
      </w:r>
      <w:proofErr w:type="spellStart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 МР «Койгородский» - руководителя администрации района «Койгородский» за 2014 год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Советом 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«Койгородский»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27 апреля 2015 года   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отчета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главы МР «Койгородский» -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 района  о результатах  деятельности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«Койгородский» за 2014 год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исполняющего обязанности главы МР «Койгородский» - руководителя администрации района    о результатах  деятельности администрации МР «Койгородский» за 2014 год принять к сведению.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C3931" w:rsidRPr="006C3931" w:rsidRDefault="006C3931" w:rsidP="006C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6C39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Исполняющий</w:t>
      </w:r>
      <w:proofErr w:type="gramEnd"/>
      <w:r w:rsidRPr="006C39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обязанности главы МР «Койгородский»-</w:t>
      </w:r>
    </w:p>
    <w:p w:rsidR="006C3931" w:rsidRPr="006C3931" w:rsidRDefault="006C3931" w:rsidP="006C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руководителя  администрации района                                                            Н.В. Костина</w:t>
      </w:r>
    </w:p>
    <w:p w:rsidR="006C3931" w:rsidRPr="006C3931" w:rsidRDefault="006C3931" w:rsidP="006C39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6C3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36/300 от  27 апреля   2015 года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6C3931" w:rsidRPr="006C3931" w:rsidRDefault="006C3931" w:rsidP="006C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МР «Койгородский» от 22 апреля 2015 г.</w:t>
      </w:r>
    </w:p>
    <w:p w:rsidR="006C3931" w:rsidRPr="006C3931" w:rsidRDefault="006C3931" w:rsidP="006C3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6C3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36/300 от  27 апреля   2015 года</w:t>
      </w:r>
    </w:p>
    <w:p w:rsidR="006C3931" w:rsidRPr="006C3931" w:rsidRDefault="006C3931" w:rsidP="006C3931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  <w:proofErr w:type="spellStart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главы МР «Койгородский» -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района  о результатах  деятельности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МР «Койгородский» за 2014 год</w:t>
      </w:r>
    </w:p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 депутаты!  Уважаемые приглашенные!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 отчет  о своей деятельности и деятельности администрации  МР «Койгородский» за 2014 г.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 администрации района в 2014 году была направлена на выполнение функций, связанных с решением вопросов местного значения, предусмотренных Федеральным законом № 131-ФЗ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6C3931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2003 г</w:t>
        </w:r>
      </w:smartTag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«Об общих принципах организации местного самоуправления в Российской Федерации»)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Администрация осуществляла свою работу в соответствии со стратегическими задачами, которые были определены Концепцией социально-экономического развития до 2020г.,  Указами Президента РФ.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proofErr w:type="gramStart"/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муниципальных районов за  2013 год </w:t>
      </w:r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муниципальный район «Койгородский» занял 3 место (</w:t>
      </w:r>
      <w:r w:rsidRPr="006C39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итогам  2012г. было 2 место</w:t>
      </w:r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Это лучший результат среди сельских муниципальных районов.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результату нашему району выделен грант в размере 8 млн. рублей</w:t>
      </w:r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год введено 39 квартир площадью 2072 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это в 2 раза больше 2013г., из них 20 квартир общей площадью 1305,7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136,7 % к 2013г.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индивидуальными застройщиками и 19 квартир в рамках программы «Переселение из ветхого и аварийного жилья».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Поставлено на учет на получение социальных выплат на приобретение и строительство жилья для улучшения жилищных условий 57 семей, всего в очереди стоят 198 семей.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муниципальной адресной программы « Переселение граждан из ветхого и аварийного жилищного фонда на 2013-2020гг» шло строительство 22 домов в населенных пунктах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Кузьель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Зимовка,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Седтыдор</w:t>
      </w:r>
      <w:proofErr w:type="spellEnd"/>
      <w:r w:rsidRPr="006C39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домов были сданы в прошлом году, остальные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текущем.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12  семей, в том числе 4 молодые  получили  сертификаты на приобретение жиль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сумму 8,2 млн. руб.)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Улучшил свои жилищные условия 1 ветеран боевых действий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579,6 тыс. руб.)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 семьи дополнительно воспользовались правом на  возмещение 2/3 части затрат на уплату  процентов по кредитам на строительство или приобретение жилья.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Проведена работа по приобретению в муниципальную собственность района 3 жилых помещений (квартир) для предоставления </w:t>
      </w: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детям-сиротам. Конкурс не состоялся ввиду отсутствия заявок.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 с учетом   всех программ улучшили жилищные условия 17 семей района.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Подготовлено 108 актов земельного участка под строительство объектов, 61 разрешения на строительство объектов и 11 разрешений на ввод объекта в эксплуатацию.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Разработан генеральный  план СП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улучшения ситуации в жилищно-коммунальном хозяйстве проводится работа по совершенствованию и модернизации инфраструктуры ЖКХ.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отопительному сезону 2014-2015годов  Коми тепловой компанией было потрачено 6,2 млн. руб.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Было подготовлено 10 котельных, </w:t>
      </w:r>
      <w:smartTag w:uri="urn:schemas-microsoft-com:office:smarttags" w:element="metricconverter">
        <w:smartTagPr>
          <w:attr w:name="ProductID" w:val="23,834 км"/>
        </w:smartTagPr>
        <w:r w:rsidRPr="006C3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23,834 км</w:t>
        </w:r>
      </w:smartTag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тепловых сетей, </w:t>
      </w:r>
      <w:smartTag w:uri="urn:schemas-microsoft-com:office:smarttags" w:element="metricconverter">
        <w:smartTagPr>
          <w:attr w:name="ProductID" w:val="21,9 км"/>
        </w:smartTagPr>
        <w:r w:rsidRPr="006C3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21,9 км</w:t>
        </w:r>
      </w:smartTag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водопроводных и </w:t>
      </w:r>
      <w:smartTag w:uri="urn:schemas-microsoft-com:office:smarttags" w:element="metricconverter">
        <w:smartTagPr>
          <w:attr w:name="ProductID" w:val="5,5 км"/>
        </w:smartTagPr>
        <w:r w:rsidRPr="006C39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км</w:t>
        </w:r>
      </w:smartTag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канализационных. Кроме того, заменено 1 км ветхих тепловых сетей и 710 м ветхих водопроводных сетей.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 завершены работы по реконструкции и строительству водопроводных и канализационных сетей 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Койгородок ввиду судебных процедур.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Транспортная инфраструктура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счет средств муниципального дорожного фонда с. Койгородок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сумму 52,7 тыс. руб.) 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нанесена разметка в границах сельского поселения.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Были завершены  работы по  строительству моста через р.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47 млн. рублей).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зимнего содержания дорог и ледовых переправ на ледовую переправу между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Чомъя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израсходовано 120,4 тыс.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реконструкция моста по а/дороге Койгородок-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(6,9 млн. руб.)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мало выделяется средств на содержание автомобильных дорог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43,7 млн. руб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.). Но еще в прошлом  году была достигнута договоренность с 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СЛПК», буквально по телефонному звонку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Койгородского участка Южного отделения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подключ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ались к работам по улучшению дорожного полотна (к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 году было немало проблем. В середине года при поддержке администрации создано новое предприятие.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прошлом году при поддержке 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СЛПК» приобрели один автобус, ангар, оргтехнику. 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Возмещаются убытки по перевозке пассажиров по району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2014 г. –1,9  млн. рублей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Благодаря всем предпринятым мерам, сегодня перевозка пассажиров осуществляется по всем маршрутам и в городском направлении.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2014г. продолжались начатые в 2013г. работы по обращению с отходами производства и потребления.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Ликвидировано 5 несанкционированных свалок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Зимовка,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Койгородок).</w:t>
      </w:r>
      <w:proofErr w:type="gram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сельских поселениях  Койгородок,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Койдин, Грива выполнены работы по обустройству 24 площадок под контейнеры ТБО 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мусоровозная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Завершено строительство подъездной дороги к полигону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млн. руб.)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Построены подъездные дороги к объектам размещения  (площадки хранения)  в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Вежью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улучшению качества связи компанией Ростелеком продолжаются работы по расширению и вводу в эксплуатацию площадок широкополосного доступа интернет. В прошлом году эти работы  выполнялись в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Кузьель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Зимовка,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Койдин, Койгородок,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году это будет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Седтыдор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Турунью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конце года были завершено строительство цифрового наземного вещания, после его ввода его в эксплуатацию жители района получили возможность доступа к  цифровому  телевидению.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Улучшился показатель по уровню безработицы, однако он остается высоким - численность безработных на 1.01.2015г. составляла 163 человек, уровень безработицы – 3,64 % </w:t>
      </w:r>
      <w:proofErr w:type="gramStart"/>
      <w:r w:rsidRPr="006C39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было 192 чел. и 4,28 %)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Самый высокий уровень регистрируемой безработицы наблюдался в сельских поселениях: Грива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6,43%),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Кузьель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(8,51%),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Нижний-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Турунью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(5,8%).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районе наблюдается рост вакансий на предприятиях. Однако предлагаемые вакансии не всегда соответствует профессионально-квалификационному составу граждан, обратившихся в </w:t>
      </w:r>
      <w:r w:rsidRPr="006C3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центр занятости населения 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содействием в трудоустройстве.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нехватка кадровых ресурсов по отдельным видам профессий (учителей, педагогов, преподавателей, бухгалтеров, врача-офтальмолога, медицинской сестры, фельдшера, фармацевта, механиков, продавцов продовольственных товаров, поваров, машинистов, водителя автомобиля, строителей, плотников, специалистов сельского хозяйства и др.).</w:t>
      </w:r>
      <w:proofErr w:type="gram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последние годы имеет место снижение интереса у молодых людей к рабочим профессиям. Выпускники школ отдают предпочтение высшим учебным заведениям.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сфере лесопромышленного комплекса наблюдался рост объемов лесозаготовок и производства пиломатериалов.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течение года решали проблему  по перевозке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лесопродукции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предпринимателями, но до сих пор не нашли понимание со стороны 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Хотя новое предприятие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зарегистрировали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предприниматели предоставили документы для заключения договоров.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соглашения с 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район получил 6,6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редства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направлены на: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организацию транспортного обслуживания населения (приобретение техники автобуса, ангара, оргтехники, возмещение транспортных расходов- 3960 тыс. руб.); 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капитальный ремонт детского садика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Грива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(1200 тыс. руб.); 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пошив национальных костюмов для фольклорного коллектива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(50 тыс. руб.); 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приобретение спортивного оборудования (300 тыс. руб.) для спортивного комплекса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спортивной площадки п.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(150 тыс. руб.);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пошив и приобретение спортивной формы для школьников для участия в конкурсах «Безопасное колесо» (50 тыс. руб.);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ремонт помещения для Совета ветеранов (500 тыс. руб.);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поддержку инвалидов (90 тыс. рублей);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ремонт обелисков, памятников в ВОВ в 1941-1945 годы (20,5 тыс. руб.);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другие (проведение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форсайт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-сессии 99,5 тыс. руб.).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сельскохозяйственной организац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«Койгородок» в последние годы наблюдается увеличение поголовья скота, рост продуктивности скота,  производства молока и  мяса.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Валовой надой молока увеличился на 3,3 % и составил 1245 тонн при  увеличении удоя на одну фуражную корову на 5,7% - 4123 кг.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скота и птицы на убой составило 83,4 тонн (113,3%),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 хороший урожай картофеля – 216 тонн, урожайность составила 180 ц с гектара.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При поддержке администрации ( </w:t>
      </w:r>
      <w:r w:rsidRPr="006C3931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1,3 млн. руб</w:t>
      </w: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.) и Минсельхозпрода РК предприятие построило ферму на 108гол. в </w:t>
      </w:r>
      <w:proofErr w:type="spell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Идет монтаж оборудования. В мае ферма начнет функционировать.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Из КФХ стабильно развиваются Каргин Н.М., Зябко С.М.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Растет поголовье КРС, производство молока на ферме  Каргина Н.М. В рамках реализации проекта «Социальное молоко» открыт пункт по реализации молока в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Молоко продается по цене 30 руб. за 1 литр, это ниже, чем в розничной торговле, доходящей до 40-56 рублей.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этом году КФХ участвует в республиканском конкурсе на строительство семейной фермы.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Зябко С.М. планирует построить цех переработки (пельмени, котлеты, фарш) и организовать продажу своей продукции.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Несмотря на положительные моменты, необходимо отметить, что крестьянские фермерские хозяйства  слабо развиваются.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тяжелыми условиями труда крестьянских фермерских хозяйств,  низким уровнем комфортности проживания в сельской местности, молодежь не идет в эту отрасль. Ощущается дефицит кадров, идет закрытие крестьянских фермерских хозяйств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как пример можно отнести закрытие перепелиной фермы КФХ Старостина С.В.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Предприятия перерабатывающей промышленности наращивают объемы, увеличивают ассортимент выпускаемой продукции.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«Койгородский хлебозавод» выпускает до  22 наименований полуфабрикатов, макаронные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вида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кондитерские изделия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(43 вида)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ООО «Койгородок» - 28 наименований полуфабрикатов.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ООО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Коймолпром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- 6 наименований продукции.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Продукция наших производителей пользуется большим спросом у населения нашего района и за его пределами.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Финансовая поддержка  оказана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 субъектам малого предпринимательства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общую сумму 1,7 млн. руб., половина из них средства субсидии из республиканского бюджета на условиях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>софинансирования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 развития малого и среднего предпринимательства.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ab/>
        <w:t>Проведены 2 мастер-класса (Изготовление изделий народных промыслов и ремесел на основе мокрого валяния, Новые технологии в практической работе бухгалтера)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>Организованы курсы повышения квалификации для продавцов (Продавец продовольственных и промышленных товаров)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>Впервые для старшеклассников был проведен тренинг по основам бизнеса. Планируем в этом году продолжить это направление обучения.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>Традиционно было проведено 2 конкурса (Урожай года, Лучший мастер года)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Продолжается реализация инвестиционных проектов в различных сферах деятельности.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прошлом году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заработала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парикмахерская в п.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Койди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ИП Торопова Г.Н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Начала функционировать штрафстоянка для задержанных транспортных средств (</w:t>
      </w:r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ИП </w:t>
      </w:r>
      <w:proofErr w:type="spellStart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Сердитова</w:t>
      </w:r>
      <w:proofErr w:type="spell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Н.А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Приступили к  производству тротуарной плитки в п.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ИП Иващенко И.В.)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Начали оказывать  услуги  активного отдыха (</w:t>
      </w:r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катание на ватрушках – ИП Никитина М.В., , катание на снегоходах – ИП Трифонова В.А.).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текущем году ожидается ввод: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Гостевого дома в местечке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Нарсадын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(ИП Грищенко Е.Б. - в мае ожидаются первые клиенты)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Цеха по производству пиломатериалов в п.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(ООО «Комплекс»)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Мини -пекарни в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(ИП Торопова И.Л.)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Индюшачьей фермы в с. Койгородок  - весной начнется строительство 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КФХ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Пэрн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Т.В.)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Сушка грибов 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Койгородок по проекту «Дикоросы» (КФХ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Пэрн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Т.В.)</w:t>
      </w:r>
    </w:p>
    <w:p w:rsidR="006C3931" w:rsidRPr="006C3931" w:rsidRDefault="006C3931" w:rsidP="006C39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Консолидируемый бюджет района за 2014 год по доходам исполнен на сумму 422,2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11,3 % больше уровня прошлого 2013 года.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Налоговые и неналоговые доходы увеличились к прошлому году на 10 %. 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Дотационная зависимость района остаётся значительной. В общем объеме полученных доходов доля безвозмездных поступлений  составила72,9%.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финансирование учреждений социальной сферы направлено 64,4% от общего объема расходов, ЖКХ- 19,9 %.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Продолжалось плановое повышение заработной платы работникам бюджетной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5 % с 1 октября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капитальные расходы направлено 77 млн.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Несмотря на то, что финансирование в течение прошлого года стояло остро,  обязательства по выплате заработной плате  выполнены.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  ощущает недостаток  средств, направленных  на благоустройство населённых пунктов (освещение, чистка дорог и др.)  и вступил  в 2015год с долгами 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16,8 млн. рублей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 управления муниципальным  имуществом: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 утвержден прогнозный план приватизации муниципального имущества на 2014 г., куда было включено 9 объектов имущества. Приватизирован 1  объект, в бюджет поступило 7,7 тыс.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Заключено 329 договора аренды муниципального имущества и земельных участков, что принесло в бюджет района около 7 млн.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продажи муниципального имущества и земельных участков в бюджет поступило 247,1 тыс.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взыскания просроченной задолженности  по заключенным договорам было выставлено должникам 16 претензий на общую сумму 1  млн. руб., и на 1 млн. руб. направлено 8 исковых заявлений в Арбитражный суд. В результате в бюджет поступило чуть более 1,2 млн. руб.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 от использования муниципального имущества в местный бюджет поступило 7,8 млн. рублей,   это больше  чем в 2013г. на 0,8 млн. руб.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Проведены мероприятия по включению одного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безхозяйного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 реестр муниципальной собственности района.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12 муниципальных объектов.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Проводились  мероприятия  по сплошной инвентаризации неучтенных объектов недвижимого имущества на 85 %. Выявлено 713 объектов. 27 объектов поставлено на кадастровый учет, на 28  оформлена государственная регистрация права.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 осуществления земельного контроля проведены 4 проверки.</w:t>
      </w:r>
    </w:p>
    <w:p w:rsidR="006C3931" w:rsidRPr="006C3931" w:rsidRDefault="006C3931" w:rsidP="006C3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6C3931" w:rsidRPr="006C3931" w:rsidRDefault="006C3931" w:rsidP="006C3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в возрасте от 3-х до 7-и лет, обеспечены местами в дошкольных учреждениях. Имеется очередь для детей в возрасте от 1,5 до 3-х лет в населенных пунктах с. Койгородок и с. Грива в количестве 32 детей, но все они не относятся к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остронуждающимся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зачислены в дошкольные группы в 2015 году.  </w:t>
      </w:r>
    </w:p>
    <w:p w:rsidR="006C3931" w:rsidRPr="006C3931" w:rsidRDefault="006C3931" w:rsidP="006C3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доля выпускников, сдавших единый государственный экзамен по русскому  языку и математике – 100%, что превышает среднее значение по Республике Коми.</w:t>
      </w:r>
    </w:p>
    <w:p w:rsidR="006C3931" w:rsidRPr="006C3931" w:rsidRDefault="006C3931" w:rsidP="006C3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язык как государственный изучается во всех школах района, охват школьников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78%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740 учащихся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вс. Грива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изучается как родной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 учащихся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6C3931" w:rsidRPr="006C3931" w:rsidRDefault="006C3931" w:rsidP="006C3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2014г. сохранился высокий показатель охвата дополнительной образовательной деятельностью-82,3 %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2013г.- 80,2%). </w:t>
      </w:r>
    </w:p>
    <w:p w:rsidR="006C3931" w:rsidRPr="006C3931" w:rsidRDefault="006C3931" w:rsidP="006C3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 99 объединений по направлениям: физкультурн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спортивная, художественная,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краеведческая, которые посещают  741 детей .</w:t>
      </w:r>
    </w:p>
    <w:p w:rsidR="006C3931" w:rsidRPr="006C3931" w:rsidRDefault="006C3931" w:rsidP="006C3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2014 года было организовано 27 лагерей (470 детей), реализовано 92 путевки. Трудоустроено в летний период 145 подростков.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 охвачено оздоровлением, трудоустройством и отдыхом 908 детей и подростков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98,6% от общего количества детей и подростков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 ремонт Детского сада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Грива при поддержке 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СЛПК»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1,2 млн. руб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.) всего израсходовано 3,1  млн. рублей.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Была проведена  оптимизация образовательной сети.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объективным причинам  (отселение жителей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Верхний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1 сентября ликвидирована основная общеобразовательная школа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Турунью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дошкольными группами),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уменьшением детей дошкольного возраста в населенных пунктах (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Койдин)  с 1 октября реорганизован Детский сад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Койдин путем присоединения к начальной общеобразовательной школе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ойдин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 1 октября 2014 года закрыта 1 группа в детском саду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 мест. 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отсутствием детей с 1 сентября проведена реорганизация основной общеобразовательной школы  с.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начальную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2014год был объявлен годом культуры.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Выполнен капитальный ремонт наружных стен ДК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сумму 1656,4 тыс. рублей)</w:t>
      </w:r>
    </w:p>
    <w:p w:rsidR="006C3931" w:rsidRPr="006C3931" w:rsidRDefault="006C3931" w:rsidP="006C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учреждениях культуры обновлено оборудование, мебель, музыкальные инструменты, проведены работы по информатизации библиотек(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917, 0 тыс. рублей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вводом Центра культуры появилась  возможность   приглашать   профессиональные  коллективы с других районов, городов Республики Коми. Для жителей района появилась возможность увидеть и оценить  артистов национального музыкальн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драматического  театра,  академического  театра драмы имени Савина, Государственного  ансамбля песни и танца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АсьяКыа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солистов Коми  республиканской  филармонии.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МБУК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Койгородском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централизованном  клубном  объединении»  работают три народных коллектива, которые в этом году подтвердили звание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Наролдный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»( вокальный  ансамбль «Сударушки» Дома культуры п.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вокальный ансамбль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Рябинушка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Центра культуры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ойгородок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фольклорный коллектив «Гора Ань»  Центра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культуры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с.Грива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Центр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активно взаимодействует с общественным движением МОД «Коми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войтыр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поддерживает тесную связь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диаспорой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пермяков, в частности из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сьва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Принимает участие в выездных  фольклорно-массовых праздниках в других районах, в том числе  в столице Республики Коми. Фольклорные коллективы Центра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 2014 году приняли участие в днях Национальных культур в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Койгородском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организованный Домом дружбы народов г. Сыктывкара.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работники культуры участвовали в Республиканском  конкурсе на получение денежного поощрения. В номинации «Лучшая библиотека» победителем стала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Койгородская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библиотека», в номинации «Лучший работник культурн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досугового учреждения» - Хохлова Светлана Николаевна, режиссер массовых представлений высшей категории Дома культуры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номинации «Лучший молодой специалист» - директор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Киновидеоцентра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Тонких Александра Владимировна. 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ждем более активной деятельности и участия в конкурсах других учреждений (н-р Центр культуры с. Койгородок).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районе функционирует 41 спортивных сооружений.</w:t>
      </w:r>
    </w:p>
    <w:p w:rsidR="006C3931" w:rsidRPr="006C3931" w:rsidRDefault="006C3931" w:rsidP="006C3931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Ежегодно растет численность занимающихся в спортивных секциях и группах физкультурно-оздоровительной направленности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2333 чел.,  30,04 %)</w:t>
      </w:r>
    </w:p>
    <w:p w:rsidR="006C3931" w:rsidRPr="006C3931" w:rsidRDefault="006C3931" w:rsidP="006C3931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этим двум показателям наш район занимает 3 и 7 место соответственно среди МО РК.</w:t>
      </w:r>
    </w:p>
    <w:p w:rsidR="006C3931" w:rsidRPr="006C3931" w:rsidRDefault="006C3931" w:rsidP="006C3931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Подготовлено 3 спортсменов 1 разряда, 64 спортсмена массовых разрядов.</w:t>
      </w:r>
    </w:p>
    <w:p w:rsidR="006C3931" w:rsidRPr="006C3931" w:rsidRDefault="006C3931" w:rsidP="006C393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год проведено 93 районных и 20 выездных соревнований.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Койгородок была введена в эксплуатацию дворовая спортивная площадка, полученная за счет средств республиканского бюджета РК. </w:t>
      </w:r>
      <w:proofErr w:type="gram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сельском поселении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в эксплуатацию площадка для игры в пляжный волейбол и 2 спортивные площадк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баскетбольная и силовая).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поддержке ОАО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СЛПК» приобретено спортивное оборудование и инвентарь для спортивного комплекса на сумму 300 тыс. рублей. </w:t>
      </w:r>
    </w:p>
    <w:p w:rsidR="006C3931" w:rsidRPr="006C3931" w:rsidRDefault="006C3931" w:rsidP="006C3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Здравоохранение</w:t>
      </w:r>
    </w:p>
    <w:p w:rsidR="006C3931" w:rsidRPr="006C3931" w:rsidRDefault="006C3931" w:rsidP="006C39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 xml:space="preserve">В районе увеличилась продолжительность жизни на 3,1 года и составила 66 лет </w:t>
      </w:r>
      <w:r w:rsidRPr="006C393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(мужчин с 55,3 до 58,9 лет,   женщин с 70,8 до 73,1лет) </w:t>
      </w:r>
    </w:p>
    <w:p w:rsidR="006C3931" w:rsidRPr="006C3931" w:rsidRDefault="006C3931" w:rsidP="006C393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Увеличилась рождаемость (</w:t>
      </w:r>
      <w:r w:rsidRPr="006C393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родилось 132 ребенка</w:t>
      </w:r>
      <w:r w:rsidRPr="006C39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 Впервые за последние годы наблюдается естественный прирост населения (</w:t>
      </w:r>
      <w:r w:rsidRPr="006C3931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+19 человек</w:t>
      </w:r>
      <w:r w:rsidRPr="006C39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).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результате проводимой работы ГУЗ «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Койгородская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 по подбору кадров, повышению квалификации медицинских работников, достигнуты высокие показатели по </w:t>
      </w:r>
      <w:r w:rsidRPr="006C393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укомплектованности врачебными кадрами, средними медицинскими работниками, которые на протяжении ряда лет сохраняются высокими.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Соблюдаются графики и выполняются планы диспансеризации взрослого населения и детей, профилактических осмотров.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Укрепляется материально-техническая база (</w:t>
      </w:r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18,5 млн. </w:t>
      </w:r>
      <w:proofErr w:type="spellStart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руб.</w:t>
      </w:r>
      <w:proofErr w:type="gramStart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:п</w:t>
      </w:r>
      <w:proofErr w:type="gram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риобретено</w:t>
      </w:r>
      <w:proofErr w:type="spell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медоборудование на сумму 11,8 млн. руб., 2 транспортных средства- 1,8 млн. </w:t>
      </w:r>
      <w:proofErr w:type="spellStart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</w:t>
      </w:r>
      <w:proofErr w:type="spellEnd"/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проведен ремонт зданий ЦРБ)</w:t>
      </w:r>
    </w:p>
    <w:p w:rsidR="006C3931" w:rsidRPr="006C3931" w:rsidRDefault="006C3931" w:rsidP="006C3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майских Указов Президента РФ  осуществлялось поэтапное повышение оплаты труда работников бюджетной сферы. По итогам 2014 года среднемесячная заработная плата работников общеобразовательных учреждений составляет 27120  руб. (184 % к 2011 году), в том числе педагогических работников – 35824 руб.(191 % к 2011 году); педагогов дошкольного образования – 27475 руб. (216 % к 2011 году). Среднемесячная заработная плата  работников культуры – 23140,0 (249,0 % к 2011 году) в том числе педагогических работников – 29407,00.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Создано муниципальное автономное учреждение «Многофункциональный центр предоставления государственных и муниципальных услуг»  МР «Койгородский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уже в этом году открылось удаленное рабочее место в п.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оказывает 13 муниципальных и 70 государственных услуг.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 606 заявлений о предоставлении муниципальных услуг, все исполнены.</w:t>
      </w:r>
    </w:p>
    <w:p w:rsidR="006C3931" w:rsidRPr="006C3931" w:rsidRDefault="006C3931" w:rsidP="006C3931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адрес администрации поступило  82 обращения граждан.         Наибольшее количество  обращений граждан касалось вопросов жилищного характера,  земельных и имущественных вопросов, социальной защиты, выделение материальной помощи, переселение из ветхого и аварийного жилья.</w:t>
      </w:r>
    </w:p>
    <w:p w:rsidR="006C3931" w:rsidRPr="006C3931" w:rsidRDefault="006C3931" w:rsidP="006C3931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Все обращения приняты и рассмотрены.</w:t>
      </w:r>
    </w:p>
    <w:p w:rsidR="006C3931" w:rsidRPr="006C3931" w:rsidRDefault="006C3931" w:rsidP="006C3931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 декабря проведен Общероссийский день приема граждан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(поступило 5 обращений).</w:t>
      </w:r>
    </w:p>
    <w:p w:rsidR="006C3931" w:rsidRPr="006C3931" w:rsidRDefault="006C3931" w:rsidP="006C3931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администрации района работают в соответствии с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36 комиссий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Советов, рабочих групп. В этом году появилось еще одно направление – снижение неформальной занятости, легализация заработной платы.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Продолжено проведение марафона, посвященного очередной годовщине празднования Дня Победы в ВОВ «Мы – наследники Великой Победы». За счет благотворительных взносов предприятий, учреждений, организаций, жителей и предпринимателей района собрано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40 тыс. рублей,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направлены на оказание адресной помощи ветеранам, труженикам тыла, ремонт жилья ветеранов, приобретение строительных материалов. Кроме того предприятиями и учреждениями приобретались нашим ветеранам  подарки.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района взаимодействует с Советом ветеранов, Советом общественности, Советом предпринимателей и другими общественными организациями. Им всегда оказывается консультативная, методическая, информационная помощь.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ростом цен с 12 августа осуществлялся ежедневный мониторинг цен на продукты питания по 40 наименованиям. Создан оперативный штаб.  Все это позволило держать ситуацию на продовольственном рынке под контролем. Скачок цен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наблюдался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 таком же уровне как в Республике Коми. В этом году уже наблюдается снижение цен.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последние годы  государством создаются условия для </w:t>
      </w:r>
      <w:r w:rsidRPr="006C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самоорганизации</w:t>
      </w: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территории района создано 8ТОСо</w:t>
      </w:r>
      <w:proofErr w:type="gram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C39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Pr="006C39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7сельских поселениях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«Койдин», «Грива»,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«Нижний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Турунъю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2013году ими  реализовано 4 проекта, привлечено из республиканского бюджета 885 тыс. руб., в 2014г.-  4(1151тыс. руб.):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«Строительство универсальной детской площадки» (ТОС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«Строительство детской площадки» (ТОС «Койдин»)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«Дорог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жизнь»» (ТОС «Койдин»)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«Благоустройство детской площадки» (ТОС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Вежью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 реализация еще одного проекта «Ремонт дороги в п. Зимовка» с привлечением средств республиканского бюджета 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(100 тыс. руб.)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2014 года в регионе введена практика реализации «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spellEnd"/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общественно-значимых проектов в области благоустройства, спорта, дорожной деятельности в рамках государственных программ Республики Коми. Койгородский район активно включился к этой работе.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Реализовано в 2014 году 5 проектов на общую сумму 1,9 млн. руб.: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-строительство детской площадки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Грива (227,8 тыс. рублей);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-освещение в зоне отдыха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Ужга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(117 тыс. рублей);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облагораживание места нахождения природного родника в п.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Кажым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(265 тыс. рублей);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-восстановление остановочных комплексов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Койгородок (255,6 тыс. рублей);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-устройство пешеходных дорожек в зоне отдыха в п. Койдин (50 тыс. рублей)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Строительство детской игровой площадки в с.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Ужга</w:t>
      </w:r>
      <w:proofErr w:type="spellEnd"/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980 тыс. руб.)</w:t>
      </w:r>
    </w:p>
    <w:p w:rsidR="006C3931" w:rsidRPr="006C3931" w:rsidRDefault="006C3931" w:rsidP="006C3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Поддерживаю предложение Главы Республики Коми </w:t>
      </w:r>
      <w:proofErr w:type="spell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Гайзера</w:t>
      </w:r>
      <w:proofErr w:type="spellEnd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В.М. ликвидировать социальное иждивенчество и призываю общественность к решению вопросов благоустройства наших населенных пунктов через </w:t>
      </w:r>
      <w:proofErr w:type="spell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ТОСы</w:t>
      </w:r>
      <w:proofErr w:type="spellEnd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«малые» и общественно-значимые проекты. Есть возможность привлекать республиканские средства и надо использовать это в полной мере.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Преступность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Уменьшилось количество преступлений  на 6 и составило 156 преступления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 4%).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 тяжких и особо тяжких преступлений увеличилось на 4 преступления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увеличение 25 %)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составило 20 единиц.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Снизилась раскрываемость преступлений- 83 % (</w:t>
      </w: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было 88 %)</w:t>
      </w: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Уменьшилось количество дорожно-транспортных происшествий – 10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2013г.-14)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Теперь остановлюсь  на основных мероприятиях,  которые будут проведены  в 2015г.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1.Жилищные вопросы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текущем году 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все существующие меры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 приобретению и строительству жилья.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Продолжится реализация программы « Переселение граждан из ветхого и аварийного жилья»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этом году приступаем к 3 этапу, по которому должны расселить 12 домов площадью 1397.3 м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 чел.) - – это  дома в населенных пунктах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Чомъю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Осуществляется реализация подпрограмм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Обеспечение жильем молодых семей»(1 семья)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Развитие сельских территорий» (8 гражданам)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законов по поддержке инвалидов, ветеранов боевых действий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гражданин)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Будет продолжена работа по обеспечению жильем детей-сирот -  планируется приобрести в 2015г. 2 жилых помещения.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Будут завершены работы по разработке генпланов СП Койдин,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Необходимо усилить разъяснительную работу среди населения о мерах государственной поддержки.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Строительство и ремонт коммунальной инфраструктуры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Продолжится модернизация объектов коммунальной инфраструктуры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компания» (2015г.-  11,2 млн. руб.)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3.Развитие транспортной доступности.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проектно-сметной документации строительства подъезда к школе с. Койгородок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Ремонт дороги Койгородок-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Гурган</w:t>
      </w:r>
      <w:proofErr w:type="spell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Будут в течение года обустраиваться и содержаться  ледовые переправы и зимние автомобильные дороги (151,2тыс. руб.)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счет республиканских средств будут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отремонтированы 2 моста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Важъю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Узь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-подготовлены 2 места отдыха на 55 и 136 км дороги Визинга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</w:t>
      </w:r>
      <w:proofErr w:type="spellEnd"/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разработаны ПИР (с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экспертизей</w:t>
      </w:r>
      <w:proofErr w:type="spellEnd"/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 мостам(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Нючпас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Вежъю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Ком, на границе с Пермским краем)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Экономика и финансы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Реализация Стратегии социально-экономического развития МР на период до 2020г.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реализации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предложений: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животноводческой фермы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Грива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семейной фермы КФХ Каргин Н.М.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цеха по переработке мяса КФХ Зябко С.М.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кузницы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мебели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туризма в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цеха переработки леса в п. Гуж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промышленных отходов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плана развития СП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2015-2017гг.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>Оптимизация бюджетных расходов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 мероприятий  по сплошной инвентаризации неучтенных объектов недвижимого имущества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республиканских и федеральных программах привлечение дополнительного финансирования.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5.Малое и среднее предпринимательство</w:t>
      </w:r>
    </w:p>
    <w:p w:rsidR="006C3931" w:rsidRPr="006C3931" w:rsidRDefault="006C3931" w:rsidP="006C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Сохранены все существующие раннее оказываемые виды поддержки: организационная, информационная, консультационная,  финансовая, имущественная  и содействие развитию кадрового потенциала.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Администрация продолжит  участие  в получении   </w:t>
      </w:r>
      <w:proofErr w:type="spellStart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6C3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 республиканского и федерального бюджетов.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апреля осуществляется прием документов на  конкурс проектов в сфере сельского хозяйства и на получение грантов. 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Образование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ПСД на школу-сад п. </w:t>
      </w:r>
      <w:proofErr w:type="spell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Кажим</w:t>
      </w:r>
      <w:proofErr w:type="spell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строительства в 2016 г.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молодежной политики</w:t>
      </w: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Культура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Частичный ремонт клуба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Грива</w:t>
      </w:r>
      <w:proofErr w:type="gramEnd"/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окон)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проектно-сметной документации на строительство здания «Библиотека-музей»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8.Территориальное общественное самоуправление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Создание </w:t>
      </w:r>
      <w:proofErr w:type="gramStart"/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>ТОСов</w:t>
      </w:r>
      <w:proofErr w:type="spellEnd"/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Разработка и  реализация   проектов  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Участие в республиканском конкурсе на </w:t>
      </w:r>
      <w:proofErr w:type="spellStart"/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ПП « Поддержка социально  ориентированных некоммерческих организаций» МП « Муниципальное управление»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Проведение конкурсного отбора проектов на уровне муниципального района</w:t>
      </w:r>
    </w:p>
    <w:p w:rsidR="006C3931" w:rsidRPr="006C3931" w:rsidRDefault="006C3931" w:rsidP="006C3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3931" w:rsidRPr="006C3931" w:rsidRDefault="006C3931" w:rsidP="006C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9. </w:t>
      </w:r>
      <w:r w:rsidRPr="006C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2015 году будет реализовано 5  малых   проектов: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31" w:rsidRPr="006C3931" w:rsidRDefault="006C3931" w:rsidP="006C3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строительство тротуаров  между ул. </w:t>
      </w:r>
      <w:proofErr w:type="gram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Первомайская</w:t>
      </w:r>
      <w:proofErr w:type="gram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Школьная п.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Кажим</w:t>
      </w:r>
      <w:proofErr w:type="spellEnd"/>
    </w:p>
    <w:p w:rsidR="006C3931" w:rsidRPr="006C3931" w:rsidRDefault="006C3931" w:rsidP="006C3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Ремонт колодцев в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п.п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Подзь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Зимовка. 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СветлыйКойдин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замена светильников уличного освещения.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-устройство  инженерно-технических систем обеспечения безопасного движения и дорожных сооружений  на автомобильной дороге Койгородок – </w:t>
      </w:r>
      <w:proofErr w:type="spellStart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Гурган</w:t>
      </w:r>
      <w:proofErr w:type="spellEnd"/>
      <w:r w:rsidRPr="006C39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C3931" w:rsidRPr="006C3931" w:rsidRDefault="006C3931" w:rsidP="006C39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39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-оказание услуг по обеспечению топливными дровами  население Койгородского района.</w:t>
      </w:r>
    </w:p>
    <w:p w:rsidR="006C3931" w:rsidRPr="006C3931" w:rsidRDefault="006C3931" w:rsidP="006C39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C3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10. </w:t>
      </w:r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70 - 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летия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в Великой Отечественной войне проводятся работы по  ремонту  памятников, обелисков. На эти цели были выделены средства 200 тыс. руб. в  рамках соглашения с АО «</w:t>
      </w:r>
      <w:proofErr w:type="spell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Монди</w:t>
      </w:r>
      <w:proofErr w:type="spell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6C3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 того,  на проведение мероприятий, связанных с Днем Победы, направлены средства Гранта в сумме около 870 тыс. руб</w:t>
      </w:r>
      <w:r w:rsidRPr="006C393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:rsidR="006C3931" w:rsidRPr="006C3931" w:rsidRDefault="006C3931" w:rsidP="006C39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C5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C3931"/>
    <w:rsid w:val="006F0A68"/>
    <w:rsid w:val="006F5D53"/>
    <w:rsid w:val="00710974"/>
    <w:rsid w:val="00747112"/>
    <w:rsid w:val="007A00C5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4366</Words>
  <Characters>24891</Characters>
  <Application>Microsoft Office Word</Application>
  <DocSecurity>0</DocSecurity>
  <Lines>207</Lines>
  <Paragraphs>58</Paragraphs>
  <ScaleCrop>false</ScaleCrop>
  <Company>Microsoft</Company>
  <LinksUpToDate>false</LinksUpToDate>
  <CharactersWithSpaces>29199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2015-07-07T12:24:00Z</dcterms:created>
  <dcterms:modified xsi:type="dcterms:W3CDTF">2015-07-07T12:24:00Z</dcterms:modified>
</cp:coreProperties>
</file>