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Информация для заявителя о его праве подать</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жалобу на решения и действия (бездействие) органа,</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предоставляющего государственную услугу, его должностного</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лица либо гражданского служащего, многофункционального</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центра, его работника, а также организаций, указанных</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в части 1.1 статьи 16 Федерального закона от 27 июля</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2010 г. N 210-ФЗ "Об организации предоставления</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государственных и муниципальных услуг", или их</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работников при предоставлении государственной услуги</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 xml:space="preserve"> Заявитель имеет право на обжалование решений, действий (бездействия) органа местного самоуправления, МФЦ, его должностного лица либо муниципального служащего, принятых (осуществленных) в ходе предоставления государственной услуги, в досудебном порядке.</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Предмет жалобы</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 xml:space="preserve">1) нарушение срока регистрации заявления заявителя о предоставлении государственной услуги, запроса, указанного в </w:t>
      </w:r>
      <w:hyperlink r:id="rId5" w:history="1">
        <w:r w:rsidRPr="00AB3ACC">
          <w:rPr>
            <w:rFonts w:ascii="Times New Roman" w:hAnsi="Times New Roman" w:cs="Times New Roman"/>
            <w:sz w:val="24"/>
            <w:szCs w:val="24"/>
          </w:rPr>
          <w:t>статье 15.1</w:t>
        </w:r>
      </w:hyperlink>
      <w:r w:rsidRPr="00AB3ACC">
        <w:rPr>
          <w:rFonts w:ascii="Times New Roman" w:hAnsi="Times New Roman" w:cs="Times New Roman"/>
          <w:sz w:val="24"/>
          <w:szCs w:val="24"/>
        </w:rPr>
        <w:t xml:space="preserve"> </w:t>
      </w:r>
      <w:r w:rsidRPr="00493D39">
        <w:rPr>
          <w:rFonts w:ascii="Times New Roman" w:hAnsi="Times New Roman" w:cs="Times New Roman"/>
          <w:sz w:val="24"/>
          <w:szCs w:val="24"/>
        </w:rPr>
        <w:t>Федерального закона;</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2) нарушение срока предоставления государственной услуги;</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Коми, для предоставления государственной услуги;</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6) затребование у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7) отказ органа местного самоуправления,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 w:history="1">
        <w:r w:rsidRPr="00AB3ACC">
          <w:rPr>
            <w:rFonts w:ascii="Times New Roman" w:hAnsi="Times New Roman" w:cs="Times New Roman"/>
            <w:sz w:val="24"/>
            <w:szCs w:val="24"/>
          </w:rPr>
          <w:t>пунктом 4 части 1 статьи 7</w:t>
        </w:r>
      </w:hyperlink>
      <w:r w:rsidRPr="00493D39">
        <w:rPr>
          <w:rFonts w:ascii="Times New Roman" w:hAnsi="Times New Roman" w:cs="Times New Roman"/>
          <w:sz w:val="24"/>
          <w:szCs w:val="24"/>
        </w:rPr>
        <w:t xml:space="preserve"> Федерального закона.</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lastRenderedPageBreak/>
        <w:t>Органы исполнительной власти Республики Коми,</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организации, уполномоченные на рассмотрение жалобы</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должностные лица, работники, которым может быть</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направлена жалоба</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Жалоба подается заявителем в письменной форме на бумажном носителе, в электронной форме в орган местного самоуправления.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Жалоба на решения и действия (бездействие) органа местного самоуправления, иного должностного лица указанного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Жалобы на решения и действия (бездействие) руководителя органа местного самоуправления рассматриваются непосредственно руководителем.</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Порядок подачи и рассмотрения жалобы</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 xml:space="preserve"> Жалоба должна содержать:</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1) наименование органа местного самоуправления, должностного лица органа местного самоуправления либо муниципального служащего;</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 либо муниципального служащего.</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Заявителем могут быть представлены оригиналы документов (при наличии), подтверждающие доводы заявителя, либо их копии.</w:t>
      </w:r>
    </w:p>
    <w:p w:rsidR="00AB3ACC" w:rsidRDefault="00AB3ACC"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случае подачи жалобы через представителя заявителя к жалобе прилагается документ, подтверждающий полномочия представителя на осуществление действий от имени заявителя.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представляется: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3ACC" w:rsidRDefault="00AB3ACC"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lastRenderedPageBreak/>
        <w:t>Поступившая в орган местного самоуправления жалоба регистрируется в Журнале учета жалоб на решения и действия (бездействие) органа местного самоуправления, его должностных лиц либо муниципальных служащих в течение одного рабочего дня со дня ее поступления с присвоением ей регистрационного номера.</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Органом местного самоуправления заявителю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органа местного самоуправления, портал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Жалоба в течение одного рабочего дня ее регистрации подлежит передаче должностному лицу, специалисту, наделенному полномочиями по рассмотрению жалоб.</w:t>
      </w:r>
    </w:p>
    <w:p w:rsidR="00AB3ACC" w:rsidRDefault="00AB3ACC"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Жалобы, за исключением жалоб на решения, принятые руководителем органа местного самоуправления, предоставляющего государственные услуги, рассматриваются должностным лицом, специалистом, наделенными полномочиями по рассмотрению жалоб.</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Должностное лицо, специалист, наделенные полномочиями по рассмотрению жалоб, назначаются правовым актом органа местного самоуправления.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3 рабочих дней со дня ее регистрации уполномоченное должностное лицо органа местного самоуправления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r w:rsidRPr="00493D39">
        <w:rPr>
          <w:rFonts w:ascii="Times New Roman" w:hAnsi="Times New Roman" w:cs="Times New Roman"/>
          <w:sz w:val="24"/>
          <w:szCs w:val="24"/>
        </w:rPr>
        <w:t>.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rsidR="00AB3ACC" w:rsidRDefault="00AB3ACC"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материалы направляются должностным лицом, специалистом, наделенными полномочиями по рассмотрению жалоб, незамедлительно (не позднее 1 рабочего дня со дня установления указанных обстоятельств) в органы прокуратуры.</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Сроки рассмотрения жалоб</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 xml:space="preserve">Жалоба, поступившая в орган местного самоуправления, подлежит рассмотрению в течение 15 рабочих дней со дня ее регистрации, а в случае обжалования отказа органа местного самоуправления в приеме документов у заявителя либо в исправлении </w:t>
      </w:r>
      <w:r w:rsidRPr="00493D39">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w:t>
      </w:r>
      <w:proofErr w:type="gramEnd"/>
      <w:r w:rsidRPr="00493D39">
        <w:rPr>
          <w:rFonts w:ascii="Times New Roman" w:hAnsi="Times New Roman" w:cs="Times New Roman"/>
          <w:sz w:val="24"/>
          <w:szCs w:val="24"/>
        </w:rPr>
        <w:t xml:space="preserve"> жалобы не установлены органом, уполномоченным на ее рассмотрение.</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Перечень оснований для отказа в удовлетворении жалобы</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и перечень оснований для оставления жалобы без ответа</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Основаниями для отказа в удовлетворении жалобы являются: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 xml:space="preserve">В случае если в жалобе не </w:t>
      </w:r>
      <w:proofErr w:type="gramStart"/>
      <w:r w:rsidRPr="00493D39">
        <w:rPr>
          <w:rFonts w:ascii="Times New Roman" w:hAnsi="Times New Roman" w:cs="Times New Roman"/>
          <w:sz w:val="24"/>
          <w:szCs w:val="24"/>
        </w:rPr>
        <w:t>указаны</w:t>
      </w:r>
      <w:proofErr w:type="gramEnd"/>
      <w:r w:rsidRPr="00493D39">
        <w:rPr>
          <w:rFonts w:ascii="Times New Roman" w:hAnsi="Times New Roman" w:cs="Times New Roman"/>
          <w:sz w:val="24"/>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AB3ACC" w:rsidRDefault="00AB3ACC"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Орган местного самоуправления или специалист,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специалиста,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w:t>
      </w:r>
      <w:proofErr w:type="gramEnd"/>
      <w:r w:rsidRPr="00493D39">
        <w:rPr>
          <w:rFonts w:ascii="Times New Roman" w:hAnsi="Times New Roman" w:cs="Times New Roman"/>
          <w:sz w:val="24"/>
          <w:szCs w:val="24"/>
        </w:rPr>
        <w:t xml:space="preserve"> злоупотребления правом.</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Результат рассмотрения жалобы</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78"/>
      <w:bookmarkEnd w:id="0"/>
      <w:r w:rsidRPr="00493D39">
        <w:rPr>
          <w:rFonts w:ascii="Times New Roman" w:hAnsi="Times New Roman" w:cs="Times New Roman"/>
          <w:sz w:val="24"/>
          <w:szCs w:val="24"/>
        </w:rPr>
        <w:t>По результатам рассмотрения жалобы принимается одно из следующих решений:</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2) в удовлетворении жалобы отказывается.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Указанное решение принимается в форме акта органа местного самоуправления.</w:t>
      </w:r>
    </w:p>
    <w:p w:rsidR="00AB3ACC" w:rsidRDefault="00AB3ACC"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AB3ACC" w:rsidRDefault="00AB3ACC"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 xml:space="preserve">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 ответственное лицо в течение 5 рабочих дней со дня регистрации жалобы готовит проект </w:t>
      </w:r>
      <w:r w:rsidRPr="00493D39">
        <w:rPr>
          <w:rFonts w:ascii="Times New Roman" w:hAnsi="Times New Roman" w:cs="Times New Roman"/>
          <w:sz w:val="24"/>
          <w:szCs w:val="24"/>
        </w:rPr>
        <w:lastRenderedPageBreak/>
        <w:t>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Порядок информирования заявителя о результатах</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рассмотрения жалобы</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мотивированном ответе по результатам рассмотрения жалобы указываются: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а) наименование органа местного самоуправления, должность, фамилия, имя, отчество (последнее - при наличии) должностного лица, специалиста, принявшего решение по жалобе;</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б) номер, дата, место принятия решения, включая сведения о должностном лице органа местного самоуправления, решение или действия (бездействие) которого обжалуются;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фамилия, имя, отчество (последнее - при наличии) или наименование заявителя;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г) основания для принятия решения по жалобе;</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д) принятое по жалобе решение с указанием аргументированных разъяснений о причинах принятого решения;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ж) сведения о порядке обжалования принятого по жалобе решения.</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Порядок обжалования решения по жалобе</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Право заявителя на получение информации и документов,</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proofErr w:type="gramStart"/>
      <w:r w:rsidRPr="00493D39">
        <w:rPr>
          <w:rFonts w:ascii="Times New Roman" w:hAnsi="Times New Roman" w:cs="Times New Roman"/>
          <w:b/>
          <w:bCs/>
          <w:sz w:val="24"/>
          <w:szCs w:val="24"/>
        </w:rPr>
        <w:t>необходимых</w:t>
      </w:r>
      <w:proofErr w:type="gramEnd"/>
      <w:r w:rsidRPr="00493D39">
        <w:rPr>
          <w:rFonts w:ascii="Times New Roman" w:hAnsi="Times New Roman" w:cs="Times New Roman"/>
          <w:b/>
          <w:bCs/>
          <w:sz w:val="24"/>
          <w:szCs w:val="24"/>
        </w:rPr>
        <w:t xml:space="preserve"> для обоснования и рассмотрения жалобы</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Заявитель вправе запрашивать и получать информацию и документы, необходимые для обоснования и рассмотрения жалобы.</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Заявитель обращается в орган местного самоуправления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местного самоуправления, а также может быть принято при личном приеме заявителя.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Заявление должно содержать:</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1) наименование органа местного самоуправления, его должностного лица либо муниципального служащего, в компетенции которого находятся информация и документы, необходимые для обоснования и рассмотрения жалобы;</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493D39">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3) сведения об информации и документах, необходимых для обоснования и рассмотрения жалобы.</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Оснований для отказа в приеме заявления не предусмотрено.</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493D39">
        <w:rPr>
          <w:rFonts w:ascii="Times New Roman" w:hAnsi="Times New Roman" w:cs="Times New Roman"/>
          <w:b/>
          <w:bCs/>
          <w:sz w:val="24"/>
          <w:szCs w:val="24"/>
        </w:rPr>
        <w:t>Способы информирования заявителя о порядке подачи</w:t>
      </w:r>
    </w:p>
    <w:p w:rsidR="00493D39" w:rsidRPr="00493D39" w:rsidRDefault="00493D39" w:rsidP="00493D39">
      <w:pPr>
        <w:autoSpaceDE w:val="0"/>
        <w:autoSpaceDN w:val="0"/>
        <w:adjustRightInd w:val="0"/>
        <w:spacing w:after="0" w:line="240" w:lineRule="auto"/>
        <w:contextualSpacing/>
        <w:jc w:val="center"/>
        <w:rPr>
          <w:rFonts w:ascii="Times New Roman" w:hAnsi="Times New Roman" w:cs="Times New Roman"/>
          <w:b/>
          <w:bCs/>
          <w:sz w:val="24"/>
          <w:szCs w:val="24"/>
        </w:rPr>
      </w:pPr>
      <w:r w:rsidRPr="00493D39">
        <w:rPr>
          <w:rFonts w:ascii="Times New Roman" w:hAnsi="Times New Roman" w:cs="Times New Roman"/>
          <w:b/>
          <w:bCs/>
          <w:sz w:val="24"/>
          <w:szCs w:val="24"/>
        </w:rPr>
        <w:t>и рассмотрения жалобы</w:t>
      </w:r>
    </w:p>
    <w:p w:rsidR="00493D39" w:rsidRPr="00493D39" w:rsidRDefault="00493D39" w:rsidP="00493D39">
      <w:pPr>
        <w:autoSpaceDE w:val="0"/>
        <w:autoSpaceDN w:val="0"/>
        <w:adjustRightInd w:val="0"/>
        <w:spacing w:after="0" w:line="240" w:lineRule="auto"/>
        <w:contextualSpacing/>
        <w:rPr>
          <w:rFonts w:ascii="Times New Roman" w:hAnsi="Times New Roman" w:cs="Times New Roman"/>
          <w:sz w:val="24"/>
          <w:szCs w:val="24"/>
        </w:rPr>
      </w:pPr>
    </w:p>
    <w:p w:rsidR="00493D39" w:rsidRPr="00493D39" w:rsidRDefault="00493D39" w:rsidP="00493D3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Информация о порядке подачи и рассмотрения жалобы размещается: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1) на информационных стендах, расположенных в органе местного самоуправления;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2) на официальном сайте органа местного самоуправления;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3)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B3ACC" w:rsidRDefault="00AB3ACC"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bookmarkStart w:id="1" w:name="_GoBack"/>
      <w:bookmarkEnd w:id="1"/>
      <w:r w:rsidRPr="00493D39">
        <w:rPr>
          <w:rFonts w:ascii="Times New Roman" w:hAnsi="Times New Roman" w:cs="Times New Roman"/>
          <w:sz w:val="24"/>
          <w:szCs w:val="24"/>
        </w:rPr>
        <w:t>Информацию о порядке подачи и рассмотрения жалобы можно получить:</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1) посредством телефонной связи по номеру органа местного самоуправления;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2) посредством факсимильного сообщения;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3) при личном обращении в орган местного самоуправления, в том числе по электронной почте;</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4) при письменном обращении в орган местного самоуправления;</w:t>
      </w:r>
    </w:p>
    <w:p w:rsidR="00493D39" w:rsidRPr="00493D39" w:rsidRDefault="00493D39" w:rsidP="00493D39">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493D39">
        <w:rPr>
          <w:rFonts w:ascii="Times New Roman" w:hAnsi="Times New Roman" w:cs="Times New Roman"/>
          <w:sz w:val="24"/>
          <w:szCs w:val="24"/>
        </w:rPr>
        <w:t>5) путем публичного информирования.</w:t>
      </w:r>
    </w:p>
    <w:p w:rsidR="0003428D" w:rsidRPr="00493D39" w:rsidRDefault="0003428D" w:rsidP="00493D39">
      <w:pPr>
        <w:contextualSpacing/>
        <w:rPr>
          <w:rFonts w:ascii="Times New Roman" w:hAnsi="Times New Roman" w:cs="Times New Roman"/>
          <w:sz w:val="24"/>
          <w:szCs w:val="24"/>
        </w:rPr>
      </w:pPr>
    </w:p>
    <w:sectPr w:rsidR="0003428D" w:rsidRPr="00493D39" w:rsidSect="00E505D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B6"/>
    <w:rsid w:val="0003428D"/>
    <w:rsid w:val="00493D39"/>
    <w:rsid w:val="00721FB6"/>
    <w:rsid w:val="00AB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59BC642118406B6496EF527F54F2FF6F5525C91932E1CB411C9ED5860E3686F8C9BA1FA417E2EB111A53E6CF31F8F37EAA837F1926vBG" TargetMode="External"/><Relationship Id="rId5" Type="http://schemas.openxmlformats.org/officeDocument/2006/relationships/hyperlink" Target="consultantplus://offline/ref=8759BC642118406B6496EF527F54F2FF6F5525C91932E1CB411C9ED5860E3686F8C9BA1FA913E2EB111A53E6CF31F8F37EAA837F1926v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2511</Words>
  <Characters>14318</Characters>
  <Application>Microsoft Office Word</Application>
  <DocSecurity>0</DocSecurity>
  <Lines>119</Lines>
  <Paragraphs>33</Paragraphs>
  <ScaleCrop>false</ScaleCrop>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2020-09-22T06:45:00Z</dcterms:created>
  <dcterms:modified xsi:type="dcterms:W3CDTF">2020-09-22T07:04:00Z</dcterms:modified>
</cp:coreProperties>
</file>