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30"/>
        <w:gridCol w:w="3165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EC0A25" w:rsidP="00B33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33BDE">
              <w:rPr>
                <w:sz w:val="28"/>
                <w:szCs w:val="28"/>
              </w:rPr>
              <w:t>.07</w:t>
            </w:r>
            <w:r w:rsidR="008745B8">
              <w:rPr>
                <w:sz w:val="28"/>
                <w:szCs w:val="28"/>
              </w:rPr>
              <w:t>.201</w:t>
            </w:r>
            <w:r w:rsidR="00B33BDE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EC0A25" w:rsidRDefault="00EC0A25" w:rsidP="008A7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A25">
              <w:rPr>
                <w:sz w:val="28"/>
                <w:szCs w:val="28"/>
              </w:rPr>
              <w:t>Рассмотрение вопроса об участии в деятельности органа управления коммерческой организацией.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EC0A25" w:rsidRDefault="00EC0A25" w:rsidP="00EC0A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</w:t>
            </w:r>
            <w:r w:rsidRPr="00EC0A25">
              <w:rPr>
                <w:rFonts w:eastAsia="Arial Unicode MS"/>
                <w:sz w:val="28"/>
                <w:szCs w:val="28"/>
              </w:rPr>
              <w:t>становить, что запреты, связанные с муниципальной службой соблюдены. Ограничений для прохождения муниципальной службы нет.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B8"/>
    <w:rsid w:val="00015107"/>
    <w:rsid w:val="00036AC3"/>
    <w:rsid w:val="000624D5"/>
    <w:rsid w:val="00070CA5"/>
    <w:rsid w:val="00137A43"/>
    <w:rsid w:val="002A78EB"/>
    <w:rsid w:val="00674DD2"/>
    <w:rsid w:val="00777660"/>
    <w:rsid w:val="008745B8"/>
    <w:rsid w:val="008A75D4"/>
    <w:rsid w:val="00B33BDE"/>
    <w:rsid w:val="00BF0B5E"/>
    <w:rsid w:val="00EC0A25"/>
    <w:rsid w:val="00F0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2017-12-07T06:17:00Z</dcterms:created>
  <dcterms:modified xsi:type="dcterms:W3CDTF">2017-12-07T06:18:00Z</dcterms:modified>
</cp:coreProperties>
</file>