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F1" w:rsidRDefault="00D574F1" w:rsidP="00D574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12DCA">
        <w:rPr>
          <w:rFonts w:ascii="Times New Roman" w:hAnsi="Times New Roman"/>
          <w:sz w:val="28"/>
          <w:szCs w:val="28"/>
        </w:rPr>
        <w:t>КОНТРОЛЬНО-</w:t>
      </w:r>
      <w:r>
        <w:rPr>
          <w:rFonts w:ascii="Times New Roman" w:hAnsi="Times New Roman"/>
          <w:sz w:val="28"/>
          <w:szCs w:val="28"/>
        </w:rPr>
        <w:t>РЕВИЗИОННАЯ КОМИССИЯ –</w:t>
      </w:r>
    </w:p>
    <w:p w:rsidR="00D574F1" w:rsidRPr="00212DCA" w:rsidRDefault="00D574F1" w:rsidP="00D574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КОНТРОЛЬНО-СЧЕТНЫЙ ОРГАН МР «КОЙГОРОДСКИЙ» </w:t>
      </w:r>
    </w:p>
    <w:p w:rsidR="00D574F1" w:rsidRDefault="00D574F1" w:rsidP="00D574F1">
      <w:pPr>
        <w:spacing w:line="240" w:lineRule="auto"/>
        <w:jc w:val="center"/>
      </w:pPr>
    </w:p>
    <w:p w:rsidR="00D574F1" w:rsidRDefault="00D574F1" w:rsidP="00D574F1">
      <w:pPr>
        <w:spacing w:line="240" w:lineRule="auto"/>
        <w:jc w:val="center"/>
      </w:pPr>
    </w:p>
    <w:p w:rsidR="00D574F1" w:rsidRDefault="00D574F1" w:rsidP="00D574F1">
      <w:pPr>
        <w:spacing w:line="240" w:lineRule="auto"/>
        <w:jc w:val="center"/>
      </w:pPr>
    </w:p>
    <w:p w:rsidR="00D574F1" w:rsidRDefault="00D574F1" w:rsidP="00D574F1">
      <w:pPr>
        <w:spacing w:line="240" w:lineRule="auto"/>
        <w:jc w:val="center"/>
      </w:pPr>
    </w:p>
    <w:p w:rsidR="00D574F1" w:rsidRDefault="00D574F1" w:rsidP="00D574F1">
      <w:pPr>
        <w:spacing w:line="240" w:lineRule="auto"/>
        <w:jc w:val="center"/>
      </w:pPr>
    </w:p>
    <w:p w:rsidR="00D574F1" w:rsidRDefault="00D574F1" w:rsidP="00D574F1">
      <w:pPr>
        <w:spacing w:line="240" w:lineRule="auto"/>
        <w:jc w:val="center"/>
      </w:pPr>
    </w:p>
    <w:p w:rsidR="00D574F1" w:rsidRPr="00353155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Pr="00505F9A" w:rsidRDefault="00D574F1" w:rsidP="00D574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F9A">
        <w:rPr>
          <w:rFonts w:ascii="Times New Roman" w:hAnsi="Times New Roman"/>
          <w:b/>
          <w:sz w:val="28"/>
          <w:szCs w:val="28"/>
        </w:rPr>
        <w:t xml:space="preserve">СТАНДАРТ </w:t>
      </w:r>
    </w:p>
    <w:p w:rsidR="00D574F1" w:rsidRPr="00505F9A" w:rsidRDefault="00D574F1" w:rsidP="00D574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F9A">
        <w:rPr>
          <w:rFonts w:ascii="Times New Roman" w:hAnsi="Times New Roman"/>
          <w:b/>
          <w:sz w:val="28"/>
          <w:szCs w:val="28"/>
        </w:rPr>
        <w:t xml:space="preserve">ВНЕШНЕГО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505F9A">
        <w:rPr>
          <w:rFonts w:ascii="Times New Roman" w:hAnsi="Times New Roman"/>
          <w:b/>
          <w:sz w:val="28"/>
          <w:szCs w:val="28"/>
        </w:rPr>
        <w:t xml:space="preserve"> ФИНАНСОВОГО КОНТРОЛЯ</w:t>
      </w:r>
    </w:p>
    <w:p w:rsidR="00D574F1" w:rsidRPr="00505F9A" w:rsidRDefault="00D574F1" w:rsidP="00D574F1">
      <w:pPr>
        <w:spacing w:line="240" w:lineRule="auto"/>
        <w:jc w:val="center"/>
        <w:rPr>
          <w:rFonts w:ascii="Times New Roman" w:hAnsi="Times New Roman"/>
          <w:b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2023">
        <w:rPr>
          <w:rFonts w:ascii="Times New Roman" w:hAnsi="Times New Roman"/>
          <w:b/>
          <w:sz w:val="32"/>
          <w:szCs w:val="32"/>
        </w:rPr>
        <w:t xml:space="preserve">«Общие правила проведения </w:t>
      </w:r>
    </w:p>
    <w:p w:rsidR="00D574F1" w:rsidRPr="00852023" w:rsidRDefault="00D574F1" w:rsidP="00D574F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аудита закупок товаров, работ, услуг</w:t>
      </w:r>
      <w:r w:rsidRPr="00852023">
        <w:rPr>
          <w:rFonts w:ascii="Times New Roman" w:hAnsi="Times New Roman"/>
          <w:b/>
          <w:sz w:val="32"/>
          <w:szCs w:val="32"/>
        </w:rPr>
        <w:t>»</w:t>
      </w:r>
    </w:p>
    <w:p w:rsidR="00D574F1" w:rsidRPr="00353155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pStyle w:val="Default"/>
        <w:spacing w:before="0" w:beforeAutospacing="0"/>
        <w:ind w:firstLine="0"/>
        <w:jc w:val="center"/>
        <w:rPr>
          <w:bCs/>
          <w:color w:val="auto"/>
          <w:sz w:val="28"/>
          <w:szCs w:val="28"/>
        </w:rPr>
      </w:pPr>
      <w:proofErr w:type="gramStart"/>
      <w:r w:rsidRPr="00F62709">
        <w:rPr>
          <w:bCs/>
          <w:color w:val="auto"/>
          <w:sz w:val="28"/>
          <w:szCs w:val="28"/>
        </w:rPr>
        <w:t xml:space="preserve">(утвержден </w:t>
      </w:r>
      <w:r>
        <w:rPr>
          <w:bCs/>
          <w:color w:val="auto"/>
          <w:sz w:val="28"/>
          <w:szCs w:val="28"/>
        </w:rPr>
        <w:t>приказом</w:t>
      </w:r>
      <w:r w:rsidRPr="00F62709">
        <w:rPr>
          <w:bCs/>
          <w:color w:val="auto"/>
          <w:sz w:val="28"/>
          <w:szCs w:val="28"/>
        </w:rPr>
        <w:t xml:space="preserve"> Контрольно-</w:t>
      </w:r>
      <w:r>
        <w:rPr>
          <w:bCs/>
          <w:color w:val="auto"/>
          <w:sz w:val="28"/>
          <w:szCs w:val="28"/>
        </w:rPr>
        <w:t>ревизионной комиссии</w:t>
      </w:r>
      <w:proofErr w:type="gramEnd"/>
    </w:p>
    <w:p w:rsidR="00D574F1" w:rsidRPr="00F62709" w:rsidRDefault="00D574F1" w:rsidP="00D574F1">
      <w:pPr>
        <w:pStyle w:val="Default"/>
        <w:spacing w:before="0" w:beforeAutospacing="0"/>
        <w:ind w:firstLine="0"/>
        <w:jc w:val="center"/>
        <w:rPr>
          <w:bCs/>
          <w:color w:val="auto"/>
          <w:sz w:val="28"/>
          <w:szCs w:val="28"/>
        </w:rPr>
      </w:pPr>
      <w:r w:rsidRPr="00F62709">
        <w:rPr>
          <w:bCs/>
          <w:color w:val="auto"/>
          <w:sz w:val="28"/>
          <w:szCs w:val="28"/>
        </w:rPr>
        <w:t xml:space="preserve">от </w:t>
      </w:r>
      <w:r>
        <w:rPr>
          <w:bCs/>
          <w:color w:val="auto"/>
          <w:sz w:val="28"/>
          <w:szCs w:val="28"/>
        </w:rPr>
        <w:t xml:space="preserve">26.12.2017г. </w:t>
      </w:r>
      <w:r w:rsidRPr="00F62709">
        <w:rPr>
          <w:bCs/>
          <w:color w:val="auto"/>
          <w:sz w:val="28"/>
          <w:szCs w:val="28"/>
        </w:rPr>
        <w:t xml:space="preserve">№ </w:t>
      </w:r>
      <w:r>
        <w:rPr>
          <w:bCs/>
          <w:color w:val="auto"/>
          <w:sz w:val="28"/>
          <w:szCs w:val="28"/>
        </w:rPr>
        <w:t>25</w:t>
      </w:r>
      <w:r w:rsidRPr="00F62709">
        <w:rPr>
          <w:bCs/>
          <w:color w:val="auto"/>
          <w:sz w:val="28"/>
          <w:szCs w:val="28"/>
        </w:rPr>
        <w:t>)</w:t>
      </w:r>
    </w:p>
    <w:p w:rsidR="00D574F1" w:rsidRPr="00353155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Pr="00353155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Pr="00353155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Pr="00353155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Pr="00353155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Pr="00353155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Pr="00353155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Pr="00353155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Pr="00353155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Pr="00DF305C" w:rsidRDefault="00D574F1" w:rsidP="00D574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Койгородок</w:t>
      </w: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305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391"/>
      </w:tblGrid>
      <w:tr w:rsidR="00D574F1" w:rsidRPr="00B32CB0" w:rsidTr="0053573D">
        <w:trPr>
          <w:trHeight w:val="454"/>
        </w:trPr>
        <w:tc>
          <w:tcPr>
            <w:tcW w:w="534" w:type="dxa"/>
            <w:shd w:val="clear" w:color="auto" w:fill="auto"/>
          </w:tcPr>
          <w:p w:rsidR="00D574F1" w:rsidRPr="00332576" w:rsidRDefault="00D574F1" w:rsidP="00535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574F1" w:rsidRPr="00B32CB0" w:rsidRDefault="00D574F1" w:rsidP="00535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D574F1" w:rsidRPr="00B32CB0" w:rsidRDefault="00D574F1" w:rsidP="00535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574F1" w:rsidRPr="00B32CB0" w:rsidRDefault="00D574F1" w:rsidP="00535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4F1" w:rsidRPr="00B32CB0" w:rsidTr="0053573D">
        <w:trPr>
          <w:trHeight w:val="454"/>
        </w:trPr>
        <w:tc>
          <w:tcPr>
            <w:tcW w:w="534" w:type="dxa"/>
            <w:shd w:val="clear" w:color="auto" w:fill="auto"/>
          </w:tcPr>
          <w:p w:rsidR="00D574F1" w:rsidRPr="00B32CB0" w:rsidRDefault="00D574F1" w:rsidP="00535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6" w:type="dxa"/>
            <w:shd w:val="clear" w:color="auto" w:fill="auto"/>
          </w:tcPr>
          <w:p w:rsidR="00D574F1" w:rsidRPr="00B32CB0" w:rsidRDefault="00D574F1" w:rsidP="005357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B0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391" w:type="dxa"/>
            <w:shd w:val="clear" w:color="auto" w:fill="auto"/>
          </w:tcPr>
          <w:p w:rsidR="00D574F1" w:rsidRPr="00B32CB0" w:rsidRDefault="00D574F1" w:rsidP="00535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74F1" w:rsidRPr="00B32CB0" w:rsidTr="0053573D">
        <w:trPr>
          <w:trHeight w:val="454"/>
        </w:trPr>
        <w:tc>
          <w:tcPr>
            <w:tcW w:w="534" w:type="dxa"/>
            <w:shd w:val="clear" w:color="auto" w:fill="auto"/>
          </w:tcPr>
          <w:p w:rsidR="00D574F1" w:rsidRPr="00B32CB0" w:rsidRDefault="00D574F1" w:rsidP="00535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  <w:shd w:val="clear" w:color="auto" w:fill="auto"/>
          </w:tcPr>
          <w:p w:rsidR="00D574F1" w:rsidRPr="00B32CB0" w:rsidRDefault="00D574F1" w:rsidP="005357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B0">
              <w:rPr>
                <w:rFonts w:ascii="Times New Roman" w:hAnsi="Times New Roman"/>
                <w:sz w:val="24"/>
                <w:szCs w:val="24"/>
              </w:rPr>
              <w:t>Общая характеристика аудита в сфере закупок</w:t>
            </w:r>
            <w:r w:rsidRPr="00B32C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1" w:type="dxa"/>
            <w:shd w:val="clear" w:color="auto" w:fill="auto"/>
          </w:tcPr>
          <w:p w:rsidR="00D574F1" w:rsidRPr="00B32CB0" w:rsidRDefault="00D574F1" w:rsidP="00535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74F1" w:rsidRPr="00B32CB0" w:rsidTr="0053573D">
        <w:trPr>
          <w:trHeight w:val="454"/>
        </w:trPr>
        <w:tc>
          <w:tcPr>
            <w:tcW w:w="534" w:type="dxa"/>
            <w:shd w:val="clear" w:color="auto" w:fill="auto"/>
          </w:tcPr>
          <w:p w:rsidR="00D574F1" w:rsidRPr="00B32CB0" w:rsidRDefault="00D574F1" w:rsidP="00535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6" w:type="dxa"/>
            <w:shd w:val="clear" w:color="auto" w:fill="auto"/>
          </w:tcPr>
          <w:p w:rsidR="00D574F1" w:rsidRPr="00B32CB0" w:rsidRDefault="00D574F1" w:rsidP="005357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B0">
              <w:rPr>
                <w:rFonts w:ascii="Times New Roman" w:hAnsi="Times New Roman"/>
                <w:sz w:val="24"/>
                <w:szCs w:val="24"/>
              </w:rPr>
              <w:t xml:space="preserve">Порядок проведения аудита в сфере закупок </w:t>
            </w:r>
          </w:p>
        </w:tc>
        <w:tc>
          <w:tcPr>
            <w:tcW w:w="391" w:type="dxa"/>
            <w:shd w:val="clear" w:color="auto" w:fill="auto"/>
          </w:tcPr>
          <w:p w:rsidR="00D574F1" w:rsidRPr="00B32CB0" w:rsidRDefault="00D574F1" w:rsidP="00535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74F1" w:rsidRPr="00332576" w:rsidTr="0053573D">
        <w:trPr>
          <w:trHeight w:val="454"/>
        </w:trPr>
        <w:tc>
          <w:tcPr>
            <w:tcW w:w="534" w:type="dxa"/>
            <w:shd w:val="clear" w:color="auto" w:fill="auto"/>
          </w:tcPr>
          <w:p w:rsidR="00D574F1" w:rsidRPr="00B32CB0" w:rsidRDefault="00D574F1" w:rsidP="00535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  <w:shd w:val="clear" w:color="auto" w:fill="auto"/>
          </w:tcPr>
          <w:p w:rsidR="00D574F1" w:rsidRPr="00B32CB0" w:rsidRDefault="00D574F1" w:rsidP="005357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B0">
              <w:rPr>
                <w:rFonts w:ascii="Times New Roman" w:hAnsi="Times New Roman"/>
                <w:sz w:val="24"/>
                <w:szCs w:val="24"/>
              </w:rPr>
              <w:t>Оформление результатов аудита в сфере закупок</w:t>
            </w:r>
          </w:p>
        </w:tc>
        <w:tc>
          <w:tcPr>
            <w:tcW w:w="391" w:type="dxa"/>
            <w:shd w:val="clear" w:color="auto" w:fill="auto"/>
          </w:tcPr>
          <w:p w:rsidR="00D574F1" w:rsidRPr="00B32CB0" w:rsidRDefault="00D574F1" w:rsidP="00535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574F1" w:rsidRPr="00353155" w:rsidRDefault="00D574F1" w:rsidP="00D574F1">
      <w:pPr>
        <w:spacing w:line="240" w:lineRule="auto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10516" w:type="dxa"/>
        <w:tblLayout w:type="fixed"/>
        <w:tblLook w:val="04A0" w:firstRow="1" w:lastRow="0" w:firstColumn="1" w:lastColumn="0" w:noHBand="0" w:noVBand="1"/>
      </w:tblPr>
      <w:tblGrid>
        <w:gridCol w:w="10516"/>
      </w:tblGrid>
      <w:tr w:rsidR="00D574F1" w:rsidRPr="00F15141" w:rsidTr="0053573D">
        <w:tc>
          <w:tcPr>
            <w:tcW w:w="7513" w:type="dxa"/>
            <w:shd w:val="clear" w:color="auto" w:fill="auto"/>
            <w:vAlign w:val="center"/>
          </w:tcPr>
          <w:p w:rsidR="00D574F1" w:rsidRPr="00F15141" w:rsidRDefault="00D574F1" w:rsidP="0053573D">
            <w:pPr>
              <w:jc w:val="both"/>
              <w:rPr>
                <w:rStyle w:val="a5"/>
                <w:b w:val="0"/>
              </w:rPr>
            </w:pPr>
          </w:p>
        </w:tc>
      </w:tr>
      <w:tr w:rsidR="00D574F1" w:rsidRPr="00F15141" w:rsidTr="0053573D">
        <w:tc>
          <w:tcPr>
            <w:tcW w:w="7513" w:type="dxa"/>
            <w:shd w:val="clear" w:color="auto" w:fill="auto"/>
            <w:vAlign w:val="center"/>
          </w:tcPr>
          <w:p w:rsidR="00D574F1" w:rsidRPr="00F15141" w:rsidRDefault="00D574F1" w:rsidP="0053573D">
            <w:pPr>
              <w:widowControl w:val="0"/>
              <w:rPr>
                <w:rFonts w:eastAsia="Times New Roman"/>
                <w:lang w:eastAsia="ru-RU"/>
              </w:rPr>
            </w:pPr>
          </w:p>
        </w:tc>
      </w:tr>
      <w:tr w:rsidR="00D574F1" w:rsidRPr="00F15141" w:rsidTr="0053573D">
        <w:tc>
          <w:tcPr>
            <w:tcW w:w="7513" w:type="dxa"/>
            <w:shd w:val="clear" w:color="auto" w:fill="auto"/>
            <w:vAlign w:val="center"/>
          </w:tcPr>
          <w:p w:rsidR="00D574F1" w:rsidRPr="00F15141" w:rsidRDefault="00D574F1" w:rsidP="0053573D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D574F1" w:rsidRPr="008A69E6" w:rsidTr="0053573D">
        <w:tc>
          <w:tcPr>
            <w:tcW w:w="7513" w:type="dxa"/>
            <w:shd w:val="clear" w:color="auto" w:fill="auto"/>
            <w:vAlign w:val="center"/>
          </w:tcPr>
          <w:p w:rsidR="00D574F1" w:rsidRPr="008A69E6" w:rsidRDefault="00D574F1" w:rsidP="0053573D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D574F1" w:rsidRPr="008A69E6" w:rsidTr="0053573D">
        <w:tc>
          <w:tcPr>
            <w:tcW w:w="7513" w:type="dxa"/>
            <w:shd w:val="clear" w:color="auto" w:fill="auto"/>
            <w:vAlign w:val="center"/>
          </w:tcPr>
          <w:p w:rsidR="00D574F1" w:rsidRPr="008A69E6" w:rsidRDefault="00D574F1" w:rsidP="0053573D">
            <w:pPr>
              <w:rPr>
                <w:rFonts w:eastAsia="Times New Roman"/>
                <w:lang w:eastAsia="ru-RU"/>
              </w:rPr>
            </w:pPr>
          </w:p>
        </w:tc>
      </w:tr>
    </w:tbl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line="240" w:lineRule="auto"/>
        <w:jc w:val="center"/>
        <w:rPr>
          <w:rFonts w:ascii="Times New Roman" w:hAnsi="Times New Roman"/>
        </w:rPr>
      </w:pPr>
    </w:p>
    <w:p w:rsidR="00D574F1" w:rsidRDefault="00D574F1" w:rsidP="00D574F1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5E7D5E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D574F1" w:rsidRPr="00CB0103" w:rsidRDefault="00D574F1" w:rsidP="00D574F1">
      <w:pPr>
        <w:pStyle w:val="a6"/>
        <w:ind w:left="0"/>
        <w:jc w:val="both"/>
        <w:rPr>
          <w:b/>
          <w:lang w:eastAsia="ru-RU"/>
        </w:rPr>
      </w:pPr>
    </w:p>
    <w:p w:rsidR="00D574F1" w:rsidRPr="00CB0103" w:rsidRDefault="00D574F1" w:rsidP="00D574F1">
      <w:pPr>
        <w:autoSpaceDE w:val="0"/>
        <w:autoSpaceDN w:val="0"/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Стандарт внешнего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финансового контроля </w:t>
      </w:r>
      <w:r w:rsidRPr="00CB0103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>бщие правила проведения ау</w:t>
      </w:r>
      <w:r w:rsidRPr="00CB0103">
        <w:rPr>
          <w:rFonts w:ascii="Times New Roman" w:hAnsi="Times New Roman"/>
          <w:sz w:val="24"/>
          <w:szCs w:val="24"/>
        </w:rPr>
        <w:t>дита в сфере закупок товаров, работ и услуг» (далее – Стандарт)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 в соответствии с требованиями Федерального закона от 07.02.2011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 6-ФЗ), </w:t>
      </w:r>
      <w:r>
        <w:rPr>
          <w:rFonts w:ascii="Times New Roman" w:hAnsi="Times New Roman"/>
          <w:sz w:val="24"/>
          <w:szCs w:val="24"/>
        </w:rPr>
        <w:t>Положения о Контрольно-ревизионной комиссии – контрольно-счетном органе муниципального района «Койгородский»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регламента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Контрольно-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ревизионной комиссии</w:t>
      </w:r>
      <w:proofErr w:type="gramEnd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, Общих требований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РФ и муниципальных образований, утвержденных Коллегией Счетной палаты РФ (протокол от 17.10.2014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№ 47К (993)).</w:t>
      </w:r>
    </w:p>
    <w:p w:rsidR="00D574F1" w:rsidRPr="00CB0103" w:rsidRDefault="00D574F1" w:rsidP="00D574F1">
      <w:pPr>
        <w:autoSpaceDE w:val="0"/>
        <w:autoSpaceDN w:val="0"/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При подготовке Стандарта использовались Методические рекомендации Счетной палаты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по проведению аудита в сфере закупок, утвержденные Коллегией Счетной палаты РФ от 30.06.2017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№ 39К (1184)</w:t>
      </w:r>
      <w:r w:rsidRPr="00CB0103">
        <w:rPr>
          <w:rFonts w:ascii="Times New Roman" w:hAnsi="Times New Roman"/>
          <w:sz w:val="24"/>
          <w:szCs w:val="24"/>
        </w:rPr>
        <w:t>.</w:t>
      </w:r>
    </w:p>
    <w:p w:rsidR="00D574F1" w:rsidRPr="00CB0103" w:rsidRDefault="00D574F1" w:rsidP="00D574F1">
      <w:pPr>
        <w:autoSpaceDE w:val="0"/>
        <w:autoSpaceDN w:val="0"/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Для целей настоящего Стандарта используются понятия, установленные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3 Федерального закона от 05.04.2013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hAnsi="Times New Roman"/>
          <w:sz w:val="24"/>
          <w:szCs w:val="24"/>
        </w:rPr>
        <w:t xml:space="preserve">1.2.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Стандарт определяет требования, правила и процедуры проведения Контрольно-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ревизионной комиссией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аудита в сфере закупок товаров, работ, услуг для обеспечения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нужд (далее – аудит в сфере закупок) как в качестве отдельного контрольного или экспертно-аналитического мероприятия, так и в качестве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отдельного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вопроса в рамках проводимого контрольного или экспертно-аналитического мероприятия.</w:t>
      </w:r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hAnsi="Times New Roman"/>
          <w:sz w:val="24"/>
          <w:szCs w:val="24"/>
        </w:rPr>
        <w:t xml:space="preserve">1.3.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Задачами Стандарта являются:</w:t>
      </w:r>
    </w:p>
    <w:p w:rsidR="00D574F1" w:rsidRPr="00CB0103" w:rsidRDefault="00D574F1" w:rsidP="00D574F1">
      <w:pPr>
        <w:pStyle w:val="a6"/>
        <w:numPr>
          <w:ilvl w:val="0"/>
          <w:numId w:val="2"/>
        </w:numPr>
        <w:tabs>
          <w:tab w:val="left" w:pos="993"/>
        </w:tabs>
        <w:ind w:left="0" w:firstLine="728"/>
        <w:jc w:val="both"/>
        <w:rPr>
          <w:lang w:eastAsia="ru-RU"/>
        </w:rPr>
      </w:pPr>
      <w:r w:rsidRPr="00CB0103">
        <w:rPr>
          <w:lang w:eastAsia="ru-RU"/>
        </w:rPr>
        <w:t>определение требований к содержанию аудита в сфере закупок;</w:t>
      </w:r>
    </w:p>
    <w:p w:rsidR="00D574F1" w:rsidRPr="00CB0103" w:rsidRDefault="00D574F1" w:rsidP="00D574F1">
      <w:pPr>
        <w:pStyle w:val="a6"/>
        <w:numPr>
          <w:ilvl w:val="0"/>
          <w:numId w:val="2"/>
        </w:numPr>
        <w:tabs>
          <w:tab w:val="left" w:pos="993"/>
        </w:tabs>
        <w:ind w:left="0" w:firstLine="728"/>
        <w:jc w:val="both"/>
        <w:rPr>
          <w:lang w:eastAsia="ru-RU"/>
        </w:rPr>
      </w:pPr>
      <w:r w:rsidRPr="00CB0103">
        <w:rPr>
          <w:lang w:eastAsia="ru-RU"/>
        </w:rPr>
        <w:t>определение основных этапов и процедур проведения аудита в сфере закупок;</w:t>
      </w:r>
    </w:p>
    <w:p w:rsidR="00D574F1" w:rsidRPr="00CB0103" w:rsidRDefault="00D574F1" w:rsidP="00D574F1">
      <w:pPr>
        <w:pStyle w:val="a6"/>
        <w:numPr>
          <w:ilvl w:val="0"/>
          <w:numId w:val="2"/>
        </w:numPr>
        <w:tabs>
          <w:tab w:val="left" w:pos="993"/>
        </w:tabs>
        <w:ind w:left="0" w:firstLine="728"/>
        <w:jc w:val="both"/>
      </w:pPr>
      <w:r w:rsidRPr="00CB0103">
        <w:rPr>
          <w:lang w:eastAsia="ru-RU"/>
        </w:rPr>
        <w:t>обобщен</w:t>
      </w:r>
      <w:r>
        <w:rPr>
          <w:lang w:eastAsia="ru-RU"/>
        </w:rPr>
        <w:t>ие</w:t>
      </w:r>
      <w:r w:rsidRPr="00CB0103">
        <w:rPr>
          <w:lang w:eastAsia="ru-RU"/>
        </w:rPr>
        <w:t xml:space="preserve"> информации о результатах аудита в сфере закупок.</w:t>
      </w:r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1.4. Вопросы подготовки, проведения и оформления результатов аудита в сфере закупок в </w:t>
      </w:r>
      <w:proofErr w:type="gramStart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части, не урегулированной настоящим Стандартом регламентируются</w:t>
      </w:r>
      <w:proofErr w:type="gramEnd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Стандартом внешнего государственного финансового контроля «Общие правила проведения контрольного мероприятия» и Стандартом внешнего государственного финансового контроля «Общие правила проведения экспертно-аналитического мероприятия».</w:t>
      </w:r>
    </w:p>
    <w:p w:rsidR="00D574F1" w:rsidRPr="00CB0103" w:rsidRDefault="00D574F1" w:rsidP="00D574F1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74F1" w:rsidRPr="00CB0103" w:rsidRDefault="00D574F1" w:rsidP="00D574F1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0103">
        <w:rPr>
          <w:rFonts w:ascii="Times New Roman" w:hAnsi="Times New Roman"/>
          <w:b/>
          <w:bCs/>
          <w:sz w:val="24"/>
          <w:szCs w:val="24"/>
        </w:rPr>
        <w:t>2. Общая характеристика</w:t>
      </w:r>
      <w:r w:rsidRPr="00CB0103">
        <w:rPr>
          <w:rFonts w:ascii="Times New Roman" w:hAnsi="Times New Roman"/>
          <w:b/>
          <w:sz w:val="24"/>
          <w:szCs w:val="24"/>
        </w:rPr>
        <w:t xml:space="preserve"> аудита в сфере закупок</w:t>
      </w:r>
    </w:p>
    <w:p w:rsidR="00D574F1" w:rsidRPr="00CB0103" w:rsidRDefault="00D574F1" w:rsidP="00D574F1">
      <w:pPr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74F1" w:rsidRPr="00CB0103" w:rsidRDefault="00D574F1" w:rsidP="00D574F1">
      <w:pPr>
        <w:widowControl w:val="0"/>
        <w:autoSpaceDE w:val="0"/>
        <w:autoSpaceDN w:val="0"/>
        <w:adjustRightInd w:val="0"/>
        <w:spacing w:before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sub_99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2.1. Аудит в сфере закупок - это вид внешнего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ного финансового контроля, осуществляемого Контрольно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-ревизионной комиссией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установленными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полномочиями</w:t>
      </w:r>
      <w:bookmarkEnd w:id="0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74F1" w:rsidRPr="00CB0103" w:rsidRDefault="00D574F1" w:rsidP="00D574F1">
      <w:pPr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2.2. При проведен</w:t>
      </w:r>
      <w:proofErr w:type="gramStart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дита в сфере закупок Контрольно-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ревизионная комиссия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своих полномочий осуществляет анализ и оценку результатов закупок, достижения целей осуществления закупок, определенных в соответствии со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13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з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акона № 44-ФЗ. </w:t>
      </w:r>
    </w:p>
    <w:p w:rsidR="00D574F1" w:rsidRPr="00CB0103" w:rsidRDefault="00D574F1" w:rsidP="00D574F1">
      <w:pPr>
        <w:widowControl w:val="0"/>
        <w:autoSpaceDE w:val="0"/>
        <w:autoSpaceDN w:val="0"/>
        <w:adjustRightInd w:val="0"/>
        <w:spacing w:before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Результатом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аудита в сфере закупок должна стать оценка уровня обеспечения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х нужд с учетом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D574F1" w:rsidRPr="00CB0103" w:rsidRDefault="00D574F1" w:rsidP="00D574F1">
      <w:pPr>
        <w:widowControl w:val="0"/>
        <w:autoSpaceDE w:val="0"/>
        <w:autoSpaceDN w:val="0"/>
        <w:adjustRightInd w:val="0"/>
        <w:spacing w:before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101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proofErr w:type="gramStart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аудита в сфере закупок является деятельность объекта аудита,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связанная с использованием средств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местных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 (бюджета муниципального образования муниципального района «Койгородский» и средств бюджетов муниципальных образований сельских поселений Койгородского района),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иных средств в пределах компетенции Контрольно-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ревизионной комиссии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осуществлении закупок товаров, работ, услуг в соответствии с требованиями законодательства о контрактной системе в сфере закупок.</w:t>
      </w:r>
      <w:proofErr w:type="gramEnd"/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103"/>
      <w:bookmarkEnd w:id="1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bookmarkEnd w:id="2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Объектами аудита в сфере закупок являются участники контрактной системы в сфере закупок (муниципальные заказчики, заказчики, уполномоченный орган, уполномоченные учреждения, специализированные организации, поставщики, получатели товаров, работ, услуг по муниципальному контракту), на которых распространяются полномочия Контрольно-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ревизионной комиссии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74F1" w:rsidRPr="00CB0103" w:rsidRDefault="00D574F1" w:rsidP="00D574F1">
      <w:pPr>
        <w:pStyle w:val="Default"/>
        <w:spacing w:before="0" w:beforeAutospacing="0"/>
        <w:rPr>
          <w:color w:val="auto"/>
        </w:rPr>
      </w:pPr>
      <w:r w:rsidRPr="00CB0103">
        <w:rPr>
          <w:color w:val="auto"/>
        </w:rPr>
        <w:t xml:space="preserve">2.5. Задачами аудита в сфере закупок являются: </w:t>
      </w:r>
    </w:p>
    <w:p w:rsidR="00D574F1" w:rsidRPr="00CB0103" w:rsidRDefault="00D574F1" w:rsidP="00D574F1">
      <w:pPr>
        <w:pStyle w:val="Default"/>
        <w:tabs>
          <w:tab w:val="left" w:pos="993"/>
        </w:tabs>
        <w:spacing w:before="0" w:beforeAutospacing="0"/>
        <w:rPr>
          <w:color w:val="auto"/>
        </w:rPr>
      </w:pPr>
      <w:r w:rsidRPr="00CB0103">
        <w:rPr>
          <w:color w:val="auto"/>
        </w:rPr>
        <w:t xml:space="preserve">1) сбор, проверка, анализ и оценка информации о деятельности заказчиков по планируемым к заключению, заключенным и (или) исполненным контрактам, в том числе: </w:t>
      </w:r>
    </w:p>
    <w:p w:rsidR="00D574F1" w:rsidRPr="00CB0103" w:rsidRDefault="00D574F1" w:rsidP="00D574F1">
      <w:pPr>
        <w:pStyle w:val="Default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rPr>
          <w:color w:val="auto"/>
        </w:rPr>
      </w:pPr>
      <w:r w:rsidRPr="00CB0103">
        <w:rPr>
          <w:color w:val="auto"/>
        </w:rPr>
        <w:t xml:space="preserve">соответствие действий (бездействий) при осуществлении закупок нормативным правовым актам (законность закупок); </w:t>
      </w:r>
    </w:p>
    <w:p w:rsidR="00D574F1" w:rsidRPr="00CB0103" w:rsidRDefault="00D574F1" w:rsidP="00D574F1">
      <w:pPr>
        <w:pStyle w:val="Default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rPr>
          <w:color w:val="auto"/>
        </w:rPr>
      </w:pPr>
      <w:r w:rsidRPr="00CB0103">
        <w:rPr>
          <w:color w:val="auto"/>
        </w:rPr>
        <w:t xml:space="preserve">соответствие объекта, цены и других характеристик закупок установленным нормативам и требованиям (обоснованность закупок); </w:t>
      </w:r>
    </w:p>
    <w:p w:rsidR="00D574F1" w:rsidRPr="00CB0103" w:rsidRDefault="00D574F1" w:rsidP="00D574F1">
      <w:pPr>
        <w:pStyle w:val="Default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rPr>
          <w:color w:val="auto"/>
        </w:rPr>
      </w:pPr>
      <w:r w:rsidRPr="00CB0103">
        <w:rPr>
          <w:color w:val="auto"/>
        </w:rPr>
        <w:t xml:space="preserve">планирование закупок, заключение контрактов и выполнение их условий в установленные сроки (своевременность закупок); </w:t>
      </w:r>
    </w:p>
    <w:p w:rsidR="00D574F1" w:rsidRPr="00CB0103" w:rsidRDefault="00D574F1" w:rsidP="00D574F1">
      <w:pPr>
        <w:pStyle w:val="Default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rPr>
          <w:color w:val="auto"/>
        </w:rPr>
      </w:pPr>
      <w:r w:rsidRPr="00CB0103">
        <w:rPr>
          <w:color w:val="auto"/>
        </w:rPr>
        <w:t xml:space="preserve">степень выполнения условий контрактов, достижения результатов и целей осуществления закупок (результативность закупок); </w:t>
      </w:r>
    </w:p>
    <w:p w:rsidR="00D574F1" w:rsidRPr="00CB0103" w:rsidRDefault="00D574F1" w:rsidP="00D574F1">
      <w:pPr>
        <w:pStyle w:val="Default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rPr>
          <w:color w:val="auto"/>
        </w:rPr>
      </w:pPr>
      <w:r w:rsidRPr="00CB0103">
        <w:rPr>
          <w:color w:val="auto"/>
        </w:rPr>
        <w:t xml:space="preserve">соотношение достигнутых результатов осуществления закупок и объема использованных средств (эффективность закупок); </w:t>
      </w:r>
    </w:p>
    <w:p w:rsidR="00D574F1" w:rsidRPr="00CB0103" w:rsidRDefault="00D574F1" w:rsidP="00D574F1">
      <w:pPr>
        <w:pStyle w:val="Default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rPr>
          <w:color w:val="auto"/>
        </w:rPr>
      </w:pPr>
      <w:r w:rsidRPr="00CB0103">
        <w:rPr>
          <w:color w:val="auto"/>
        </w:rPr>
        <w:t xml:space="preserve">соответствие объектов закупок и результатов их использования целями деятельности, функциям и полномочиям заказчиков (целесообразность закупок); </w:t>
      </w:r>
    </w:p>
    <w:p w:rsidR="00D574F1" w:rsidRPr="00CB0103" w:rsidRDefault="00D574F1" w:rsidP="00D574F1">
      <w:pPr>
        <w:pStyle w:val="Default"/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rPr>
          <w:color w:val="auto"/>
        </w:rPr>
      </w:pPr>
      <w:r w:rsidRPr="00CB0103">
        <w:rPr>
          <w:color w:val="auto"/>
        </w:rPr>
        <w:t xml:space="preserve">возможность планируемых и достаточность осуществленных закупок для достижения целей соответствующей деятельности (реализуемость закупок); </w:t>
      </w:r>
    </w:p>
    <w:p w:rsidR="00D574F1" w:rsidRPr="00CB0103" w:rsidRDefault="00D574F1" w:rsidP="00D574F1">
      <w:pPr>
        <w:pStyle w:val="Default"/>
        <w:tabs>
          <w:tab w:val="left" w:pos="993"/>
        </w:tabs>
        <w:spacing w:before="0" w:beforeAutospacing="0"/>
        <w:rPr>
          <w:color w:val="auto"/>
        </w:rPr>
      </w:pPr>
      <w:r w:rsidRPr="00CB0103">
        <w:rPr>
          <w:color w:val="auto"/>
        </w:rPr>
        <w:t xml:space="preserve">2) анализ и оценка информации о системе управления контрактами (организационных структурах, функции которых связаны с планированием и осуществлением закупок, контролем в сфере закупок); </w:t>
      </w:r>
    </w:p>
    <w:p w:rsidR="00D574F1" w:rsidRPr="00CB0103" w:rsidRDefault="00D574F1" w:rsidP="00D574F1">
      <w:pPr>
        <w:pStyle w:val="Default"/>
        <w:tabs>
          <w:tab w:val="left" w:pos="993"/>
        </w:tabs>
        <w:spacing w:before="0" w:beforeAutospacing="0"/>
        <w:rPr>
          <w:color w:val="auto"/>
        </w:rPr>
      </w:pPr>
      <w:r w:rsidRPr="00CB0103">
        <w:rPr>
          <w:color w:val="auto"/>
        </w:rPr>
        <w:t xml:space="preserve">3) установление причин и последствий выявленных отклонений, нарушений и недостатков, подготовка предложений по их устранению и предотвращению, а также по совершенствованию контрактной системы; </w:t>
      </w:r>
    </w:p>
    <w:p w:rsidR="00D574F1" w:rsidRPr="00CB0103" w:rsidRDefault="00D574F1" w:rsidP="00D574F1">
      <w:pPr>
        <w:pStyle w:val="Default"/>
        <w:tabs>
          <w:tab w:val="left" w:pos="993"/>
        </w:tabs>
        <w:spacing w:before="0" w:beforeAutospacing="0"/>
        <w:rPr>
          <w:color w:val="auto"/>
        </w:rPr>
      </w:pPr>
      <w:r w:rsidRPr="00CB0103">
        <w:rPr>
          <w:color w:val="auto"/>
        </w:rPr>
        <w:t xml:space="preserve">4) сбор, анализ и систематизация информации об устранении установленных нарушений и недостатков, их причин и последствий, а также реализации предложений по совершенствованию контрактной системы. </w:t>
      </w:r>
    </w:p>
    <w:p w:rsidR="00D574F1" w:rsidRPr="00CB0103" w:rsidRDefault="00D574F1" w:rsidP="00D574F1">
      <w:pPr>
        <w:widowControl w:val="0"/>
        <w:autoSpaceDE w:val="0"/>
        <w:autoSpaceDN w:val="0"/>
        <w:adjustRightInd w:val="0"/>
        <w:spacing w:before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Аудит в сфере закупок должен охватывать все этапы деятельности заказчика в сфере закупок в отношении каждого из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ных</w:t>
      </w:r>
      <w:proofErr w:type="spellEnd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контрактов, являющихся предметом анализа, проверки и оценки, а именно: этап планирования закупок товаров (работ, услуг), этап осуществления закупок, этап заключения и исполнения контракта.</w:t>
      </w:r>
    </w:p>
    <w:p w:rsidR="00D574F1" w:rsidRPr="00CB0103" w:rsidRDefault="00D574F1" w:rsidP="00D574F1">
      <w:pPr>
        <w:widowControl w:val="0"/>
        <w:autoSpaceDE w:val="0"/>
        <w:autoSpaceDN w:val="0"/>
        <w:adjustRightInd w:val="0"/>
        <w:spacing w:before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102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2.6. В процессе проведения аудита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закупок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анализируются и оцениваются:</w:t>
      </w:r>
    </w:p>
    <w:bookmarkEnd w:id="3"/>
    <w:p w:rsidR="00D574F1" w:rsidRPr="00CB0103" w:rsidRDefault="00D574F1" w:rsidP="00D574F1">
      <w:pPr>
        <w:pStyle w:val="a6"/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adjustRightInd w:val="0"/>
        <w:ind w:left="0" w:firstLine="756"/>
        <w:jc w:val="both"/>
        <w:rPr>
          <w:lang w:eastAsia="ru-RU"/>
        </w:rPr>
      </w:pPr>
      <w:r w:rsidRPr="00CB0103">
        <w:rPr>
          <w:lang w:eastAsia="ru-RU"/>
        </w:rPr>
        <w:t>организация и процесс использования бюджетных средств</w:t>
      </w:r>
      <w:r>
        <w:rPr>
          <w:lang w:eastAsia="ru-RU"/>
        </w:rPr>
        <w:t>,</w:t>
      </w:r>
      <w:r w:rsidRPr="00CB0103">
        <w:rPr>
          <w:lang w:eastAsia="ru-RU"/>
        </w:rPr>
        <w:t xml:space="preserve"> начиная с этапа планирования закупок;</w:t>
      </w:r>
    </w:p>
    <w:p w:rsidR="00D574F1" w:rsidRPr="00CB0103" w:rsidRDefault="00D574F1" w:rsidP="00D574F1">
      <w:pPr>
        <w:pStyle w:val="a6"/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adjustRightInd w:val="0"/>
        <w:ind w:left="0" w:firstLine="756"/>
        <w:jc w:val="both"/>
        <w:rPr>
          <w:lang w:eastAsia="ru-RU"/>
        </w:rPr>
      </w:pPr>
      <w:r w:rsidRPr="00CB0103">
        <w:rPr>
          <w:lang w:eastAsia="ru-RU"/>
        </w:rPr>
        <w:t>законность, своевременность, обоснованность, целесообразность расходов на закупки;</w:t>
      </w:r>
    </w:p>
    <w:p w:rsidR="00D574F1" w:rsidRPr="00CB0103" w:rsidRDefault="00D574F1" w:rsidP="00D574F1">
      <w:pPr>
        <w:pStyle w:val="a6"/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adjustRightInd w:val="0"/>
        <w:ind w:left="0" w:firstLine="756"/>
        <w:jc w:val="both"/>
        <w:rPr>
          <w:lang w:eastAsia="ru-RU"/>
        </w:rPr>
      </w:pPr>
      <w:r w:rsidRPr="00CB0103">
        <w:rPr>
          <w:lang w:eastAsia="ru-RU"/>
        </w:rPr>
        <w:t>эффективность и результаты использования бюджетных средств;</w:t>
      </w:r>
    </w:p>
    <w:p w:rsidR="00D574F1" w:rsidRPr="00CB0103" w:rsidRDefault="00D574F1" w:rsidP="00D574F1">
      <w:pPr>
        <w:pStyle w:val="a6"/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adjustRightInd w:val="0"/>
        <w:ind w:left="0" w:firstLine="756"/>
        <w:jc w:val="both"/>
        <w:rPr>
          <w:lang w:eastAsia="ru-RU"/>
        </w:rPr>
      </w:pPr>
      <w:r w:rsidRPr="00CB0103">
        <w:rPr>
          <w:lang w:eastAsia="ru-RU"/>
        </w:rPr>
        <w:t>система ведомственного контроля в сфере закупок;</w:t>
      </w:r>
    </w:p>
    <w:p w:rsidR="00D574F1" w:rsidRPr="00CB0103" w:rsidRDefault="00D574F1" w:rsidP="00D574F1">
      <w:pPr>
        <w:pStyle w:val="a6"/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adjustRightInd w:val="0"/>
        <w:ind w:left="0" w:firstLine="756"/>
        <w:jc w:val="both"/>
        <w:rPr>
          <w:lang w:eastAsia="ru-RU"/>
        </w:rPr>
      </w:pPr>
      <w:r w:rsidRPr="00CB0103">
        <w:rPr>
          <w:lang w:eastAsia="ru-RU"/>
        </w:rPr>
        <w:t>система контроля в сфере закупок, осуществляемого заказчиком.</w:t>
      </w:r>
    </w:p>
    <w:p w:rsidR="00D574F1" w:rsidRDefault="00D574F1" w:rsidP="00D574F1">
      <w:pPr>
        <w:widowControl w:val="0"/>
        <w:autoSpaceDE w:val="0"/>
        <w:autoSpaceDN w:val="0"/>
        <w:adjustRightInd w:val="0"/>
        <w:spacing w:before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104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bookmarkStart w:id="5" w:name="sub_105"/>
      <w:bookmarkEnd w:id="4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7. При проведении контрольных и экспертно-аналитических мероприятий необходимо учитывать сроки вступления в силу отдельных положений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з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акона № 44-ФЗ (</w:t>
      </w:r>
      <w:hyperlink r:id="rId6" w:history="1">
        <w:r w:rsidRPr="00CB0103">
          <w:rPr>
            <w:rFonts w:ascii="Times New Roman" w:eastAsia="Times New Roman" w:hAnsi="Times New Roman"/>
            <w:sz w:val="24"/>
            <w:szCs w:val="24"/>
            <w:lang w:eastAsia="ru-RU"/>
          </w:rPr>
          <w:t>ст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CB0103">
          <w:rPr>
            <w:rFonts w:ascii="Times New Roman" w:eastAsia="Times New Roman" w:hAnsi="Times New Roman"/>
            <w:sz w:val="24"/>
            <w:szCs w:val="24"/>
            <w:lang w:eastAsia="ru-RU"/>
          </w:rPr>
          <w:t> 112</w:t>
        </w:r>
      </w:hyperlink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7" w:history="1">
        <w:r w:rsidRPr="00CB0103">
          <w:rPr>
            <w:rFonts w:ascii="Times New Roman" w:eastAsia="Times New Roman" w:hAnsi="Times New Roman"/>
            <w:sz w:val="24"/>
            <w:szCs w:val="24"/>
            <w:lang w:eastAsia="ru-RU"/>
          </w:rPr>
          <w:t>114</w:t>
        </w:r>
      </w:hyperlink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574F1" w:rsidRDefault="00D574F1" w:rsidP="00D574F1">
      <w:pPr>
        <w:widowControl w:val="0"/>
        <w:autoSpaceDE w:val="0"/>
        <w:autoSpaceDN w:val="0"/>
        <w:adjustRightInd w:val="0"/>
        <w:spacing w:before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4F1" w:rsidRPr="00CB0103" w:rsidRDefault="00D574F1" w:rsidP="00D574F1">
      <w:pPr>
        <w:widowControl w:val="0"/>
        <w:autoSpaceDE w:val="0"/>
        <w:autoSpaceDN w:val="0"/>
        <w:adjustRightInd w:val="0"/>
        <w:spacing w:before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5"/>
    <w:p w:rsidR="00D574F1" w:rsidRPr="00CB0103" w:rsidRDefault="00D574F1" w:rsidP="00D574F1">
      <w:pPr>
        <w:pStyle w:val="Default"/>
        <w:spacing w:before="0" w:beforeAutospacing="0"/>
        <w:jc w:val="center"/>
        <w:rPr>
          <w:b/>
          <w:bCs/>
          <w:color w:val="auto"/>
        </w:rPr>
      </w:pPr>
      <w:r w:rsidRPr="00CB0103">
        <w:rPr>
          <w:b/>
          <w:bCs/>
          <w:color w:val="auto"/>
        </w:rPr>
        <w:lastRenderedPageBreak/>
        <w:t>3. Порядок проведения аудита в сфере закупок</w:t>
      </w:r>
    </w:p>
    <w:p w:rsidR="00D574F1" w:rsidRPr="00CB0103" w:rsidRDefault="00D574F1" w:rsidP="00D574F1">
      <w:pPr>
        <w:pStyle w:val="Default"/>
        <w:spacing w:before="0" w:beforeAutospacing="0"/>
        <w:rPr>
          <w:b/>
          <w:color w:val="auto"/>
        </w:rPr>
      </w:pPr>
    </w:p>
    <w:p w:rsidR="00D574F1" w:rsidRPr="00CB0103" w:rsidRDefault="00D574F1" w:rsidP="00D574F1">
      <w:pPr>
        <w:pStyle w:val="Default"/>
        <w:tabs>
          <w:tab w:val="left" w:pos="1276"/>
        </w:tabs>
        <w:spacing w:before="0" w:beforeAutospacing="0"/>
        <w:rPr>
          <w:color w:val="auto"/>
        </w:rPr>
      </w:pPr>
      <w:r w:rsidRPr="00CB0103">
        <w:rPr>
          <w:color w:val="auto"/>
        </w:rPr>
        <w:t>3.1. Аудит в сфере закупок осуществляется на основании плана работы Контрольно-</w:t>
      </w:r>
      <w:r>
        <w:rPr>
          <w:color w:val="auto"/>
        </w:rPr>
        <w:t>ревизионной комиссии</w:t>
      </w:r>
      <w:r w:rsidRPr="00CB0103">
        <w:rPr>
          <w:color w:val="auto"/>
        </w:rPr>
        <w:t>.</w:t>
      </w:r>
    </w:p>
    <w:p w:rsidR="00D574F1" w:rsidRPr="00CB0103" w:rsidRDefault="00D574F1" w:rsidP="00D574F1">
      <w:pPr>
        <w:pStyle w:val="Default"/>
        <w:tabs>
          <w:tab w:val="left" w:pos="1276"/>
        </w:tabs>
        <w:spacing w:before="0" w:beforeAutospacing="0"/>
        <w:rPr>
          <w:color w:val="auto"/>
        </w:rPr>
      </w:pPr>
      <w:r w:rsidRPr="00CB0103">
        <w:rPr>
          <w:color w:val="auto"/>
        </w:rPr>
        <w:t xml:space="preserve">При этом аудит в сфере закупок может включаться в план работы в качестве отдельных контрольных (экспертно-аналитических) мероприятий либо осуществляться в ходе иных контрольных (экспертно-аналитических) мероприятий, в предмет которых входят закупки товаров (работ, услуг) в качестве его составной части (отдельного вопроса). </w:t>
      </w:r>
    </w:p>
    <w:p w:rsidR="00D574F1" w:rsidRPr="00CB0103" w:rsidRDefault="00D574F1" w:rsidP="00D574F1">
      <w:pPr>
        <w:pStyle w:val="Default"/>
        <w:spacing w:before="0" w:beforeAutospacing="0"/>
        <w:rPr>
          <w:color w:val="auto"/>
        </w:rPr>
      </w:pPr>
      <w:r w:rsidRPr="00CB0103">
        <w:rPr>
          <w:color w:val="auto"/>
        </w:rPr>
        <w:t xml:space="preserve">3.2. Аудит в сфере закупок включает следующие этапы, каждый из которых характеризуется выполнением определенных задач: </w:t>
      </w:r>
    </w:p>
    <w:p w:rsidR="00D574F1" w:rsidRPr="00CB0103" w:rsidRDefault="00D574F1" w:rsidP="00D574F1">
      <w:pPr>
        <w:pStyle w:val="a6"/>
        <w:numPr>
          <w:ilvl w:val="0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56"/>
        <w:jc w:val="both"/>
      </w:pPr>
      <w:r w:rsidRPr="00CB0103">
        <w:t xml:space="preserve">подготовка к проведению аудита в сфере закупок (подготовительный этап); </w:t>
      </w:r>
    </w:p>
    <w:p w:rsidR="00D574F1" w:rsidRPr="00CB0103" w:rsidRDefault="00D574F1" w:rsidP="00D574F1">
      <w:pPr>
        <w:pStyle w:val="a6"/>
        <w:numPr>
          <w:ilvl w:val="0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56"/>
        <w:jc w:val="both"/>
      </w:pPr>
      <w:r w:rsidRPr="00CB0103">
        <w:t xml:space="preserve">проведение аудита в сфере закупок (основной этап); </w:t>
      </w:r>
    </w:p>
    <w:p w:rsidR="00D574F1" w:rsidRPr="00CB0103" w:rsidRDefault="00D574F1" w:rsidP="00D574F1">
      <w:pPr>
        <w:pStyle w:val="a6"/>
        <w:numPr>
          <w:ilvl w:val="0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56"/>
        <w:jc w:val="both"/>
      </w:pPr>
      <w:r w:rsidRPr="00CB0103">
        <w:t xml:space="preserve">оформление результатов аудита в сфере закупок (заключительный этап). </w:t>
      </w:r>
    </w:p>
    <w:p w:rsidR="00D574F1" w:rsidRPr="00CB0103" w:rsidRDefault="00D574F1" w:rsidP="00D574F1">
      <w:pPr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0103">
        <w:rPr>
          <w:rFonts w:ascii="Times New Roman" w:hAnsi="Times New Roman"/>
          <w:sz w:val="24"/>
          <w:szCs w:val="24"/>
        </w:rPr>
        <w:t xml:space="preserve">Продолжительность проведения каждого из указанных этапов зависит от особенностей объектов аудита в сфере закупок, количества планируемых объектами аудита в сфере закупок к заключению, заключенным и исполненным контрактам в проверяемом периоде, а также вида проведения аудита в сфере закупок в виде отдельного контрольного (экспертно-аналитического) мероприятия либо составной части (отдельного вопроса) контрольного (экспертно-аналитического) мероприятия. </w:t>
      </w:r>
      <w:proofErr w:type="gramEnd"/>
    </w:p>
    <w:p w:rsidR="00D574F1" w:rsidRPr="00CB0103" w:rsidRDefault="00D574F1" w:rsidP="00D574F1">
      <w:pPr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74F1" w:rsidRPr="00C9327E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9327E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C932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Подготовительный этап аудита.</w:t>
      </w:r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Данный этап аудита включает в себя осуществление следующих действий:</w:t>
      </w:r>
    </w:p>
    <w:p w:rsidR="00D574F1" w:rsidRPr="00CB0103" w:rsidRDefault="00D574F1" w:rsidP="00D574F1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eastAsia="ru-RU"/>
        </w:rPr>
      </w:pPr>
      <w:r w:rsidRPr="00CB0103">
        <w:rPr>
          <w:lang w:eastAsia="ru-RU"/>
        </w:rPr>
        <w:t>предварительное изучение предмета</w:t>
      </w:r>
      <w:r>
        <w:rPr>
          <w:lang w:eastAsia="ru-RU"/>
        </w:rPr>
        <w:t xml:space="preserve"> и объектов </w:t>
      </w:r>
      <w:r w:rsidRPr="00CB0103">
        <w:rPr>
          <w:lang w:eastAsia="ru-RU"/>
        </w:rPr>
        <w:t>аудита в сфере закупок;</w:t>
      </w:r>
    </w:p>
    <w:p w:rsidR="00D574F1" w:rsidRPr="00CB0103" w:rsidRDefault="00D574F1" w:rsidP="00D574F1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eastAsia="ru-RU"/>
        </w:rPr>
      </w:pPr>
      <w:r w:rsidRPr="00CB0103">
        <w:rPr>
          <w:lang w:eastAsia="ru-RU"/>
        </w:rPr>
        <w:t xml:space="preserve">сбор необходимых данных и информации, определение цели и вопросов аудита в сфере закупок, методов </w:t>
      </w:r>
      <w:r>
        <w:rPr>
          <w:lang w:eastAsia="ru-RU"/>
        </w:rPr>
        <w:t xml:space="preserve">его </w:t>
      </w:r>
      <w:r w:rsidRPr="00CB0103">
        <w:rPr>
          <w:lang w:eastAsia="ru-RU"/>
        </w:rPr>
        <w:t>проведения, анализ и выбор критериев (показателей) оценки предмета и объекта аудита</w:t>
      </w:r>
      <w:r>
        <w:rPr>
          <w:lang w:eastAsia="ru-RU"/>
        </w:rPr>
        <w:t>.</w:t>
      </w:r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3.3.1. Предварительное изучение предмета, объектов аудита в сфере закупок и их специфики проводится на основе сведений из общедоступных источников информации, имеющихся у Контрольно-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ревизионной комиссии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(в том числе данные единой информационной системы в сфере закупок, электронных торговых площадок, официальных сайтов объектов аудита</w:t>
      </w:r>
      <w:r w:rsidRPr="00CB0103">
        <w:rPr>
          <w:rFonts w:ascii="Times New Roman" w:hAnsi="Times New Roman"/>
          <w:sz w:val="24"/>
          <w:szCs w:val="24"/>
        </w:rPr>
        <w:t>; сборники и базы данных статистической отчетности,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т.д.), а также с учетом результатов ранее проведенных Контрольно-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ревизионной комиссией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контрольных (экспертно-аналитических) мероприятий.</w:t>
      </w:r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информация может быть получена путем направления в установленном порядке в адрес руководителя объект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соответствующих запросов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74F1" w:rsidRPr="00CB0103" w:rsidRDefault="00D574F1" w:rsidP="00D574F1">
      <w:pPr>
        <w:pStyle w:val="Default"/>
        <w:spacing w:before="0" w:beforeAutospacing="0"/>
        <w:rPr>
          <w:color w:val="auto"/>
        </w:rPr>
      </w:pPr>
      <w:r w:rsidRPr="00CB0103">
        <w:rPr>
          <w:color w:val="auto"/>
        </w:rPr>
        <w:t xml:space="preserve">При этом запрос информации (документов и материалов), которые должны размещаться на официальных сайтах, может осуществляться только для контроля полноты и достоверности размещенной информации и восполнения неполноты размещенной информации. </w:t>
      </w:r>
    </w:p>
    <w:p w:rsidR="00D574F1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4F1" w:rsidRPr="00791A91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A91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Pr="00791A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Основной этап аудита закупок.</w:t>
      </w:r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В ходе основного этапа аудита в сфере закупок проводятся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аудита в сфере закупок.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Проведение аудита в сфере закупок осуществляется как непосредственно на объектах аудита, так и по месту нахождения Контрольно-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ревизионной комиссии.</w:t>
      </w:r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ходе аудита проводится проверка и анализ информации и фактических данных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на полноту, точность, объективность, достоверность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Р</w:t>
      </w:r>
      <w:r w:rsidRPr="00CB01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ассмотрение деятельности объекта аудита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осуществляется </w:t>
      </w:r>
      <w:r w:rsidRPr="00CB0103">
        <w:rPr>
          <w:rFonts w:ascii="Times New Roman" w:eastAsia="Times New Roman" w:hAnsi="Times New Roman"/>
          <w:bCs/>
          <w:sz w:val="24"/>
          <w:szCs w:val="24"/>
          <w:lang w:eastAsia="ru-RU"/>
        </w:rPr>
        <w:t>в части, касающейся:</w:t>
      </w:r>
    </w:p>
    <w:p w:rsidR="00D574F1" w:rsidRPr="00CB0103" w:rsidRDefault="00D574F1" w:rsidP="00D574F1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eastAsia="ru-RU"/>
        </w:rPr>
      </w:pPr>
      <w:r w:rsidRPr="00CB0103">
        <w:rPr>
          <w:lang w:eastAsia="ru-RU"/>
        </w:rPr>
        <w:t>планирования закупок товаров, работ, услуг (в том числе нормирования в сфере закупок, осуществляемого в порядке, предусмотренном ст</w:t>
      </w:r>
      <w:r>
        <w:rPr>
          <w:lang w:eastAsia="ru-RU"/>
        </w:rPr>
        <w:t>.</w:t>
      </w:r>
      <w:r w:rsidRPr="00CB0103">
        <w:rPr>
          <w:lang w:eastAsia="ru-RU"/>
        </w:rPr>
        <w:t xml:space="preserve"> 19 Федерального закона № 44-ФЗ);</w:t>
      </w:r>
    </w:p>
    <w:p w:rsidR="00D574F1" w:rsidRPr="00CB0103" w:rsidRDefault="00D574F1" w:rsidP="00D574F1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eastAsia="ru-RU"/>
        </w:rPr>
      </w:pPr>
      <w:r w:rsidRPr="00CB0103">
        <w:rPr>
          <w:lang w:eastAsia="ru-RU"/>
        </w:rPr>
        <w:t>определения поставщиков (подрядчиков, исполнителей);</w:t>
      </w:r>
    </w:p>
    <w:p w:rsidR="00D574F1" w:rsidRPr="00CB0103" w:rsidRDefault="00D574F1" w:rsidP="00D574F1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eastAsia="ru-RU"/>
        </w:rPr>
      </w:pPr>
      <w:r w:rsidRPr="00CB0103">
        <w:rPr>
          <w:lang w:eastAsia="ru-RU"/>
        </w:rPr>
        <w:lastRenderedPageBreak/>
        <w:t>заключения контракта,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имущества);</w:t>
      </w:r>
    </w:p>
    <w:p w:rsidR="00D574F1" w:rsidRPr="00CB0103" w:rsidRDefault="00D574F1" w:rsidP="00D574F1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eastAsia="ru-RU"/>
        </w:rPr>
      </w:pPr>
      <w:r w:rsidRPr="00CB0103">
        <w:rPr>
          <w:lang w:eastAsia="ru-RU"/>
        </w:rPr>
        <w:t>особенностей исполнения контрактов;</w:t>
      </w:r>
    </w:p>
    <w:p w:rsidR="00D574F1" w:rsidRPr="00CB0103" w:rsidRDefault="00D574F1" w:rsidP="00D574F1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eastAsia="ru-RU"/>
        </w:rPr>
      </w:pPr>
      <w:r w:rsidRPr="00CB0103">
        <w:rPr>
          <w:lang w:eastAsia="ru-RU"/>
        </w:rPr>
        <w:t>мониторинга закупок товаров, работ, услуг;</w:t>
      </w:r>
    </w:p>
    <w:p w:rsidR="00D574F1" w:rsidRPr="00CB0103" w:rsidRDefault="00D574F1" w:rsidP="00D574F1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lang w:eastAsia="ru-RU"/>
        </w:rPr>
      </w:pPr>
      <w:proofErr w:type="gramStart"/>
      <w:r w:rsidRPr="00CB0103">
        <w:rPr>
          <w:lang w:eastAsia="ru-RU"/>
        </w:rPr>
        <w:t>контроля за</w:t>
      </w:r>
      <w:proofErr w:type="gramEnd"/>
      <w:r w:rsidRPr="00CB0103">
        <w:rPr>
          <w:lang w:eastAsia="ru-RU"/>
        </w:rPr>
        <w:t xml:space="preserve"> соблюдением законодательства о контрактной системе в сфере закупок.</w:t>
      </w:r>
    </w:p>
    <w:p w:rsidR="00D574F1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В рамках аудита также анализируется обобщенная информация обо всех закупках заказчика за проверяемый и (или) отчетный период в разрезе закупок, контрактов, договоров с учетом количественных и стоимостных показателей.</w:t>
      </w:r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4F1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3.4.1. В ходе проверки, анализа и оценки целесообразности и обоснованности расходов на закупки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объекта проверки оцениваются:</w:t>
      </w:r>
    </w:p>
    <w:p w:rsidR="00D574F1" w:rsidRPr="001B32EA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F589F">
        <w:rPr>
          <w:rFonts w:ascii="Times New Roman" w:eastAsia="Times New Roman" w:hAnsi="Times New Roman"/>
          <w:sz w:val="24"/>
          <w:szCs w:val="24"/>
          <w:lang w:eastAsia="ru-RU"/>
        </w:rPr>
        <w:t xml:space="preserve">) Целесообразность – это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обоснованных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нужд, необходимых для достижения целей и реализации мероприятий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ных программ, </w:t>
      </w:r>
      <w:r w:rsidRPr="001B32EA">
        <w:rPr>
          <w:rFonts w:ascii="Times New Roman" w:eastAsia="Times New Roman" w:hAnsi="Times New Roman"/>
          <w:sz w:val="24"/>
          <w:szCs w:val="24"/>
          <w:lang w:eastAsia="ru-RU"/>
        </w:rPr>
        <w:t>выполнения установленных функций и полномочий органов местного самоуправления, муниципальных предприятий и учреждений. При оценке целесообразности рассматривается соответствие объекта закупки и результатов его использования целям, задачам, функциям и полномочиям заказчиков, возможность достижения целей закупок при выбранных характеристиках объекта закупок.</w:t>
      </w:r>
    </w:p>
    <w:p w:rsidR="00D574F1" w:rsidRPr="001B32EA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EA">
        <w:rPr>
          <w:rFonts w:ascii="Times New Roman" w:eastAsia="Times New Roman" w:hAnsi="Times New Roman"/>
          <w:sz w:val="24"/>
          <w:szCs w:val="24"/>
          <w:lang w:eastAsia="ru-RU"/>
        </w:rPr>
        <w:t xml:space="preserve">2) Обоснованность – это наличие обоснования, в том числе с использованием правил </w:t>
      </w:r>
      <w:proofErr w:type="gramStart"/>
      <w:r w:rsidRPr="001B32EA">
        <w:rPr>
          <w:rFonts w:ascii="Times New Roman" w:eastAsia="Times New Roman" w:hAnsi="Times New Roman"/>
          <w:sz w:val="24"/>
          <w:szCs w:val="24"/>
          <w:lang w:eastAsia="ru-RU"/>
        </w:rPr>
        <w:t>нормирования</w:t>
      </w:r>
      <w:proofErr w:type="gramEnd"/>
      <w:r w:rsidRPr="001B32EA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услуг, их необходимости. </w:t>
      </w:r>
      <w:proofErr w:type="gramStart"/>
      <w:r w:rsidRPr="001B32EA">
        <w:rPr>
          <w:rFonts w:ascii="Times New Roman" w:eastAsia="Times New Roman" w:hAnsi="Times New Roman"/>
          <w:sz w:val="24"/>
          <w:szCs w:val="24"/>
          <w:lang w:eastAsia="ru-RU"/>
        </w:rPr>
        <w:t>При этом оценивается качество планирования закупок заказчиком, в том числе путем анализа количества и объема вносимых изменений в первоначально утвержденные план и план-график закупок, а также ритмичность (равномерное распределение) закупок в течение года.</w:t>
      </w:r>
      <w:proofErr w:type="gramEnd"/>
    </w:p>
    <w:p w:rsidR="00D574F1" w:rsidRPr="001B32EA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EA">
        <w:rPr>
          <w:rFonts w:ascii="Times New Roman" w:eastAsia="Times New Roman" w:hAnsi="Times New Roman"/>
          <w:sz w:val="24"/>
          <w:szCs w:val="24"/>
          <w:lang w:eastAsia="ru-RU"/>
        </w:rPr>
        <w:t>3) Законность – это соблюдение участниками контрактной системы в сфере закупок законодательства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32EA">
        <w:rPr>
          <w:rFonts w:ascii="Times New Roman" w:eastAsia="Times New Roman" w:hAnsi="Times New Roman"/>
          <w:sz w:val="24"/>
          <w:szCs w:val="24"/>
          <w:lang w:eastAsia="ru-RU"/>
        </w:rPr>
        <w:t>и иных нормативных правовых актов о контрактной системе в сфере закупок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В рамках проводимой работы оценивается деятельность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органа, контрактной службы (контрактных управляющих)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(комиссий) по осуществлению закупок, экспертов, экспертных организаций и электронных </w:t>
      </w:r>
      <w:r w:rsidRPr="001B32EA">
        <w:rPr>
          <w:rFonts w:ascii="Times New Roman" w:eastAsia="Times New Roman" w:hAnsi="Times New Roman"/>
          <w:sz w:val="24"/>
          <w:szCs w:val="24"/>
          <w:lang w:eastAsia="ru-RU"/>
        </w:rPr>
        <w:t>площадок, а также работу системы ведомственного контроля в сфере закупок и систему контроля в сфере закупок, осуществляемого заказчиком.</w:t>
      </w:r>
    </w:p>
    <w:p w:rsidR="00D574F1" w:rsidRPr="00596998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EA">
        <w:rPr>
          <w:rFonts w:ascii="Times New Roman" w:eastAsia="Times New Roman" w:hAnsi="Times New Roman"/>
          <w:sz w:val="24"/>
          <w:szCs w:val="24"/>
          <w:lang w:eastAsia="ru-RU"/>
        </w:rPr>
        <w:t>4) Своевременность – установление и соблюдение заказчиком сроков, достаточных для реализации контракта и достижения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целей осуществления закупок в надлежащее время и с минимальными издержками.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проводимой работы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ируются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расходны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соответствие их исполнению в соответствующем финансовом году с учетом сроков (периодичности) осуществления закупок по утвержденным планам закупок, срока действия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о бюджете на очередной финансовый год и плановый период.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Pr="00596998">
        <w:rPr>
          <w:rFonts w:ascii="Times New Roman" w:eastAsia="Times New Roman" w:hAnsi="Times New Roman"/>
          <w:sz w:val="24"/>
          <w:szCs w:val="24"/>
          <w:lang w:eastAsia="ru-RU"/>
        </w:rPr>
        <w:t>этом 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поставщику, подрядчику, исполнителю устранить недостатки.</w:t>
      </w:r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6998">
        <w:rPr>
          <w:rFonts w:ascii="Times New Roman" w:eastAsia="Times New Roman" w:hAnsi="Times New Roman"/>
          <w:sz w:val="24"/>
          <w:szCs w:val="24"/>
          <w:lang w:eastAsia="ru-RU"/>
        </w:rPr>
        <w:t>5) Эффективность – это эффективное применение имеющихся ресурсов, а также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с учетом соблюдения принципов контрактной системы в сфере закупок лучших условий исполнения контракта (по сравнению с другими участниками закупок) на основе критериев, указанных в документации о закупке, при одновременном достижении запланированных целей осуществления закупок.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B01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оценке эффективности рекомендуется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определять экономию бюджетных средств </w:t>
      </w:r>
      <w:r w:rsidRPr="00CB0103">
        <w:rPr>
          <w:rFonts w:ascii="Times New Roman" w:eastAsia="Times New Roman" w:hAnsi="Times New Roman"/>
          <w:bCs/>
          <w:sz w:val="24"/>
          <w:szCs w:val="24"/>
          <w:lang w:eastAsia="ru-RU"/>
        </w:rPr>
        <w:t>как в целом по объекту аудита в сфере закупок за отчетный период, так и по конкретной закупке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(на разных этапах: </w:t>
      </w:r>
      <w:r w:rsidRPr="00CB0103">
        <w:rPr>
          <w:rFonts w:ascii="Times New Roman" w:hAnsi="Times New Roman"/>
          <w:sz w:val="24"/>
          <w:szCs w:val="24"/>
          <w:lang w:eastAsia="ru-RU"/>
        </w:rPr>
        <w:t>потенциальн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CB0103">
        <w:rPr>
          <w:rFonts w:ascii="Times New Roman" w:hAnsi="Times New Roman"/>
          <w:sz w:val="24"/>
          <w:szCs w:val="24"/>
          <w:lang w:eastAsia="ru-RU"/>
        </w:rPr>
        <w:t xml:space="preserve"> экономи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CB0103">
        <w:rPr>
          <w:rFonts w:ascii="Times New Roman" w:hAnsi="Times New Roman"/>
          <w:sz w:val="24"/>
          <w:szCs w:val="24"/>
          <w:lang w:eastAsia="ru-RU"/>
        </w:rPr>
        <w:t xml:space="preserve"> на стадии формирования и обоснования начальных (максимальных) цен экономи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CB0103">
        <w:rPr>
          <w:rFonts w:ascii="Times New Roman" w:hAnsi="Times New Roman"/>
          <w:sz w:val="24"/>
          <w:szCs w:val="24"/>
          <w:lang w:eastAsia="ru-RU"/>
        </w:rPr>
        <w:t xml:space="preserve"> на этапе определения поставщиков (исполнителей, подрядчиков)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B0103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CB0103">
        <w:rPr>
          <w:rFonts w:ascii="Times New Roman" w:hAnsi="Times New Roman"/>
          <w:sz w:val="24"/>
          <w:szCs w:val="24"/>
          <w:lang w:eastAsia="ru-RU"/>
        </w:rPr>
        <w:t xml:space="preserve"> экономи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CB0103">
        <w:rPr>
          <w:rFonts w:ascii="Times New Roman" w:hAnsi="Times New Roman"/>
          <w:sz w:val="24"/>
          <w:szCs w:val="24"/>
          <w:lang w:eastAsia="ru-RU"/>
        </w:rPr>
        <w:t xml:space="preserve"> бюджетных средств, полученн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CB0103">
        <w:rPr>
          <w:rFonts w:ascii="Times New Roman" w:hAnsi="Times New Roman"/>
          <w:sz w:val="24"/>
          <w:szCs w:val="24"/>
          <w:lang w:eastAsia="ru-RU"/>
        </w:rPr>
        <w:t xml:space="preserve"> по результатам определения поставщиков (исполнителей, подрядчиков) и заключения контрактов</w:t>
      </w:r>
      <w:r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В рамках оценки эффективности расходов на закупки рекомендуется рассчитать общую экономию бюджетных средств на всех этапах закупки, начиная с планирования и заканчивая исполнением контрактов путем суммирования указанных показателей.</w:t>
      </w:r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C23C35">
        <w:rPr>
          <w:rFonts w:ascii="Times New Roman" w:eastAsia="Times New Roman" w:hAnsi="Times New Roman"/>
          <w:sz w:val="24"/>
          <w:szCs w:val="24"/>
          <w:lang w:eastAsia="ru-RU"/>
        </w:rPr>
        <w:t>Результативность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степень достижения заданных результатов обеспечения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нужд (наличие товаров, работ и услуг в запланированном количестве (объеме) и качестве) и целей осуществления закупок.</w:t>
      </w:r>
    </w:p>
    <w:p w:rsidR="00D574F1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. При оценке доказательств, полученных при проведен</w:t>
      </w:r>
      <w:proofErr w:type="gramStart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дита в сфере закупок, </w:t>
      </w:r>
      <w:r w:rsidRPr="00CB0103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следует:</w:t>
      </w:r>
    </w:p>
    <w:p w:rsidR="00D574F1" w:rsidRPr="00CB0103" w:rsidRDefault="00D574F1" w:rsidP="00D574F1">
      <w:pPr>
        <w:pStyle w:val="a6"/>
        <w:numPr>
          <w:ilvl w:val="0"/>
          <w:numId w:val="5"/>
        </w:numPr>
        <w:tabs>
          <w:tab w:val="left" w:pos="1078"/>
        </w:tabs>
        <w:ind w:left="0" w:firstLine="709"/>
        <w:jc w:val="both"/>
        <w:rPr>
          <w:lang w:eastAsia="ru-RU"/>
        </w:rPr>
      </w:pPr>
      <w:r w:rsidRPr="00CB0103">
        <w:rPr>
          <w:lang w:eastAsia="ru-RU"/>
        </w:rPr>
        <w:t>оценить, являются ли полученные в ходе аудита в сфере закупок доказательства достаточными и надлежащими;</w:t>
      </w:r>
    </w:p>
    <w:p w:rsidR="00D574F1" w:rsidRPr="00CB0103" w:rsidRDefault="00D574F1" w:rsidP="00D574F1">
      <w:pPr>
        <w:pStyle w:val="a6"/>
        <w:numPr>
          <w:ilvl w:val="0"/>
          <w:numId w:val="5"/>
        </w:numPr>
        <w:tabs>
          <w:tab w:val="left" w:pos="1078"/>
        </w:tabs>
        <w:ind w:left="0" w:firstLine="709"/>
        <w:jc w:val="both"/>
        <w:rPr>
          <w:lang w:eastAsia="ru-RU"/>
        </w:rPr>
      </w:pPr>
      <w:r w:rsidRPr="00CB0103">
        <w:rPr>
          <w:lang w:eastAsia="ru-RU"/>
        </w:rPr>
        <w:t>оценить полученные в ходе аудита в сфере закупок доказательства с учетом их значимости в целях выявления фактов несоответствия установленным требованиям;</w:t>
      </w:r>
    </w:p>
    <w:p w:rsidR="00D574F1" w:rsidRPr="00CB0103" w:rsidRDefault="00D574F1" w:rsidP="00D574F1">
      <w:pPr>
        <w:pStyle w:val="a6"/>
        <w:numPr>
          <w:ilvl w:val="0"/>
          <w:numId w:val="5"/>
        </w:numPr>
        <w:tabs>
          <w:tab w:val="left" w:pos="1078"/>
        </w:tabs>
        <w:ind w:left="0" w:firstLine="709"/>
        <w:jc w:val="both"/>
        <w:rPr>
          <w:lang w:eastAsia="ru-RU"/>
        </w:rPr>
      </w:pPr>
      <w:r w:rsidRPr="00CB0103">
        <w:rPr>
          <w:lang w:eastAsia="ru-RU"/>
        </w:rPr>
        <w:t>оценить, соответствует ли информация по предмету аудита по всем существенным вопросам, нормам и требованиям законодательства;</w:t>
      </w:r>
    </w:p>
    <w:p w:rsidR="00D574F1" w:rsidRPr="00CB0103" w:rsidRDefault="00D574F1" w:rsidP="00D574F1">
      <w:pPr>
        <w:pStyle w:val="a6"/>
        <w:numPr>
          <w:ilvl w:val="0"/>
          <w:numId w:val="5"/>
        </w:numPr>
        <w:tabs>
          <w:tab w:val="left" w:pos="1078"/>
        </w:tabs>
        <w:ind w:left="0" w:firstLine="709"/>
        <w:jc w:val="both"/>
        <w:rPr>
          <w:lang w:eastAsia="ru-RU"/>
        </w:rPr>
      </w:pPr>
      <w:r w:rsidRPr="00CB0103">
        <w:rPr>
          <w:lang w:eastAsia="ru-RU"/>
        </w:rPr>
        <w:t>определить, является ли несоответствие требованиям законодательства существенным. При этом во внимание принимаются значимость соответствующих цифровых показателей, обстоятельства, характер и причина несоответствия, возможные результаты и последствия несоответствия, масштаб или финансовая оценка несоответствия требованиям.</w:t>
      </w:r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В ходе оценки доказательств и формулирования результатов аудита в сфере закупок допускается получение письменных объяснений от сотрудников объектов аудита в сфере закупок в подтверждение полученных доказательств.</w:t>
      </w:r>
    </w:p>
    <w:p w:rsidR="00D574F1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4F1" w:rsidRPr="00D20B68" w:rsidRDefault="00D574F1" w:rsidP="00D574F1">
      <w:pPr>
        <w:spacing w:before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B68"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Pr="00D20B6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Заключительный этап аудита в сфере закупок.</w:t>
      </w:r>
    </w:p>
    <w:p w:rsidR="00D574F1" w:rsidRPr="00CB0103" w:rsidRDefault="00D574F1" w:rsidP="00D574F1">
      <w:pPr>
        <w:widowControl w:val="0"/>
        <w:autoSpaceDE w:val="0"/>
        <w:autoSpaceDN w:val="0"/>
        <w:adjustRightInd w:val="0"/>
        <w:spacing w:before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На заключительном этапе аудита в сфере закупок обобщаются результаты проведения аудита, подготавливается отчет о результатах аудита в сфере закупок, в том числе устанавливаются причины выявленных отклонений, нарушений и недостатков, подготавливаются предложения, направленные на их устранение и на совершенствование контрактной системы в сфере закупок.</w:t>
      </w:r>
    </w:p>
    <w:p w:rsidR="00D574F1" w:rsidRPr="00CB0103" w:rsidRDefault="00D574F1" w:rsidP="00D574F1">
      <w:pPr>
        <w:widowControl w:val="0"/>
        <w:autoSpaceDE w:val="0"/>
        <w:autoSpaceDN w:val="0"/>
        <w:adjustRightInd w:val="0"/>
        <w:spacing w:before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Подготовка предложений (рекомендаций) является завершающей процедурой формирования результатов аудита в сфере закупок. В случае</w:t>
      </w:r>
      <w:proofErr w:type="gramStart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 (рекомендации), направленные на их устранение и на совершенствование деятельности объекта аудита в сфере закупок, которые включаются в информацию о результатах аудита в сфере закупок.</w:t>
      </w:r>
    </w:p>
    <w:p w:rsidR="00D574F1" w:rsidRPr="00CB0103" w:rsidRDefault="00D574F1" w:rsidP="00D574F1">
      <w:pPr>
        <w:widowControl w:val="0"/>
        <w:autoSpaceDE w:val="0"/>
        <w:autoSpaceDN w:val="0"/>
        <w:adjustRightInd w:val="0"/>
        <w:spacing w:before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Предложения (рекомендации) необходимо формулировать таким образом, чтобы они были:</w:t>
      </w:r>
    </w:p>
    <w:p w:rsidR="00D574F1" w:rsidRPr="00CB0103" w:rsidRDefault="00D574F1" w:rsidP="00D574F1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CB0103">
        <w:rPr>
          <w:lang w:eastAsia="ru-RU"/>
        </w:rPr>
        <w:t>направлены на устранение выявленных отклонений, нарушений и недостатков, а также причин их возникновения;</w:t>
      </w:r>
    </w:p>
    <w:p w:rsidR="00D574F1" w:rsidRPr="00CB0103" w:rsidRDefault="00D574F1" w:rsidP="00D574F1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proofErr w:type="gramStart"/>
      <w:r w:rsidRPr="00CB0103">
        <w:rPr>
          <w:lang w:eastAsia="ru-RU"/>
        </w:rPr>
        <w:t>обращены</w:t>
      </w:r>
      <w:proofErr w:type="gramEnd"/>
      <w:r w:rsidRPr="00CB0103">
        <w:rPr>
          <w:lang w:eastAsia="ru-RU"/>
        </w:rPr>
        <w:t xml:space="preserve"> в адрес объектов аудита;</w:t>
      </w:r>
    </w:p>
    <w:p w:rsidR="00D574F1" w:rsidRPr="00CB0103" w:rsidRDefault="00D574F1" w:rsidP="00D574F1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proofErr w:type="gramStart"/>
      <w:r w:rsidRPr="00CB0103">
        <w:rPr>
          <w:lang w:eastAsia="ru-RU"/>
        </w:rPr>
        <w:t>ориентированы</w:t>
      </w:r>
      <w:proofErr w:type="gramEnd"/>
      <w:r w:rsidRPr="00CB0103">
        <w:rPr>
          <w:lang w:eastAsia="ru-RU"/>
        </w:rPr>
        <w:t xml:space="preserve"> на принятие объектами аудита конкретных мер по устранению выявленных отклонений, нарушений и недостатков;</w:t>
      </w:r>
    </w:p>
    <w:p w:rsidR="00D574F1" w:rsidRPr="00CB0103" w:rsidRDefault="00D574F1" w:rsidP="00D574F1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CB0103">
        <w:rPr>
          <w:lang w:eastAsia="ru-RU"/>
        </w:rPr>
        <w:t>направлены на получение результатов от их внедрения, которые можно оценить или измерить;</w:t>
      </w:r>
    </w:p>
    <w:p w:rsidR="00D574F1" w:rsidRPr="00CB0103" w:rsidRDefault="00D574F1" w:rsidP="00D574F1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proofErr w:type="gramStart"/>
      <w:r w:rsidRPr="00CB0103">
        <w:rPr>
          <w:lang w:eastAsia="ru-RU"/>
        </w:rPr>
        <w:t>достаточными</w:t>
      </w:r>
      <w:proofErr w:type="gramEnd"/>
      <w:r w:rsidRPr="00CB0103">
        <w:rPr>
          <w:lang w:eastAsia="ru-RU"/>
        </w:rPr>
        <w:t xml:space="preserve"> и простыми по форме.</w:t>
      </w:r>
    </w:p>
    <w:p w:rsidR="00D574F1" w:rsidRDefault="00D574F1" w:rsidP="00D574F1">
      <w:pPr>
        <w:spacing w:before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4F1" w:rsidRPr="00CB0103" w:rsidRDefault="00D574F1" w:rsidP="00D574F1">
      <w:pPr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CB0103">
        <w:rPr>
          <w:rFonts w:ascii="Times New Roman" w:eastAsia="Times New Roman" w:hAnsi="Times New Roman"/>
          <w:b/>
          <w:sz w:val="24"/>
          <w:szCs w:val="24"/>
          <w:lang w:eastAsia="ru-RU"/>
        </w:rPr>
        <w:t>бобщен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ие результатов аудита </w:t>
      </w:r>
      <w:r w:rsidRPr="00CB01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сфере закупок </w:t>
      </w:r>
    </w:p>
    <w:p w:rsidR="00D574F1" w:rsidRPr="00CB0103" w:rsidRDefault="00D574F1" w:rsidP="00D574F1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4F1" w:rsidRPr="00CB0103" w:rsidRDefault="00D574F1" w:rsidP="00D574F1">
      <w:pPr>
        <w:spacing w:before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По итогам аудита подготавливается о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тчет о результатах аудита в сфере закупок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должен содержать данные о законности, целесообразности, обоснованности, </w:t>
      </w: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своевременности, эффективности и результативности расходов на закупки, выводы и предложения по результатам контрольного или экспертно-аналитического мероприятия, включая потенциальные последствия и рекомендации.</w:t>
      </w:r>
    </w:p>
    <w:p w:rsidR="00D574F1" w:rsidRPr="00CB0103" w:rsidRDefault="00D574F1" w:rsidP="00D574F1">
      <w:pPr>
        <w:widowControl w:val="0"/>
        <w:autoSpaceDE w:val="0"/>
        <w:autoSpaceDN w:val="0"/>
        <w:adjustRightInd w:val="0"/>
        <w:spacing w:before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103">
        <w:rPr>
          <w:rFonts w:ascii="Times New Roman" w:eastAsia="Times New Roman" w:hAnsi="Times New Roman"/>
          <w:sz w:val="24"/>
          <w:szCs w:val="24"/>
          <w:lang w:eastAsia="ru-RU"/>
        </w:rPr>
        <w:t>В отчет о результатах аудита в сфере закупок могут включаться предложения (рекомендации), направленные на совершенствование контрактной системы в сфере закупок в целом.</w:t>
      </w:r>
    </w:p>
    <w:p w:rsidR="00D574F1" w:rsidRPr="00CB0103" w:rsidRDefault="00D574F1" w:rsidP="00D574F1">
      <w:pPr>
        <w:pStyle w:val="Default"/>
        <w:spacing w:before="0" w:beforeAutospacing="0"/>
        <w:ind w:firstLine="708"/>
        <w:rPr>
          <w:color w:val="auto"/>
        </w:rPr>
      </w:pPr>
      <w:r w:rsidRPr="00CB0103">
        <w:rPr>
          <w:rFonts w:eastAsia="Times New Roman"/>
          <w:lang w:eastAsia="ru-RU"/>
        </w:rPr>
        <w:t>4.</w:t>
      </w:r>
      <w:r>
        <w:rPr>
          <w:rFonts w:eastAsia="Times New Roman"/>
          <w:lang w:eastAsia="ru-RU"/>
        </w:rPr>
        <w:t>2</w:t>
      </w:r>
      <w:r w:rsidRPr="00CB0103">
        <w:rPr>
          <w:rFonts w:eastAsia="Times New Roman"/>
          <w:lang w:eastAsia="ru-RU"/>
        </w:rPr>
        <w:t xml:space="preserve">. </w:t>
      </w:r>
      <w:r w:rsidRPr="00CB0103">
        <w:rPr>
          <w:color w:val="auto"/>
        </w:rPr>
        <w:t>В соответствии со ст</w:t>
      </w:r>
      <w:r>
        <w:rPr>
          <w:color w:val="auto"/>
        </w:rPr>
        <w:t>.</w:t>
      </w:r>
      <w:r w:rsidRPr="00CB0103">
        <w:rPr>
          <w:color w:val="auto"/>
        </w:rPr>
        <w:t xml:space="preserve"> 98 Федерального закона № 44-ФЗ Контрольно-</w:t>
      </w:r>
      <w:r>
        <w:rPr>
          <w:color w:val="auto"/>
        </w:rPr>
        <w:t xml:space="preserve">ревизионная комиссия </w:t>
      </w:r>
      <w:r w:rsidRPr="00CB0103">
        <w:rPr>
          <w:color w:val="auto"/>
        </w:rPr>
        <w:t>обобщает результаты осуществления деятельности по аудиту в сфере закупок</w:t>
      </w:r>
      <w:r>
        <w:rPr>
          <w:color w:val="auto"/>
        </w:rPr>
        <w:t xml:space="preserve">. </w:t>
      </w:r>
      <w:r w:rsidRPr="00CB0103">
        <w:rPr>
          <w:color w:val="auto"/>
        </w:rPr>
        <w:t>Обобщенная информация о результатах аудита в сфере закупок формируется ежегодно и размеща</w:t>
      </w:r>
      <w:r>
        <w:rPr>
          <w:color w:val="auto"/>
        </w:rPr>
        <w:t>ется</w:t>
      </w:r>
      <w:r w:rsidRPr="00CB0103">
        <w:rPr>
          <w:color w:val="auto"/>
        </w:rPr>
        <w:t xml:space="preserve"> в единой информационной системе в сфере закупок.</w:t>
      </w:r>
    </w:p>
    <w:p w:rsidR="00D574F1" w:rsidRPr="00CB0103" w:rsidRDefault="00D574F1" w:rsidP="00D574F1">
      <w:pPr>
        <w:pStyle w:val="Default"/>
        <w:spacing w:before="0" w:beforeAutospacing="0"/>
        <w:ind w:firstLine="708"/>
        <w:rPr>
          <w:color w:val="auto"/>
        </w:rPr>
      </w:pPr>
      <w:r w:rsidRPr="00CB0103">
        <w:rPr>
          <w:color w:val="auto"/>
        </w:rPr>
        <w:t>Подготовка обобщенной информации осуществляется на основе данных о результатах контрольных и экспертно-аналитических мероприятий, в рамках которых проводился аудит в сфере закупок</w:t>
      </w:r>
      <w:r>
        <w:rPr>
          <w:color w:val="auto"/>
        </w:rPr>
        <w:t xml:space="preserve"> в течение финансового года,</w:t>
      </w:r>
      <w:r w:rsidRPr="00CB0103">
        <w:rPr>
          <w:color w:val="auto"/>
        </w:rPr>
        <w:t xml:space="preserve"> с учетом Классификатора нарушений, выявляемых в ходе </w:t>
      </w:r>
      <w:r>
        <w:rPr>
          <w:color w:val="auto"/>
        </w:rPr>
        <w:t>муниципальног</w:t>
      </w:r>
      <w:r w:rsidRPr="00CB0103">
        <w:rPr>
          <w:color w:val="auto"/>
        </w:rPr>
        <w:t>о финансового контроля.</w:t>
      </w:r>
    </w:p>
    <w:p w:rsidR="00D574F1" w:rsidRPr="00CB0103" w:rsidRDefault="00D574F1" w:rsidP="00D574F1">
      <w:pPr>
        <w:pStyle w:val="Default"/>
        <w:spacing w:before="0" w:beforeAutospacing="0"/>
        <w:ind w:firstLine="708"/>
        <w:rPr>
          <w:color w:val="auto"/>
        </w:rPr>
      </w:pPr>
    </w:p>
    <w:p w:rsidR="00D574F1" w:rsidRPr="00CB0103" w:rsidRDefault="00D574F1" w:rsidP="00D574F1">
      <w:pPr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55E" w:rsidRDefault="0083455E">
      <w:bookmarkStart w:id="6" w:name="_GoBack"/>
      <w:bookmarkEnd w:id="6"/>
    </w:p>
    <w:sectPr w:rsidR="0083455E" w:rsidSect="00D30609">
      <w:footerReference w:type="default" r:id="rId8"/>
      <w:pgSz w:w="11906" w:h="16838"/>
      <w:pgMar w:top="719" w:right="851" w:bottom="284" w:left="1560" w:header="709" w:footer="4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E8" w:rsidRPr="00D30609" w:rsidRDefault="00D574F1">
    <w:pPr>
      <w:pStyle w:val="a3"/>
      <w:jc w:val="right"/>
      <w:rPr>
        <w:rFonts w:ascii="Times New Roman" w:hAnsi="Times New Roman"/>
        <w:sz w:val="20"/>
      </w:rPr>
    </w:pPr>
    <w:r w:rsidRPr="00D30609">
      <w:rPr>
        <w:rFonts w:ascii="Times New Roman" w:hAnsi="Times New Roman"/>
        <w:sz w:val="20"/>
      </w:rPr>
      <w:fldChar w:fldCharType="begin"/>
    </w:r>
    <w:r w:rsidRPr="00D30609">
      <w:rPr>
        <w:rFonts w:ascii="Times New Roman" w:hAnsi="Times New Roman"/>
        <w:sz w:val="20"/>
      </w:rPr>
      <w:instrText>PAGE   \* MERGEFORMAT</w:instrText>
    </w:r>
    <w:r w:rsidRPr="00D30609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D30609">
      <w:rPr>
        <w:rFonts w:ascii="Times New Roman" w:hAnsi="Times New Roman"/>
        <w:sz w:val="20"/>
      </w:rPr>
      <w:fldChar w:fldCharType="end"/>
    </w:r>
  </w:p>
  <w:p w:rsidR="00D20BE8" w:rsidRDefault="00D574F1" w:rsidP="00DF305C">
    <w:pPr>
      <w:pStyle w:val="a3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3CC"/>
    <w:multiLevelType w:val="hybridMultilevel"/>
    <w:tmpl w:val="72046CCE"/>
    <w:lvl w:ilvl="0" w:tplc="7AE4F3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156119"/>
    <w:multiLevelType w:val="hybridMultilevel"/>
    <w:tmpl w:val="D4F2DD3A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A744BC"/>
    <w:multiLevelType w:val="hybridMultilevel"/>
    <w:tmpl w:val="65E8E57C"/>
    <w:lvl w:ilvl="0" w:tplc="7AE4F3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0C587E"/>
    <w:multiLevelType w:val="hybridMultilevel"/>
    <w:tmpl w:val="4512409C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5A3ECB"/>
    <w:multiLevelType w:val="hybridMultilevel"/>
    <w:tmpl w:val="C9A2DA0C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395B9A"/>
    <w:multiLevelType w:val="hybridMultilevel"/>
    <w:tmpl w:val="7102CE6E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F1"/>
    <w:rsid w:val="0083455E"/>
    <w:rsid w:val="00D3570B"/>
    <w:rsid w:val="00D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F1"/>
    <w:pPr>
      <w:spacing w:before="120"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74F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574F1"/>
    <w:rPr>
      <w:rFonts w:ascii="Calibri" w:eastAsia="Calibri" w:hAnsi="Calibri" w:cs="Times New Roman"/>
    </w:rPr>
  </w:style>
  <w:style w:type="paragraph" w:customStyle="1" w:styleId="Default">
    <w:name w:val="Default"/>
    <w:rsid w:val="00D574F1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Strong"/>
    <w:qFormat/>
    <w:rsid w:val="00D574F1"/>
    <w:rPr>
      <w:b/>
      <w:bCs/>
    </w:rPr>
  </w:style>
  <w:style w:type="paragraph" w:styleId="a6">
    <w:name w:val="List Paragraph"/>
    <w:basedOn w:val="a"/>
    <w:uiPriority w:val="34"/>
    <w:qFormat/>
    <w:rsid w:val="00D574F1"/>
    <w:pPr>
      <w:spacing w:before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F1"/>
    <w:pPr>
      <w:spacing w:before="120"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74F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574F1"/>
    <w:rPr>
      <w:rFonts w:ascii="Calibri" w:eastAsia="Calibri" w:hAnsi="Calibri" w:cs="Times New Roman"/>
    </w:rPr>
  </w:style>
  <w:style w:type="paragraph" w:customStyle="1" w:styleId="Default">
    <w:name w:val="Default"/>
    <w:rsid w:val="00D574F1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Strong"/>
    <w:qFormat/>
    <w:rsid w:val="00D574F1"/>
    <w:rPr>
      <w:b/>
      <w:bCs/>
    </w:rPr>
  </w:style>
  <w:style w:type="paragraph" w:styleId="a6">
    <w:name w:val="List Paragraph"/>
    <w:basedOn w:val="a"/>
    <w:uiPriority w:val="34"/>
    <w:qFormat/>
    <w:rsid w:val="00D574F1"/>
    <w:pPr>
      <w:spacing w:before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garantF1://70253464.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1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2017-12-26T11:35:00Z</dcterms:created>
  <dcterms:modified xsi:type="dcterms:W3CDTF">2017-12-26T11:36:00Z</dcterms:modified>
</cp:coreProperties>
</file>