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5F" w:rsidRPr="00E6683B" w:rsidRDefault="00C14A5F" w:rsidP="00026EFC">
      <w:pPr>
        <w:pStyle w:val="13"/>
        <w:keepNext/>
        <w:keepLines/>
        <w:shd w:val="clear" w:color="auto" w:fill="auto"/>
        <w:spacing w:before="0" w:after="0" w:line="240" w:lineRule="auto"/>
        <w:ind w:right="-2" w:firstLine="709"/>
        <w:jc w:val="center"/>
        <w:outlineLvl w:val="9"/>
        <w:rPr>
          <w:b/>
          <w:caps/>
          <w:sz w:val="28"/>
          <w:szCs w:val="32"/>
        </w:rPr>
      </w:pPr>
      <w:bookmarkStart w:id="0" w:name="bookmark0"/>
      <w:r w:rsidRPr="00E6683B">
        <w:rPr>
          <w:b/>
          <w:caps/>
          <w:sz w:val="28"/>
          <w:szCs w:val="32"/>
        </w:rPr>
        <w:t>О т ч е т</w:t>
      </w:r>
    </w:p>
    <w:p w:rsidR="00C14A5F" w:rsidRPr="00E6683B" w:rsidRDefault="00C14A5F" w:rsidP="00026EFC">
      <w:pPr>
        <w:pStyle w:val="13"/>
        <w:keepNext/>
        <w:keepLines/>
        <w:shd w:val="clear" w:color="auto" w:fill="auto"/>
        <w:spacing w:before="0" w:after="0" w:line="240" w:lineRule="auto"/>
        <w:ind w:right="-2" w:firstLine="709"/>
        <w:jc w:val="center"/>
        <w:outlineLvl w:val="9"/>
        <w:rPr>
          <w:sz w:val="28"/>
          <w:szCs w:val="32"/>
        </w:rPr>
      </w:pPr>
      <w:r w:rsidRPr="00E6683B">
        <w:rPr>
          <w:sz w:val="28"/>
          <w:szCs w:val="32"/>
        </w:rPr>
        <w:t xml:space="preserve">главы администрации Омсукчанского </w:t>
      </w:r>
      <w:r w:rsidR="003928E0" w:rsidRPr="00E6683B">
        <w:rPr>
          <w:sz w:val="28"/>
          <w:szCs w:val="32"/>
        </w:rPr>
        <w:t>городского округа</w:t>
      </w:r>
    </w:p>
    <w:p w:rsidR="00C14A5F" w:rsidRPr="00E6683B" w:rsidRDefault="00C14A5F" w:rsidP="00026EFC">
      <w:pPr>
        <w:pStyle w:val="13"/>
        <w:keepNext/>
        <w:keepLines/>
        <w:shd w:val="clear" w:color="auto" w:fill="auto"/>
        <w:spacing w:before="0" w:after="0" w:line="240" w:lineRule="auto"/>
        <w:ind w:right="-2" w:firstLine="709"/>
        <w:jc w:val="center"/>
        <w:outlineLvl w:val="9"/>
        <w:rPr>
          <w:sz w:val="28"/>
          <w:szCs w:val="32"/>
        </w:rPr>
      </w:pPr>
      <w:r w:rsidRPr="00E6683B">
        <w:rPr>
          <w:sz w:val="28"/>
          <w:szCs w:val="32"/>
        </w:rPr>
        <w:t xml:space="preserve">о </w:t>
      </w:r>
      <w:bookmarkEnd w:id="0"/>
      <w:r w:rsidRPr="00E6683B">
        <w:rPr>
          <w:sz w:val="28"/>
          <w:szCs w:val="32"/>
        </w:rPr>
        <w:t>результатах его деятельности, деятельности администрации</w:t>
      </w:r>
    </w:p>
    <w:p w:rsidR="00C14A5F" w:rsidRPr="00D02D8A" w:rsidRDefault="00C14A5F" w:rsidP="00026EFC">
      <w:pPr>
        <w:pStyle w:val="13"/>
        <w:keepNext/>
        <w:keepLines/>
        <w:shd w:val="clear" w:color="auto" w:fill="auto"/>
        <w:spacing w:before="0" w:after="0" w:line="240" w:lineRule="auto"/>
        <w:ind w:right="-2" w:firstLine="709"/>
        <w:jc w:val="center"/>
        <w:outlineLvl w:val="9"/>
        <w:rPr>
          <w:sz w:val="28"/>
          <w:szCs w:val="32"/>
          <w:lang w:val="ru-RU"/>
        </w:rPr>
      </w:pPr>
      <w:r w:rsidRPr="00E6683B">
        <w:rPr>
          <w:sz w:val="28"/>
          <w:szCs w:val="32"/>
        </w:rPr>
        <w:t xml:space="preserve">Омсукчанского </w:t>
      </w:r>
      <w:r w:rsidR="003928E0" w:rsidRPr="00E6683B">
        <w:rPr>
          <w:sz w:val="28"/>
          <w:szCs w:val="32"/>
        </w:rPr>
        <w:t>городского округа</w:t>
      </w:r>
      <w:r w:rsidRPr="00E6683B">
        <w:rPr>
          <w:sz w:val="28"/>
          <w:szCs w:val="32"/>
        </w:rPr>
        <w:t xml:space="preserve"> и подведомственных ему органов</w:t>
      </w:r>
      <w:r w:rsidR="000B6D25" w:rsidRPr="00E6683B">
        <w:rPr>
          <w:sz w:val="28"/>
          <w:szCs w:val="32"/>
          <w:lang w:val="ru-RU"/>
        </w:rPr>
        <w:t xml:space="preserve"> </w:t>
      </w:r>
      <w:r w:rsidRPr="00E6683B">
        <w:rPr>
          <w:sz w:val="28"/>
          <w:szCs w:val="32"/>
        </w:rPr>
        <w:t>местного самоуправления</w:t>
      </w:r>
      <w:r w:rsidR="00D02D8A">
        <w:rPr>
          <w:sz w:val="28"/>
          <w:szCs w:val="32"/>
          <w:lang w:val="ru-RU"/>
        </w:rPr>
        <w:t xml:space="preserve"> за 2017 год</w:t>
      </w:r>
    </w:p>
    <w:p w:rsidR="00DB78FC" w:rsidRPr="00E6683B" w:rsidRDefault="00DB78FC" w:rsidP="001A68E1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0"/>
          <w:szCs w:val="32"/>
        </w:rPr>
      </w:pPr>
    </w:p>
    <w:p w:rsidR="00C63AFA" w:rsidRPr="00E6683B" w:rsidRDefault="00C63AFA" w:rsidP="00447050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6683B">
        <w:rPr>
          <w:sz w:val="28"/>
          <w:szCs w:val="28"/>
        </w:rPr>
        <w:t>Администрация Омсукчанского городского округа и ее структурные по</w:t>
      </w:r>
      <w:r w:rsidRPr="00E6683B">
        <w:rPr>
          <w:sz w:val="28"/>
          <w:szCs w:val="28"/>
        </w:rPr>
        <w:t>д</w:t>
      </w:r>
      <w:r w:rsidRPr="00E6683B">
        <w:rPr>
          <w:sz w:val="28"/>
          <w:szCs w:val="28"/>
        </w:rPr>
        <w:t>разделения в 2017 году строили свою работу в соответствии с Федеральным законом «Об общих  принципах организации местного самоуправления в Ро</w:t>
      </w:r>
      <w:r w:rsidRPr="00E6683B">
        <w:rPr>
          <w:sz w:val="28"/>
          <w:szCs w:val="28"/>
        </w:rPr>
        <w:t>с</w:t>
      </w:r>
      <w:r w:rsidRPr="00E6683B">
        <w:rPr>
          <w:sz w:val="28"/>
          <w:szCs w:val="28"/>
        </w:rPr>
        <w:t>сийской Федерации»,  которая была направлена на решение вопросов местного значения, на исполнение переданных полномочий от госу</w:t>
      </w:r>
      <w:r w:rsidR="00DB7ABC">
        <w:rPr>
          <w:sz w:val="28"/>
          <w:szCs w:val="28"/>
        </w:rPr>
        <w:t xml:space="preserve">дарственных органов Магаданской </w:t>
      </w:r>
      <w:r w:rsidRPr="00E6683B">
        <w:rPr>
          <w:sz w:val="28"/>
          <w:szCs w:val="28"/>
        </w:rPr>
        <w:t>области,</w:t>
      </w:r>
      <w:r w:rsidR="00732CBB">
        <w:rPr>
          <w:sz w:val="28"/>
          <w:szCs w:val="28"/>
        </w:rPr>
        <w:t xml:space="preserve"> на обеспечение надлежащего функционирования                                                        </w:t>
      </w:r>
      <w:r w:rsidR="00447050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учреждений бюджетной сферы и эффективной работы всего хозяйственного комплекса округа</w:t>
      </w:r>
      <w:proofErr w:type="gramEnd"/>
    </w:p>
    <w:p w:rsidR="00C63AFA" w:rsidRPr="00E6683B" w:rsidRDefault="00C63AFA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Итоги работы администрации – это плоды совместной </w:t>
      </w:r>
      <w:r w:rsidR="005E76A9" w:rsidRPr="00E6683B">
        <w:rPr>
          <w:sz w:val="28"/>
          <w:szCs w:val="28"/>
        </w:rPr>
        <w:t>нашей</w:t>
      </w:r>
      <w:r w:rsidRPr="00E6683B">
        <w:rPr>
          <w:sz w:val="28"/>
          <w:szCs w:val="28"/>
        </w:rPr>
        <w:t xml:space="preserve"> работы, деп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>татов и трудовых коллективов округа. По многим направлениям уже несколько лет подряд округ показывает позитивную динамику</w:t>
      </w:r>
      <w:r w:rsidR="005E76A9" w:rsidRPr="00E6683B">
        <w:rPr>
          <w:sz w:val="28"/>
          <w:szCs w:val="28"/>
        </w:rPr>
        <w:t>.</w:t>
      </w:r>
    </w:p>
    <w:p w:rsidR="00F212CB" w:rsidRPr="00E6683B" w:rsidRDefault="00FE7D40" w:rsidP="001A68E1">
      <w:pPr>
        <w:spacing w:line="276" w:lineRule="auto"/>
        <w:ind w:firstLine="540"/>
        <w:jc w:val="both"/>
        <w:rPr>
          <w:sz w:val="28"/>
        </w:rPr>
      </w:pPr>
      <w:r w:rsidRPr="00E6683B">
        <w:rPr>
          <w:sz w:val="28"/>
          <w:szCs w:val="28"/>
        </w:rPr>
        <w:t>Администрацией Магаданской области в 2017 году была проведена</w:t>
      </w:r>
      <w:r w:rsidR="00F212CB" w:rsidRPr="00E6683B">
        <w:rPr>
          <w:sz w:val="28"/>
          <w:szCs w:val="28"/>
        </w:rPr>
        <w:t xml:space="preserve"> </w:t>
      </w:r>
      <w:r w:rsidR="00E93035" w:rsidRPr="00E6683B">
        <w:rPr>
          <w:sz w:val="28"/>
          <w:szCs w:val="28"/>
        </w:rPr>
        <w:t>«</w:t>
      </w:r>
      <w:r w:rsidR="00F212CB" w:rsidRPr="00E6683B">
        <w:rPr>
          <w:sz w:val="28"/>
          <w:szCs w:val="28"/>
        </w:rPr>
        <w:t>Оцен</w:t>
      </w:r>
      <w:r w:rsidR="0050477D" w:rsidRPr="00E6683B">
        <w:rPr>
          <w:sz w:val="28"/>
          <w:szCs w:val="28"/>
        </w:rPr>
        <w:t>ка</w:t>
      </w:r>
      <w:r w:rsidR="00F212CB" w:rsidRPr="00E6683B">
        <w:rPr>
          <w:sz w:val="28"/>
          <w:szCs w:val="28"/>
        </w:rPr>
        <w:t xml:space="preserve"> </w:t>
      </w:r>
      <w:r w:rsidR="00F212CB" w:rsidRPr="00E6683B">
        <w:rPr>
          <w:sz w:val="28"/>
        </w:rPr>
        <w:t>эффективности деятельности органов местного самоуправления муниципального образования</w:t>
      </w:r>
      <w:r w:rsidR="00E93035" w:rsidRPr="00E6683B">
        <w:rPr>
          <w:sz w:val="28"/>
        </w:rPr>
        <w:t>»</w:t>
      </w:r>
      <w:r w:rsidR="00F212CB" w:rsidRPr="00E6683B">
        <w:rPr>
          <w:sz w:val="28"/>
        </w:rPr>
        <w:t xml:space="preserve"> среди округов Магаданской области</w:t>
      </w:r>
      <w:r w:rsidR="0050477D" w:rsidRPr="00E6683B">
        <w:rPr>
          <w:sz w:val="28"/>
        </w:rPr>
        <w:t xml:space="preserve"> за 2016 год, по результатам которой</w:t>
      </w:r>
      <w:r w:rsidR="00E93035" w:rsidRPr="00E6683B">
        <w:rPr>
          <w:sz w:val="28"/>
        </w:rPr>
        <w:t xml:space="preserve"> Омсукчанский городской округ занял </w:t>
      </w:r>
      <w:r w:rsidR="00304D8C" w:rsidRPr="00E6683B">
        <w:rPr>
          <w:sz w:val="28"/>
        </w:rPr>
        <w:t>третье</w:t>
      </w:r>
      <w:r w:rsidR="00284F80">
        <w:rPr>
          <w:sz w:val="28"/>
        </w:rPr>
        <w:t xml:space="preserve"> место</w:t>
      </w:r>
      <w:r w:rsidR="00E97878" w:rsidRPr="00E6683B">
        <w:rPr>
          <w:sz w:val="28"/>
        </w:rPr>
        <w:t xml:space="preserve"> </w:t>
      </w:r>
      <w:r w:rsidR="00284F80">
        <w:rPr>
          <w:sz w:val="28"/>
        </w:rPr>
        <w:t>и</w:t>
      </w:r>
      <w:r w:rsidR="00E97878" w:rsidRPr="00E6683B">
        <w:rPr>
          <w:sz w:val="28"/>
        </w:rPr>
        <w:t xml:space="preserve"> получил грант в размере 1630,8 тыс. рублей.</w:t>
      </w:r>
    </w:p>
    <w:p w:rsidR="00384D40" w:rsidRPr="00E6683B" w:rsidRDefault="00384D40" w:rsidP="001A68E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В 2017 году в округе произошло немало событий, в том числе </w:t>
      </w:r>
      <w:r w:rsidR="005E76A9" w:rsidRPr="00E6683B">
        <w:rPr>
          <w:sz w:val="28"/>
          <w:szCs w:val="28"/>
        </w:rPr>
        <w:t xml:space="preserve">и очень </w:t>
      </w:r>
      <w:r w:rsidR="00DF75FD" w:rsidRPr="00E6683B">
        <w:rPr>
          <w:sz w:val="28"/>
          <w:szCs w:val="28"/>
        </w:rPr>
        <w:t>важных,</w:t>
      </w:r>
      <w:r w:rsidRPr="00E6683B">
        <w:rPr>
          <w:sz w:val="28"/>
          <w:szCs w:val="28"/>
        </w:rPr>
        <w:t xml:space="preserve"> по которым пришлось оперативно принимать решения. </w:t>
      </w:r>
      <w:r w:rsidR="006A4E8B" w:rsidRPr="00E6683B">
        <w:rPr>
          <w:sz w:val="28"/>
          <w:szCs w:val="28"/>
        </w:rPr>
        <w:t>В р</w:t>
      </w:r>
      <w:r w:rsidRPr="00E6683B">
        <w:rPr>
          <w:sz w:val="28"/>
          <w:szCs w:val="28"/>
        </w:rPr>
        <w:t>ешения</w:t>
      </w:r>
      <w:r w:rsidR="006A4E8B" w:rsidRPr="00E6683B">
        <w:rPr>
          <w:sz w:val="28"/>
          <w:szCs w:val="28"/>
        </w:rPr>
        <w:t>х</w:t>
      </w:r>
      <w:r w:rsidRPr="00E6683B">
        <w:rPr>
          <w:sz w:val="28"/>
          <w:szCs w:val="28"/>
        </w:rPr>
        <w:t xml:space="preserve"> поставленных задач принимали участие все работники админи</w:t>
      </w:r>
      <w:r w:rsidR="006A4E8B" w:rsidRPr="00E6683B">
        <w:rPr>
          <w:sz w:val="28"/>
          <w:szCs w:val="28"/>
        </w:rPr>
        <w:t>с</w:t>
      </w:r>
      <w:r w:rsidRPr="00E6683B">
        <w:rPr>
          <w:sz w:val="28"/>
          <w:szCs w:val="28"/>
        </w:rPr>
        <w:t xml:space="preserve">трации округа </w:t>
      </w:r>
      <w:r w:rsidR="006A4E8B" w:rsidRPr="00E6683B">
        <w:rPr>
          <w:sz w:val="28"/>
          <w:szCs w:val="28"/>
        </w:rPr>
        <w:t>и структурны</w:t>
      </w:r>
      <w:r w:rsidR="001A68E1" w:rsidRPr="00E6683B">
        <w:rPr>
          <w:sz w:val="28"/>
          <w:szCs w:val="28"/>
        </w:rPr>
        <w:t>х</w:t>
      </w:r>
      <w:r w:rsidR="006A4E8B" w:rsidRPr="00E6683B">
        <w:rPr>
          <w:sz w:val="28"/>
          <w:szCs w:val="28"/>
        </w:rPr>
        <w:t xml:space="preserve"> подразделений.</w:t>
      </w:r>
    </w:p>
    <w:p w:rsidR="003B3CA9" w:rsidRPr="00E6683B" w:rsidRDefault="006A4E8B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По состоянию на 31 декабря </w:t>
      </w:r>
      <w:r w:rsidR="00E7310B" w:rsidRPr="00E6683B">
        <w:rPr>
          <w:sz w:val="28"/>
          <w:szCs w:val="28"/>
        </w:rPr>
        <w:t>2017</w:t>
      </w:r>
      <w:r w:rsidR="005E76A9" w:rsidRPr="00E6683B">
        <w:rPr>
          <w:sz w:val="28"/>
          <w:szCs w:val="28"/>
        </w:rPr>
        <w:t xml:space="preserve"> </w:t>
      </w:r>
      <w:r w:rsidR="00E7310B" w:rsidRPr="00E6683B">
        <w:rPr>
          <w:sz w:val="28"/>
          <w:szCs w:val="28"/>
        </w:rPr>
        <w:t>года штатная численность муниципал</w:t>
      </w:r>
      <w:r w:rsidR="00E7310B" w:rsidRPr="00E6683B">
        <w:rPr>
          <w:sz w:val="28"/>
          <w:szCs w:val="28"/>
        </w:rPr>
        <w:t>ь</w:t>
      </w:r>
      <w:r w:rsidR="00E7310B" w:rsidRPr="00E6683B">
        <w:rPr>
          <w:sz w:val="28"/>
          <w:szCs w:val="28"/>
        </w:rPr>
        <w:t>ных служащих администрации Омсукчанского городс</w:t>
      </w:r>
      <w:r w:rsidR="000F6323" w:rsidRPr="00E6683B">
        <w:rPr>
          <w:sz w:val="28"/>
          <w:szCs w:val="28"/>
        </w:rPr>
        <w:t>кого округа состав</w:t>
      </w:r>
      <w:r w:rsidR="00284F80">
        <w:rPr>
          <w:sz w:val="28"/>
          <w:szCs w:val="28"/>
        </w:rPr>
        <w:t>или</w:t>
      </w:r>
      <w:r w:rsidR="00E7310B" w:rsidRPr="00E6683B">
        <w:rPr>
          <w:sz w:val="28"/>
          <w:szCs w:val="28"/>
        </w:rPr>
        <w:t xml:space="preserve"> </w:t>
      </w:r>
      <w:r w:rsidR="003B3CA9" w:rsidRPr="00E6683B">
        <w:rPr>
          <w:sz w:val="28"/>
          <w:szCs w:val="28"/>
        </w:rPr>
        <w:t>69</w:t>
      </w:r>
      <w:r w:rsidR="000F6323" w:rsidRPr="00E6683B">
        <w:rPr>
          <w:sz w:val="28"/>
          <w:szCs w:val="28"/>
        </w:rPr>
        <w:t xml:space="preserve"> человек,</w:t>
      </w:r>
      <w:r w:rsidR="003B3CA9" w:rsidRPr="00E6683B">
        <w:rPr>
          <w:sz w:val="28"/>
          <w:szCs w:val="28"/>
        </w:rPr>
        <w:t xml:space="preserve"> из них</w:t>
      </w:r>
      <w:r w:rsidR="000F6323" w:rsidRPr="00E6683B">
        <w:rPr>
          <w:sz w:val="28"/>
          <w:szCs w:val="28"/>
        </w:rPr>
        <w:t xml:space="preserve"> </w:t>
      </w:r>
      <w:r w:rsidR="003B3CA9" w:rsidRPr="00E6683B">
        <w:rPr>
          <w:sz w:val="28"/>
          <w:szCs w:val="28"/>
        </w:rPr>
        <w:t>95%</w:t>
      </w:r>
      <w:r w:rsidR="000F6323" w:rsidRPr="00E6683B">
        <w:rPr>
          <w:sz w:val="28"/>
          <w:szCs w:val="28"/>
        </w:rPr>
        <w:t xml:space="preserve"> имеют высшее образование. </w:t>
      </w:r>
    </w:p>
    <w:p w:rsidR="003B3CA9" w:rsidRPr="00E6683B" w:rsidRDefault="003B3CA9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Штатная численность не муниципальных служащих с учетом всех подв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домственных учреждений составила 80</w:t>
      </w:r>
      <w:r w:rsidR="005E76A9" w:rsidRPr="00E6683B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человек.</w:t>
      </w:r>
    </w:p>
    <w:p w:rsidR="003B3CA9" w:rsidRPr="00E6683B" w:rsidRDefault="003B3CA9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Трое муниципальных служащих были включены в резерв управленческих кадров Магаданской области на 2017 год. В резерв кадров муниципального образования Омсукчанского городского округа было включено12 человек.</w:t>
      </w:r>
    </w:p>
    <w:p w:rsidR="00FB5778" w:rsidRPr="00E6683B" w:rsidRDefault="00FB5778" w:rsidP="001A68E1">
      <w:pPr>
        <w:spacing w:line="276" w:lineRule="auto"/>
        <w:ind w:firstLine="69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Администрацией Омсукчанского городского округа в 2017 году продолж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на работа по правовому и информационному обеспечению деятельности органов местного самоуправления, способствующая реализации основных направлений социально-экономической политики муниципального образования «Омсукча</w:t>
      </w:r>
      <w:r w:rsidRPr="00E6683B">
        <w:rPr>
          <w:sz w:val="28"/>
          <w:szCs w:val="28"/>
        </w:rPr>
        <w:t>н</w:t>
      </w:r>
      <w:r w:rsidRPr="00E6683B">
        <w:rPr>
          <w:sz w:val="28"/>
          <w:szCs w:val="28"/>
        </w:rPr>
        <w:t>ский городской округ».</w:t>
      </w:r>
    </w:p>
    <w:p w:rsidR="00FB5778" w:rsidRPr="00E6683B" w:rsidRDefault="00FB5778" w:rsidP="00695EF9">
      <w:pPr>
        <w:spacing w:line="276" w:lineRule="auto"/>
        <w:ind w:firstLine="69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Так, исполнялись федеральные законы, подзаконные акты РФ, нормати</w:t>
      </w:r>
      <w:r w:rsidRPr="00E6683B">
        <w:rPr>
          <w:sz w:val="28"/>
          <w:szCs w:val="28"/>
        </w:rPr>
        <w:t>в</w:t>
      </w:r>
      <w:r w:rsidRPr="00E6683B">
        <w:rPr>
          <w:sz w:val="28"/>
          <w:szCs w:val="28"/>
        </w:rPr>
        <w:t xml:space="preserve">ные правовые акты, содержащие важнейшие программные принципы: Послание </w:t>
      </w:r>
      <w:r w:rsidRPr="00E6683B">
        <w:rPr>
          <w:sz w:val="28"/>
          <w:szCs w:val="28"/>
        </w:rPr>
        <w:lastRenderedPageBreak/>
        <w:t>Президента Российской Федерации Федеральному Собранию Российской Фед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рации, Указы Президента Российской Федерации, нормативно-правовые акты Магаданской области, решения Собрания представителей Омсукчанского горо</w:t>
      </w:r>
      <w:r w:rsidRPr="00E6683B">
        <w:rPr>
          <w:sz w:val="28"/>
          <w:szCs w:val="28"/>
        </w:rPr>
        <w:t>д</w:t>
      </w:r>
      <w:r w:rsidRPr="00E6683B">
        <w:rPr>
          <w:sz w:val="28"/>
          <w:szCs w:val="28"/>
        </w:rPr>
        <w:t>ского округа.</w:t>
      </w:r>
    </w:p>
    <w:p w:rsidR="00FB5778" w:rsidRPr="00E6683B" w:rsidRDefault="00FB5778" w:rsidP="001A68E1">
      <w:pPr>
        <w:spacing w:line="276" w:lineRule="auto"/>
        <w:ind w:firstLine="851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отчетном периоде было издано 966 постановлений администрации О</w:t>
      </w:r>
      <w:r w:rsidRPr="00E6683B">
        <w:rPr>
          <w:sz w:val="28"/>
          <w:szCs w:val="28"/>
        </w:rPr>
        <w:t>м</w:t>
      </w:r>
      <w:r w:rsidRPr="00E6683B">
        <w:rPr>
          <w:sz w:val="28"/>
          <w:szCs w:val="28"/>
        </w:rPr>
        <w:t>сукчанского городского округа, из них 197 нормативные правовые акты и 618 распоряжений администрации Омсукчанского городского округа. Также специ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листами администрац</w:t>
      </w:r>
      <w:proofErr w:type="gramStart"/>
      <w:r w:rsidRPr="00E6683B">
        <w:rPr>
          <w:sz w:val="28"/>
          <w:szCs w:val="28"/>
        </w:rPr>
        <w:t xml:space="preserve">ии </w:t>
      </w:r>
      <w:r w:rsidR="00284F80">
        <w:rPr>
          <w:sz w:val="28"/>
          <w:szCs w:val="28"/>
        </w:rPr>
        <w:t>и</w:t>
      </w:r>
      <w:r w:rsidRPr="00E6683B">
        <w:rPr>
          <w:sz w:val="28"/>
          <w:szCs w:val="28"/>
        </w:rPr>
        <w:t xml:space="preserve"> ее</w:t>
      </w:r>
      <w:proofErr w:type="gramEnd"/>
      <w:r w:rsidRPr="00E6683B">
        <w:rPr>
          <w:sz w:val="28"/>
          <w:szCs w:val="28"/>
        </w:rPr>
        <w:t xml:space="preserve"> структурны</w:t>
      </w:r>
      <w:r w:rsidR="00DB7ABC">
        <w:rPr>
          <w:sz w:val="28"/>
          <w:szCs w:val="28"/>
        </w:rPr>
        <w:t>х</w:t>
      </w:r>
      <w:r w:rsidRPr="00E6683B">
        <w:rPr>
          <w:sz w:val="28"/>
          <w:szCs w:val="28"/>
        </w:rPr>
        <w:t xml:space="preserve"> подразделени</w:t>
      </w:r>
      <w:r w:rsidR="00DB7ABC">
        <w:rPr>
          <w:sz w:val="28"/>
          <w:szCs w:val="28"/>
        </w:rPr>
        <w:t>й</w:t>
      </w:r>
      <w:r w:rsidRPr="00E6683B">
        <w:rPr>
          <w:sz w:val="28"/>
          <w:szCs w:val="28"/>
        </w:rPr>
        <w:t xml:space="preserve"> были разработаны проекты и  впоследствии принято 72 решения Собрания представителей Омсу</w:t>
      </w:r>
      <w:r w:rsidRPr="00E6683B">
        <w:rPr>
          <w:sz w:val="28"/>
          <w:szCs w:val="28"/>
        </w:rPr>
        <w:t>к</w:t>
      </w:r>
      <w:r w:rsidRPr="00E6683B">
        <w:rPr>
          <w:sz w:val="28"/>
          <w:szCs w:val="28"/>
        </w:rPr>
        <w:t>чанского городского округа, из них 62 нормативных правовых акта. Все проекты нормативных правовых актов прошли антикоррупционную экспертизу в прок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 xml:space="preserve">ратуре Омсукчанского района. Все </w:t>
      </w:r>
      <w:r w:rsidR="00284F80">
        <w:rPr>
          <w:sz w:val="28"/>
          <w:szCs w:val="28"/>
        </w:rPr>
        <w:t xml:space="preserve">нормативные правовые </w:t>
      </w:r>
      <w:r w:rsidR="00DB7ABC">
        <w:rPr>
          <w:sz w:val="28"/>
          <w:szCs w:val="28"/>
        </w:rPr>
        <w:t>акты,</w:t>
      </w:r>
      <w:r w:rsidRPr="00E6683B">
        <w:rPr>
          <w:sz w:val="28"/>
          <w:szCs w:val="28"/>
        </w:rPr>
        <w:t xml:space="preserve"> принятые в 2017 году опубликованы на официальной сайте администрации муниципального образования «Омсукчанский городской округ», а также </w:t>
      </w:r>
      <w:proofErr w:type="gramStart"/>
      <w:r w:rsidRPr="00E6683B">
        <w:rPr>
          <w:sz w:val="28"/>
          <w:szCs w:val="28"/>
        </w:rPr>
        <w:t>акты</w:t>
      </w:r>
      <w:proofErr w:type="gramEnd"/>
      <w:r w:rsidRPr="00E6683B">
        <w:rPr>
          <w:sz w:val="28"/>
          <w:szCs w:val="28"/>
        </w:rPr>
        <w:t xml:space="preserve"> затрагивающие права и законные интересы граждан опубликованы</w:t>
      </w:r>
      <w:r w:rsidR="00DB7ABC">
        <w:rPr>
          <w:sz w:val="28"/>
          <w:szCs w:val="28"/>
        </w:rPr>
        <w:t xml:space="preserve"> в</w:t>
      </w:r>
      <w:r w:rsidRPr="00E6683B">
        <w:rPr>
          <w:sz w:val="28"/>
          <w:szCs w:val="28"/>
        </w:rPr>
        <w:t xml:space="preserve"> районной газете </w:t>
      </w:r>
      <w:r w:rsidR="00DB7ABC">
        <w:rPr>
          <w:sz w:val="28"/>
          <w:szCs w:val="28"/>
        </w:rPr>
        <w:t>«</w:t>
      </w:r>
      <w:r w:rsidRPr="00E6683B">
        <w:rPr>
          <w:sz w:val="28"/>
          <w:szCs w:val="28"/>
        </w:rPr>
        <w:t>Омсу</w:t>
      </w:r>
      <w:r w:rsidRPr="00E6683B">
        <w:rPr>
          <w:sz w:val="28"/>
          <w:szCs w:val="28"/>
        </w:rPr>
        <w:t>к</w:t>
      </w:r>
      <w:r w:rsidRPr="00E6683B">
        <w:rPr>
          <w:sz w:val="28"/>
          <w:szCs w:val="28"/>
        </w:rPr>
        <w:t>чанские вести</w:t>
      </w:r>
      <w:r w:rsidR="00DB7ABC">
        <w:rPr>
          <w:sz w:val="28"/>
          <w:szCs w:val="28"/>
        </w:rPr>
        <w:t>»</w:t>
      </w:r>
      <w:r w:rsidRPr="00E6683B">
        <w:rPr>
          <w:sz w:val="28"/>
          <w:szCs w:val="28"/>
        </w:rPr>
        <w:t>. В Регистр муниципальных нормативных правовых актов Маг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данской области направлено 259 муниципальных нормативных правовых актов. Наиболее значимые из них по таким вопросам, как:</w:t>
      </w:r>
    </w:p>
    <w:p w:rsidR="00FB5778" w:rsidRPr="00E6683B" w:rsidRDefault="00FB5778" w:rsidP="001A68E1">
      <w:pPr>
        <w:spacing w:line="276" w:lineRule="auto"/>
        <w:ind w:firstLine="851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формирование, утверждение, исполнение бюджета муниципального о</w:t>
      </w:r>
      <w:r w:rsidRPr="00E6683B">
        <w:rPr>
          <w:sz w:val="28"/>
          <w:szCs w:val="28"/>
        </w:rPr>
        <w:t>б</w:t>
      </w:r>
      <w:r w:rsidRPr="00E6683B">
        <w:rPr>
          <w:sz w:val="28"/>
          <w:szCs w:val="28"/>
        </w:rPr>
        <w:t>разования «Омсукчанский городской округ» и контроль за его исполнением;</w:t>
      </w:r>
    </w:p>
    <w:p w:rsidR="00FB5778" w:rsidRPr="00E6683B" w:rsidRDefault="00FB5778" w:rsidP="001A68E1">
      <w:pPr>
        <w:spacing w:line="276" w:lineRule="auto"/>
        <w:ind w:firstLine="851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управление муниципальной собственностью;</w:t>
      </w:r>
    </w:p>
    <w:p w:rsidR="00FB5778" w:rsidRPr="00E6683B" w:rsidRDefault="00FB5778" w:rsidP="001A68E1">
      <w:pPr>
        <w:spacing w:line="276" w:lineRule="auto"/>
        <w:ind w:firstLine="851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жилищная политика;</w:t>
      </w:r>
    </w:p>
    <w:p w:rsidR="00FB5778" w:rsidRPr="00E6683B" w:rsidRDefault="00FB5778" w:rsidP="001A68E1">
      <w:pPr>
        <w:spacing w:line="276" w:lineRule="auto"/>
        <w:ind w:firstLine="851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 w:rsidR="00DB7ABC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меры муниципальной поддержки субъектов малого и среднего предпр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нимательства и инвестиционной деятельности;</w:t>
      </w:r>
    </w:p>
    <w:p w:rsidR="00FB5778" w:rsidRPr="00E6683B" w:rsidRDefault="00FB5778" w:rsidP="001A68E1">
      <w:pPr>
        <w:spacing w:line="276" w:lineRule="auto"/>
        <w:ind w:firstLine="851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предоставление мер муниципальной поддержки отдельных категорий граждан;</w:t>
      </w:r>
    </w:p>
    <w:p w:rsidR="00FB5778" w:rsidRPr="00E6683B" w:rsidRDefault="00FB5778" w:rsidP="001A68E1">
      <w:pPr>
        <w:spacing w:line="276" w:lineRule="auto"/>
        <w:ind w:firstLine="851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 и другие.</w:t>
      </w:r>
    </w:p>
    <w:p w:rsidR="00FB5778" w:rsidRPr="00E6683B" w:rsidRDefault="00FB5778" w:rsidP="001A68E1">
      <w:pPr>
        <w:spacing w:line="276" w:lineRule="auto"/>
        <w:ind w:firstLine="851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Наиболее значимые нормативные правовые акты</w:t>
      </w:r>
      <w:r w:rsidR="00895B94" w:rsidRPr="00E6683B">
        <w:rPr>
          <w:sz w:val="28"/>
          <w:szCs w:val="28"/>
        </w:rPr>
        <w:t>,</w:t>
      </w:r>
      <w:r w:rsidRPr="00E6683B">
        <w:rPr>
          <w:sz w:val="28"/>
          <w:szCs w:val="28"/>
        </w:rPr>
        <w:t xml:space="preserve"> принятые за истекший год:  </w:t>
      </w:r>
    </w:p>
    <w:p w:rsidR="00FB5778" w:rsidRPr="00E6683B" w:rsidRDefault="00DF75FD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Постановление администрации Ом</w:t>
      </w:r>
      <w:r w:rsidR="00FB5778" w:rsidRPr="00E6683B">
        <w:rPr>
          <w:sz w:val="28"/>
          <w:szCs w:val="28"/>
        </w:rPr>
        <w:t>сукчанского городского округа от 11.08.2016г</w:t>
      </w:r>
      <w:r w:rsidR="00DB7ABC">
        <w:rPr>
          <w:sz w:val="28"/>
          <w:szCs w:val="28"/>
        </w:rPr>
        <w:t>.</w:t>
      </w:r>
      <w:r w:rsidR="00FB5778" w:rsidRPr="00E6683B">
        <w:rPr>
          <w:sz w:val="28"/>
          <w:szCs w:val="28"/>
        </w:rPr>
        <w:t xml:space="preserve"> № 486 «Об утверждении муниципальной программы «Формиров</w:t>
      </w:r>
      <w:r w:rsidR="00FB5778" w:rsidRPr="00E6683B">
        <w:rPr>
          <w:sz w:val="28"/>
          <w:szCs w:val="28"/>
        </w:rPr>
        <w:t>а</w:t>
      </w:r>
      <w:r w:rsidR="00FB5778" w:rsidRPr="00E6683B">
        <w:rPr>
          <w:sz w:val="28"/>
          <w:szCs w:val="28"/>
        </w:rPr>
        <w:t>ние доступной среды в Омсукчанском городском округе» на 2017-2020 годы»;</w:t>
      </w:r>
    </w:p>
    <w:p w:rsidR="00FB5778" w:rsidRPr="00E6683B" w:rsidRDefault="00FB5778" w:rsidP="001A68E1">
      <w:pPr>
        <w:spacing w:line="276" w:lineRule="auto"/>
        <w:ind w:firstLine="708"/>
        <w:jc w:val="both"/>
        <w:rPr>
          <w:sz w:val="28"/>
        </w:rPr>
      </w:pPr>
      <w:r w:rsidRPr="00E6683B">
        <w:rPr>
          <w:sz w:val="28"/>
          <w:szCs w:val="28"/>
        </w:rPr>
        <w:t xml:space="preserve"> Постановление администрации Омсукчанского городского округа от 27.04.2017г. № 335 «</w:t>
      </w:r>
      <w:r w:rsidRPr="00E6683B">
        <w:rPr>
          <w:sz w:val="28"/>
        </w:rPr>
        <w:t>Об утверждении Стратегии социально-экономического развития Омсукчанского городского округа на период до 2025 года»;</w:t>
      </w:r>
    </w:p>
    <w:p w:rsidR="00FB5778" w:rsidRPr="00E6683B" w:rsidRDefault="00FB5778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Постановление администрации Омсукчанского городского округа от 03.11.2017г. № 800 «Об утверждении Административного регламента пред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ставления муниципальной услуги «Предоставление земельных участков бе</w:t>
      </w:r>
      <w:r w:rsidRPr="00E6683B">
        <w:rPr>
          <w:sz w:val="28"/>
          <w:szCs w:val="28"/>
        </w:rPr>
        <w:t>с</w:t>
      </w:r>
      <w:r w:rsidRPr="00E6683B">
        <w:rPr>
          <w:sz w:val="28"/>
          <w:szCs w:val="28"/>
        </w:rPr>
        <w:lastRenderedPageBreak/>
        <w:t>платно в собственность граждан, имеющих трех и более детей, на территории муниципального образования «Омсукчанский городской округ»;</w:t>
      </w:r>
    </w:p>
    <w:p w:rsidR="00FB5778" w:rsidRPr="00E6683B" w:rsidRDefault="00FB5778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Постановление администрации Омсукчанского городского округа от 01.12.2017г. № 878</w:t>
      </w:r>
      <w:r w:rsidRPr="00E6683B">
        <w:rPr>
          <w:b/>
          <w:sz w:val="28"/>
          <w:szCs w:val="28"/>
        </w:rPr>
        <w:t xml:space="preserve"> «</w:t>
      </w:r>
      <w:r w:rsidRPr="00E6683B">
        <w:rPr>
          <w:sz w:val="28"/>
          <w:szCs w:val="28"/>
        </w:rPr>
        <w:t>Об утверждении муниципальной программы «Проведение комплексных кадастровых работ на территории муниципального образования «Омсукчанский городской округ» на 2017-2019 годы».</w:t>
      </w:r>
    </w:p>
    <w:p w:rsidR="001F69BC" w:rsidRPr="00E6683B" w:rsidRDefault="001F69BC" w:rsidP="001F69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683B">
        <w:rPr>
          <w:rFonts w:eastAsiaTheme="minorHAnsi"/>
          <w:sz w:val="28"/>
          <w:szCs w:val="28"/>
          <w:lang w:eastAsia="en-US"/>
        </w:rPr>
        <w:t>За 2017 год главе администрации поступило 23 обращения граждан и 23 гражданина обратились на прием по личным вопросам.</w:t>
      </w:r>
    </w:p>
    <w:p w:rsidR="00D76294" w:rsidRPr="00E6683B" w:rsidRDefault="00D76294" w:rsidP="00D7629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E6683B">
        <w:rPr>
          <w:sz w:val="28"/>
          <w:szCs w:val="28"/>
        </w:rPr>
        <w:t>На получение государственного жилищного сертификата в соответствии с Федеральным законом от 25 октября 2002</w:t>
      </w:r>
      <w:r w:rsidR="00DB7ABC">
        <w:rPr>
          <w:sz w:val="28"/>
          <w:szCs w:val="28"/>
        </w:rPr>
        <w:t xml:space="preserve"> </w:t>
      </w:r>
      <w:r w:rsidR="00284F80">
        <w:rPr>
          <w:sz w:val="28"/>
          <w:szCs w:val="28"/>
        </w:rPr>
        <w:t>года</w:t>
      </w:r>
      <w:r w:rsidRPr="00E6683B">
        <w:rPr>
          <w:sz w:val="28"/>
          <w:szCs w:val="28"/>
        </w:rPr>
        <w:t xml:space="preserve"> № 125-ФЗ «</w:t>
      </w:r>
      <w:r w:rsidRPr="00E6683B">
        <w:rPr>
          <w:bCs/>
          <w:sz w:val="28"/>
          <w:szCs w:val="28"/>
        </w:rPr>
        <w:t>О жилищных субс</w:t>
      </w:r>
      <w:r w:rsidRPr="00E6683B">
        <w:rPr>
          <w:bCs/>
          <w:sz w:val="28"/>
          <w:szCs w:val="28"/>
        </w:rPr>
        <w:t>и</w:t>
      </w:r>
      <w:r w:rsidRPr="00E6683B">
        <w:rPr>
          <w:bCs/>
          <w:sz w:val="28"/>
          <w:szCs w:val="28"/>
        </w:rPr>
        <w:t>диях гражданам, выезжающим из районов Крайнего Севера и приравненных к ним местностей" в списках очередников по состоянию на конец года состояло 416 семей.</w:t>
      </w:r>
    </w:p>
    <w:p w:rsidR="00D76294" w:rsidRPr="00E6683B" w:rsidRDefault="00D76294" w:rsidP="00D76294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2017 году государственный жилищный сертификат получило 13 семей. Реализовали свое право 5 семей. Одна семья отказалась от реализации сертиф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ката. Остальные государственные жилищные сертификаты находятся в стадии реализации.</w:t>
      </w:r>
    </w:p>
    <w:p w:rsidR="00052CCF" w:rsidRPr="00E6683B" w:rsidRDefault="00052CCF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2017 году</w:t>
      </w:r>
      <w:r w:rsidR="00D76294" w:rsidRPr="00E6683B">
        <w:rPr>
          <w:sz w:val="28"/>
          <w:szCs w:val="28"/>
        </w:rPr>
        <w:t xml:space="preserve"> </w:t>
      </w:r>
      <w:r w:rsidR="00D76294" w:rsidRPr="00E6683B">
        <w:rPr>
          <w:b/>
          <w:sz w:val="28"/>
          <w:szCs w:val="28"/>
        </w:rPr>
        <w:t>архивным отделом</w:t>
      </w:r>
      <w:r w:rsidR="00D76294" w:rsidRPr="00E6683B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принято на хранение и описа</w:t>
      </w:r>
      <w:r w:rsidR="00284F80">
        <w:rPr>
          <w:sz w:val="28"/>
          <w:szCs w:val="28"/>
        </w:rPr>
        <w:t>но 61 дело постоянного хранения и</w:t>
      </w:r>
      <w:r w:rsidRPr="00E6683B">
        <w:rPr>
          <w:sz w:val="28"/>
          <w:szCs w:val="28"/>
        </w:rPr>
        <w:t xml:space="preserve"> 63 дела по личному составу. Завершена работа по р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ставрации лицевых счетов в фонде Л-15 Дукатской геологоразведочной эксп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диции. Работниками архивного отдела ежегодно п</w:t>
      </w:r>
      <w:r w:rsidR="00284F80">
        <w:rPr>
          <w:sz w:val="28"/>
          <w:szCs w:val="28"/>
        </w:rPr>
        <w:t>р</w:t>
      </w:r>
      <w:r w:rsidRPr="00E6683B">
        <w:rPr>
          <w:sz w:val="28"/>
          <w:szCs w:val="28"/>
        </w:rPr>
        <w:t>оводится полистная проверка документов</w:t>
      </w:r>
      <w:r w:rsidR="00BB0BB8">
        <w:rPr>
          <w:sz w:val="28"/>
          <w:szCs w:val="28"/>
        </w:rPr>
        <w:t>.</w:t>
      </w:r>
    </w:p>
    <w:p w:rsidR="00052CCF" w:rsidRPr="00E6683B" w:rsidRDefault="00052CCF" w:rsidP="001A68E1">
      <w:pPr>
        <w:spacing w:line="276" w:lineRule="auto"/>
        <w:ind w:left="-426" w:firstLine="1134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течение года поступило 1520 запросов, исполнено с положительным р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зультатом 1485 запросов социально-правового характера.</w:t>
      </w:r>
    </w:p>
    <w:p w:rsidR="00052CCF" w:rsidRPr="00E6683B" w:rsidRDefault="00052CCF" w:rsidP="001A68E1">
      <w:pPr>
        <w:spacing w:line="276" w:lineRule="auto"/>
        <w:ind w:left="-426" w:firstLine="1134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Основная тематика запросов:</w:t>
      </w:r>
    </w:p>
    <w:p w:rsidR="00052CCF" w:rsidRPr="00E6683B" w:rsidRDefault="00052CCF" w:rsidP="001A68E1">
      <w:pPr>
        <w:spacing w:line="276" w:lineRule="auto"/>
        <w:ind w:left="-426" w:firstLine="1134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об образовании и деятельности предприятий, организаций, учреждений Омсукчанского района, о награждении, исполнении депутатских полномочий, выделении жилья, проживании, оплате контейнеров, несчастных случаях на производстве;</w:t>
      </w:r>
    </w:p>
    <w:p w:rsidR="00052CCF" w:rsidRPr="00E6683B" w:rsidRDefault="00052CCF" w:rsidP="001A68E1">
      <w:pPr>
        <w:spacing w:line="276" w:lineRule="auto"/>
        <w:ind w:left="-426" w:firstLine="1134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о стаже работы, заработной плате, о надбавках, налоговых вычетах, опл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те проезда в отпуск, контейнеров, бронировании жилья, заключении трудовых договоров, льготном стаже и др.</w:t>
      </w:r>
    </w:p>
    <w:p w:rsidR="00A54A52" w:rsidRPr="00E6683B" w:rsidRDefault="00A54A52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b/>
          <w:sz w:val="28"/>
          <w:szCs w:val="28"/>
          <w:u w:val="single"/>
        </w:rPr>
        <w:t>За прошедший год в</w:t>
      </w:r>
      <w:r w:rsidR="00052CCF" w:rsidRPr="00E6683B">
        <w:rPr>
          <w:b/>
          <w:sz w:val="28"/>
          <w:szCs w:val="28"/>
          <w:u w:val="single"/>
        </w:rPr>
        <w:t xml:space="preserve"> отдел ЗАГСА</w:t>
      </w:r>
      <w:r w:rsidR="00052CCF" w:rsidRPr="00E6683B">
        <w:rPr>
          <w:sz w:val="28"/>
          <w:szCs w:val="28"/>
        </w:rPr>
        <w:t xml:space="preserve"> поступило </w:t>
      </w:r>
      <w:r w:rsidRPr="00E6683B">
        <w:rPr>
          <w:sz w:val="28"/>
          <w:szCs w:val="28"/>
        </w:rPr>
        <w:t>2326</w:t>
      </w:r>
      <w:r w:rsidR="00052CCF" w:rsidRPr="00E6683B">
        <w:rPr>
          <w:sz w:val="28"/>
          <w:szCs w:val="28"/>
        </w:rPr>
        <w:t xml:space="preserve"> запросов от учрежд</w:t>
      </w:r>
      <w:r w:rsidR="00052CCF" w:rsidRPr="00E6683B">
        <w:rPr>
          <w:sz w:val="28"/>
          <w:szCs w:val="28"/>
        </w:rPr>
        <w:t>е</w:t>
      </w:r>
      <w:r w:rsidR="00052CCF" w:rsidRPr="00E6683B">
        <w:rPr>
          <w:sz w:val="28"/>
          <w:szCs w:val="28"/>
        </w:rPr>
        <w:t xml:space="preserve">ний и предприятий. По различным вопросам обратилось </w:t>
      </w:r>
      <w:r w:rsidRPr="00E6683B">
        <w:rPr>
          <w:sz w:val="28"/>
          <w:szCs w:val="28"/>
        </w:rPr>
        <w:t>1340</w:t>
      </w:r>
      <w:r w:rsidR="00052CCF" w:rsidRPr="00E6683B">
        <w:rPr>
          <w:sz w:val="28"/>
          <w:szCs w:val="28"/>
        </w:rPr>
        <w:t xml:space="preserve"> гражда</w:t>
      </w:r>
      <w:r w:rsidR="00284F80">
        <w:rPr>
          <w:sz w:val="28"/>
          <w:szCs w:val="28"/>
        </w:rPr>
        <w:t>н</w:t>
      </w:r>
      <w:r w:rsidR="00052CCF" w:rsidRPr="00E6683B">
        <w:rPr>
          <w:sz w:val="28"/>
          <w:szCs w:val="28"/>
        </w:rPr>
        <w:t xml:space="preserve">.  </w:t>
      </w:r>
    </w:p>
    <w:p w:rsidR="00052CCF" w:rsidRPr="00E6683B" w:rsidRDefault="00052CCF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За прошедший год оформлено 1</w:t>
      </w:r>
      <w:r w:rsidR="00A54A52" w:rsidRPr="00E6683B">
        <w:rPr>
          <w:sz w:val="28"/>
          <w:szCs w:val="28"/>
        </w:rPr>
        <w:t>82</w:t>
      </w:r>
      <w:r w:rsidRPr="00E6683B">
        <w:rPr>
          <w:sz w:val="28"/>
          <w:szCs w:val="28"/>
        </w:rPr>
        <w:t xml:space="preserve"> акт</w:t>
      </w:r>
      <w:r w:rsidR="00284F80">
        <w:rPr>
          <w:sz w:val="28"/>
          <w:szCs w:val="28"/>
        </w:rPr>
        <w:t>а</w:t>
      </w:r>
      <w:r w:rsidRPr="00E6683B">
        <w:rPr>
          <w:sz w:val="28"/>
          <w:szCs w:val="28"/>
        </w:rPr>
        <w:t xml:space="preserve"> гражданского состояния  и сове</w:t>
      </w:r>
      <w:r w:rsidRPr="00E6683B">
        <w:rPr>
          <w:sz w:val="28"/>
          <w:szCs w:val="28"/>
        </w:rPr>
        <w:t>р</w:t>
      </w:r>
      <w:r w:rsidRPr="00E6683B">
        <w:rPr>
          <w:sz w:val="28"/>
          <w:szCs w:val="28"/>
        </w:rPr>
        <w:t xml:space="preserve">шено </w:t>
      </w:r>
      <w:r w:rsidR="00A54A52" w:rsidRPr="00E6683B">
        <w:rPr>
          <w:sz w:val="28"/>
          <w:szCs w:val="28"/>
        </w:rPr>
        <w:t>341</w:t>
      </w:r>
      <w:r w:rsidRPr="00E6683B">
        <w:rPr>
          <w:sz w:val="28"/>
          <w:szCs w:val="28"/>
        </w:rPr>
        <w:t xml:space="preserve"> юридически </w:t>
      </w:r>
      <w:proofErr w:type="gramStart"/>
      <w:r w:rsidRPr="00E6683B">
        <w:rPr>
          <w:sz w:val="28"/>
          <w:szCs w:val="28"/>
        </w:rPr>
        <w:t>значимых</w:t>
      </w:r>
      <w:proofErr w:type="gramEnd"/>
      <w:r w:rsidRPr="00E6683B">
        <w:rPr>
          <w:sz w:val="28"/>
          <w:szCs w:val="28"/>
        </w:rPr>
        <w:t xml:space="preserve"> действи</w:t>
      </w:r>
      <w:r w:rsidR="00BB0BB8">
        <w:rPr>
          <w:sz w:val="28"/>
          <w:szCs w:val="28"/>
        </w:rPr>
        <w:t>я.</w:t>
      </w:r>
    </w:p>
    <w:p w:rsidR="00A54A52" w:rsidRPr="00E6683B" w:rsidRDefault="00A54A52" w:rsidP="00A54A52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Сотрудниками</w:t>
      </w:r>
      <w:r w:rsidR="00AF33D5" w:rsidRPr="00E6683B">
        <w:rPr>
          <w:sz w:val="28"/>
          <w:szCs w:val="28"/>
        </w:rPr>
        <w:t xml:space="preserve"> </w:t>
      </w:r>
      <w:proofErr w:type="spellStart"/>
      <w:r w:rsidR="00AF33D5" w:rsidRPr="00E6683B">
        <w:rPr>
          <w:sz w:val="28"/>
          <w:szCs w:val="28"/>
        </w:rPr>
        <w:t>ЗАГСа</w:t>
      </w:r>
      <w:proofErr w:type="spellEnd"/>
      <w:r w:rsidR="00AF33D5" w:rsidRPr="00E6683B">
        <w:rPr>
          <w:sz w:val="28"/>
          <w:szCs w:val="28"/>
        </w:rPr>
        <w:t xml:space="preserve"> было зарегистрировано рождений</w:t>
      </w:r>
      <w:r w:rsidRPr="00E6683B">
        <w:rPr>
          <w:sz w:val="28"/>
          <w:szCs w:val="28"/>
        </w:rPr>
        <w:t xml:space="preserve"> 43 </w:t>
      </w:r>
      <w:r w:rsidR="00AF33D5" w:rsidRPr="00E6683B">
        <w:rPr>
          <w:sz w:val="28"/>
          <w:szCs w:val="28"/>
        </w:rPr>
        <w:t>детей</w:t>
      </w:r>
      <w:r w:rsidRPr="00E6683B">
        <w:rPr>
          <w:sz w:val="28"/>
          <w:szCs w:val="28"/>
        </w:rPr>
        <w:t>, из них 26 мальчик</w:t>
      </w:r>
      <w:r w:rsidR="00BB0BB8">
        <w:rPr>
          <w:sz w:val="28"/>
          <w:szCs w:val="28"/>
        </w:rPr>
        <w:t>ов</w:t>
      </w:r>
      <w:r w:rsidRPr="00E6683B">
        <w:rPr>
          <w:sz w:val="28"/>
          <w:szCs w:val="28"/>
        </w:rPr>
        <w:t xml:space="preserve"> и 17 девочек.</w:t>
      </w:r>
    </w:p>
    <w:p w:rsidR="00A54A52" w:rsidRPr="00E6683B" w:rsidRDefault="00A54A52" w:rsidP="00A54A52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Записей об установлении отцовства составило 16 актов.</w:t>
      </w:r>
    </w:p>
    <w:p w:rsidR="00A54A52" w:rsidRPr="00E6683B" w:rsidRDefault="002D0318" w:rsidP="002D0318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lastRenderedPageBreak/>
        <w:t>В 2017 году з</w:t>
      </w:r>
      <w:r w:rsidR="00AF33D5" w:rsidRPr="00E6683B">
        <w:rPr>
          <w:sz w:val="28"/>
          <w:szCs w:val="28"/>
        </w:rPr>
        <w:t xml:space="preserve">арегистрировано </w:t>
      </w:r>
      <w:r w:rsidR="00D814E1" w:rsidRPr="00E6683B">
        <w:rPr>
          <w:sz w:val="28"/>
          <w:szCs w:val="28"/>
        </w:rPr>
        <w:t xml:space="preserve">44 </w:t>
      </w:r>
      <w:r w:rsidR="00AF33D5" w:rsidRPr="00E6683B">
        <w:rPr>
          <w:sz w:val="28"/>
          <w:szCs w:val="28"/>
        </w:rPr>
        <w:t>б</w:t>
      </w:r>
      <w:r w:rsidR="00D814E1" w:rsidRPr="00E6683B">
        <w:rPr>
          <w:sz w:val="28"/>
          <w:szCs w:val="28"/>
        </w:rPr>
        <w:t>р</w:t>
      </w:r>
      <w:r w:rsidR="00AF33D5" w:rsidRPr="00E6683B">
        <w:rPr>
          <w:sz w:val="28"/>
          <w:szCs w:val="28"/>
        </w:rPr>
        <w:t>ак</w:t>
      </w:r>
      <w:r w:rsidR="00284F80">
        <w:rPr>
          <w:sz w:val="28"/>
          <w:szCs w:val="28"/>
        </w:rPr>
        <w:t>а</w:t>
      </w:r>
      <w:r w:rsidR="00D814E1" w:rsidRPr="00E6683B">
        <w:rPr>
          <w:sz w:val="28"/>
          <w:szCs w:val="28"/>
        </w:rPr>
        <w:t>, в том числе один брак со сниж</w:t>
      </w:r>
      <w:r w:rsidR="00D814E1" w:rsidRPr="00E6683B">
        <w:rPr>
          <w:sz w:val="28"/>
          <w:szCs w:val="28"/>
        </w:rPr>
        <w:t>е</w:t>
      </w:r>
      <w:r w:rsidR="00D814E1" w:rsidRPr="00E6683B">
        <w:rPr>
          <w:sz w:val="28"/>
          <w:szCs w:val="28"/>
        </w:rPr>
        <w:t>нием возраста,</w:t>
      </w:r>
      <w:r w:rsidR="00284F80">
        <w:rPr>
          <w:sz w:val="28"/>
          <w:szCs w:val="28"/>
        </w:rPr>
        <w:t xml:space="preserve"> </w:t>
      </w:r>
      <w:r w:rsidR="00D814E1" w:rsidRPr="00E6683B">
        <w:rPr>
          <w:sz w:val="28"/>
          <w:szCs w:val="28"/>
        </w:rPr>
        <w:t>5 браков с участием иностранных граждан</w:t>
      </w:r>
      <w:r w:rsidR="00284F80">
        <w:rPr>
          <w:sz w:val="28"/>
          <w:szCs w:val="28"/>
        </w:rPr>
        <w:t>. Зарегистрировано</w:t>
      </w:r>
      <w:r w:rsidRPr="00E6683B">
        <w:rPr>
          <w:sz w:val="28"/>
          <w:szCs w:val="28"/>
        </w:rPr>
        <w:t xml:space="preserve"> 37 расторжений брака. Одна запись </w:t>
      </w:r>
      <w:proofErr w:type="gramStart"/>
      <w:r w:rsidRPr="00E6683B">
        <w:rPr>
          <w:sz w:val="28"/>
          <w:szCs w:val="28"/>
        </w:rPr>
        <w:t>о перемени</w:t>
      </w:r>
      <w:proofErr w:type="gramEnd"/>
      <w:r w:rsidRPr="00E6683B">
        <w:rPr>
          <w:sz w:val="28"/>
          <w:szCs w:val="28"/>
        </w:rPr>
        <w:t xml:space="preserve"> имени, одна запись об усыновлении</w:t>
      </w:r>
      <w:r w:rsidR="00BB0BB8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(удочерении). Зарегистрировано 40 смертей.</w:t>
      </w:r>
    </w:p>
    <w:p w:rsidR="00A54A52" w:rsidRPr="00E6683B" w:rsidRDefault="002D0318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2017 исполнено 15 запросов с территорий иностранных государств</w:t>
      </w:r>
      <w:r w:rsidR="0029364C" w:rsidRPr="00E6683B">
        <w:rPr>
          <w:sz w:val="28"/>
          <w:szCs w:val="28"/>
        </w:rPr>
        <w:t>, 7 обращений об истребовании документов.</w:t>
      </w:r>
    </w:p>
    <w:p w:rsidR="0029364C" w:rsidRPr="00E6683B" w:rsidRDefault="0029364C" w:rsidP="0029364C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Отдел ЗАГС является участником проведения подпрограммы «Улучшение демографической ситуации в Омсукчанском городском округе». На каждого родившегося ребенка родителям </w:t>
      </w:r>
      <w:r w:rsidR="00284F80">
        <w:rPr>
          <w:sz w:val="28"/>
          <w:szCs w:val="28"/>
        </w:rPr>
        <w:t>выплачивается</w:t>
      </w:r>
      <w:r w:rsidRPr="00E6683B">
        <w:rPr>
          <w:sz w:val="28"/>
          <w:szCs w:val="28"/>
        </w:rPr>
        <w:t xml:space="preserve"> денежная сумма в размере 10,0 тыс. рублей. В 2017 году выплаченная сумма составила 390,0 тыс.</w:t>
      </w:r>
      <w:r w:rsidR="00BB0BB8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рублей. Мат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рям, родившим второго и последующих детей, разъясняется порядок получения материнского (семейного) капитала, вручаются памятки.</w:t>
      </w:r>
    </w:p>
    <w:p w:rsidR="001F69BC" w:rsidRPr="00E6683B" w:rsidRDefault="001F69BC" w:rsidP="001F69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83B">
        <w:rPr>
          <w:rFonts w:eastAsiaTheme="minorHAnsi"/>
          <w:sz w:val="28"/>
          <w:szCs w:val="28"/>
          <w:lang w:eastAsia="en-US"/>
        </w:rPr>
        <w:t>23 июня 2016 года Федеральный закон «Об актах гражданского состояния» дополнен статьей 77.1 предусматривающей перевод (конвертацию) в электро</w:t>
      </w:r>
      <w:r w:rsidRPr="00E6683B">
        <w:rPr>
          <w:rFonts w:eastAsiaTheme="minorHAnsi"/>
          <w:sz w:val="28"/>
          <w:szCs w:val="28"/>
          <w:lang w:eastAsia="en-US"/>
        </w:rPr>
        <w:t>н</w:t>
      </w:r>
      <w:r w:rsidRPr="00E6683B">
        <w:rPr>
          <w:rFonts w:eastAsiaTheme="minorHAnsi"/>
          <w:sz w:val="28"/>
          <w:szCs w:val="28"/>
          <w:lang w:eastAsia="en-US"/>
        </w:rPr>
        <w:t xml:space="preserve">ную форму книг государственной регистрации актов гражданского состояния (актовых книг) для целей формирования Единого государственного реестра записей актов гражданского состояния. </w:t>
      </w:r>
      <w:proofErr w:type="gramEnd"/>
    </w:p>
    <w:p w:rsidR="001F69BC" w:rsidRPr="00E6683B" w:rsidRDefault="001F69BC" w:rsidP="001F69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683B">
        <w:rPr>
          <w:rFonts w:eastAsiaTheme="minorHAnsi"/>
          <w:sz w:val="28"/>
          <w:szCs w:val="28"/>
          <w:lang w:eastAsia="en-US"/>
        </w:rPr>
        <w:t>В соответствии с планом-графиком перевода в электронную форму первых экземпляров записей актов гражданского состояния, составленных до 01 апреля 2015 года, на 2017 год для Омсукчанского городского округа определено общее количество актовых записей всех видов в количестве 9 525. На 31.12.2017г. исполнение плана-графика 100%.</w:t>
      </w:r>
    </w:p>
    <w:p w:rsidR="001F69BC" w:rsidRPr="00E6683B" w:rsidRDefault="001F69BC" w:rsidP="001F69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683B">
        <w:rPr>
          <w:rFonts w:eastAsiaTheme="minorHAnsi"/>
          <w:sz w:val="28"/>
          <w:szCs w:val="28"/>
          <w:lang w:eastAsia="en-US"/>
        </w:rPr>
        <w:t>В рамках подготовки подключения территориальных органов ЗАГС к ф</w:t>
      </w:r>
      <w:r w:rsidRPr="00E6683B">
        <w:rPr>
          <w:rFonts w:eastAsiaTheme="minorHAnsi"/>
          <w:sz w:val="28"/>
          <w:szCs w:val="28"/>
          <w:lang w:eastAsia="en-US"/>
        </w:rPr>
        <w:t>е</w:t>
      </w:r>
      <w:r w:rsidRPr="00E6683B">
        <w:rPr>
          <w:rFonts w:eastAsiaTheme="minorHAnsi"/>
          <w:sz w:val="28"/>
          <w:szCs w:val="28"/>
          <w:lang w:eastAsia="en-US"/>
        </w:rPr>
        <w:t>деральной государственной информационной системе ведения Единого госуда</w:t>
      </w:r>
      <w:r w:rsidRPr="00E6683B">
        <w:rPr>
          <w:rFonts w:eastAsiaTheme="minorHAnsi"/>
          <w:sz w:val="28"/>
          <w:szCs w:val="28"/>
          <w:lang w:eastAsia="en-US"/>
        </w:rPr>
        <w:t>р</w:t>
      </w:r>
      <w:r w:rsidRPr="00E6683B">
        <w:rPr>
          <w:rFonts w:eastAsiaTheme="minorHAnsi"/>
          <w:sz w:val="28"/>
          <w:szCs w:val="28"/>
          <w:lang w:eastAsia="en-US"/>
        </w:rPr>
        <w:t>ственного реестра записей актов гражданского состояния (ФГИС «ЕГР ЗАГС») в отделе ЗАГС организовано два автоматизированных рабочих места (АРМ) по оцифровке актовых записей оснащенных программно-аппаратными комплекс</w:t>
      </w:r>
      <w:r w:rsidRPr="00E6683B">
        <w:rPr>
          <w:rFonts w:eastAsiaTheme="minorHAnsi"/>
          <w:sz w:val="28"/>
          <w:szCs w:val="28"/>
          <w:lang w:eastAsia="en-US"/>
        </w:rPr>
        <w:t>а</w:t>
      </w:r>
      <w:r w:rsidRPr="00E6683B">
        <w:rPr>
          <w:rFonts w:eastAsiaTheme="minorHAnsi"/>
          <w:sz w:val="28"/>
          <w:szCs w:val="28"/>
          <w:lang w:eastAsia="en-US"/>
        </w:rPr>
        <w:t xml:space="preserve">ми, защищенными компьютерами Единого государственного реестра записей актов гражданского состояния. </w:t>
      </w:r>
    </w:p>
    <w:p w:rsidR="00B50A8F" w:rsidRPr="00E6683B" w:rsidRDefault="0096608C" w:rsidP="001A68E1">
      <w:pPr>
        <w:spacing w:line="276" w:lineRule="auto"/>
        <w:ind w:firstLine="709"/>
        <w:jc w:val="both"/>
        <w:rPr>
          <w:rFonts w:ascii="13" w:hAnsi="13"/>
          <w:sz w:val="28"/>
          <w:szCs w:val="28"/>
        </w:rPr>
      </w:pPr>
      <w:r w:rsidRPr="00E6683B">
        <w:rPr>
          <w:rFonts w:ascii="13" w:hAnsi="13"/>
          <w:b/>
          <w:sz w:val="28"/>
          <w:szCs w:val="28"/>
        </w:rPr>
        <w:t xml:space="preserve">В </w:t>
      </w:r>
      <w:r w:rsidR="00B50A8F" w:rsidRPr="00E6683B">
        <w:rPr>
          <w:rFonts w:ascii="13" w:hAnsi="13"/>
          <w:b/>
          <w:sz w:val="28"/>
          <w:szCs w:val="28"/>
        </w:rPr>
        <w:t>о</w:t>
      </w:r>
      <w:r w:rsidRPr="00E6683B">
        <w:rPr>
          <w:rFonts w:ascii="13" w:hAnsi="13"/>
          <w:b/>
          <w:sz w:val="28"/>
          <w:szCs w:val="28"/>
        </w:rPr>
        <w:t>тделе опеки и попечительства</w:t>
      </w:r>
      <w:r w:rsidRPr="00E6683B">
        <w:rPr>
          <w:rFonts w:ascii="13" w:hAnsi="13"/>
          <w:sz w:val="28"/>
          <w:szCs w:val="28"/>
        </w:rPr>
        <w:t xml:space="preserve"> на конец года сто</w:t>
      </w:r>
      <w:r w:rsidR="00FD29FA" w:rsidRPr="00E6683B">
        <w:rPr>
          <w:rFonts w:ascii="13" w:hAnsi="13"/>
          <w:sz w:val="28"/>
          <w:szCs w:val="28"/>
        </w:rPr>
        <w:t>яло</w:t>
      </w:r>
      <w:r w:rsidRPr="00E6683B">
        <w:rPr>
          <w:rFonts w:ascii="13" w:hAnsi="13"/>
          <w:sz w:val="28"/>
          <w:szCs w:val="28"/>
        </w:rPr>
        <w:t xml:space="preserve"> 35 детей</w:t>
      </w:r>
      <w:r w:rsidR="00FD29FA" w:rsidRPr="00E6683B">
        <w:rPr>
          <w:rFonts w:ascii="13" w:hAnsi="13"/>
          <w:sz w:val="28"/>
          <w:szCs w:val="28"/>
        </w:rPr>
        <w:t>–</w:t>
      </w:r>
      <w:r w:rsidRPr="00E6683B">
        <w:rPr>
          <w:rFonts w:ascii="13" w:hAnsi="13"/>
          <w:sz w:val="28"/>
          <w:szCs w:val="28"/>
        </w:rPr>
        <w:t>сирот</w:t>
      </w:r>
      <w:r w:rsidR="00FD29FA" w:rsidRPr="00E6683B">
        <w:rPr>
          <w:rFonts w:ascii="13" w:hAnsi="13"/>
          <w:sz w:val="28"/>
          <w:szCs w:val="28"/>
        </w:rPr>
        <w:t xml:space="preserve"> и детей</w:t>
      </w:r>
      <w:r w:rsidR="00DF75FD" w:rsidRPr="00E6683B">
        <w:rPr>
          <w:rFonts w:ascii="13" w:hAnsi="13"/>
          <w:sz w:val="28"/>
          <w:szCs w:val="28"/>
        </w:rPr>
        <w:t>,</w:t>
      </w:r>
      <w:r w:rsidR="00FD29FA" w:rsidRPr="00E6683B">
        <w:rPr>
          <w:rFonts w:ascii="13" w:hAnsi="13"/>
          <w:sz w:val="28"/>
          <w:szCs w:val="28"/>
        </w:rPr>
        <w:t xml:space="preserve"> ост</w:t>
      </w:r>
      <w:r w:rsidR="00B50A8F" w:rsidRPr="00E6683B">
        <w:rPr>
          <w:rFonts w:ascii="13" w:hAnsi="13"/>
          <w:sz w:val="28"/>
          <w:szCs w:val="28"/>
        </w:rPr>
        <w:t>авшихся без попечения родителей, н</w:t>
      </w:r>
      <w:r w:rsidR="00FD29FA" w:rsidRPr="00E6683B">
        <w:rPr>
          <w:rFonts w:ascii="13" w:hAnsi="13"/>
          <w:sz w:val="28"/>
          <w:szCs w:val="28"/>
        </w:rPr>
        <w:t xml:space="preserve">аходящихся на воспитании в семьях граждан, из них 5 детей находятся </w:t>
      </w:r>
      <w:r w:rsidR="00B50A8F" w:rsidRPr="00E6683B">
        <w:rPr>
          <w:rFonts w:ascii="13" w:hAnsi="13"/>
          <w:sz w:val="28"/>
          <w:szCs w:val="28"/>
        </w:rPr>
        <w:t>по</w:t>
      </w:r>
      <w:r w:rsidR="00284F80">
        <w:rPr>
          <w:rFonts w:ascii="13" w:hAnsi="13"/>
          <w:sz w:val="28"/>
          <w:szCs w:val="28"/>
        </w:rPr>
        <w:t>д</w:t>
      </w:r>
      <w:r w:rsidR="00B50A8F" w:rsidRPr="00E6683B">
        <w:rPr>
          <w:rFonts w:ascii="13" w:hAnsi="13"/>
          <w:sz w:val="28"/>
          <w:szCs w:val="28"/>
        </w:rPr>
        <w:t xml:space="preserve"> опекой </w:t>
      </w:r>
      <w:r w:rsidR="00FD29FA" w:rsidRPr="00E6683B">
        <w:rPr>
          <w:rFonts w:ascii="13" w:hAnsi="13"/>
          <w:sz w:val="28"/>
          <w:szCs w:val="28"/>
        </w:rPr>
        <w:t xml:space="preserve">по заявлению родителей, 20 детей воспитываются в приемных семьях, </w:t>
      </w:r>
      <w:r w:rsidR="00B50A8F" w:rsidRPr="00E6683B">
        <w:rPr>
          <w:rFonts w:ascii="13" w:hAnsi="13"/>
          <w:sz w:val="28"/>
          <w:szCs w:val="28"/>
        </w:rPr>
        <w:t>10 детей находятся по</w:t>
      </w:r>
      <w:r w:rsidR="00284F80">
        <w:rPr>
          <w:rFonts w:ascii="13" w:hAnsi="13"/>
          <w:sz w:val="28"/>
          <w:szCs w:val="28"/>
        </w:rPr>
        <w:t>д</w:t>
      </w:r>
      <w:r w:rsidR="00B50A8F" w:rsidRPr="00E6683B">
        <w:rPr>
          <w:rFonts w:ascii="13" w:hAnsi="13"/>
          <w:sz w:val="28"/>
          <w:szCs w:val="28"/>
        </w:rPr>
        <w:t xml:space="preserve"> опекой. </w:t>
      </w:r>
    </w:p>
    <w:p w:rsidR="0093110D" w:rsidRPr="00E6683B" w:rsidRDefault="003D16BB" w:rsidP="001A68E1">
      <w:pPr>
        <w:spacing w:line="276" w:lineRule="auto"/>
        <w:ind w:firstLine="709"/>
        <w:jc w:val="both"/>
        <w:rPr>
          <w:rFonts w:ascii="13" w:hAnsi="13"/>
          <w:sz w:val="28"/>
          <w:szCs w:val="28"/>
        </w:rPr>
      </w:pPr>
      <w:r w:rsidRPr="00E6683B">
        <w:rPr>
          <w:sz w:val="28"/>
          <w:szCs w:val="28"/>
        </w:rPr>
        <w:t>З</w:t>
      </w:r>
      <w:r w:rsidR="0048458B"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 xml:space="preserve"> период</w:t>
      </w:r>
      <w:r w:rsidR="0048458B" w:rsidRPr="00E6683B">
        <w:rPr>
          <w:sz w:val="28"/>
          <w:szCs w:val="28"/>
        </w:rPr>
        <w:t xml:space="preserve"> 2017 год </w:t>
      </w:r>
      <w:r w:rsidR="0048458B" w:rsidRPr="00E6683B">
        <w:rPr>
          <w:rFonts w:ascii="13" w:hAnsi="13"/>
          <w:sz w:val="28"/>
          <w:szCs w:val="28"/>
        </w:rPr>
        <w:t xml:space="preserve">выявлено и поставлено на учет </w:t>
      </w:r>
      <w:r w:rsidRPr="00E6683B">
        <w:rPr>
          <w:rFonts w:ascii="13" w:hAnsi="13"/>
          <w:sz w:val="28"/>
          <w:szCs w:val="28"/>
        </w:rPr>
        <w:t>2</w:t>
      </w:r>
      <w:r w:rsidR="0048458B" w:rsidRPr="00E6683B">
        <w:rPr>
          <w:rFonts w:ascii="13" w:hAnsi="13"/>
          <w:sz w:val="28"/>
          <w:szCs w:val="28"/>
        </w:rPr>
        <w:t xml:space="preserve"> несовершеннолетних </w:t>
      </w:r>
      <w:r w:rsidRPr="00E6683B">
        <w:rPr>
          <w:rFonts w:ascii="13" w:hAnsi="13"/>
          <w:sz w:val="28"/>
          <w:szCs w:val="28"/>
        </w:rPr>
        <w:t>ребенка</w:t>
      </w:r>
      <w:r w:rsidR="0048458B" w:rsidRPr="00E6683B">
        <w:rPr>
          <w:rFonts w:ascii="13" w:hAnsi="13"/>
          <w:sz w:val="28"/>
          <w:szCs w:val="28"/>
        </w:rPr>
        <w:t xml:space="preserve">, </w:t>
      </w:r>
      <w:r w:rsidRPr="00E6683B">
        <w:rPr>
          <w:rFonts w:ascii="13" w:hAnsi="13"/>
          <w:sz w:val="28"/>
          <w:szCs w:val="28"/>
        </w:rPr>
        <w:t>в отношении одного из них установлена опека, второй ребенок пом</w:t>
      </w:r>
      <w:r w:rsidRPr="00E6683B">
        <w:rPr>
          <w:rFonts w:ascii="13" w:hAnsi="13"/>
          <w:sz w:val="28"/>
          <w:szCs w:val="28"/>
        </w:rPr>
        <w:t>е</w:t>
      </w:r>
      <w:r w:rsidRPr="00E6683B">
        <w:rPr>
          <w:rFonts w:ascii="13" w:hAnsi="13"/>
          <w:sz w:val="28"/>
          <w:szCs w:val="28"/>
        </w:rPr>
        <w:t>щен в организацию для детей-сирот и детей, оставшихся без попечения родит</w:t>
      </w:r>
      <w:r w:rsidRPr="00E6683B">
        <w:rPr>
          <w:rFonts w:ascii="13" w:hAnsi="13"/>
          <w:sz w:val="28"/>
          <w:szCs w:val="28"/>
        </w:rPr>
        <w:t>е</w:t>
      </w:r>
      <w:r w:rsidRPr="00E6683B">
        <w:rPr>
          <w:rFonts w:ascii="13" w:hAnsi="13"/>
          <w:sz w:val="28"/>
          <w:szCs w:val="28"/>
        </w:rPr>
        <w:t xml:space="preserve">лей. </w:t>
      </w:r>
    </w:p>
    <w:p w:rsidR="003D16BB" w:rsidRPr="00E6683B" w:rsidRDefault="003D16BB" w:rsidP="001A68E1">
      <w:pPr>
        <w:spacing w:line="276" w:lineRule="auto"/>
        <w:ind w:firstLine="709"/>
        <w:jc w:val="both"/>
        <w:rPr>
          <w:rFonts w:ascii="13" w:hAnsi="13"/>
          <w:sz w:val="28"/>
          <w:szCs w:val="28"/>
        </w:rPr>
      </w:pPr>
      <w:proofErr w:type="gramStart"/>
      <w:r w:rsidRPr="00E6683B">
        <w:rPr>
          <w:rFonts w:ascii="13" w:hAnsi="13"/>
          <w:sz w:val="28"/>
          <w:szCs w:val="28"/>
        </w:rPr>
        <w:t>Снято с учета 10 человек, из них двое с наступлением совершеннолетия,</w:t>
      </w:r>
      <w:r w:rsidR="0093110D" w:rsidRPr="00E6683B">
        <w:rPr>
          <w:rFonts w:ascii="13" w:hAnsi="13"/>
          <w:sz w:val="28"/>
          <w:szCs w:val="28"/>
        </w:rPr>
        <w:t xml:space="preserve"> двое поменяли место жительства, в отношении троих снята опека и дети пом</w:t>
      </w:r>
      <w:r w:rsidR="0093110D" w:rsidRPr="00E6683B">
        <w:rPr>
          <w:rFonts w:ascii="13" w:hAnsi="13"/>
          <w:sz w:val="28"/>
          <w:szCs w:val="28"/>
        </w:rPr>
        <w:t>е</w:t>
      </w:r>
      <w:r w:rsidR="0093110D" w:rsidRPr="00E6683B">
        <w:rPr>
          <w:rFonts w:ascii="13" w:hAnsi="13"/>
          <w:sz w:val="28"/>
          <w:szCs w:val="28"/>
        </w:rPr>
        <w:t>щены в организацию для детей–сирот и детей</w:t>
      </w:r>
      <w:r w:rsidR="00DF75FD" w:rsidRPr="00E6683B">
        <w:rPr>
          <w:rFonts w:ascii="13" w:hAnsi="13"/>
          <w:sz w:val="28"/>
          <w:szCs w:val="28"/>
        </w:rPr>
        <w:t>,</w:t>
      </w:r>
      <w:r w:rsidR="0093110D" w:rsidRPr="00E6683B">
        <w:rPr>
          <w:rFonts w:ascii="13" w:hAnsi="13"/>
          <w:sz w:val="28"/>
          <w:szCs w:val="28"/>
        </w:rPr>
        <w:t xml:space="preserve"> оставшихся без попечения род</w:t>
      </w:r>
      <w:r w:rsidR="0093110D" w:rsidRPr="00E6683B">
        <w:rPr>
          <w:rFonts w:ascii="13" w:hAnsi="13"/>
          <w:sz w:val="28"/>
          <w:szCs w:val="28"/>
        </w:rPr>
        <w:t>и</w:t>
      </w:r>
      <w:r w:rsidR="0093110D" w:rsidRPr="00E6683B">
        <w:rPr>
          <w:rFonts w:ascii="13" w:hAnsi="13"/>
          <w:sz w:val="28"/>
          <w:szCs w:val="28"/>
        </w:rPr>
        <w:lastRenderedPageBreak/>
        <w:t>телей, трое возвращены родителям, трое детей приняты</w:t>
      </w:r>
      <w:r w:rsidR="00284F80" w:rsidRPr="00284F80">
        <w:rPr>
          <w:rFonts w:ascii="13" w:hAnsi="13"/>
          <w:sz w:val="28"/>
          <w:szCs w:val="28"/>
        </w:rPr>
        <w:t xml:space="preserve"> </w:t>
      </w:r>
      <w:r w:rsidR="00284F80" w:rsidRPr="00E6683B">
        <w:rPr>
          <w:rFonts w:ascii="13" w:hAnsi="13"/>
          <w:sz w:val="28"/>
          <w:szCs w:val="28"/>
        </w:rPr>
        <w:t>из организации для детей–сирот и детей, оставшихся без попечения родителей</w:t>
      </w:r>
      <w:r w:rsidR="0093110D" w:rsidRPr="00E6683B">
        <w:rPr>
          <w:rFonts w:ascii="13" w:hAnsi="13"/>
          <w:sz w:val="28"/>
          <w:szCs w:val="28"/>
        </w:rPr>
        <w:t xml:space="preserve"> на воспитание в семьи граждан проживающих на территории Омсукчанского городского округа.</w:t>
      </w:r>
      <w:proofErr w:type="gramEnd"/>
    </w:p>
    <w:p w:rsidR="00617144" w:rsidRPr="00E6683B" w:rsidRDefault="00617144" w:rsidP="00BB0BB8">
      <w:pPr>
        <w:spacing w:line="276" w:lineRule="auto"/>
        <w:ind w:right="-1" w:firstLine="708"/>
        <w:jc w:val="both"/>
        <w:rPr>
          <w:rFonts w:ascii="13" w:hAnsi="13"/>
          <w:sz w:val="28"/>
          <w:szCs w:val="28"/>
        </w:rPr>
      </w:pPr>
      <w:r w:rsidRPr="00E6683B">
        <w:rPr>
          <w:rFonts w:ascii="13" w:hAnsi="13"/>
          <w:sz w:val="28"/>
          <w:szCs w:val="28"/>
        </w:rPr>
        <w:t>За период 2017 года Омсукчанский районный суд принял решение о лиш</w:t>
      </w:r>
      <w:r w:rsidRPr="00E6683B">
        <w:rPr>
          <w:rFonts w:ascii="13" w:hAnsi="13"/>
          <w:sz w:val="28"/>
          <w:szCs w:val="28"/>
        </w:rPr>
        <w:t>е</w:t>
      </w:r>
      <w:r w:rsidRPr="00E6683B">
        <w:rPr>
          <w:rFonts w:ascii="13" w:hAnsi="13"/>
          <w:sz w:val="28"/>
          <w:szCs w:val="28"/>
        </w:rPr>
        <w:t>нии родительских прав по 2 исковым заявлениям в отношении 3 родителей, имеющих на иждивении 2 детей. Отдел опеки и попечительства принял участие в 15 судебных заседаниях, затрагивающих законные интересы и права несове</w:t>
      </w:r>
      <w:r w:rsidRPr="00E6683B">
        <w:rPr>
          <w:rFonts w:ascii="13" w:hAnsi="13"/>
          <w:sz w:val="28"/>
          <w:szCs w:val="28"/>
        </w:rPr>
        <w:t>р</w:t>
      </w:r>
      <w:r w:rsidRPr="00E6683B">
        <w:rPr>
          <w:rFonts w:ascii="13" w:hAnsi="13"/>
          <w:sz w:val="28"/>
          <w:szCs w:val="28"/>
        </w:rPr>
        <w:t xml:space="preserve">шеннолетних. </w:t>
      </w:r>
    </w:p>
    <w:p w:rsidR="00617144" w:rsidRPr="00E6683B" w:rsidRDefault="00284F80" w:rsidP="00BB0BB8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6683B">
        <w:rPr>
          <w:sz w:val="28"/>
          <w:szCs w:val="28"/>
        </w:rPr>
        <w:t xml:space="preserve">а истекший период выдано 93 </w:t>
      </w:r>
      <w:r w:rsidR="00617144" w:rsidRPr="00E6683B">
        <w:rPr>
          <w:rFonts w:ascii="13" w:hAnsi="13"/>
          <w:sz w:val="28"/>
          <w:szCs w:val="28"/>
        </w:rPr>
        <w:t>предварительные разрешения</w:t>
      </w:r>
      <w:r w:rsidR="00617144" w:rsidRPr="00E6683B">
        <w:rPr>
          <w:sz w:val="28"/>
          <w:szCs w:val="28"/>
        </w:rPr>
        <w:t xml:space="preserve"> на соверш</w:t>
      </w:r>
      <w:r w:rsidR="00617144" w:rsidRPr="00E6683B">
        <w:rPr>
          <w:sz w:val="28"/>
          <w:szCs w:val="28"/>
        </w:rPr>
        <w:t>е</w:t>
      </w:r>
      <w:r w:rsidR="00617144" w:rsidRPr="00E6683B">
        <w:rPr>
          <w:sz w:val="28"/>
          <w:szCs w:val="28"/>
        </w:rPr>
        <w:t>ние сделок с имуществом, собственником которог</w:t>
      </w:r>
      <w:r>
        <w:rPr>
          <w:sz w:val="28"/>
          <w:szCs w:val="28"/>
        </w:rPr>
        <w:t>о является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ний</w:t>
      </w:r>
      <w:r w:rsidR="00617144" w:rsidRPr="00E6683B">
        <w:rPr>
          <w:sz w:val="28"/>
          <w:szCs w:val="28"/>
        </w:rPr>
        <w:t>.</w:t>
      </w:r>
    </w:p>
    <w:p w:rsidR="0048458B" w:rsidRPr="00E6683B" w:rsidRDefault="00284F80" w:rsidP="00BB0B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Проведена</w:t>
      </w:r>
      <w:r w:rsidR="0048458B" w:rsidRPr="00E6683B">
        <w:rPr>
          <w:sz w:val="28"/>
          <w:szCs w:val="28"/>
        </w:rPr>
        <w:t xml:space="preserve"> проверка жилищно-бытовых условий в </w:t>
      </w:r>
      <w:r w:rsidR="007F709A" w:rsidRPr="00E6683B">
        <w:rPr>
          <w:sz w:val="28"/>
          <w:szCs w:val="28"/>
        </w:rPr>
        <w:t>44</w:t>
      </w:r>
      <w:r w:rsidR="0048458B" w:rsidRPr="00E6683B">
        <w:rPr>
          <w:sz w:val="28"/>
          <w:szCs w:val="28"/>
        </w:rPr>
        <w:t xml:space="preserve"> семьях, составлено </w:t>
      </w:r>
      <w:r w:rsidR="007F709A" w:rsidRPr="00E6683B">
        <w:rPr>
          <w:sz w:val="28"/>
          <w:szCs w:val="28"/>
        </w:rPr>
        <w:t>344</w:t>
      </w:r>
      <w:r w:rsidR="0048458B" w:rsidRPr="00E6683B">
        <w:rPr>
          <w:sz w:val="28"/>
          <w:szCs w:val="28"/>
        </w:rPr>
        <w:t xml:space="preserve"> акта. Большей частью это семьи, в которых родители злоупотребляют алкоголем, не исполняют родительские обязанности должным образом.  </w:t>
      </w:r>
    </w:p>
    <w:p w:rsidR="0048458B" w:rsidRPr="00E6683B" w:rsidRDefault="0048458B" w:rsidP="00BB0B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Профилактическая работа с семьями группы риска основывалась на реал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зации права каждого ребенка жить и воспитываться в кровной семье, обеспеч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нии соблюдения прав и законных интересов ребенка в семье, своевременном выявлении нарушений и организации профилактической помощи семье и ребе</w:t>
      </w:r>
      <w:r w:rsidRPr="00E6683B">
        <w:rPr>
          <w:sz w:val="28"/>
          <w:szCs w:val="28"/>
        </w:rPr>
        <w:t>н</w:t>
      </w:r>
      <w:r w:rsidRPr="00E6683B">
        <w:rPr>
          <w:sz w:val="28"/>
          <w:szCs w:val="28"/>
        </w:rPr>
        <w:t>ку, обеспечении адресной поддержки нуждающихся в ней семей с детьми, ок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завшимся в трудной жизненной ситуации.</w:t>
      </w:r>
    </w:p>
    <w:p w:rsidR="0048458B" w:rsidRPr="00E6683B" w:rsidRDefault="00F9373D" w:rsidP="001A68E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E6683B">
        <w:rPr>
          <w:sz w:val="28"/>
          <w:szCs w:val="28"/>
        </w:rPr>
        <w:t xml:space="preserve">В декабре 2017 </w:t>
      </w:r>
      <w:r w:rsidR="0048458B" w:rsidRPr="00E6683B">
        <w:rPr>
          <w:sz w:val="28"/>
          <w:szCs w:val="28"/>
        </w:rPr>
        <w:t xml:space="preserve">года состоялась акция «Подари ребенку праздник», которая охватила семьи, воспитывающие детей, оставшихся без попечения родителей. </w:t>
      </w:r>
    </w:p>
    <w:p w:rsidR="00BE6F27" w:rsidRPr="00E6683B" w:rsidRDefault="00BE6F27" w:rsidP="001A68E1">
      <w:pPr>
        <w:spacing w:line="276" w:lineRule="auto"/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Совместно с органом опеки и попечительства </w:t>
      </w:r>
      <w:r w:rsidR="00DF75FD" w:rsidRPr="00E6683B">
        <w:rPr>
          <w:b/>
          <w:sz w:val="28"/>
          <w:szCs w:val="28"/>
        </w:rPr>
        <w:t>профилактическую работу проводит</w:t>
      </w:r>
      <w:r w:rsidRPr="00E6683B">
        <w:rPr>
          <w:b/>
          <w:sz w:val="28"/>
          <w:szCs w:val="28"/>
        </w:rPr>
        <w:t xml:space="preserve"> комиссия по делам несовершеннолетних и защите их прав</w:t>
      </w:r>
      <w:r w:rsidR="00DF75FD" w:rsidRPr="00E6683B">
        <w:rPr>
          <w:b/>
          <w:sz w:val="28"/>
          <w:szCs w:val="28"/>
        </w:rPr>
        <w:t xml:space="preserve"> </w:t>
      </w:r>
      <w:r w:rsidR="00AC42EB" w:rsidRPr="00E6683B">
        <w:rPr>
          <w:b/>
          <w:sz w:val="28"/>
          <w:szCs w:val="28"/>
        </w:rPr>
        <w:t>(</w:t>
      </w:r>
      <w:r w:rsidR="009071E1" w:rsidRPr="00E6683B">
        <w:rPr>
          <w:sz w:val="28"/>
          <w:szCs w:val="28"/>
        </w:rPr>
        <w:t xml:space="preserve">далее – </w:t>
      </w:r>
      <w:r w:rsidR="00AC42EB" w:rsidRPr="00E6683B">
        <w:rPr>
          <w:sz w:val="28"/>
          <w:szCs w:val="28"/>
        </w:rPr>
        <w:t>КДН и ЗП)</w:t>
      </w:r>
      <w:r w:rsidRPr="00E6683B">
        <w:rPr>
          <w:b/>
          <w:sz w:val="28"/>
          <w:szCs w:val="28"/>
        </w:rPr>
        <w:t xml:space="preserve">. </w:t>
      </w:r>
      <w:proofErr w:type="gramStart"/>
      <w:r w:rsidRPr="00E6683B">
        <w:rPr>
          <w:sz w:val="28"/>
          <w:szCs w:val="28"/>
        </w:rPr>
        <w:t xml:space="preserve">На контроле на конец отчетного года в КДН и ЗП состояло18 семей, находящихся в социально опасном положении, 7 из которых было поставлено в </w:t>
      </w:r>
      <w:r w:rsidR="00284F80">
        <w:rPr>
          <w:sz w:val="28"/>
          <w:szCs w:val="28"/>
        </w:rPr>
        <w:t>2017</w:t>
      </w:r>
      <w:r w:rsidRPr="00E6683B">
        <w:rPr>
          <w:sz w:val="28"/>
          <w:szCs w:val="28"/>
        </w:rPr>
        <w:t xml:space="preserve"> году, 7 семей сняты с контроля в связи с исправлением, 1 семья снята в связ</w:t>
      </w:r>
      <w:r w:rsidR="00284F80">
        <w:rPr>
          <w:sz w:val="28"/>
          <w:szCs w:val="28"/>
        </w:rPr>
        <w:t>и с лишением родительских прав</w:t>
      </w:r>
      <w:r w:rsidRPr="00E6683B">
        <w:rPr>
          <w:sz w:val="28"/>
          <w:szCs w:val="28"/>
        </w:rPr>
        <w:t>, 1 семья в связи с убытием, 1 семья в связи с достижением ребенка совершеннолетия.</w:t>
      </w:r>
      <w:proofErr w:type="gramEnd"/>
    </w:p>
    <w:p w:rsidR="00BE6F27" w:rsidRPr="00E6683B" w:rsidRDefault="00BE6F27" w:rsidP="001A68E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6683B">
        <w:rPr>
          <w:sz w:val="28"/>
          <w:szCs w:val="28"/>
        </w:rPr>
        <w:t>За 2017 год рассмотрено</w:t>
      </w:r>
      <w:r w:rsidR="00586A71" w:rsidRPr="00E6683B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103 административных материала</w:t>
      </w:r>
      <w:r w:rsidR="00D313C2" w:rsidRPr="00E6683B">
        <w:rPr>
          <w:sz w:val="28"/>
          <w:szCs w:val="28"/>
        </w:rPr>
        <w:t>, составленных на р</w:t>
      </w:r>
      <w:r w:rsidRPr="00E6683B">
        <w:rPr>
          <w:sz w:val="28"/>
          <w:szCs w:val="28"/>
        </w:rPr>
        <w:t>одителей</w:t>
      </w:r>
      <w:r w:rsidR="00D313C2" w:rsidRPr="00E6683B">
        <w:rPr>
          <w:sz w:val="28"/>
          <w:szCs w:val="28"/>
        </w:rPr>
        <w:t xml:space="preserve">, что </w:t>
      </w:r>
      <w:r w:rsidRPr="00E6683B">
        <w:rPr>
          <w:sz w:val="28"/>
          <w:szCs w:val="28"/>
        </w:rPr>
        <w:t xml:space="preserve">на </w:t>
      </w:r>
      <w:r w:rsidR="00586A71" w:rsidRPr="00E6683B">
        <w:rPr>
          <w:sz w:val="28"/>
          <w:szCs w:val="28"/>
        </w:rPr>
        <w:t>30</w:t>
      </w:r>
      <w:r w:rsidRPr="00E6683B">
        <w:rPr>
          <w:sz w:val="28"/>
          <w:szCs w:val="28"/>
        </w:rPr>
        <w:t xml:space="preserve"> больше, чем 201</w:t>
      </w:r>
      <w:r w:rsidR="00586A71" w:rsidRPr="00E6683B">
        <w:rPr>
          <w:sz w:val="28"/>
          <w:szCs w:val="28"/>
        </w:rPr>
        <w:t>6</w:t>
      </w:r>
      <w:r w:rsidRPr="00E6683B">
        <w:rPr>
          <w:sz w:val="28"/>
          <w:szCs w:val="28"/>
        </w:rPr>
        <w:t xml:space="preserve"> году</w:t>
      </w:r>
      <w:r w:rsidR="00D313C2" w:rsidRPr="00E6683B">
        <w:rPr>
          <w:sz w:val="28"/>
          <w:szCs w:val="28"/>
        </w:rPr>
        <w:t>.</w:t>
      </w:r>
      <w:proofErr w:type="gramEnd"/>
    </w:p>
    <w:p w:rsidR="00160A00" w:rsidRPr="00E6683B" w:rsidRDefault="00BE6F2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На контроле в комиссии по делам несовершеннол</w:t>
      </w:r>
      <w:r w:rsidR="00BB0BB8">
        <w:rPr>
          <w:sz w:val="28"/>
          <w:szCs w:val="28"/>
        </w:rPr>
        <w:t xml:space="preserve">етних и защите их прав состоит </w:t>
      </w:r>
      <w:r w:rsidR="00586A71" w:rsidRPr="00E6683B">
        <w:rPr>
          <w:sz w:val="28"/>
          <w:szCs w:val="28"/>
        </w:rPr>
        <w:t>20</w:t>
      </w:r>
      <w:r w:rsidRPr="00E6683B">
        <w:rPr>
          <w:sz w:val="28"/>
          <w:szCs w:val="28"/>
        </w:rPr>
        <w:t xml:space="preserve"> несовершеннолетних</w:t>
      </w:r>
      <w:r w:rsidR="00160A00" w:rsidRPr="00E6683B">
        <w:rPr>
          <w:sz w:val="28"/>
          <w:szCs w:val="28"/>
        </w:rPr>
        <w:t>, 15 из которых было пос</w:t>
      </w:r>
      <w:r w:rsidR="00D313C2" w:rsidRPr="00E6683B">
        <w:rPr>
          <w:sz w:val="28"/>
          <w:szCs w:val="28"/>
        </w:rPr>
        <w:t xml:space="preserve">тавлено на контроль в </w:t>
      </w:r>
      <w:r w:rsidR="00284F80">
        <w:rPr>
          <w:sz w:val="28"/>
          <w:szCs w:val="28"/>
        </w:rPr>
        <w:t>2017</w:t>
      </w:r>
      <w:r w:rsidR="00D313C2" w:rsidRPr="00E6683B">
        <w:rPr>
          <w:sz w:val="28"/>
          <w:szCs w:val="28"/>
        </w:rPr>
        <w:t xml:space="preserve"> году.</w:t>
      </w:r>
      <w:r w:rsidR="00160A00" w:rsidRPr="00E6683B">
        <w:rPr>
          <w:sz w:val="28"/>
          <w:szCs w:val="28"/>
        </w:rPr>
        <w:t xml:space="preserve"> 7 подростков было снято с контроля, в связи с исправлением, 1 снят, в связи с достижением совершеннолетия, 1 снят, в связи с убытием.</w:t>
      </w:r>
    </w:p>
    <w:p w:rsidR="00BE6F27" w:rsidRPr="00E6683B" w:rsidRDefault="00160A00" w:rsidP="001A68E1">
      <w:pPr>
        <w:spacing w:line="276" w:lineRule="auto"/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отношении каждого несовершеннолетнего и каждой семьи, находящихся в социально опасном положении КДН и ЗП приняты постановления об орган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 xml:space="preserve">зации индивидуальной профилактической работы. </w:t>
      </w:r>
      <w:proofErr w:type="gramStart"/>
      <w:r w:rsidRPr="00E6683B">
        <w:rPr>
          <w:sz w:val="28"/>
          <w:szCs w:val="28"/>
        </w:rPr>
        <w:t>В постановлени</w:t>
      </w:r>
      <w:r w:rsidR="00D313C2" w:rsidRPr="00E6683B">
        <w:rPr>
          <w:sz w:val="28"/>
          <w:szCs w:val="28"/>
        </w:rPr>
        <w:t>ях</w:t>
      </w:r>
      <w:r w:rsidRPr="00E6683B">
        <w:rPr>
          <w:sz w:val="28"/>
          <w:szCs w:val="28"/>
        </w:rPr>
        <w:t xml:space="preserve"> в завис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мости от тех или иных фактор</w:t>
      </w:r>
      <w:r w:rsidR="00D313C2" w:rsidRPr="00E6683B">
        <w:rPr>
          <w:sz w:val="28"/>
          <w:szCs w:val="28"/>
        </w:rPr>
        <w:t>ов</w:t>
      </w:r>
      <w:r w:rsidRPr="00E6683B">
        <w:rPr>
          <w:sz w:val="28"/>
          <w:szCs w:val="28"/>
        </w:rPr>
        <w:t>, способствующих нахождению в социально опасном положении, органам и учреждениям системы профилактики безнадзо</w:t>
      </w:r>
      <w:r w:rsidRPr="00E6683B">
        <w:rPr>
          <w:sz w:val="28"/>
          <w:szCs w:val="28"/>
        </w:rPr>
        <w:t>р</w:t>
      </w:r>
      <w:r w:rsidRPr="00E6683B">
        <w:rPr>
          <w:sz w:val="28"/>
          <w:szCs w:val="28"/>
        </w:rPr>
        <w:lastRenderedPageBreak/>
        <w:t xml:space="preserve">ности и правонарушений несовершеннолетних (далее – </w:t>
      </w:r>
      <w:proofErr w:type="spellStart"/>
      <w:r w:rsidRPr="00E6683B">
        <w:rPr>
          <w:sz w:val="28"/>
          <w:szCs w:val="28"/>
        </w:rPr>
        <w:t>ОиУСП</w:t>
      </w:r>
      <w:proofErr w:type="spellEnd"/>
      <w:r w:rsidRPr="00E6683B">
        <w:rPr>
          <w:sz w:val="28"/>
          <w:szCs w:val="28"/>
        </w:rPr>
        <w:t>), предписываю</w:t>
      </w:r>
      <w:r w:rsidRPr="00E6683B">
        <w:rPr>
          <w:sz w:val="28"/>
          <w:szCs w:val="28"/>
        </w:rPr>
        <w:t>т</w:t>
      </w:r>
      <w:r w:rsidRPr="00E6683B">
        <w:rPr>
          <w:sz w:val="28"/>
          <w:szCs w:val="28"/>
        </w:rPr>
        <w:t xml:space="preserve">ся определенные поручения в соответствии с полномочиями </w:t>
      </w:r>
      <w:proofErr w:type="spellStart"/>
      <w:r w:rsidRPr="00E6683B">
        <w:rPr>
          <w:sz w:val="28"/>
          <w:szCs w:val="28"/>
        </w:rPr>
        <w:t>ОиУСП</w:t>
      </w:r>
      <w:proofErr w:type="spellEnd"/>
      <w:r w:rsidRPr="00E6683B">
        <w:rPr>
          <w:sz w:val="28"/>
          <w:szCs w:val="28"/>
        </w:rPr>
        <w:t>, закрепле</w:t>
      </w:r>
      <w:r w:rsidRPr="00E6683B">
        <w:rPr>
          <w:sz w:val="28"/>
          <w:szCs w:val="28"/>
        </w:rPr>
        <w:t>н</w:t>
      </w:r>
      <w:r w:rsidRPr="00E6683B">
        <w:rPr>
          <w:sz w:val="28"/>
          <w:szCs w:val="28"/>
        </w:rPr>
        <w:t xml:space="preserve">ных в </w:t>
      </w:r>
      <w:r w:rsidR="00732CBB" w:rsidRPr="00E6683B">
        <w:rPr>
          <w:sz w:val="28"/>
          <w:szCs w:val="28"/>
        </w:rPr>
        <w:t xml:space="preserve">Федеральным законом </w:t>
      </w:r>
      <w:r w:rsidR="00732CBB">
        <w:rPr>
          <w:sz w:val="28"/>
          <w:szCs w:val="28"/>
        </w:rPr>
        <w:t>от 24</w:t>
      </w:r>
      <w:r w:rsidR="00D37BC4">
        <w:rPr>
          <w:sz w:val="28"/>
          <w:szCs w:val="28"/>
        </w:rPr>
        <w:t xml:space="preserve"> </w:t>
      </w:r>
      <w:r w:rsidR="00732CBB">
        <w:rPr>
          <w:sz w:val="28"/>
          <w:szCs w:val="28"/>
        </w:rPr>
        <w:t>июня 1999 года</w:t>
      </w:r>
      <w:r w:rsidR="00732CBB" w:rsidRPr="00E6683B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№120-ФЗ «Об основах сист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мы профилактики безнадзорности и правонарушений несовершеннолетних», связанные с социально-педагогической реабилитацией и предупреждени</w:t>
      </w:r>
      <w:r w:rsidR="00D313C2" w:rsidRPr="00E6683B">
        <w:rPr>
          <w:sz w:val="28"/>
          <w:szCs w:val="28"/>
        </w:rPr>
        <w:t>ем</w:t>
      </w:r>
      <w:r w:rsidRPr="00E6683B">
        <w:rPr>
          <w:sz w:val="28"/>
          <w:szCs w:val="28"/>
        </w:rPr>
        <w:t xml:space="preserve"> совершения правонарушений</w:t>
      </w:r>
      <w:proofErr w:type="gramEnd"/>
      <w:r w:rsidRPr="00E6683B">
        <w:rPr>
          <w:sz w:val="28"/>
          <w:szCs w:val="28"/>
        </w:rPr>
        <w:t xml:space="preserve"> и антиобщественных действий. </w:t>
      </w:r>
    </w:p>
    <w:p w:rsidR="00AC42EB" w:rsidRPr="00E6683B" w:rsidRDefault="00AC42EB" w:rsidP="001A68E1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E6683B">
        <w:rPr>
          <w:sz w:val="28"/>
          <w:szCs w:val="28"/>
        </w:rPr>
        <w:t>В течени</w:t>
      </w:r>
      <w:r w:rsidR="00D37BC4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 года среди населения городского округа </w:t>
      </w:r>
      <w:r w:rsidR="00D313C2" w:rsidRPr="00E6683B">
        <w:rPr>
          <w:sz w:val="28"/>
          <w:szCs w:val="28"/>
        </w:rPr>
        <w:t xml:space="preserve">через </w:t>
      </w:r>
      <w:r w:rsidR="00732CBB">
        <w:rPr>
          <w:sz w:val="28"/>
          <w:szCs w:val="28"/>
        </w:rPr>
        <w:t>средства масс</w:t>
      </w:r>
      <w:r w:rsidR="00732CBB">
        <w:rPr>
          <w:sz w:val="28"/>
          <w:szCs w:val="28"/>
        </w:rPr>
        <w:t>о</w:t>
      </w:r>
      <w:r w:rsidR="00732CBB">
        <w:rPr>
          <w:sz w:val="28"/>
          <w:szCs w:val="28"/>
        </w:rPr>
        <w:t>вой информации</w:t>
      </w:r>
      <w:r w:rsidR="00D313C2" w:rsidRPr="00E6683B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 xml:space="preserve">велась просветительская работа о необходимости </w:t>
      </w:r>
      <w:r w:rsidR="0062232B" w:rsidRPr="00E6683B">
        <w:rPr>
          <w:sz w:val="28"/>
          <w:szCs w:val="28"/>
        </w:rPr>
        <w:t>информир</w:t>
      </w:r>
      <w:r w:rsidR="0062232B" w:rsidRPr="00E6683B">
        <w:rPr>
          <w:sz w:val="28"/>
          <w:szCs w:val="28"/>
        </w:rPr>
        <w:t>о</w:t>
      </w:r>
      <w:r w:rsidR="0062232B" w:rsidRPr="00E6683B">
        <w:rPr>
          <w:sz w:val="28"/>
          <w:szCs w:val="28"/>
        </w:rPr>
        <w:t>вания уполномоченных</w:t>
      </w:r>
      <w:r w:rsidRPr="00E6683B">
        <w:rPr>
          <w:sz w:val="28"/>
          <w:szCs w:val="28"/>
        </w:rPr>
        <w:t xml:space="preserve"> орган</w:t>
      </w:r>
      <w:r w:rsidR="00D313C2" w:rsidRPr="00E6683B">
        <w:rPr>
          <w:sz w:val="28"/>
          <w:szCs w:val="28"/>
        </w:rPr>
        <w:t>ов</w:t>
      </w:r>
      <w:r w:rsidRPr="00E6683B">
        <w:rPr>
          <w:sz w:val="28"/>
          <w:szCs w:val="28"/>
        </w:rPr>
        <w:t xml:space="preserve"> о фактах нарушения прав несовершеннолетних</w:t>
      </w:r>
      <w:r w:rsidR="00D313C2" w:rsidRPr="00E6683B">
        <w:rPr>
          <w:sz w:val="28"/>
          <w:szCs w:val="28"/>
        </w:rPr>
        <w:t xml:space="preserve">. </w:t>
      </w:r>
      <w:r w:rsidR="0062232B" w:rsidRPr="00E6683B">
        <w:rPr>
          <w:sz w:val="28"/>
          <w:szCs w:val="28"/>
        </w:rPr>
        <w:t>В связи</w:t>
      </w:r>
      <w:r w:rsidR="005A4241" w:rsidRPr="00E6683B">
        <w:rPr>
          <w:sz w:val="28"/>
          <w:szCs w:val="28"/>
        </w:rPr>
        <w:t xml:space="preserve"> с этим</w:t>
      </w:r>
      <w:r w:rsidRPr="00E6683B">
        <w:rPr>
          <w:sz w:val="28"/>
          <w:szCs w:val="28"/>
        </w:rPr>
        <w:t xml:space="preserve"> </w:t>
      </w:r>
      <w:r w:rsidR="00D313C2" w:rsidRPr="00E6683B">
        <w:rPr>
          <w:sz w:val="28"/>
          <w:szCs w:val="28"/>
        </w:rPr>
        <w:t>наблюдается</w:t>
      </w:r>
      <w:r w:rsidRPr="00E6683B">
        <w:rPr>
          <w:sz w:val="28"/>
          <w:szCs w:val="28"/>
        </w:rPr>
        <w:t xml:space="preserve"> рост поступивших в КДН и ЗП административных материалов, в сравнении с 2016 годом.</w:t>
      </w:r>
      <w:r w:rsidR="005A4241" w:rsidRPr="00E6683B">
        <w:rPr>
          <w:sz w:val="28"/>
          <w:szCs w:val="28"/>
        </w:rPr>
        <w:t xml:space="preserve"> </w:t>
      </w:r>
    </w:p>
    <w:p w:rsidR="0048458B" w:rsidRPr="00E6683B" w:rsidRDefault="0048458B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b/>
          <w:sz w:val="28"/>
          <w:szCs w:val="28"/>
        </w:rPr>
        <w:t>Административной комиссией</w:t>
      </w:r>
      <w:r w:rsidRPr="00E6683B">
        <w:rPr>
          <w:sz w:val="28"/>
          <w:szCs w:val="28"/>
        </w:rPr>
        <w:t xml:space="preserve"> в 2017 году было рассмотрено 18 дел об административном нарушении, а именно:</w:t>
      </w:r>
    </w:p>
    <w:p w:rsidR="00EF6971" w:rsidRPr="00E6683B" w:rsidRDefault="0048458B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По нарушению правил благоустройства территории и содержания террит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рии поселения (городского округа) привлечено к административной ответ</w:t>
      </w:r>
      <w:r w:rsidR="007423AC" w:rsidRPr="00E6683B">
        <w:rPr>
          <w:sz w:val="28"/>
          <w:szCs w:val="28"/>
        </w:rPr>
        <w:t>ст</w:t>
      </w:r>
      <w:r w:rsidRPr="00E6683B">
        <w:rPr>
          <w:sz w:val="28"/>
          <w:szCs w:val="28"/>
        </w:rPr>
        <w:t>ве</w:t>
      </w:r>
      <w:r w:rsidRPr="00E6683B">
        <w:rPr>
          <w:sz w:val="28"/>
          <w:szCs w:val="28"/>
        </w:rPr>
        <w:t>н</w:t>
      </w:r>
      <w:r w:rsidRPr="00E6683B">
        <w:rPr>
          <w:sz w:val="28"/>
          <w:szCs w:val="28"/>
        </w:rPr>
        <w:t>ности 11 субъектов правонарушений</w:t>
      </w:r>
      <w:r w:rsidR="00EF6971" w:rsidRPr="00E6683B">
        <w:rPr>
          <w:sz w:val="28"/>
          <w:szCs w:val="28"/>
        </w:rPr>
        <w:t>:</w:t>
      </w:r>
    </w:p>
    <w:p w:rsidR="00EF6971" w:rsidRPr="00E6683B" w:rsidRDefault="00EF6971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 w:rsidR="00D37BC4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п</w:t>
      </w:r>
      <w:r w:rsidR="0048458B" w:rsidRPr="00E6683B">
        <w:rPr>
          <w:sz w:val="28"/>
          <w:szCs w:val="28"/>
        </w:rPr>
        <w:t xml:space="preserve">о нарушению общественного порядка и общественной безопасности при содержании </w:t>
      </w:r>
      <w:r w:rsidR="007423AC" w:rsidRPr="00E6683B">
        <w:rPr>
          <w:sz w:val="28"/>
          <w:szCs w:val="28"/>
        </w:rPr>
        <w:t>собак по одному правонарушителю;</w:t>
      </w:r>
    </w:p>
    <w:p w:rsidR="00EF6971" w:rsidRPr="00E6683B" w:rsidRDefault="00EF6971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 w:rsidR="00D37BC4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п</w:t>
      </w:r>
      <w:r w:rsidR="0048458B" w:rsidRPr="00E6683B">
        <w:rPr>
          <w:sz w:val="28"/>
          <w:szCs w:val="28"/>
        </w:rPr>
        <w:t>о нестационарному осуществлению торговли, оказание услуг обществе</w:t>
      </w:r>
      <w:r w:rsidR="0048458B" w:rsidRPr="00E6683B">
        <w:rPr>
          <w:sz w:val="28"/>
          <w:szCs w:val="28"/>
        </w:rPr>
        <w:t>н</w:t>
      </w:r>
      <w:r w:rsidR="0048458B" w:rsidRPr="00E6683B">
        <w:rPr>
          <w:sz w:val="28"/>
          <w:szCs w:val="28"/>
        </w:rPr>
        <w:t>ного питания и бытовых услуг вне мест установленных орг</w:t>
      </w:r>
      <w:r w:rsidR="00732CBB">
        <w:rPr>
          <w:sz w:val="28"/>
          <w:szCs w:val="28"/>
        </w:rPr>
        <w:t>анами местного самоуправления:</w:t>
      </w:r>
      <w:r w:rsidR="0048458B" w:rsidRPr="00E6683B">
        <w:rPr>
          <w:sz w:val="28"/>
          <w:szCs w:val="28"/>
        </w:rPr>
        <w:t xml:space="preserve"> в отношении физических лиц вынесено – 2 предупреждения;</w:t>
      </w:r>
    </w:p>
    <w:p w:rsidR="00EF6971" w:rsidRPr="00E6683B" w:rsidRDefault="00EF6971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 w:rsidR="00D37BC4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п</w:t>
      </w:r>
      <w:r w:rsidR="0048458B" w:rsidRPr="00E6683B">
        <w:rPr>
          <w:sz w:val="28"/>
          <w:szCs w:val="28"/>
        </w:rPr>
        <w:t>о нарушению правил размещения, установки и содержания малых арх</w:t>
      </w:r>
      <w:r w:rsidR="0048458B" w:rsidRPr="00E6683B">
        <w:rPr>
          <w:sz w:val="28"/>
          <w:szCs w:val="28"/>
        </w:rPr>
        <w:t>и</w:t>
      </w:r>
      <w:r w:rsidR="0048458B" w:rsidRPr="00E6683B">
        <w:rPr>
          <w:sz w:val="28"/>
          <w:szCs w:val="28"/>
        </w:rPr>
        <w:t>тектурных форм и элементов внешнего благоустройства –</w:t>
      </w:r>
      <w:r w:rsidR="00D37BC4">
        <w:rPr>
          <w:sz w:val="28"/>
          <w:szCs w:val="28"/>
        </w:rPr>
        <w:t xml:space="preserve"> </w:t>
      </w:r>
      <w:r w:rsidR="0048458B" w:rsidRPr="00E6683B">
        <w:rPr>
          <w:sz w:val="28"/>
          <w:szCs w:val="28"/>
        </w:rPr>
        <w:t>в отношении индив</w:t>
      </w:r>
      <w:r w:rsidR="0048458B" w:rsidRPr="00E6683B">
        <w:rPr>
          <w:sz w:val="28"/>
          <w:szCs w:val="28"/>
        </w:rPr>
        <w:t>и</w:t>
      </w:r>
      <w:r w:rsidR="0048458B" w:rsidRPr="00E6683B">
        <w:rPr>
          <w:sz w:val="28"/>
          <w:szCs w:val="28"/>
        </w:rPr>
        <w:t>дуальных предприним</w:t>
      </w:r>
      <w:r w:rsidR="007423AC" w:rsidRPr="00E6683B">
        <w:rPr>
          <w:sz w:val="28"/>
          <w:szCs w:val="28"/>
        </w:rPr>
        <w:t>ателей вынесено 2 постановления;</w:t>
      </w:r>
    </w:p>
    <w:p w:rsidR="0048458B" w:rsidRPr="00E6683B" w:rsidRDefault="00EF6971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 w:rsidR="00D37BC4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п</w:t>
      </w:r>
      <w:r w:rsidR="0048458B" w:rsidRPr="00E6683B">
        <w:rPr>
          <w:sz w:val="28"/>
          <w:szCs w:val="28"/>
        </w:rPr>
        <w:t>о непринятию мер по установке на фасадах зданий указателей с назван</w:t>
      </w:r>
      <w:r w:rsidR="0048458B" w:rsidRPr="00E6683B">
        <w:rPr>
          <w:sz w:val="28"/>
          <w:szCs w:val="28"/>
        </w:rPr>
        <w:t>и</w:t>
      </w:r>
      <w:r w:rsidR="0048458B" w:rsidRPr="00E6683B">
        <w:rPr>
          <w:sz w:val="28"/>
          <w:szCs w:val="28"/>
        </w:rPr>
        <w:t>ями улиц и номерами домов в отношении одного юридического лица.</w:t>
      </w:r>
    </w:p>
    <w:p w:rsidR="0048458B" w:rsidRPr="00E6683B" w:rsidRDefault="00732CBB" w:rsidP="001A68E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458B" w:rsidRPr="00E6683B">
        <w:rPr>
          <w:sz w:val="28"/>
          <w:szCs w:val="28"/>
        </w:rPr>
        <w:t>о рассмотренным делам взыскано административных штрафов на сумму 54,0 тыс. рублей</w:t>
      </w:r>
      <w:r w:rsidR="00D37BC4">
        <w:rPr>
          <w:sz w:val="28"/>
          <w:szCs w:val="28"/>
        </w:rPr>
        <w:t>.</w:t>
      </w:r>
      <w:r w:rsidR="0048458B" w:rsidRPr="00E6683B">
        <w:rPr>
          <w:sz w:val="28"/>
          <w:szCs w:val="28"/>
        </w:rPr>
        <w:t xml:space="preserve"> </w:t>
      </w:r>
    </w:p>
    <w:p w:rsidR="00614183" w:rsidRPr="00E6683B" w:rsidRDefault="00614183" w:rsidP="00D37BC4">
      <w:pPr>
        <w:spacing w:line="276" w:lineRule="auto"/>
        <w:ind w:firstLine="540"/>
        <w:jc w:val="both"/>
        <w:rPr>
          <w:rFonts w:eastAsia="Nimbus Roman No9 L"/>
          <w:sz w:val="28"/>
          <w:szCs w:val="28"/>
        </w:rPr>
      </w:pPr>
      <w:r w:rsidRPr="00E6683B">
        <w:rPr>
          <w:sz w:val="28"/>
          <w:szCs w:val="28"/>
        </w:rPr>
        <w:t>В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2017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году</w:t>
      </w:r>
      <w:r w:rsidRPr="00E6683B">
        <w:rPr>
          <w:rFonts w:eastAsia="Nimbus Roman No9 L"/>
          <w:b/>
          <w:sz w:val="28"/>
          <w:szCs w:val="28"/>
        </w:rPr>
        <w:t xml:space="preserve"> </w:t>
      </w:r>
      <w:r w:rsidRPr="00E6683B">
        <w:rPr>
          <w:b/>
          <w:sz w:val="28"/>
          <w:szCs w:val="28"/>
        </w:rPr>
        <w:t>вопросам</w:t>
      </w:r>
      <w:r w:rsidRPr="00E6683B">
        <w:rPr>
          <w:rFonts w:eastAsia="Nimbus Roman No9 L"/>
          <w:b/>
          <w:sz w:val="28"/>
          <w:szCs w:val="28"/>
        </w:rPr>
        <w:t xml:space="preserve"> </w:t>
      </w:r>
      <w:r w:rsidRPr="00E6683B">
        <w:rPr>
          <w:b/>
          <w:sz w:val="28"/>
          <w:szCs w:val="28"/>
        </w:rPr>
        <w:t>предупреждения</w:t>
      </w:r>
      <w:r w:rsidRPr="00E6683B">
        <w:rPr>
          <w:rFonts w:eastAsia="Nimbus Roman No9 L"/>
          <w:b/>
          <w:sz w:val="28"/>
          <w:szCs w:val="28"/>
        </w:rPr>
        <w:t xml:space="preserve"> </w:t>
      </w:r>
      <w:r w:rsidRPr="00E6683B">
        <w:rPr>
          <w:b/>
          <w:sz w:val="28"/>
          <w:szCs w:val="28"/>
        </w:rPr>
        <w:t>и</w:t>
      </w:r>
      <w:r w:rsidRPr="00E6683B">
        <w:rPr>
          <w:rFonts w:eastAsia="Nimbus Roman No9 L"/>
          <w:b/>
          <w:sz w:val="28"/>
          <w:szCs w:val="28"/>
        </w:rPr>
        <w:t xml:space="preserve"> </w:t>
      </w:r>
      <w:r w:rsidRPr="00E6683B">
        <w:rPr>
          <w:b/>
          <w:sz w:val="28"/>
          <w:szCs w:val="28"/>
        </w:rPr>
        <w:t>ликвидации</w:t>
      </w:r>
      <w:r w:rsidRPr="00E6683B">
        <w:rPr>
          <w:rFonts w:eastAsia="Nimbus Roman No9 L"/>
          <w:b/>
          <w:sz w:val="28"/>
          <w:szCs w:val="28"/>
        </w:rPr>
        <w:t xml:space="preserve"> </w:t>
      </w:r>
      <w:r w:rsidRPr="00E6683B">
        <w:rPr>
          <w:b/>
          <w:sz w:val="28"/>
          <w:szCs w:val="28"/>
        </w:rPr>
        <w:t>чрезвычайных</w:t>
      </w:r>
      <w:r w:rsidRPr="00E6683B">
        <w:rPr>
          <w:rFonts w:eastAsia="Nimbus Roman No9 L"/>
          <w:b/>
          <w:sz w:val="28"/>
          <w:szCs w:val="28"/>
        </w:rPr>
        <w:t xml:space="preserve"> </w:t>
      </w:r>
      <w:r w:rsidRPr="00E6683B">
        <w:rPr>
          <w:b/>
          <w:sz w:val="28"/>
          <w:szCs w:val="28"/>
        </w:rPr>
        <w:t>с</w:t>
      </w:r>
      <w:r w:rsidRPr="00E6683B">
        <w:rPr>
          <w:b/>
          <w:sz w:val="28"/>
          <w:szCs w:val="28"/>
        </w:rPr>
        <w:t>и</w:t>
      </w:r>
      <w:r w:rsidRPr="00E6683B">
        <w:rPr>
          <w:b/>
          <w:sz w:val="28"/>
          <w:szCs w:val="28"/>
        </w:rPr>
        <w:t>туаций,</w:t>
      </w:r>
      <w:r w:rsidRPr="00E6683B">
        <w:rPr>
          <w:rFonts w:eastAsia="Nimbus Roman No9 L"/>
          <w:b/>
          <w:sz w:val="28"/>
          <w:szCs w:val="28"/>
        </w:rPr>
        <w:t xml:space="preserve"> </w:t>
      </w:r>
      <w:r w:rsidRPr="00E6683B">
        <w:rPr>
          <w:b/>
          <w:sz w:val="28"/>
          <w:szCs w:val="28"/>
        </w:rPr>
        <w:t>пожарной</w:t>
      </w:r>
      <w:r w:rsidRPr="00E6683B">
        <w:rPr>
          <w:rFonts w:eastAsia="Nimbus Roman No9 L"/>
          <w:b/>
          <w:sz w:val="28"/>
          <w:szCs w:val="28"/>
        </w:rPr>
        <w:t xml:space="preserve"> </w:t>
      </w:r>
      <w:r w:rsidRPr="00E6683B">
        <w:rPr>
          <w:b/>
          <w:sz w:val="28"/>
          <w:szCs w:val="28"/>
        </w:rPr>
        <w:t>безопасности</w:t>
      </w:r>
      <w:r w:rsidRPr="00E6683B">
        <w:rPr>
          <w:rFonts w:eastAsia="Nimbus Roman No9 L"/>
          <w:b/>
          <w:sz w:val="28"/>
          <w:szCs w:val="28"/>
        </w:rPr>
        <w:t xml:space="preserve"> </w:t>
      </w:r>
      <w:r w:rsidRPr="00E6683B">
        <w:rPr>
          <w:sz w:val="28"/>
          <w:szCs w:val="28"/>
        </w:rPr>
        <w:t>в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органах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местного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самоуправления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Омсу</w:t>
      </w:r>
      <w:r w:rsidRPr="00E6683B">
        <w:rPr>
          <w:sz w:val="28"/>
          <w:szCs w:val="28"/>
        </w:rPr>
        <w:t>к</w:t>
      </w:r>
      <w:r w:rsidRPr="00E6683B">
        <w:rPr>
          <w:sz w:val="28"/>
          <w:szCs w:val="28"/>
        </w:rPr>
        <w:t>чанского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городской округ</w:t>
      </w:r>
      <w:r w:rsidRPr="00E6683B">
        <w:rPr>
          <w:rFonts w:eastAsia="Nimbus Roman No9 L"/>
          <w:sz w:val="28"/>
          <w:szCs w:val="28"/>
        </w:rPr>
        <w:t xml:space="preserve"> уделялось внимание по следующим основным напра</w:t>
      </w:r>
      <w:r w:rsidRPr="00E6683B">
        <w:rPr>
          <w:rFonts w:eastAsia="Nimbus Roman No9 L"/>
          <w:sz w:val="28"/>
          <w:szCs w:val="28"/>
        </w:rPr>
        <w:t>в</w:t>
      </w:r>
      <w:r w:rsidRPr="00E6683B">
        <w:rPr>
          <w:rFonts w:eastAsia="Nimbus Roman No9 L"/>
          <w:sz w:val="28"/>
          <w:szCs w:val="28"/>
        </w:rPr>
        <w:t>лениям:</w:t>
      </w:r>
    </w:p>
    <w:p w:rsidR="00614183" w:rsidRPr="00E6683B" w:rsidRDefault="00614183" w:rsidP="001A68E1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eastAsia="Nimbus Roman No9 L"/>
          <w:sz w:val="28"/>
          <w:szCs w:val="28"/>
        </w:rPr>
      </w:pPr>
      <w:r w:rsidRPr="00E6683B">
        <w:rPr>
          <w:sz w:val="28"/>
          <w:szCs w:val="28"/>
        </w:rPr>
        <w:t>аварии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на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объектах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теплоснабжения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водоснабжения</w:t>
      </w:r>
      <w:r w:rsidRPr="00E6683B">
        <w:rPr>
          <w:rFonts w:eastAsia="Nimbus Roman No9 L"/>
          <w:sz w:val="28"/>
          <w:szCs w:val="28"/>
        </w:rPr>
        <w:t>;</w:t>
      </w:r>
    </w:p>
    <w:p w:rsidR="00614183" w:rsidRPr="00E6683B" w:rsidRDefault="00614183" w:rsidP="001A68E1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лесные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пожары;</w:t>
      </w:r>
    </w:p>
    <w:p w:rsidR="00614183" w:rsidRPr="00E6683B" w:rsidRDefault="00614183" w:rsidP="001A68E1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паводки.</w:t>
      </w:r>
    </w:p>
    <w:p w:rsidR="00614183" w:rsidRPr="00E6683B" w:rsidRDefault="00614183" w:rsidP="001A68E1">
      <w:pPr>
        <w:spacing w:line="276" w:lineRule="auto"/>
        <w:jc w:val="both"/>
        <w:rPr>
          <w:rFonts w:eastAsia="Nimbus Roman No9 L"/>
          <w:sz w:val="28"/>
          <w:szCs w:val="28"/>
        </w:rPr>
      </w:pPr>
      <w:r w:rsidRPr="00E6683B">
        <w:rPr>
          <w:sz w:val="28"/>
          <w:szCs w:val="28"/>
        </w:rPr>
        <w:tab/>
        <w:t>Предпринятыми</w:t>
      </w:r>
      <w:r w:rsidRPr="00E6683B">
        <w:rPr>
          <w:rFonts w:eastAsia="Nimbus Roman No9 L"/>
          <w:sz w:val="28"/>
          <w:szCs w:val="28"/>
        </w:rPr>
        <w:t xml:space="preserve"> мерами</w:t>
      </w:r>
      <w:r w:rsidRPr="00E6683B">
        <w:rPr>
          <w:sz w:val="28"/>
          <w:szCs w:val="28"/>
        </w:rPr>
        <w:t xml:space="preserve"> администрацией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Омсукчанского городского округа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совместно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с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организациями округа</w:t>
      </w:r>
      <w:r w:rsidRPr="00E6683B">
        <w:rPr>
          <w:rFonts w:eastAsia="Nimbus Roman No9 L"/>
          <w:sz w:val="28"/>
          <w:szCs w:val="28"/>
        </w:rPr>
        <w:t xml:space="preserve"> удалось обеспечить проведение нео</w:t>
      </w:r>
      <w:r w:rsidRPr="00E6683B">
        <w:rPr>
          <w:rFonts w:eastAsia="Nimbus Roman No9 L"/>
          <w:sz w:val="28"/>
          <w:szCs w:val="28"/>
        </w:rPr>
        <w:t>б</w:t>
      </w:r>
      <w:r w:rsidRPr="00E6683B">
        <w:rPr>
          <w:rFonts w:eastAsia="Nimbus Roman No9 L"/>
          <w:sz w:val="28"/>
          <w:szCs w:val="28"/>
        </w:rPr>
        <w:t>ходимых защитных мероприятий и предупредить нарушение инфраструктурных объектов округа.</w:t>
      </w:r>
    </w:p>
    <w:p w:rsidR="00614183" w:rsidRPr="00E6683B" w:rsidRDefault="00614183" w:rsidP="001A68E1">
      <w:pPr>
        <w:spacing w:line="276" w:lineRule="auto"/>
        <w:jc w:val="both"/>
        <w:rPr>
          <w:rFonts w:eastAsia="Nimbus Roman No9 L"/>
          <w:sz w:val="28"/>
          <w:szCs w:val="28"/>
        </w:rPr>
      </w:pPr>
      <w:r w:rsidRPr="00E6683B">
        <w:rPr>
          <w:rFonts w:eastAsia="Nimbus Roman No9 L"/>
          <w:sz w:val="28"/>
          <w:szCs w:val="28"/>
        </w:rPr>
        <w:lastRenderedPageBreak/>
        <w:tab/>
        <w:t>Весенний – летний – осенний паводки и пожароопасный период проше</w:t>
      </w:r>
      <w:r w:rsidRPr="00E6683B">
        <w:rPr>
          <w:rFonts w:eastAsia="Nimbus Roman No9 L"/>
          <w:sz w:val="28"/>
          <w:szCs w:val="28"/>
        </w:rPr>
        <w:t>д</w:t>
      </w:r>
      <w:r w:rsidRPr="00E6683B">
        <w:rPr>
          <w:rFonts w:eastAsia="Nimbus Roman No9 L"/>
          <w:sz w:val="28"/>
          <w:szCs w:val="28"/>
        </w:rPr>
        <w:t>шего года завершились благополучно.</w:t>
      </w:r>
    </w:p>
    <w:p w:rsidR="00614183" w:rsidRPr="00E6683B" w:rsidRDefault="00614183" w:rsidP="001A68E1">
      <w:pPr>
        <w:spacing w:line="276" w:lineRule="auto"/>
        <w:jc w:val="both"/>
        <w:rPr>
          <w:rFonts w:eastAsia="Nimbus Roman No9 L"/>
          <w:sz w:val="28"/>
          <w:szCs w:val="28"/>
        </w:rPr>
      </w:pPr>
      <w:r w:rsidRPr="00E6683B">
        <w:rPr>
          <w:sz w:val="28"/>
          <w:szCs w:val="28"/>
        </w:rPr>
        <w:tab/>
        <w:t>Аварийные</w:t>
      </w:r>
      <w:r w:rsidRPr="00E6683B">
        <w:rPr>
          <w:rFonts w:eastAsia="Nimbus Roman No9 L"/>
          <w:sz w:val="28"/>
          <w:szCs w:val="28"/>
        </w:rPr>
        <w:t xml:space="preserve"> ситуации на объектах электро- и теплоснабжения носили локальный характер и решались оперативно в рабочем порядке.</w:t>
      </w:r>
    </w:p>
    <w:p w:rsidR="00614183" w:rsidRPr="00E6683B" w:rsidRDefault="00614183" w:rsidP="001A68E1">
      <w:pPr>
        <w:spacing w:line="276" w:lineRule="auto"/>
        <w:ind w:firstLine="708"/>
        <w:jc w:val="both"/>
        <w:rPr>
          <w:rFonts w:eastAsia="Nimbus Roman No9 L"/>
          <w:sz w:val="28"/>
          <w:szCs w:val="28"/>
        </w:rPr>
      </w:pPr>
      <w:r w:rsidRPr="00E6683B">
        <w:rPr>
          <w:rFonts w:eastAsia="Nimbus Roman No9 L"/>
          <w:sz w:val="28"/>
          <w:szCs w:val="28"/>
        </w:rPr>
        <w:t xml:space="preserve">За период 2017 года был введен один раз режим чрезвычайной ситуации, в сентябре 2017 года на объекте </w:t>
      </w:r>
      <w:r w:rsidRPr="00E6683B">
        <w:rPr>
          <w:rFonts w:eastAsia="AR PL KaitiM GB"/>
          <w:kern w:val="1"/>
          <w:sz w:val="28"/>
          <w:szCs w:val="28"/>
          <w:lang w:eastAsia="zh-CN" w:bidi="hi-IN"/>
        </w:rPr>
        <w:t>МОГБУЗ «ОРБ», была прекращена подача тепл</w:t>
      </w:r>
      <w:r w:rsidRPr="00E6683B">
        <w:rPr>
          <w:rFonts w:eastAsia="AR PL KaitiM GB"/>
          <w:kern w:val="1"/>
          <w:sz w:val="28"/>
          <w:szCs w:val="28"/>
          <w:lang w:eastAsia="zh-CN" w:bidi="hi-IN"/>
        </w:rPr>
        <w:t>о</w:t>
      </w:r>
      <w:r w:rsidRPr="00E6683B">
        <w:rPr>
          <w:rFonts w:eastAsia="AR PL KaitiM GB"/>
          <w:kern w:val="1"/>
          <w:sz w:val="28"/>
          <w:szCs w:val="28"/>
          <w:lang w:eastAsia="zh-CN" w:bidi="hi-IN"/>
        </w:rPr>
        <w:t>снабжения в связи с порывом на участке теплосети. Чрезвычайная ситуация была ликвидирована в кратчайшие сроки, полностью заменен аварийный участок теплотрассы на территории Омсукчанской районной больницы.</w:t>
      </w:r>
    </w:p>
    <w:p w:rsidR="00F47210" w:rsidRPr="00E6683B" w:rsidRDefault="00F47210" w:rsidP="001A68E1">
      <w:pPr>
        <w:spacing w:line="276" w:lineRule="auto"/>
        <w:ind w:firstLine="708"/>
        <w:jc w:val="both"/>
        <w:rPr>
          <w:rFonts w:eastAsia="Nimbus Roman No9 L"/>
          <w:sz w:val="28"/>
          <w:szCs w:val="28"/>
        </w:rPr>
      </w:pPr>
      <w:r w:rsidRPr="00E6683B">
        <w:rPr>
          <w:sz w:val="28"/>
          <w:szCs w:val="28"/>
        </w:rPr>
        <w:t>Организацию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управления,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координацию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действий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привлекаемых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сил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средств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ликвидации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ЧС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на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территории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округа</w:t>
      </w:r>
      <w:r w:rsidRPr="00E6683B">
        <w:rPr>
          <w:rFonts w:eastAsia="Nimbus Roman No9 L"/>
          <w:sz w:val="28"/>
          <w:szCs w:val="28"/>
        </w:rPr>
        <w:t xml:space="preserve"> в 2017 году </w:t>
      </w:r>
      <w:r w:rsidRPr="00E6683B">
        <w:rPr>
          <w:sz w:val="28"/>
          <w:szCs w:val="28"/>
        </w:rPr>
        <w:t>выполняла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комиссия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по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чрезвычайным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ситуациям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обеспечению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пожарной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безопасности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админ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страции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Омсукчанского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городского округа.</w:t>
      </w:r>
    </w:p>
    <w:p w:rsidR="00F47210" w:rsidRPr="00E6683B" w:rsidRDefault="00F47210" w:rsidP="001A68E1">
      <w:pPr>
        <w:spacing w:line="276" w:lineRule="auto"/>
        <w:jc w:val="both"/>
        <w:rPr>
          <w:sz w:val="28"/>
          <w:szCs w:val="28"/>
        </w:rPr>
      </w:pPr>
      <w:r w:rsidRPr="00E6683B">
        <w:rPr>
          <w:sz w:val="28"/>
          <w:szCs w:val="28"/>
        </w:rPr>
        <w:tab/>
        <w:t>В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течение</w:t>
      </w:r>
      <w:r w:rsidRPr="00E6683B">
        <w:rPr>
          <w:rFonts w:eastAsia="Nimbus Roman No9 L"/>
          <w:sz w:val="28"/>
          <w:szCs w:val="28"/>
        </w:rPr>
        <w:t xml:space="preserve"> отчётного года </w:t>
      </w:r>
      <w:r w:rsidRPr="00E6683B">
        <w:rPr>
          <w:sz w:val="28"/>
          <w:szCs w:val="28"/>
        </w:rPr>
        <w:t>было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проведено</w:t>
      </w:r>
      <w:r w:rsidRPr="00E6683B">
        <w:rPr>
          <w:rFonts w:eastAsia="Nimbus Roman No9 L"/>
          <w:sz w:val="28"/>
          <w:szCs w:val="28"/>
        </w:rPr>
        <w:t xml:space="preserve"> 10 </w:t>
      </w:r>
      <w:r w:rsidRPr="00E6683B">
        <w:rPr>
          <w:sz w:val="28"/>
          <w:szCs w:val="28"/>
        </w:rPr>
        <w:t>заседаний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комиссии.</w:t>
      </w:r>
    </w:p>
    <w:p w:rsidR="00F47210" w:rsidRPr="00E6683B" w:rsidRDefault="00F47210" w:rsidP="001A68E1">
      <w:pPr>
        <w:spacing w:line="276" w:lineRule="auto"/>
        <w:jc w:val="both"/>
        <w:rPr>
          <w:rFonts w:eastAsia="Nimbus Roman No9 L"/>
          <w:sz w:val="28"/>
          <w:szCs w:val="28"/>
        </w:rPr>
      </w:pPr>
      <w:r w:rsidRPr="00E6683B">
        <w:rPr>
          <w:sz w:val="28"/>
          <w:szCs w:val="28"/>
        </w:rPr>
        <w:tab/>
        <w:t>В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2017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году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продолжилось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плановое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обучение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руководителей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органов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местного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самоуправления,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организаций,</w:t>
      </w:r>
      <w:r w:rsidRPr="00E6683B">
        <w:rPr>
          <w:rFonts w:eastAsia="Nimbus Roman No9 L"/>
          <w:sz w:val="28"/>
          <w:szCs w:val="28"/>
        </w:rPr>
        <w:t xml:space="preserve"> руководителей </w:t>
      </w:r>
      <w:r w:rsidRPr="00E6683B">
        <w:rPr>
          <w:sz w:val="28"/>
          <w:szCs w:val="28"/>
        </w:rPr>
        <w:t>нештатных</w:t>
      </w:r>
      <w:r w:rsidRPr="00E6683B">
        <w:rPr>
          <w:rFonts w:eastAsia="Nimbus Roman No9 L"/>
          <w:sz w:val="28"/>
          <w:szCs w:val="28"/>
        </w:rPr>
        <w:t xml:space="preserve"> аварийно-спасательных </w:t>
      </w:r>
      <w:r w:rsidRPr="00E6683B">
        <w:rPr>
          <w:sz w:val="28"/>
          <w:szCs w:val="28"/>
        </w:rPr>
        <w:t>формирований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в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области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гражданской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обороны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защиты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от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чре</w:t>
      </w:r>
      <w:r w:rsidRPr="00E6683B">
        <w:rPr>
          <w:sz w:val="28"/>
          <w:szCs w:val="28"/>
        </w:rPr>
        <w:t>з</w:t>
      </w:r>
      <w:r w:rsidRPr="00E6683B">
        <w:rPr>
          <w:sz w:val="28"/>
          <w:szCs w:val="28"/>
        </w:rPr>
        <w:t>вычайных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ситуаций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на</w:t>
      </w:r>
      <w:r w:rsidRPr="00E6683B">
        <w:rPr>
          <w:rFonts w:eastAsia="Nimbus Roman No9 L"/>
          <w:sz w:val="28"/>
          <w:szCs w:val="28"/>
        </w:rPr>
        <w:t xml:space="preserve"> выездных </w:t>
      </w:r>
      <w:r w:rsidRPr="00E6683B">
        <w:rPr>
          <w:sz w:val="28"/>
          <w:szCs w:val="28"/>
        </w:rPr>
        <w:t>курсах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в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Учебно-методическом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центре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Маг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данской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области</w:t>
      </w:r>
      <w:r w:rsidRPr="00E6683B">
        <w:rPr>
          <w:rFonts w:eastAsia="Nimbus Roman No9 L"/>
          <w:sz w:val="28"/>
          <w:szCs w:val="28"/>
        </w:rPr>
        <w:t>.</w:t>
      </w:r>
    </w:p>
    <w:p w:rsidR="00F47210" w:rsidRPr="00E6683B" w:rsidRDefault="00F47210" w:rsidP="00732CBB">
      <w:pPr>
        <w:spacing w:line="276" w:lineRule="auto"/>
        <w:ind w:firstLine="708"/>
        <w:jc w:val="both"/>
        <w:rPr>
          <w:rFonts w:eastAsia="Nimbus Roman No9 L"/>
          <w:sz w:val="28"/>
          <w:szCs w:val="28"/>
        </w:rPr>
      </w:pPr>
      <w:r w:rsidRPr="00E6683B">
        <w:rPr>
          <w:rFonts w:eastAsia="Nimbus Roman No9 L"/>
          <w:sz w:val="28"/>
          <w:szCs w:val="28"/>
        </w:rPr>
        <w:t xml:space="preserve">С 2011 года в округе </w:t>
      </w:r>
      <w:r w:rsidR="00732CBB">
        <w:rPr>
          <w:rFonts w:eastAsia="Nimbus Roman No9 L"/>
          <w:sz w:val="28"/>
          <w:szCs w:val="28"/>
        </w:rPr>
        <w:t xml:space="preserve">создана и действует </w:t>
      </w:r>
      <w:r w:rsidRPr="00E6683B">
        <w:rPr>
          <w:sz w:val="28"/>
          <w:szCs w:val="28"/>
        </w:rPr>
        <w:t>единая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дежурно-диспетчерск</w:t>
      </w:r>
      <w:r w:rsidR="00D37BC4">
        <w:rPr>
          <w:sz w:val="28"/>
          <w:szCs w:val="28"/>
        </w:rPr>
        <w:t>ая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служб</w:t>
      </w:r>
      <w:r w:rsidR="00D37BC4">
        <w:rPr>
          <w:sz w:val="28"/>
          <w:szCs w:val="28"/>
        </w:rPr>
        <w:t xml:space="preserve">а </w:t>
      </w:r>
      <w:r w:rsidRPr="00E6683B">
        <w:rPr>
          <w:sz w:val="28"/>
          <w:szCs w:val="28"/>
        </w:rPr>
        <w:t>(</w:t>
      </w:r>
      <w:r w:rsidR="009071E1" w:rsidRPr="00E6683B">
        <w:rPr>
          <w:sz w:val="28"/>
          <w:szCs w:val="28"/>
        </w:rPr>
        <w:t xml:space="preserve">далее – </w:t>
      </w:r>
      <w:r w:rsidRPr="00E6683B">
        <w:rPr>
          <w:sz w:val="28"/>
          <w:szCs w:val="28"/>
        </w:rPr>
        <w:t>ЕДДС)</w:t>
      </w:r>
      <w:r w:rsidR="00D37BC4">
        <w:rPr>
          <w:sz w:val="28"/>
          <w:szCs w:val="28"/>
        </w:rPr>
        <w:t>.</w:t>
      </w:r>
    </w:p>
    <w:p w:rsidR="00F47210" w:rsidRPr="00E6683B" w:rsidRDefault="00F47210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ЕДДС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округа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оснащена всем необходимым оборудованием. Установлено 4 прямых канала связи между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ЕДДС</w:t>
      </w:r>
      <w:r w:rsidRPr="00E6683B">
        <w:rPr>
          <w:rFonts w:eastAsia="Nimbus Roman No9 L"/>
          <w:sz w:val="28"/>
          <w:szCs w:val="28"/>
        </w:rPr>
        <w:t xml:space="preserve"> администрации </w:t>
      </w:r>
      <w:r w:rsidRPr="00E6683B">
        <w:rPr>
          <w:sz w:val="28"/>
          <w:szCs w:val="28"/>
        </w:rPr>
        <w:t>Омсукчанского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городского округа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взаимодействующими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дежурно-диспетчерскими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службами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МОГ БУЗ «Омсукчанской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районной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больницы»,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ПЧ № 18,</w:t>
      </w:r>
      <w:r w:rsidRPr="00E6683B">
        <w:rPr>
          <w:rFonts w:eastAsia="Nimbus Roman No9 L"/>
          <w:sz w:val="28"/>
          <w:szCs w:val="28"/>
        </w:rPr>
        <w:t xml:space="preserve"> </w:t>
      </w:r>
      <w:proofErr w:type="spellStart"/>
      <w:r w:rsidRPr="00E6683B">
        <w:rPr>
          <w:sz w:val="28"/>
          <w:szCs w:val="28"/>
        </w:rPr>
        <w:t>ОтдМВД</w:t>
      </w:r>
      <w:proofErr w:type="spellEnd"/>
      <w:r w:rsidRPr="00E6683B">
        <w:rPr>
          <w:sz w:val="28"/>
          <w:szCs w:val="28"/>
        </w:rPr>
        <w:t xml:space="preserve"> России по Омсукча</w:t>
      </w:r>
      <w:r w:rsidRPr="00E6683B">
        <w:rPr>
          <w:sz w:val="28"/>
          <w:szCs w:val="28"/>
        </w:rPr>
        <w:t>н</w:t>
      </w:r>
      <w:r w:rsidRPr="00E6683B">
        <w:rPr>
          <w:sz w:val="28"/>
          <w:szCs w:val="28"/>
        </w:rPr>
        <w:t>скому району, АДС ООО «Наш дом»,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что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позволяет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эффективно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оперативно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выполнять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основные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>задачи</w:t>
      </w:r>
      <w:r w:rsidRPr="00E6683B">
        <w:rPr>
          <w:rFonts w:eastAsia="Nimbus Roman No9 L"/>
          <w:sz w:val="28"/>
          <w:szCs w:val="28"/>
        </w:rPr>
        <w:t xml:space="preserve"> </w:t>
      </w:r>
      <w:r w:rsidRPr="00E6683B">
        <w:rPr>
          <w:sz w:val="28"/>
          <w:szCs w:val="28"/>
        </w:rPr>
        <w:t xml:space="preserve">ЕДДС. </w:t>
      </w:r>
    </w:p>
    <w:p w:rsidR="00603DEF" w:rsidRPr="00E6683B" w:rsidRDefault="00603DEF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b/>
          <w:sz w:val="28"/>
          <w:szCs w:val="28"/>
        </w:rPr>
        <w:t>Отделом внутреннего муниципального финансового контроля</w:t>
      </w:r>
      <w:r w:rsidRPr="00E6683B">
        <w:rPr>
          <w:sz w:val="28"/>
          <w:szCs w:val="28"/>
        </w:rPr>
        <w:t xml:space="preserve"> админ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страции Омсукчанского городского округа в 2017 году в отношении бюджетных учреждений Омсукчанского городского округа (далее – заказчики) были пров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дены следующие контрольные мероприятия:</w:t>
      </w:r>
    </w:p>
    <w:p w:rsidR="00603DEF" w:rsidRPr="00E6683B" w:rsidRDefault="00603DEF" w:rsidP="001A68E1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6683B">
        <w:rPr>
          <w:sz w:val="28"/>
          <w:szCs w:val="28"/>
        </w:rPr>
        <w:t>- по осуществлению контроля в сфере закупок товаров, работ, услуг для обеспечения нужд Омсукчанского городского округа проведено 5 плановых проверок, в рамках которых проверено 251 закуп</w:t>
      </w:r>
      <w:r w:rsidR="00732CBB">
        <w:rPr>
          <w:sz w:val="28"/>
          <w:szCs w:val="28"/>
        </w:rPr>
        <w:t>ка</w:t>
      </w:r>
      <w:r w:rsidRPr="00E6683B">
        <w:rPr>
          <w:sz w:val="28"/>
          <w:szCs w:val="28"/>
        </w:rPr>
        <w:t xml:space="preserve">, в том числе 9 закупок, </w:t>
      </w:r>
      <w:r w:rsidR="00732CBB">
        <w:rPr>
          <w:sz w:val="28"/>
          <w:szCs w:val="28"/>
        </w:rPr>
        <w:t xml:space="preserve">с </w:t>
      </w:r>
      <w:r w:rsidRPr="00E6683B">
        <w:rPr>
          <w:sz w:val="28"/>
          <w:szCs w:val="28"/>
        </w:rPr>
        <w:t>осуществленных конкурентными способами – электронными аукционами, 242– у единственного поставщика.</w:t>
      </w:r>
      <w:proofErr w:type="gramEnd"/>
    </w:p>
    <w:p w:rsidR="00603DEF" w:rsidRPr="00E6683B" w:rsidRDefault="00603DEF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Проверками установлены нарушения законодательства о контрактной с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стеме в сфере закупок при осуществлении 30 закупок.</w:t>
      </w:r>
    </w:p>
    <w:p w:rsidR="00603DEF" w:rsidRPr="00E6683B" w:rsidRDefault="00603DEF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Выявлены факты нарушения информационного обеспечения закупочной д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ятельности заказчиков, в том числе нарушения сроков или не размещение на </w:t>
      </w:r>
      <w:r w:rsidRPr="00E6683B">
        <w:rPr>
          <w:sz w:val="28"/>
          <w:szCs w:val="28"/>
        </w:rPr>
        <w:lastRenderedPageBreak/>
        <w:t>официальном сайте планов-графиков, извещений об осуществлении закупки у единственного поставщика, сведений, включаемых в реестр контрактов, закл</w:t>
      </w:r>
      <w:r w:rsidRPr="00E6683B">
        <w:rPr>
          <w:sz w:val="28"/>
          <w:szCs w:val="28"/>
        </w:rPr>
        <w:t>ю</w:t>
      </w:r>
      <w:r w:rsidRPr="00E6683B">
        <w:rPr>
          <w:sz w:val="28"/>
          <w:szCs w:val="28"/>
        </w:rPr>
        <w:t>ченных заказчиками, отчетов об исполнении контрактов или отдельного этапа исполнения работ, нарушения в документации о закупке, отсутствие цены ко</w:t>
      </w:r>
      <w:r w:rsidRPr="00E6683B">
        <w:rPr>
          <w:sz w:val="28"/>
          <w:szCs w:val="28"/>
        </w:rPr>
        <w:t>н</w:t>
      </w:r>
      <w:r w:rsidRPr="00E6683B">
        <w:rPr>
          <w:sz w:val="28"/>
          <w:szCs w:val="28"/>
        </w:rPr>
        <w:t>тракта, заключаемого с единственным поставщиком (подрядчиком, исполнит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лем).</w:t>
      </w:r>
    </w:p>
    <w:p w:rsidR="00603DEF" w:rsidRPr="00E6683B" w:rsidRDefault="00603DEF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По итогам проверок в сфере закупок заказчикам выдано 3 предписания об устранении нарушений законодательства о контрактной системе в сфере зак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>пок, материалы по двум контрольным мероприятиям направлены в Госуда</w:t>
      </w:r>
      <w:r w:rsidRPr="00E6683B">
        <w:rPr>
          <w:sz w:val="28"/>
          <w:szCs w:val="28"/>
        </w:rPr>
        <w:t>р</w:t>
      </w:r>
      <w:r w:rsidRPr="00E6683B">
        <w:rPr>
          <w:sz w:val="28"/>
          <w:szCs w:val="28"/>
        </w:rPr>
        <w:t>ственную инспекцию финансового контроля Магаданской области для рассмо</w:t>
      </w:r>
      <w:r w:rsidRPr="00E6683B">
        <w:rPr>
          <w:sz w:val="28"/>
          <w:szCs w:val="28"/>
        </w:rPr>
        <w:t>т</w:t>
      </w:r>
      <w:r w:rsidRPr="00E6683B">
        <w:rPr>
          <w:sz w:val="28"/>
          <w:szCs w:val="28"/>
        </w:rPr>
        <w:t>рения вопроса о возбуждении дела об административном правонарушении в отношении заказчика.</w:t>
      </w:r>
    </w:p>
    <w:p w:rsidR="00603DEF" w:rsidRPr="00E6683B" w:rsidRDefault="00603DEF" w:rsidP="001A68E1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6683B">
        <w:rPr>
          <w:sz w:val="28"/>
          <w:szCs w:val="28"/>
        </w:rPr>
        <w:t>- по осуществлению внутреннего муниципального финансового контроля проведено 4 плановые проверки, в рамках которых проверено выполнение мун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ципального задания на оказание муниципальных услуг, использование средств, предоставляемых на выполнение муниципального задания, расходование субс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дий на иные цели, также использование средств на содержание исполнительного органа муниципальной власти и на реализацию мероприятий муниципальных программ Омсукчанского городского округа, в том числе проведена проверка по части 8 статьи</w:t>
      </w:r>
      <w:proofErr w:type="gramEnd"/>
      <w:r w:rsidRPr="00E6683B">
        <w:rPr>
          <w:sz w:val="28"/>
          <w:szCs w:val="28"/>
        </w:rPr>
        <w:t xml:space="preserve"> 99 Федерального закона от 05.04.2013г</w:t>
      </w:r>
      <w:r w:rsidR="00732CBB">
        <w:rPr>
          <w:sz w:val="28"/>
          <w:szCs w:val="28"/>
        </w:rPr>
        <w:t>.</w:t>
      </w:r>
      <w:r w:rsidRPr="00E6683B">
        <w:rPr>
          <w:sz w:val="28"/>
          <w:szCs w:val="28"/>
        </w:rPr>
        <w:t xml:space="preserve"> №</w:t>
      </w:r>
      <w:r w:rsidR="005D22B5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нужд».  </w:t>
      </w:r>
    </w:p>
    <w:p w:rsidR="00603DEF" w:rsidRPr="00E6683B" w:rsidRDefault="00603DEF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По итогам проверок по осуществлению внутреннего муниципального ф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нансового контроля было</w:t>
      </w:r>
      <w:r w:rsidR="00732CBB">
        <w:rPr>
          <w:sz w:val="28"/>
          <w:szCs w:val="28"/>
        </w:rPr>
        <w:t xml:space="preserve"> вынесено</w:t>
      </w:r>
      <w:r w:rsidRPr="00E6683B">
        <w:rPr>
          <w:sz w:val="28"/>
          <w:szCs w:val="28"/>
        </w:rPr>
        <w:t xml:space="preserve"> 2 представления и 1 предписание об устр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 xml:space="preserve">нении выявленных нарушений.  </w:t>
      </w:r>
    </w:p>
    <w:p w:rsidR="00603DEF" w:rsidRPr="00E6683B" w:rsidRDefault="00603DEF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целях предотвращения нарушений законодательства о контрактной с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стеме в сфере закупок заказчикам даются рекомендации, оказывается консульт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ционная и методическая помощь.</w:t>
      </w:r>
    </w:p>
    <w:p w:rsidR="00FB5778" w:rsidRPr="00E6683B" w:rsidRDefault="00FB5778" w:rsidP="001A68E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32"/>
        </w:rPr>
      </w:pPr>
      <w:r w:rsidRPr="00E6683B">
        <w:rPr>
          <w:sz w:val="28"/>
          <w:szCs w:val="32"/>
        </w:rPr>
        <w:t>Мы стремимся делать всё возможное для развития экономики и повыш</w:t>
      </w:r>
      <w:r w:rsidRPr="00E6683B">
        <w:rPr>
          <w:sz w:val="28"/>
          <w:szCs w:val="32"/>
        </w:rPr>
        <w:t>е</w:t>
      </w:r>
      <w:r w:rsidRPr="00E6683B">
        <w:rPr>
          <w:sz w:val="28"/>
          <w:szCs w:val="32"/>
        </w:rPr>
        <w:t xml:space="preserve">ния уровня благосостояния местных жителей, </w:t>
      </w:r>
      <w:r w:rsidR="00D76294" w:rsidRPr="00E6683B">
        <w:rPr>
          <w:sz w:val="28"/>
          <w:szCs w:val="32"/>
        </w:rPr>
        <w:t>благоустройства муниципалитета,</w:t>
      </w:r>
      <w:r w:rsidRPr="00E6683B">
        <w:rPr>
          <w:sz w:val="28"/>
          <w:szCs w:val="32"/>
        </w:rPr>
        <w:t xml:space="preserve"> обеспечения бесперебойной работы </w:t>
      </w:r>
      <w:r w:rsidR="00D76294" w:rsidRPr="00E6683B">
        <w:rPr>
          <w:sz w:val="28"/>
          <w:szCs w:val="32"/>
        </w:rPr>
        <w:t>жилищно-коммунального хозяйства и</w:t>
      </w:r>
      <w:r w:rsidRPr="00E6683B">
        <w:rPr>
          <w:sz w:val="28"/>
          <w:szCs w:val="32"/>
        </w:rPr>
        <w:t xml:space="preserve"> учр</w:t>
      </w:r>
      <w:r w:rsidRPr="00E6683B">
        <w:rPr>
          <w:sz w:val="28"/>
          <w:szCs w:val="32"/>
        </w:rPr>
        <w:t>е</w:t>
      </w:r>
      <w:r w:rsidRPr="00E6683B">
        <w:rPr>
          <w:sz w:val="28"/>
          <w:szCs w:val="32"/>
        </w:rPr>
        <w:t>ждений социальной сферы.</w:t>
      </w:r>
    </w:p>
    <w:p w:rsidR="00FB5778" w:rsidRPr="00E6683B" w:rsidRDefault="00FB5778" w:rsidP="001A68E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8"/>
          <w:szCs w:val="32"/>
        </w:rPr>
      </w:pPr>
      <w:r w:rsidRPr="00E6683B">
        <w:rPr>
          <w:sz w:val="28"/>
          <w:szCs w:val="28"/>
        </w:rPr>
        <w:t>Главным инструментом проведения социальной, финансовой и инвестиц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онной политики на территории муниципального образования является бюджет городского округа, его формирование и исполнение.</w:t>
      </w:r>
    </w:p>
    <w:p w:rsidR="001C5D67" w:rsidRPr="00E6683B" w:rsidRDefault="001C5D67" w:rsidP="005D22B5">
      <w:pPr>
        <w:jc w:val="center"/>
        <w:rPr>
          <w:b/>
          <w:bCs/>
          <w:iCs/>
          <w:sz w:val="28"/>
          <w:szCs w:val="28"/>
          <w:lang w:val="x-none" w:eastAsia="x-none"/>
        </w:rPr>
      </w:pPr>
      <w:r w:rsidRPr="00E6683B">
        <w:rPr>
          <w:b/>
          <w:bCs/>
          <w:iCs/>
          <w:sz w:val="28"/>
          <w:szCs w:val="28"/>
          <w:lang w:eastAsia="x-none"/>
        </w:rPr>
        <w:t>Исполнение бюджета по доходам</w:t>
      </w:r>
    </w:p>
    <w:p w:rsidR="001C5D67" w:rsidRPr="00E6683B" w:rsidRDefault="001C5D67" w:rsidP="005D22B5">
      <w:pPr>
        <w:ind w:firstLine="708"/>
        <w:jc w:val="both"/>
        <w:rPr>
          <w:b/>
          <w:sz w:val="28"/>
          <w:szCs w:val="28"/>
        </w:rPr>
      </w:pPr>
      <w:r w:rsidRPr="00E6683B">
        <w:rPr>
          <w:b/>
          <w:bCs/>
          <w:iCs/>
          <w:sz w:val="28"/>
          <w:szCs w:val="28"/>
          <w:lang w:eastAsia="x-none"/>
        </w:rPr>
        <w:t xml:space="preserve"> Общее исполнение по доходам.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bCs/>
          <w:iCs/>
          <w:sz w:val="28"/>
          <w:szCs w:val="28"/>
          <w:lang w:val="x-none" w:eastAsia="x-none"/>
        </w:rPr>
        <w:t xml:space="preserve">Годовой </w:t>
      </w:r>
      <w:r w:rsidRPr="00E6683B">
        <w:rPr>
          <w:b/>
          <w:bCs/>
          <w:iCs/>
          <w:sz w:val="28"/>
          <w:szCs w:val="28"/>
          <w:lang w:val="x-none" w:eastAsia="x-none"/>
        </w:rPr>
        <w:t>план по доходам</w:t>
      </w:r>
      <w:r w:rsidRPr="00E6683B">
        <w:rPr>
          <w:bCs/>
          <w:iCs/>
          <w:sz w:val="28"/>
          <w:szCs w:val="28"/>
          <w:lang w:val="x-none" w:eastAsia="x-none"/>
        </w:rPr>
        <w:t xml:space="preserve"> Омсукчанского городского округа </w:t>
      </w:r>
      <w:r w:rsidRPr="00E6683B">
        <w:rPr>
          <w:bCs/>
          <w:iCs/>
          <w:sz w:val="28"/>
          <w:szCs w:val="28"/>
          <w:lang w:eastAsia="x-none"/>
        </w:rPr>
        <w:t>за 2017 год с учетом безвозмездных поступлений</w:t>
      </w:r>
      <w:r w:rsidRPr="00E6683B">
        <w:rPr>
          <w:bCs/>
          <w:iCs/>
          <w:sz w:val="28"/>
          <w:szCs w:val="28"/>
          <w:lang w:val="x-none" w:eastAsia="x-none"/>
        </w:rPr>
        <w:t xml:space="preserve"> выполнен на </w:t>
      </w:r>
      <w:r w:rsidRPr="00E6683B">
        <w:rPr>
          <w:bCs/>
          <w:iCs/>
          <w:sz w:val="28"/>
          <w:szCs w:val="28"/>
          <w:lang w:eastAsia="x-none"/>
        </w:rPr>
        <w:t>98,8</w:t>
      </w:r>
      <w:r w:rsidRPr="00E6683B">
        <w:rPr>
          <w:bCs/>
          <w:iCs/>
          <w:sz w:val="28"/>
          <w:szCs w:val="28"/>
          <w:lang w:val="x-none" w:eastAsia="x-none"/>
        </w:rPr>
        <w:t xml:space="preserve">% (план – </w:t>
      </w:r>
      <w:r w:rsidRPr="00E6683B">
        <w:rPr>
          <w:bCs/>
          <w:iCs/>
          <w:sz w:val="28"/>
          <w:szCs w:val="28"/>
          <w:lang w:eastAsia="x-none"/>
        </w:rPr>
        <w:t>599</w:t>
      </w:r>
      <w:r w:rsidR="005D22B5">
        <w:rPr>
          <w:bCs/>
          <w:iCs/>
          <w:sz w:val="28"/>
          <w:szCs w:val="28"/>
          <w:lang w:eastAsia="x-none"/>
        </w:rPr>
        <w:t xml:space="preserve"> </w:t>
      </w:r>
      <w:r w:rsidRPr="00E6683B">
        <w:rPr>
          <w:bCs/>
          <w:iCs/>
          <w:sz w:val="28"/>
          <w:szCs w:val="28"/>
          <w:lang w:eastAsia="x-none"/>
        </w:rPr>
        <w:t>270,2</w:t>
      </w:r>
      <w:r w:rsidRPr="00E6683B">
        <w:rPr>
          <w:bCs/>
          <w:iCs/>
          <w:sz w:val="28"/>
          <w:szCs w:val="28"/>
          <w:lang w:val="x-none" w:eastAsia="x-none"/>
        </w:rPr>
        <w:t xml:space="preserve"> тыс. руб., факт – </w:t>
      </w:r>
      <w:r w:rsidRPr="00E6683B">
        <w:rPr>
          <w:bCs/>
          <w:iCs/>
          <w:sz w:val="28"/>
          <w:szCs w:val="28"/>
          <w:lang w:eastAsia="x-none"/>
        </w:rPr>
        <w:t>592</w:t>
      </w:r>
      <w:r w:rsidR="005D22B5">
        <w:rPr>
          <w:bCs/>
          <w:iCs/>
          <w:sz w:val="28"/>
          <w:szCs w:val="28"/>
          <w:lang w:eastAsia="x-none"/>
        </w:rPr>
        <w:t xml:space="preserve"> </w:t>
      </w:r>
      <w:r w:rsidRPr="00E6683B">
        <w:rPr>
          <w:bCs/>
          <w:iCs/>
          <w:sz w:val="28"/>
          <w:szCs w:val="28"/>
          <w:lang w:eastAsia="x-none"/>
        </w:rPr>
        <w:t>100,2</w:t>
      </w:r>
      <w:r w:rsidRPr="00E6683B">
        <w:rPr>
          <w:bCs/>
          <w:iCs/>
          <w:sz w:val="28"/>
          <w:szCs w:val="28"/>
          <w:lang w:val="x-none" w:eastAsia="x-none"/>
        </w:rPr>
        <w:t xml:space="preserve"> тыс.</w:t>
      </w:r>
      <w:r w:rsidRPr="00E6683B">
        <w:rPr>
          <w:bCs/>
          <w:iCs/>
          <w:sz w:val="28"/>
          <w:szCs w:val="28"/>
          <w:lang w:eastAsia="x-none"/>
        </w:rPr>
        <w:t xml:space="preserve"> </w:t>
      </w:r>
      <w:r w:rsidRPr="00E6683B">
        <w:rPr>
          <w:bCs/>
          <w:iCs/>
          <w:sz w:val="28"/>
          <w:szCs w:val="28"/>
          <w:lang w:val="x-none" w:eastAsia="x-none"/>
        </w:rPr>
        <w:t>руб.)</w:t>
      </w:r>
      <w:r w:rsidRPr="00E6683B">
        <w:rPr>
          <w:bCs/>
          <w:iCs/>
          <w:sz w:val="28"/>
          <w:szCs w:val="28"/>
          <w:lang w:eastAsia="x-none"/>
        </w:rPr>
        <w:t>.</w:t>
      </w:r>
      <w:r w:rsidRPr="00E6683B">
        <w:rPr>
          <w:sz w:val="28"/>
          <w:szCs w:val="28"/>
        </w:rPr>
        <w:t xml:space="preserve"> Невыполнение по доходам связано с невыпо</w:t>
      </w:r>
      <w:r w:rsidRPr="00E6683B">
        <w:rPr>
          <w:sz w:val="28"/>
          <w:szCs w:val="28"/>
        </w:rPr>
        <w:t>л</w:t>
      </w:r>
      <w:r w:rsidRPr="00E6683B">
        <w:rPr>
          <w:sz w:val="28"/>
          <w:szCs w:val="28"/>
        </w:rPr>
        <w:lastRenderedPageBreak/>
        <w:t>нением плана по безвозмездным поступлениям на 21530,4 тыс.</w:t>
      </w:r>
      <w:r w:rsidR="005D22B5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руб. и перев</w:t>
      </w:r>
      <w:r w:rsidRPr="00E6683B">
        <w:rPr>
          <w:sz w:val="28"/>
          <w:szCs w:val="28"/>
        </w:rPr>
        <w:t>ы</w:t>
      </w:r>
      <w:r w:rsidRPr="00E6683B">
        <w:rPr>
          <w:sz w:val="28"/>
          <w:szCs w:val="28"/>
        </w:rPr>
        <w:t>полнение плана по налоговым и неналоговым доходам на 14330,4 тыс.</w:t>
      </w:r>
      <w:r w:rsidR="005D22B5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руб.</w:t>
      </w:r>
    </w:p>
    <w:p w:rsidR="005D22B5" w:rsidRDefault="001C5D67" w:rsidP="001A68E1">
      <w:pPr>
        <w:ind w:firstLine="708"/>
        <w:jc w:val="center"/>
        <w:rPr>
          <w:b/>
          <w:bCs/>
          <w:iCs/>
          <w:sz w:val="28"/>
          <w:szCs w:val="28"/>
          <w:lang w:eastAsia="x-none"/>
        </w:rPr>
      </w:pPr>
      <w:r w:rsidRPr="00E6683B">
        <w:rPr>
          <w:b/>
          <w:bCs/>
          <w:iCs/>
          <w:sz w:val="28"/>
          <w:szCs w:val="28"/>
          <w:lang w:eastAsia="x-none"/>
        </w:rPr>
        <w:t xml:space="preserve">Анализ исполнения доходной части бюджета Омсукчанского </w:t>
      </w:r>
    </w:p>
    <w:p w:rsidR="001C5D67" w:rsidRPr="00E6683B" w:rsidRDefault="001C5D67" w:rsidP="001A68E1">
      <w:pPr>
        <w:ind w:firstLine="708"/>
        <w:jc w:val="center"/>
        <w:rPr>
          <w:b/>
          <w:bCs/>
          <w:iCs/>
          <w:sz w:val="28"/>
          <w:szCs w:val="28"/>
          <w:lang w:eastAsia="x-none"/>
        </w:rPr>
      </w:pPr>
      <w:r w:rsidRPr="00E6683B">
        <w:rPr>
          <w:b/>
          <w:bCs/>
          <w:iCs/>
          <w:sz w:val="28"/>
          <w:szCs w:val="28"/>
          <w:lang w:eastAsia="x-none"/>
        </w:rPr>
        <w:t>городского округа</w:t>
      </w:r>
      <w:r w:rsidR="001A68E1" w:rsidRPr="00E6683B">
        <w:rPr>
          <w:b/>
          <w:bCs/>
          <w:iCs/>
          <w:sz w:val="28"/>
          <w:szCs w:val="28"/>
          <w:lang w:eastAsia="x-none"/>
        </w:rPr>
        <w:t xml:space="preserve"> </w:t>
      </w:r>
      <w:r w:rsidRPr="00E6683B">
        <w:rPr>
          <w:b/>
          <w:bCs/>
          <w:iCs/>
          <w:sz w:val="28"/>
          <w:szCs w:val="28"/>
          <w:lang w:eastAsia="x-none"/>
        </w:rPr>
        <w:t>за 2017 год в разрезе источников</w:t>
      </w:r>
    </w:p>
    <w:p w:rsidR="001C5D67" w:rsidRPr="00E6683B" w:rsidRDefault="001C5D67" w:rsidP="001C5D67">
      <w:pPr>
        <w:ind w:firstLine="708"/>
        <w:jc w:val="both"/>
        <w:rPr>
          <w:bCs/>
          <w:iCs/>
          <w:lang w:eastAsia="x-none"/>
        </w:rPr>
      </w:pPr>
      <w:r w:rsidRPr="00E6683B">
        <w:rPr>
          <w:b/>
          <w:bCs/>
          <w:iCs/>
          <w:lang w:eastAsia="x-none"/>
        </w:rPr>
        <w:tab/>
      </w:r>
      <w:r w:rsidRPr="00E6683B">
        <w:rPr>
          <w:b/>
          <w:bCs/>
          <w:iCs/>
          <w:lang w:eastAsia="x-none"/>
        </w:rPr>
        <w:tab/>
      </w:r>
      <w:r w:rsidRPr="00E6683B">
        <w:rPr>
          <w:b/>
          <w:bCs/>
          <w:iCs/>
          <w:lang w:eastAsia="x-none"/>
        </w:rPr>
        <w:tab/>
      </w:r>
      <w:r w:rsidRPr="00E6683B">
        <w:rPr>
          <w:b/>
          <w:bCs/>
          <w:iCs/>
          <w:lang w:eastAsia="x-none"/>
        </w:rPr>
        <w:tab/>
      </w:r>
      <w:r w:rsidRPr="00E6683B">
        <w:rPr>
          <w:b/>
          <w:bCs/>
          <w:iCs/>
          <w:lang w:eastAsia="x-none"/>
        </w:rPr>
        <w:tab/>
      </w:r>
      <w:r w:rsidRPr="00E6683B">
        <w:rPr>
          <w:b/>
          <w:bCs/>
          <w:iCs/>
          <w:lang w:eastAsia="x-none"/>
        </w:rPr>
        <w:tab/>
      </w:r>
      <w:r w:rsidRPr="00E6683B">
        <w:rPr>
          <w:b/>
          <w:bCs/>
          <w:iCs/>
          <w:lang w:eastAsia="x-none"/>
        </w:rPr>
        <w:tab/>
      </w:r>
      <w:r w:rsidRPr="00E6683B">
        <w:rPr>
          <w:b/>
          <w:bCs/>
          <w:iCs/>
          <w:lang w:eastAsia="x-none"/>
        </w:rPr>
        <w:tab/>
      </w:r>
      <w:r w:rsidRPr="00E6683B">
        <w:rPr>
          <w:b/>
          <w:bCs/>
          <w:iCs/>
          <w:lang w:eastAsia="x-none"/>
        </w:rPr>
        <w:tab/>
      </w:r>
      <w:r w:rsidRPr="00E6683B">
        <w:rPr>
          <w:b/>
          <w:bCs/>
          <w:iCs/>
          <w:lang w:eastAsia="x-none"/>
        </w:rPr>
        <w:tab/>
      </w:r>
      <w:r w:rsidRPr="00E6683B">
        <w:rPr>
          <w:b/>
          <w:bCs/>
          <w:iCs/>
          <w:lang w:eastAsia="x-none"/>
        </w:rPr>
        <w:tab/>
      </w:r>
      <w:r w:rsidRPr="00E6683B">
        <w:rPr>
          <w:bCs/>
          <w:iCs/>
          <w:lang w:eastAsia="x-none"/>
        </w:rPr>
        <w:t>(тыс.</w:t>
      </w:r>
      <w:r w:rsidR="005D22B5">
        <w:rPr>
          <w:bCs/>
          <w:iCs/>
          <w:lang w:eastAsia="x-none"/>
        </w:rPr>
        <w:t xml:space="preserve"> </w:t>
      </w:r>
      <w:r w:rsidRPr="00E6683B">
        <w:rPr>
          <w:bCs/>
          <w:iCs/>
          <w:lang w:eastAsia="x-none"/>
        </w:rPr>
        <w:t>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691"/>
        <w:gridCol w:w="1380"/>
        <w:gridCol w:w="1339"/>
        <w:gridCol w:w="1280"/>
        <w:gridCol w:w="1296"/>
      </w:tblGrid>
      <w:tr w:rsidR="00E6683B" w:rsidRPr="00E6683B" w:rsidTr="001C5D67">
        <w:trPr>
          <w:trHeight w:val="732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E6683B">
              <w:rPr>
                <w:bCs/>
                <w:iCs/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E6683B">
              <w:rPr>
                <w:bCs/>
                <w:iCs/>
                <w:sz w:val="20"/>
                <w:szCs w:val="20"/>
                <w:lang w:eastAsia="x-none"/>
              </w:rPr>
              <w:t>Первоначальный план на 2017 год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E6683B">
              <w:rPr>
                <w:bCs/>
                <w:iCs/>
                <w:sz w:val="20"/>
                <w:szCs w:val="20"/>
                <w:lang w:eastAsia="x-none"/>
              </w:rPr>
              <w:t xml:space="preserve">Уточненный план на 2017 год 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E6683B">
              <w:rPr>
                <w:bCs/>
                <w:iCs/>
                <w:sz w:val="20"/>
                <w:szCs w:val="20"/>
                <w:lang w:eastAsia="x-none"/>
              </w:rPr>
              <w:t xml:space="preserve">Исполнено на 01.01.2018 года        </w:t>
            </w:r>
          </w:p>
        </w:tc>
        <w:tc>
          <w:tcPr>
            <w:tcW w:w="1296" w:type="dxa"/>
          </w:tcPr>
          <w:p w:rsidR="001C5D67" w:rsidRPr="00E6683B" w:rsidRDefault="001C5D67" w:rsidP="001C5D67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E6683B">
              <w:rPr>
                <w:bCs/>
                <w:iCs/>
                <w:sz w:val="20"/>
                <w:szCs w:val="20"/>
                <w:lang w:eastAsia="x-none"/>
              </w:rPr>
              <w:t>Отклонение от плана</w:t>
            </w:r>
          </w:p>
        </w:tc>
        <w:tc>
          <w:tcPr>
            <w:tcW w:w="129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E6683B">
              <w:rPr>
                <w:bCs/>
                <w:iCs/>
                <w:sz w:val="20"/>
                <w:szCs w:val="20"/>
                <w:lang w:eastAsia="x-none"/>
              </w:rPr>
              <w:t>% исполн</w:t>
            </w:r>
            <w:r w:rsidRPr="00E6683B">
              <w:rPr>
                <w:bCs/>
                <w:iCs/>
                <w:sz w:val="20"/>
                <w:szCs w:val="20"/>
                <w:lang w:eastAsia="x-none"/>
              </w:rPr>
              <w:t>е</w:t>
            </w:r>
            <w:r w:rsidRPr="00E6683B">
              <w:rPr>
                <w:bCs/>
                <w:iCs/>
                <w:sz w:val="20"/>
                <w:szCs w:val="20"/>
                <w:lang w:eastAsia="x-none"/>
              </w:rPr>
              <w:t>ния уточненного годового плана</w:t>
            </w:r>
          </w:p>
        </w:tc>
      </w:tr>
      <w:tr w:rsidR="00E6683B" w:rsidRPr="00E6683B" w:rsidTr="001C5D67">
        <w:trPr>
          <w:trHeight w:val="208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5=4-3</w:t>
            </w:r>
          </w:p>
        </w:tc>
        <w:tc>
          <w:tcPr>
            <w:tcW w:w="129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6=4/3*100</w:t>
            </w:r>
          </w:p>
        </w:tc>
      </w:tr>
      <w:tr w:rsidR="00E6683B" w:rsidRPr="00E6683B" w:rsidTr="001C5D67">
        <w:trPr>
          <w:trHeight w:val="302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Налоговые доходы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243 675,8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233 675,8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231 066,4</w:t>
            </w:r>
          </w:p>
        </w:tc>
        <w:tc>
          <w:tcPr>
            <w:tcW w:w="1296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-2609,4</w:t>
            </w:r>
          </w:p>
        </w:tc>
        <w:tc>
          <w:tcPr>
            <w:tcW w:w="129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98,8</w:t>
            </w:r>
          </w:p>
        </w:tc>
      </w:tr>
      <w:tr w:rsidR="00E6683B" w:rsidRPr="00E6683B" w:rsidTr="001C5D67">
        <w:trPr>
          <w:trHeight w:val="341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Неналоговые доходы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41 167,6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39158,5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56 128,3</w:t>
            </w:r>
          </w:p>
        </w:tc>
        <w:tc>
          <w:tcPr>
            <w:tcW w:w="1296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+16969,8</w:t>
            </w:r>
          </w:p>
        </w:tc>
        <w:tc>
          <w:tcPr>
            <w:tcW w:w="129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143,3</w:t>
            </w:r>
          </w:p>
        </w:tc>
      </w:tr>
      <w:tr w:rsidR="00E6683B" w:rsidRPr="00E6683B" w:rsidTr="001C5D67">
        <w:trPr>
          <w:trHeight w:val="287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Итого налоговые и неналоговые доходы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284 843,4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272 834,3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287 194,7</w:t>
            </w:r>
          </w:p>
        </w:tc>
        <w:tc>
          <w:tcPr>
            <w:tcW w:w="1296" w:type="dxa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+14330,4</w:t>
            </w:r>
          </w:p>
        </w:tc>
        <w:tc>
          <w:tcPr>
            <w:tcW w:w="129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105,3</w:t>
            </w:r>
          </w:p>
        </w:tc>
      </w:tr>
      <w:tr w:rsidR="00E6683B" w:rsidRPr="00E6683B" w:rsidTr="001C5D67">
        <w:trPr>
          <w:trHeight w:val="219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Дотации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97 500,4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106 990,8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106 990,8</w:t>
            </w:r>
          </w:p>
        </w:tc>
        <w:tc>
          <w:tcPr>
            <w:tcW w:w="1296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100,0</w:t>
            </w:r>
          </w:p>
        </w:tc>
      </w:tr>
      <w:tr w:rsidR="00E6683B" w:rsidRPr="00E6683B" w:rsidTr="001C5D67">
        <w:trPr>
          <w:trHeight w:val="539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 xml:space="preserve">Субсидии на </w:t>
            </w:r>
            <w:proofErr w:type="spellStart"/>
            <w:r w:rsidRPr="00E6683B">
              <w:rPr>
                <w:bCs/>
                <w:iCs/>
                <w:sz w:val="22"/>
                <w:szCs w:val="22"/>
                <w:lang w:eastAsia="x-none"/>
              </w:rPr>
              <w:t>софинансир</w:t>
            </w:r>
            <w:r w:rsidRPr="00E6683B">
              <w:rPr>
                <w:bCs/>
                <w:iCs/>
                <w:sz w:val="22"/>
                <w:szCs w:val="22"/>
                <w:lang w:eastAsia="x-none"/>
              </w:rPr>
              <w:t>о</w:t>
            </w:r>
            <w:r w:rsidRPr="00E6683B">
              <w:rPr>
                <w:bCs/>
                <w:iCs/>
                <w:sz w:val="22"/>
                <w:szCs w:val="22"/>
                <w:lang w:eastAsia="x-none"/>
              </w:rPr>
              <w:t>вание</w:t>
            </w:r>
            <w:proofErr w:type="spellEnd"/>
            <w:r w:rsidRPr="00E6683B">
              <w:rPr>
                <w:bCs/>
                <w:iCs/>
                <w:sz w:val="22"/>
                <w:szCs w:val="22"/>
                <w:lang w:eastAsia="x-none"/>
              </w:rPr>
              <w:t xml:space="preserve"> вопросов местного значения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5 202,2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48 373,5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28 972,0</w:t>
            </w:r>
          </w:p>
        </w:tc>
        <w:tc>
          <w:tcPr>
            <w:tcW w:w="1296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-19401,5</w:t>
            </w:r>
          </w:p>
        </w:tc>
        <w:tc>
          <w:tcPr>
            <w:tcW w:w="129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59,9</w:t>
            </w:r>
          </w:p>
        </w:tc>
      </w:tr>
      <w:tr w:rsidR="00E6683B" w:rsidRPr="00E6683B" w:rsidTr="001C5D67">
        <w:trPr>
          <w:trHeight w:val="561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Субвенции на выполнение государственных полном</w:t>
            </w:r>
            <w:r w:rsidRPr="00E6683B">
              <w:rPr>
                <w:bCs/>
                <w:iCs/>
                <w:sz w:val="22"/>
                <w:szCs w:val="22"/>
                <w:lang w:eastAsia="x-none"/>
              </w:rPr>
              <w:t>о</w:t>
            </w:r>
            <w:r w:rsidRPr="00E6683B">
              <w:rPr>
                <w:bCs/>
                <w:iCs/>
                <w:sz w:val="22"/>
                <w:szCs w:val="22"/>
                <w:lang w:eastAsia="x-none"/>
              </w:rPr>
              <w:t>чий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177 839,6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152 842,1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152 633,2</w:t>
            </w:r>
          </w:p>
        </w:tc>
        <w:tc>
          <w:tcPr>
            <w:tcW w:w="1296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-208,9</w:t>
            </w:r>
          </w:p>
        </w:tc>
        <w:tc>
          <w:tcPr>
            <w:tcW w:w="129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99,9</w:t>
            </w:r>
          </w:p>
        </w:tc>
      </w:tr>
      <w:tr w:rsidR="00E6683B" w:rsidRPr="00E6683B" w:rsidTr="001C5D67">
        <w:trPr>
          <w:trHeight w:val="594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Иные МБТ на реализацию решений вышестоящих органов государственной власти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11 689,3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18 229,5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17 634,4</w:t>
            </w:r>
          </w:p>
        </w:tc>
        <w:tc>
          <w:tcPr>
            <w:tcW w:w="1296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-595,1</w:t>
            </w:r>
          </w:p>
        </w:tc>
        <w:tc>
          <w:tcPr>
            <w:tcW w:w="129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96,7</w:t>
            </w:r>
          </w:p>
        </w:tc>
      </w:tr>
      <w:tr w:rsidR="00E6683B" w:rsidRPr="00E6683B" w:rsidTr="001C5D67">
        <w:trPr>
          <w:trHeight w:val="527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 xml:space="preserve">Возврат в областной бюджет </w:t>
            </w:r>
            <w:proofErr w:type="gramStart"/>
            <w:r w:rsidRPr="00E6683B">
              <w:rPr>
                <w:bCs/>
                <w:iCs/>
                <w:sz w:val="22"/>
                <w:szCs w:val="22"/>
                <w:lang w:eastAsia="x-none"/>
              </w:rPr>
              <w:t>неизрасходованных</w:t>
            </w:r>
            <w:proofErr w:type="gramEnd"/>
            <w:r w:rsidRPr="00E6683B">
              <w:rPr>
                <w:bCs/>
                <w:iCs/>
                <w:sz w:val="22"/>
                <w:szCs w:val="22"/>
                <w:lang w:eastAsia="x-none"/>
              </w:rPr>
              <w:t xml:space="preserve"> МБТ за 2016 год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-1324,9</w:t>
            </w:r>
          </w:p>
        </w:tc>
        <w:tc>
          <w:tcPr>
            <w:tcW w:w="1296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-1324,9</w:t>
            </w:r>
          </w:p>
        </w:tc>
        <w:tc>
          <w:tcPr>
            <w:tcW w:w="129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</w:t>
            </w:r>
          </w:p>
        </w:tc>
      </w:tr>
      <w:tr w:rsidR="00E6683B" w:rsidRPr="00E6683B" w:rsidTr="001C5D67">
        <w:trPr>
          <w:trHeight w:val="265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Итого безвозмездные поступления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292 231,5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326 435,9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304 905,5</w:t>
            </w:r>
          </w:p>
        </w:tc>
        <w:tc>
          <w:tcPr>
            <w:tcW w:w="1296" w:type="dxa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-21530,4</w:t>
            </w:r>
          </w:p>
        </w:tc>
        <w:tc>
          <w:tcPr>
            <w:tcW w:w="129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93,4</w:t>
            </w:r>
          </w:p>
        </w:tc>
      </w:tr>
      <w:tr w:rsidR="00E6683B" w:rsidRPr="00E6683B" w:rsidTr="001C5D67">
        <w:trPr>
          <w:trHeight w:val="262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Всего доходов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577 074,9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599 270,2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592 100,2</w:t>
            </w:r>
          </w:p>
        </w:tc>
        <w:tc>
          <w:tcPr>
            <w:tcW w:w="1296" w:type="dxa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-7170</w:t>
            </w:r>
          </w:p>
        </w:tc>
        <w:tc>
          <w:tcPr>
            <w:tcW w:w="129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98,8</w:t>
            </w:r>
          </w:p>
        </w:tc>
      </w:tr>
    </w:tbl>
    <w:p w:rsidR="001C5D67" w:rsidRPr="00E6683B" w:rsidRDefault="001C5D67" w:rsidP="001C5D67">
      <w:pPr>
        <w:ind w:firstLine="708"/>
        <w:jc w:val="both"/>
        <w:rPr>
          <w:bCs/>
          <w:iCs/>
          <w:lang w:eastAsia="x-none"/>
        </w:rPr>
      </w:pPr>
    </w:p>
    <w:p w:rsidR="001C5D67" w:rsidRPr="00E6683B" w:rsidRDefault="001C5D67" w:rsidP="001A68E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6683B">
        <w:rPr>
          <w:b/>
          <w:sz w:val="28"/>
          <w:szCs w:val="28"/>
        </w:rPr>
        <w:t xml:space="preserve"> Исполнение по налоговым и неналоговым доходам.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По сравнению с 2016 годом в 2017 году налоговых и неналоговых доходов поступило на </w:t>
      </w:r>
      <w:r w:rsidRPr="00E6683B">
        <w:rPr>
          <w:b/>
          <w:sz w:val="28"/>
          <w:szCs w:val="28"/>
        </w:rPr>
        <w:t>29 087,6 тыс. руб</w:t>
      </w:r>
      <w:r w:rsidRPr="00E6683B">
        <w:rPr>
          <w:sz w:val="28"/>
          <w:szCs w:val="28"/>
        </w:rPr>
        <w:t>. больше (на 01.01.2018г. – 287 194,7 тыс. руб., на 01.01.2017г. – 258 107,1 тыс. руб.), в том числе за счет увеличения поступления по основным направлениям: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по НДФЛ - на </w:t>
      </w:r>
      <w:r w:rsidRPr="00E6683B">
        <w:rPr>
          <w:b/>
          <w:sz w:val="28"/>
          <w:szCs w:val="28"/>
        </w:rPr>
        <w:t>7047</w:t>
      </w:r>
      <w:r w:rsidRPr="00E6683B">
        <w:rPr>
          <w:sz w:val="28"/>
          <w:szCs w:val="28"/>
        </w:rPr>
        <w:t xml:space="preserve"> тыс.</w:t>
      </w:r>
      <w:r w:rsidR="005D22B5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 xml:space="preserve">руб., 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по налогам на совокупный доход – на </w:t>
      </w:r>
      <w:r w:rsidRPr="00E6683B">
        <w:rPr>
          <w:b/>
          <w:sz w:val="28"/>
          <w:szCs w:val="28"/>
        </w:rPr>
        <w:t>8833</w:t>
      </w:r>
      <w:r w:rsidRPr="00E6683B">
        <w:rPr>
          <w:sz w:val="28"/>
          <w:szCs w:val="28"/>
        </w:rPr>
        <w:t xml:space="preserve"> тыс.</w:t>
      </w:r>
      <w:r w:rsidR="005D22B5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руб.;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по доходам от использования муниципального имущества - на </w:t>
      </w:r>
      <w:r w:rsidRPr="00E6683B">
        <w:rPr>
          <w:b/>
          <w:sz w:val="28"/>
          <w:szCs w:val="28"/>
        </w:rPr>
        <w:t>9038</w:t>
      </w:r>
      <w:r w:rsidRPr="00E6683B">
        <w:rPr>
          <w:sz w:val="28"/>
          <w:szCs w:val="28"/>
        </w:rPr>
        <w:t xml:space="preserve"> тыс. руб., 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b/>
          <w:sz w:val="28"/>
          <w:szCs w:val="28"/>
        </w:rPr>
        <w:t>По налоговым доходам</w:t>
      </w:r>
      <w:r w:rsidRPr="00E6683B">
        <w:rPr>
          <w:sz w:val="28"/>
          <w:szCs w:val="28"/>
        </w:rPr>
        <w:t xml:space="preserve"> план на 2017 год выполнен на 98,9% (план – 233 675,8 тыс. руб. исполнение – 231 066,42 тыс. руб.), невыполнение составило 2 609,4 тыс. руб. </w:t>
      </w:r>
    </w:p>
    <w:p w:rsidR="001C5D67" w:rsidRPr="00E6683B" w:rsidRDefault="001C5D67" w:rsidP="005D22B5">
      <w:pPr>
        <w:spacing w:line="276" w:lineRule="auto"/>
        <w:jc w:val="both"/>
        <w:rPr>
          <w:b/>
          <w:sz w:val="28"/>
          <w:szCs w:val="28"/>
        </w:rPr>
      </w:pPr>
      <w:r w:rsidRPr="00E6683B">
        <w:rPr>
          <w:b/>
          <w:sz w:val="28"/>
          <w:szCs w:val="28"/>
        </w:rPr>
        <w:t xml:space="preserve">     Анализ исполнения налоговых доходов за 2017 год в разрезе источников</w:t>
      </w:r>
    </w:p>
    <w:p w:rsidR="005D22B5" w:rsidRDefault="001C5D67" w:rsidP="001C5D67">
      <w:pPr>
        <w:jc w:val="both"/>
        <w:rPr>
          <w:b/>
          <w:sz w:val="28"/>
          <w:szCs w:val="28"/>
        </w:rPr>
      </w:pPr>
      <w:r w:rsidRPr="00E6683B">
        <w:rPr>
          <w:b/>
          <w:sz w:val="28"/>
          <w:szCs w:val="28"/>
        </w:rPr>
        <w:tab/>
      </w:r>
    </w:p>
    <w:p w:rsidR="001C5D67" w:rsidRPr="00E6683B" w:rsidRDefault="001C5D67" w:rsidP="001C5D67">
      <w:pPr>
        <w:jc w:val="both"/>
        <w:rPr>
          <w:sz w:val="22"/>
          <w:szCs w:val="22"/>
        </w:rPr>
      </w:pP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2"/>
          <w:szCs w:val="22"/>
        </w:rPr>
        <w:tab/>
      </w:r>
      <w:r w:rsidRPr="00E6683B">
        <w:rPr>
          <w:sz w:val="22"/>
          <w:szCs w:val="22"/>
        </w:rPr>
        <w:t>(</w:t>
      </w:r>
      <w:proofErr w:type="spellStart"/>
      <w:r w:rsidRPr="00E6683B">
        <w:rPr>
          <w:sz w:val="22"/>
          <w:szCs w:val="22"/>
        </w:rPr>
        <w:t>тыс</w:t>
      </w:r>
      <w:proofErr w:type="gramStart"/>
      <w:r w:rsidRPr="00E6683B">
        <w:rPr>
          <w:sz w:val="22"/>
          <w:szCs w:val="22"/>
        </w:rPr>
        <w:t>.р</w:t>
      </w:r>
      <w:proofErr w:type="gramEnd"/>
      <w:r w:rsidRPr="00E6683B">
        <w:rPr>
          <w:sz w:val="22"/>
          <w:szCs w:val="22"/>
        </w:rPr>
        <w:t>уб</w:t>
      </w:r>
      <w:proofErr w:type="spellEnd"/>
      <w:r w:rsidRPr="00E6683B">
        <w:rPr>
          <w:sz w:val="22"/>
          <w:szCs w:val="22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417"/>
        <w:gridCol w:w="1418"/>
        <w:gridCol w:w="1275"/>
        <w:gridCol w:w="1276"/>
      </w:tblGrid>
      <w:tr w:rsidR="00E6683B" w:rsidRPr="00E6683B" w:rsidTr="001C5D67">
        <w:trPr>
          <w:trHeight w:val="740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</w:p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Первоначальный план на 2017 год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Уточненный план на 2017 год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Исполнено на 01.01.2018 года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% исполн</w:t>
            </w:r>
            <w:r w:rsidRPr="00E6683B">
              <w:rPr>
                <w:sz w:val="20"/>
                <w:szCs w:val="20"/>
              </w:rPr>
              <w:t>е</w:t>
            </w:r>
            <w:r w:rsidRPr="00E6683B">
              <w:rPr>
                <w:sz w:val="20"/>
                <w:szCs w:val="20"/>
              </w:rPr>
              <w:t>ния уточненн</w:t>
            </w:r>
            <w:r w:rsidRPr="00E6683B">
              <w:rPr>
                <w:sz w:val="20"/>
                <w:szCs w:val="20"/>
              </w:rPr>
              <w:t>о</w:t>
            </w:r>
            <w:r w:rsidRPr="00E6683B">
              <w:rPr>
                <w:sz w:val="20"/>
                <w:szCs w:val="20"/>
              </w:rPr>
              <w:t>го годового плана</w:t>
            </w:r>
          </w:p>
        </w:tc>
      </w:tr>
      <w:tr w:rsidR="00E6683B" w:rsidRPr="00E6683B" w:rsidTr="001C5D67">
        <w:trPr>
          <w:trHeight w:val="276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5=4-3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6=4/3*100</w:t>
            </w:r>
          </w:p>
        </w:tc>
      </w:tr>
      <w:tr w:rsidR="00E6683B" w:rsidRPr="00E6683B" w:rsidTr="001C5D67">
        <w:trPr>
          <w:trHeight w:val="258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НДФЛ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</w:pPr>
            <w:r w:rsidRPr="00E6683B">
              <w:t>217 151,0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207 151,0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206 578,3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</w:pPr>
            <w:r w:rsidRPr="00E6683B">
              <w:t>-572,3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99,7</w:t>
            </w:r>
          </w:p>
        </w:tc>
      </w:tr>
      <w:tr w:rsidR="00E6683B" w:rsidRPr="00E6683B" w:rsidTr="001C5D67">
        <w:trPr>
          <w:trHeight w:val="248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Акцизы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</w:pPr>
            <w:r w:rsidRPr="00E6683B">
              <w:t>3 358,0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r w:rsidRPr="00E6683B">
              <w:t>3 358,0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3 830,6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</w:pPr>
            <w:r w:rsidRPr="00E6683B">
              <w:t>+472,6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114,1</w:t>
            </w:r>
          </w:p>
        </w:tc>
      </w:tr>
      <w:tr w:rsidR="00E6683B" w:rsidRPr="00E6683B" w:rsidTr="001C5D67">
        <w:trPr>
          <w:trHeight w:val="248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</w:pPr>
            <w:r w:rsidRPr="00E6683B">
              <w:t>20 489,8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r w:rsidRPr="00E6683B">
              <w:t>20 489,8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18 677,3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</w:pPr>
            <w:r w:rsidRPr="00E6683B">
              <w:t>-1812,5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91,2</w:t>
            </w:r>
          </w:p>
        </w:tc>
      </w:tr>
      <w:tr w:rsidR="00E6683B" w:rsidRPr="00E6683B" w:rsidTr="001C5D67">
        <w:trPr>
          <w:trHeight w:val="248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Налог на имущество ф/</w:t>
            </w:r>
            <w:proofErr w:type="gramStart"/>
            <w:r w:rsidRPr="00E6683B">
              <w:rPr>
                <w:sz w:val="22"/>
                <w:szCs w:val="22"/>
              </w:rPr>
              <w:t>л</w:t>
            </w:r>
            <w:proofErr w:type="gramEnd"/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</w:pPr>
            <w:r w:rsidRPr="00E6683B">
              <w:t>71,0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r w:rsidRPr="00E6683B">
              <w:t>71,0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629,9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</w:pPr>
            <w:r w:rsidRPr="00E6683B">
              <w:t>+558,9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887,2</w:t>
            </w:r>
          </w:p>
        </w:tc>
      </w:tr>
      <w:tr w:rsidR="00E6683B" w:rsidRPr="00E6683B" w:rsidTr="001C5D67">
        <w:trPr>
          <w:trHeight w:val="258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</w:pPr>
            <w:r w:rsidRPr="00E6683B">
              <w:t>312,0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r w:rsidRPr="00E6683B">
              <w:t>312,0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187,8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</w:pPr>
            <w:r w:rsidRPr="00E6683B">
              <w:t>-124,2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60,2</w:t>
            </w:r>
          </w:p>
        </w:tc>
      </w:tr>
      <w:tr w:rsidR="00E6683B" w:rsidRPr="00E6683B" w:rsidTr="001C5D67">
        <w:trPr>
          <w:trHeight w:val="248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Госпошлина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</w:pPr>
            <w:r w:rsidRPr="00E6683B">
              <w:t>2 294,0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r w:rsidRPr="00E6683B">
              <w:t>2 294,0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1 155,3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</w:pPr>
            <w:r w:rsidRPr="00E6683B">
              <w:t>-1138,7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</w:pPr>
            <w:r w:rsidRPr="00E6683B">
              <w:t>50,4</w:t>
            </w:r>
          </w:p>
        </w:tc>
      </w:tr>
      <w:tr w:rsidR="001C5D67" w:rsidRPr="00E6683B" w:rsidTr="001C5D67">
        <w:trPr>
          <w:trHeight w:val="248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sz w:val="22"/>
                <w:szCs w:val="22"/>
              </w:rPr>
            </w:pPr>
            <w:r w:rsidRPr="00E6683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lang w:eastAsia="x-none"/>
              </w:rPr>
            </w:pPr>
            <w:r w:rsidRPr="00E6683B">
              <w:rPr>
                <w:b/>
                <w:bCs/>
                <w:iCs/>
                <w:lang w:eastAsia="x-none"/>
              </w:rPr>
              <w:t>243 675,8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lang w:eastAsia="x-none"/>
              </w:rPr>
            </w:pPr>
            <w:r w:rsidRPr="00E6683B">
              <w:rPr>
                <w:b/>
                <w:bCs/>
                <w:iCs/>
                <w:lang w:eastAsia="x-none"/>
              </w:rPr>
              <w:t>233 675,8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lang w:eastAsia="x-none"/>
              </w:rPr>
            </w:pPr>
            <w:r w:rsidRPr="00E6683B">
              <w:rPr>
                <w:b/>
                <w:bCs/>
                <w:iCs/>
                <w:lang w:eastAsia="x-none"/>
              </w:rPr>
              <w:t>231 066,4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lang w:eastAsia="x-none"/>
              </w:rPr>
            </w:pPr>
            <w:r w:rsidRPr="00E6683B">
              <w:rPr>
                <w:b/>
                <w:bCs/>
                <w:iCs/>
                <w:lang w:eastAsia="x-none"/>
              </w:rPr>
              <w:t>-2609,4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lang w:eastAsia="x-none"/>
              </w:rPr>
            </w:pPr>
            <w:r w:rsidRPr="00E6683B">
              <w:rPr>
                <w:b/>
                <w:bCs/>
                <w:iCs/>
                <w:lang w:eastAsia="x-none"/>
              </w:rPr>
              <w:t>98,9</w:t>
            </w:r>
          </w:p>
        </w:tc>
      </w:tr>
    </w:tbl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Невыполнение плана поступления </w:t>
      </w:r>
      <w:r w:rsidRPr="00E6683B">
        <w:rPr>
          <w:b/>
          <w:sz w:val="28"/>
          <w:szCs w:val="28"/>
        </w:rPr>
        <w:t>налоговых доходов</w:t>
      </w:r>
      <w:r w:rsidRPr="00E6683B">
        <w:rPr>
          <w:sz w:val="28"/>
          <w:szCs w:val="28"/>
        </w:rPr>
        <w:t xml:space="preserve"> на 2017 год связано с недополученными доходами </w:t>
      </w:r>
      <w:proofErr w:type="gramStart"/>
      <w:r w:rsidRPr="00E6683B">
        <w:rPr>
          <w:sz w:val="28"/>
          <w:szCs w:val="28"/>
        </w:rPr>
        <w:t>по</w:t>
      </w:r>
      <w:proofErr w:type="gramEnd"/>
      <w:r w:rsidRPr="00E6683B">
        <w:rPr>
          <w:sz w:val="28"/>
          <w:szCs w:val="28"/>
        </w:rPr>
        <w:t>: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НДФЛ - на 572,7 тыс. руб.;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</w:t>
      </w:r>
      <w:r w:rsidR="005D22B5">
        <w:rPr>
          <w:sz w:val="28"/>
          <w:szCs w:val="28"/>
        </w:rPr>
        <w:t>н</w:t>
      </w:r>
      <w:r w:rsidRPr="00E6683B">
        <w:rPr>
          <w:sz w:val="28"/>
          <w:szCs w:val="28"/>
        </w:rPr>
        <w:t>алогу на совокупный доход – на 1812,5 тыс. руб.;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госпошлине – на 1138,7 тыс. руб.;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земельному налогу – на 124,2 </w:t>
      </w:r>
      <w:proofErr w:type="spellStart"/>
      <w:r w:rsidRPr="00E6683B">
        <w:rPr>
          <w:sz w:val="28"/>
          <w:szCs w:val="28"/>
        </w:rPr>
        <w:t>тыс.руб</w:t>
      </w:r>
      <w:proofErr w:type="spellEnd"/>
      <w:r w:rsidRPr="00E6683B">
        <w:rPr>
          <w:sz w:val="28"/>
          <w:szCs w:val="28"/>
        </w:rPr>
        <w:t>.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По неналоговым доходам план на 2017 год выполнен на 143,3% (план – 39158,5 </w:t>
      </w:r>
      <w:proofErr w:type="spellStart"/>
      <w:r w:rsidRPr="00E6683B">
        <w:rPr>
          <w:sz w:val="28"/>
          <w:szCs w:val="28"/>
        </w:rPr>
        <w:t>тыс.руб</w:t>
      </w:r>
      <w:proofErr w:type="spellEnd"/>
      <w:r w:rsidRPr="00E6683B">
        <w:rPr>
          <w:sz w:val="28"/>
          <w:szCs w:val="28"/>
        </w:rPr>
        <w:t xml:space="preserve">., исполнено – 56128,3 </w:t>
      </w:r>
      <w:proofErr w:type="spellStart"/>
      <w:r w:rsidRPr="00E6683B">
        <w:rPr>
          <w:sz w:val="28"/>
          <w:szCs w:val="28"/>
        </w:rPr>
        <w:t>тыс.руб</w:t>
      </w:r>
      <w:proofErr w:type="spellEnd"/>
      <w:r w:rsidRPr="00E6683B">
        <w:rPr>
          <w:sz w:val="28"/>
          <w:szCs w:val="28"/>
        </w:rPr>
        <w:t xml:space="preserve">.), перевыполнение составило 16969,8 </w:t>
      </w:r>
      <w:proofErr w:type="spellStart"/>
      <w:r w:rsidRPr="00E6683B">
        <w:rPr>
          <w:sz w:val="28"/>
          <w:szCs w:val="28"/>
        </w:rPr>
        <w:t>тыс.руб</w:t>
      </w:r>
      <w:proofErr w:type="spellEnd"/>
      <w:r w:rsidRPr="00E6683B">
        <w:rPr>
          <w:sz w:val="28"/>
          <w:szCs w:val="28"/>
        </w:rPr>
        <w:t>.</w:t>
      </w:r>
    </w:p>
    <w:p w:rsidR="001C5D67" w:rsidRPr="00E6683B" w:rsidRDefault="001C5D67" w:rsidP="001C5D67">
      <w:pPr>
        <w:jc w:val="center"/>
        <w:rPr>
          <w:b/>
          <w:sz w:val="28"/>
          <w:szCs w:val="28"/>
        </w:rPr>
      </w:pPr>
      <w:r w:rsidRPr="00E6683B">
        <w:rPr>
          <w:b/>
          <w:sz w:val="28"/>
          <w:szCs w:val="28"/>
        </w:rPr>
        <w:t>Анализ исполнения неналоговых доходов за 2017 год в разрезе источников</w:t>
      </w:r>
    </w:p>
    <w:p w:rsidR="001C5D67" w:rsidRPr="00E6683B" w:rsidRDefault="001C5D67" w:rsidP="001C5D67">
      <w:pPr>
        <w:jc w:val="both"/>
      </w:pP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</w:rPr>
        <w:tab/>
      </w:r>
      <w:r w:rsidRPr="00E6683B">
        <w:t>(</w:t>
      </w:r>
      <w:proofErr w:type="spellStart"/>
      <w:r w:rsidRPr="00E6683B">
        <w:t>тыс</w:t>
      </w:r>
      <w:proofErr w:type="gramStart"/>
      <w:r w:rsidRPr="00E6683B">
        <w:t>.р</w:t>
      </w:r>
      <w:proofErr w:type="gramEnd"/>
      <w:r w:rsidRPr="00E6683B">
        <w:t>уб</w:t>
      </w:r>
      <w:proofErr w:type="spellEnd"/>
      <w:r w:rsidRPr="00E6683B"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417"/>
        <w:gridCol w:w="1418"/>
        <w:gridCol w:w="1275"/>
        <w:gridCol w:w="1276"/>
      </w:tblGrid>
      <w:tr w:rsidR="00E6683B" w:rsidRPr="00E6683B" w:rsidTr="001C5D67">
        <w:trPr>
          <w:trHeight w:val="875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</w:p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Первоначальный план на 2017 год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Уточненный план на 2017 год</w:t>
            </w:r>
          </w:p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Исполнено на 01.01.2018 года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% исполн</w:t>
            </w:r>
            <w:r w:rsidRPr="00E6683B">
              <w:rPr>
                <w:sz w:val="20"/>
                <w:szCs w:val="20"/>
              </w:rPr>
              <w:t>е</w:t>
            </w:r>
            <w:r w:rsidRPr="00E6683B">
              <w:rPr>
                <w:sz w:val="20"/>
                <w:szCs w:val="20"/>
              </w:rPr>
              <w:t>ния годового плана</w:t>
            </w:r>
          </w:p>
        </w:tc>
      </w:tr>
      <w:tr w:rsidR="00E6683B" w:rsidRPr="00E6683B" w:rsidTr="001C5D67">
        <w:trPr>
          <w:trHeight w:val="266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5=4-3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6=4/3*100</w:t>
            </w:r>
          </w:p>
        </w:tc>
      </w:tr>
      <w:tr w:rsidR="00E6683B" w:rsidRPr="00E6683B" w:rsidTr="001C5D67">
        <w:trPr>
          <w:trHeight w:val="301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30200,0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30200,0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41550,4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+11350,4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137,6</w:t>
            </w:r>
          </w:p>
        </w:tc>
      </w:tr>
      <w:tr w:rsidR="00E6683B" w:rsidRPr="00E6683B" w:rsidTr="001C5D67">
        <w:trPr>
          <w:trHeight w:val="240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Платежи за пользование приро</w:t>
            </w:r>
            <w:r w:rsidRPr="00E6683B">
              <w:rPr>
                <w:sz w:val="22"/>
                <w:szCs w:val="22"/>
              </w:rPr>
              <w:t>д</w:t>
            </w:r>
            <w:r w:rsidRPr="00E6683B">
              <w:rPr>
                <w:sz w:val="22"/>
                <w:szCs w:val="22"/>
              </w:rPr>
              <w:t>ными ресурсами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7 122,1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5 113,0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6 737,1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+1624,1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131,7</w:t>
            </w:r>
          </w:p>
        </w:tc>
      </w:tr>
      <w:tr w:rsidR="00E6683B" w:rsidRPr="00E6683B" w:rsidTr="001C5D67">
        <w:trPr>
          <w:trHeight w:val="262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320,0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320,0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2674,8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2354,8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836</w:t>
            </w:r>
          </w:p>
        </w:tc>
      </w:tr>
      <w:tr w:rsidR="00E6683B" w:rsidRPr="00E6683B" w:rsidTr="001C5D67">
        <w:trPr>
          <w:trHeight w:val="321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Доходы от продажи активов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650,0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650,0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2 044,2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+1394,2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314,5</w:t>
            </w:r>
          </w:p>
        </w:tc>
      </w:tr>
      <w:tr w:rsidR="00E6683B" w:rsidRPr="00E6683B" w:rsidTr="001C5D67">
        <w:trPr>
          <w:trHeight w:val="260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Штрафы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2 875,5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2 875,5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2 606,9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-268,6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90,7</w:t>
            </w:r>
          </w:p>
        </w:tc>
      </w:tr>
      <w:tr w:rsidR="00E6683B" w:rsidRPr="00E6683B" w:rsidTr="001C5D67">
        <w:trPr>
          <w:trHeight w:val="287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519,0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+519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2"/>
                <w:szCs w:val="22"/>
              </w:rPr>
            </w:pPr>
            <w:r w:rsidRPr="00E6683B">
              <w:rPr>
                <w:sz w:val="22"/>
                <w:szCs w:val="22"/>
              </w:rPr>
              <w:t>-</w:t>
            </w:r>
          </w:p>
        </w:tc>
      </w:tr>
      <w:tr w:rsidR="001C5D67" w:rsidRPr="00E6683B" w:rsidTr="001C5D67">
        <w:trPr>
          <w:trHeight w:val="260"/>
        </w:trPr>
        <w:tc>
          <w:tcPr>
            <w:tcW w:w="3369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sz w:val="22"/>
                <w:szCs w:val="22"/>
              </w:rPr>
            </w:pPr>
            <w:r w:rsidRPr="00E6683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b/>
                <w:sz w:val="22"/>
                <w:szCs w:val="22"/>
              </w:rPr>
            </w:pPr>
            <w:r w:rsidRPr="00E6683B">
              <w:rPr>
                <w:b/>
                <w:sz w:val="22"/>
                <w:szCs w:val="22"/>
              </w:rPr>
              <w:t>41 167,6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b/>
                <w:sz w:val="22"/>
                <w:szCs w:val="22"/>
              </w:rPr>
            </w:pPr>
            <w:r w:rsidRPr="00E6683B">
              <w:rPr>
                <w:b/>
                <w:sz w:val="22"/>
                <w:szCs w:val="22"/>
              </w:rPr>
              <w:t>39 158,5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b/>
                <w:sz w:val="22"/>
                <w:szCs w:val="22"/>
              </w:rPr>
            </w:pPr>
            <w:r w:rsidRPr="00E6683B">
              <w:rPr>
                <w:b/>
                <w:sz w:val="22"/>
                <w:szCs w:val="22"/>
              </w:rPr>
              <w:t>56 128,3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b/>
                <w:sz w:val="22"/>
                <w:szCs w:val="22"/>
              </w:rPr>
            </w:pPr>
            <w:r w:rsidRPr="00E6683B">
              <w:rPr>
                <w:b/>
                <w:sz w:val="22"/>
                <w:szCs w:val="22"/>
              </w:rPr>
              <w:t>+16969,8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b/>
                <w:sz w:val="22"/>
                <w:szCs w:val="22"/>
              </w:rPr>
            </w:pPr>
            <w:r w:rsidRPr="00E6683B">
              <w:rPr>
                <w:b/>
                <w:sz w:val="22"/>
                <w:szCs w:val="22"/>
              </w:rPr>
              <w:t>143,3</w:t>
            </w:r>
          </w:p>
        </w:tc>
      </w:tr>
    </w:tbl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Увеличение размера поступления </w:t>
      </w:r>
      <w:r w:rsidRPr="00E6683B">
        <w:rPr>
          <w:b/>
          <w:sz w:val="28"/>
          <w:szCs w:val="28"/>
        </w:rPr>
        <w:t>неналоговых доходов</w:t>
      </w:r>
      <w:r w:rsidRPr="00E6683B">
        <w:rPr>
          <w:sz w:val="28"/>
          <w:szCs w:val="28"/>
        </w:rPr>
        <w:t xml:space="preserve"> по сравнению с утвержденным планом связано с перевыполнением плана </w:t>
      </w:r>
      <w:proofErr w:type="gramStart"/>
      <w:r w:rsidRPr="00E6683B">
        <w:rPr>
          <w:sz w:val="28"/>
          <w:szCs w:val="28"/>
        </w:rPr>
        <w:t>по</w:t>
      </w:r>
      <w:proofErr w:type="gramEnd"/>
      <w:r w:rsidRPr="00E6683B">
        <w:rPr>
          <w:sz w:val="28"/>
          <w:szCs w:val="28"/>
        </w:rPr>
        <w:t>: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доходам от использования муниципального имущества – на 11 350,3 тыс. руб.;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платежам за пользование природными ресурсами – на 1 624,1 тыс. руб.;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доходам от компенсации затрат государства – на 2 354,8 тыс. руб.;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доходам от продажи активов – на 1 394,2 тыс. руб.;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прочим неналоговым доходам – 519,0 тыс. руб. </w:t>
      </w:r>
    </w:p>
    <w:p w:rsidR="001C5D67" w:rsidRPr="00E6683B" w:rsidRDefault="001C5D67" w:rsidP="001A68E1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6683B">
        <w:rPr>
          <w:b/>
          <w:sz w:val="28"/>
          <w:szCs w:val="28"/>
        </w:rPr>
        <w:lastRenderedPageBreak/>
        <w:t>Исполнение</w:t>
      </w:r>
      <w:r w:rsidRPr="00E6683B">
        <w:rPr>
          <w:sz w:val="28"/>
          <w:szCs w:val="28"/>
        </w:rPr>
        <w:t xml:space="preserve"> </w:t>
      </w:r>
      <w:r w:rsidRPr="00E6683B">
        <w:rPr>
          <w:b/>
          <w:sz w:val="28"/>
          <w:szCs w:val="28"/>
        </w:rPr>
        <w:t>по</w:t>
      </w:r>
      <w:r w:rsidRPr="00E6683B">
        <w:rPr>
          <w:sz w:val="28"/>
          <w:szCs w:val="28"/>
        </w:rPr>
        <w:t xml:space="preserve"> </w:t>
      </w:r>
      <w:r w:rsidRPr="00E6683B">
        <w:rPr>
          <w:b/>
          <w:sz w:val="28"/>
          <w:szCs w:val="28"/>
        </w:rPr>
        <w:t>безвозмездным поступлениям.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Из областного бюджета за 2017 год поступили средства в сумме 304905,5 тыс. руб. или 93,4% от плана в сумме 326435,9 тыс. руб., невыполнение бюджета округа по безвозмездным поступлениям связано со значительным невыполнен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ем плана по поступлению субсидий на подготовку к осенне-зимнему периоду и благоустройство.</w:t>
      </w:r>
    </w:p>
    <w:p w:rsidR="001C5D67" w:rsidRPr="00E6683B" w:rsidRDefault="001C5D67" w:rsidP="001C5D67">
      <w:pPr>
        <w:ind w:firstLine="708"/>
        <w:jc w:val="both"/>
        <w:rPr>
          <w:b/>
          <w:sz w:val="28"/>
          <w:szCs w:val="28"/>
        </w:rPr>
      </w:pPr>
      <w:r w:rsidRPr="00E6683B">
        <w:rPr>
          <w:b/>
          <w:sz w:val="28"/>
          <w:szCs w:val="28"/>
        </w:rPr>
        <w:t>Анализ исполнение безвозмездных поступлений из областного бюдж</w:t>
      </w:r>
      <w:r w:rsidRPr="00E6683B">
        <w:rPr>
          <w:b/>
          <w:sz w:val="28"/>
          <w:szCs w:val="28"/>
        </w:rPr>
        <w:t>е</w:t>
      </w:r>
      <w:r w:rsidRPr="00E6683B">
        <w:rPr>
          <w:b/>
          <w:sz w:val="28"/>
          <w:szCs w:val="28"/>
        </w:rPr>
        <w:t>та за 2017 год</w:t>
      </w:r>
    </w:p>
    <w:p w:rsidR="001C5D67" w:rsidRPr="00E6683B" w:rsidRDefault="001C5D67" w:rsidP="001C5D67">
      <w:pPr>
        <w:ind w:firstLine="708"/>
        <w:jc w:val="both"/>
      </w:pP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  <w:sz w:val="28"/>
          <w:szCs w:val="28"/>
        </w:rPr>
        <w:tab/>
      </w:r>
      <w:r w:rsidRPr="00E6683B">
        <w:rPr>
          <w:b/>
        </w:rPr>
        <w:tab/>
      </w:r>
      <w:r w:rsidRPr="00E6683B">
        <w:t>(</w:t>
      </w:r>
      <w:proofErr w:type="spellStart"/>
      <w:r w:rsidRPr="00E6683B">
        <w:t>тыс</w:t>
      </w:r>
      <w:proofErr w:type="gramStart"/>
      <w:r w:rsidRPr="00E6683B">
        <w:t>.р</w:t>
      </w:r>
      <w:proofErr w:type="gramEnd"/>
      <w:r w:rsidRPr="00E6683B">
        <w:t>уб</w:t>
      </w:r>
      <w:proofErr w:type="spellEnd"/>
      <w:r w:rsidRPr="00E6683B"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7"/>
        <w:gridCol w:w="1418"/>
        <w:gridCol w:w="1275"/>
        <w:gridCol w:w="1276"/>
      </w:tblGrid>
      <w:tr w:rsidR="00E6683B" w:rsidRPr="00E6683B" w:rsidTr="001C5D67">
        <w:trPr>
          <w:trHeight w:val="732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E6683B">
              <w:rPr>
                <w:bCs/>
                <w:iCs/>
                <w:sz w:val="20"/>
                <w:szCs w:val="20"/>
                <w:lang w:eastAsia="x-none"/>
              </w:rPr>
              <w:t>Наименование показателя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E6683B">
              <w:rPr>
                <w:bCs/>
                <w:iCs/>
                <w:sz w:val="20"/>
                <w:szCs w:val="20"/>
                <w:lang w:eastAsia="x-none"/>
              </w:rPr>
              <w:t>Первоначальный план на 2017 год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E6683B">
              <w:rPr>
                <w:bCs/>
                <w:iCs/>
                <w:sz w:val="20"/>
                <w:szCs w:val="20"/>
                <w:lang w:eastAsia="x-none"/>
              </w:rPr>
              <w:t xml:space="preserve">Уточненный план на 2017 год 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E6683B">
              <w:rPr>
                <w:bCs/>
                <w:iCs/>
                <w:sz w:val="20"/>
                <w:szCs w:val="20"/>
                <w:lang w:eastAsia="x-none"/>
              </w:rPr>
              <w:t xml:space="preserve">Исполнено на 01.01.2018 года        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E6683B">
              <w:rPr>
                <w:bCs/>
                <w:iCs/>
                <w:sz w:val="20"/>
                <w:szCs w:val="20"/>
                <w:lang w:eastAsia="x-none"/>
              </w:rPr>
              <w:t>Отклонение от плана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bCs/>
                <w:iCs/>
                <w:sz w:val="20"/>
                <w:szCs w:val="20"/>
                <w:lang w:eastAsia="x-none"/>
              </w:rPr>
            </w:pPr>
            <w:r w:rsidRPr="00E6683B">
              <w:rPr>
                <w:bCs/>
                <w:iCs/>
                <w:sz w:val="20"/>
                <w:szCs w:val="20"/>
                <w:lang w:eastAsia="x-none"/>
              </w:rPr>
              <w:t>% исполн</w:t>
            </w:r>
            <w:r w:rsidRPr="00E6683B">
              <w:rPr>
                <w:bCs/>
                <w:iCs/>
                <w:sz w:val="20"/>
                <w:szCs w:val="20"/>
                <w:lang w:eastAsia="x-none"/>
              </w:rPr>
              <w:t>е</w:t>
            </w:r>
            <w:r w:rsidRPr="00E6683B">
              <w:rPr>
                <w:bCs/>
                <w:iCs/>
                <w:sz w:val="20"/>
                <w:szCs w:val="20"/>
                <w:lang w:eastAsia="x-none"/>
              </w:rPr>
              <w:t>ния уточненн</w:t>
            </w:r>
            <w:r w:rsidRPr="00E6683B">
              <w:rPr>
                <w:bCs/>
                <w:iCs/>
                <w:sz w:val="20"/>
                <w:szCs w:val="20"/>
                <w:lang w:eastAsia="x-none"/>
              </w:rPr>
              <w:t>о</w:t>
            </w:r>
            <w:r w:rsidRPr="00E6683B">
              <w:rPr>
                <w:bCs/>
                <w:iCs/>
                <w:sz w:val="20"/>
                <w:szCs w:val="20"/>
                <w:lang w:eastAsia="x-none"/>
              </w:rPr>
              <w:t>го годового плана</w:t>
            </w:r>
          </w:p>
        </w:tc>
      </w:tr>
      <w:tr w:rsidR="00E6683B" w:rsidRPr="00E6683B" w:rsidTr="001C5D67">
        <w:trPr>
          <w:trHeight w:val="251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5=4-3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6=4/3*100</w:t>
            </w:r>
          </w:p>
        </w:tc>
      </w:tr>
      <w:tr w:rsidR="00E6683B" w:rsidRPr="00E6683B" w:rsidTr="001C5D67">
        <w:trPr>
          <w:trHeight w:val="219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Дотации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97 500,4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106 990,8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106 990,8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100,0</w:t>
            </w:r>
          </w:p>
        </w:tc>
      </w:tr>
      <w:tr w:rsidR="00E6683B" w:rsidRPr="00E6683B" w:rsidTr="001C5D67">
        <w:trPr>
          <w:trHeight w:val="262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 xml:space="preserve">Субсидии на </w:t>
            </w:r>
            <w:proofErr w:type="spellStart"/>
            <w:r w:rsidRPr="00E6683B">
              <w:rPr>
                <w:bCs/>
                <w:iCs/>
                <w:sz w:val="22"/>
                <w:szCs w:val="22"/>
                <w:lang w:eastAsia="x-none"/>
              </w:rPr>
              <w:t>софинансирование</w:t>
            </w:r>
            <w:proofErr w:type="spellEnd"/>
            <w:r w:rsidRPr="00E6683B">
              <w:rPr>
                <w:bCs/>
                <w:iCs/>
                <w:sz w:val="22"/>
                <w:szCs w:val="22"/>
                <w:lang w:eastAsia="x-none"/>
              </w:rPr>
              <w:t xml:space="preserve"> вопросов местного значения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5 202,2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48 373,5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28 972,0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-19401,5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59,9</w:t>
            </w:r>
          </w:p>
        </w:tc>
      </w:tr>
      <w:tr w:rsidR="00E6683B" w:rsidRPr="00E6683B" w:rsidTr="001C5D67">
        <w:trPr>
          <w:trHeight w:val="561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Субвенции на выполнение государственных полномочий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177 839,6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152 842,1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152 633,2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-208,9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99,9</w:t>
            </w:r>
          </w:p>
        </w:tc>
      </w:tr>
      <w:tr w:rsidR="00E6683B" w:rsidRPr="00E6683B" w:rsidTr="001C5D67">
        <w:trPr>
          <w:trHeight w:val="594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Иные МБТ на реализацию решений вышестоящих органов государственной власти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11 689,3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18 229,5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17 634,4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-595,1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96,7</w:t>
            </w:r>
          </w:p>
        </w:tc>
      </w:tr>
      <w:tr w:rsidR="00E6683B" w:rsidRPr="00E6683B" w:rsidTr="001C5D67">
        <w:trPr>
          <w:trHeight w:val="527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 xml:space="preserve">Возврат в областной бюджет </w:t>
            </w:r>
            <w:proofErr w:type="gramStart"/>
            <w:r w:rsidRPr="00E6683B">
              <w:rPr>
                <w:bCs/>
                <w:iCs/>
                <w:sz w:val="22"/>
                <w:szCs w:val="22"/>
                <w:lang w:eastAsia="x-none"/>
              </w:rPr>
              <w:t>неизрасходованных</w:t>
            </w:r>
            <w:proofErr w:type="gramEnd"/>
            <w:r w:rsidRPr="00E6683B">
              <w:rPr>
                <w:bCs/>
                <w:iCs/>
                <w:sz w:val="22"/>
                <w:szCs w:val="22"/>
                <w:lang w:eastAsia="x-none"/>
              </w:rPr>
              <w:t xml:space="preserve"> МБТ за 2016 год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-1324,9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-1324,9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Cs/>
                <w:iCs/>
                <w:sz w:val="22"/>
                <w:szCs w:val="22"/>
                <w:lang w:eastAsia="x-none"/>
              </w:rPr>
              <w:t>-</w:t>
            </w:r>
          </w:p>
        </w:tc>
      </w:tr>
      <w:tr w:rsidR="00E6683B" w:rsidRPr="00E6683B" w:rsidTr="001C5D67">
        <w:trPr>
          <w:trHeight w:val="265"/>
        </w:trPr>
        <w:tc>
          <w:tcPr>
            <w:tcW w:w="3261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Итого безвозмездные посту</w:t>
            </w: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п</w:t>
            </w: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ления</w:t>
            </w:r>
          </w:p>
        </w:tc>
        <w:tc>
          <w:tcPr>
            <w:tcW w:w="1701" w:type="dxa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292 231,5</w:t>
            </w:r>
          </w:p>
        </w:tc>
        <w:tc>
          <w:tcPr>
            <w:tcW w:w="1417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326 435,9</w:t>
            </w:r>
          </w:p>
        </w:tc>
        <w:tc>
          <w:tcPr>
            <w:tcW w:w="1418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304 905,5</w:t>
            </w:r>
          </w:p>
        </w:tc>
        <w:tc>
          <w:tcPr>
            <w:tcW w:w="1275" w:type="dxa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-21530,4</w:t>
            </w:r>
          </w:p>
        </w:tc>
        <w:tc>
          <w:tcPr>
            <w:tcW w:w="1276" w:type="dxa"/>
            <w:shd w:val="clear" w:color="auto" w:fill="auto"/>
          </w:tcPr>
          <w:p w:rsidR="001C5D67" w:rsidRPr="00E6683B" w:rsidRDefault="001C5D67" w:rsidP="001C5D67">
            <w:pPr>
              <w:jc w:val="both"/>
              <w:rPr>
                <w:b/>
                <w:bCs/>
                <w:iCs/>
                <w:sz w:val="22"/>
                <w:szCs w:val="22"/>
                <w:lang w:eastAsia="x-none"/>
              </w:rPr>
            </w:pPr>
            <w:r w:rsidRPr="00E6683B">
              <w:rPr>
                <w:b/>
                <w:bCs/>
                <w:iCs/>
                <w:sz w:val="22"/>
                <w:szCs w:val="22"/>
                <w:lang w:eastAsia="x-none"/>
              </w:rPr>
              <w:t>93,4</w:t>
            </w:r>
          </w:p>
        </w:tc>
      </w:tr>
    </w:tbl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6683B">
        <w:rPr>
          <w:sz w:val="28"/>
          <w:szCs w:val="28"/>
        </w:rPr>
        <w:t>Первоначальный план на 2017 год по безвозмездным поступлениям пер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выполнен на 12674 тыс. руб. (план – 292231,5 тыс. руб., исполнение – 304905,5 тыс. руб.), в том числе дотаций было получено на 12490,4 тыс. руб. больше, субсидий  - на 23770 тыс. руб. больше, субвенций – на 25206,4 тыс. руб. меньше, иных межбюджетных трансфертов - на 5945,1 тыс. руб. больше, чем было запл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нировано в первоначальном бюджете.</w:t>
      </w:r>
      <w:proofErr w:type="gramEnd"/>
    </w:p>
    <w:p w:rsidR="001C5D67" w:rsidRPr="00E6683B" w:rsidRDefault="001C5D67" w:rsidP="005D22B5">
      <w:pPr>
        <w:spacing w:line="276" w:lineRule="auto"/>
        <w:jc w:val="center"/>
        <w:rPr>
          <w:b/>
          <w:sz w:val="28"/>
          <w:szCs w:val="28"/>
        </w:rPr>
      </w:pPr>
      <w:r w:rsidRPr="00E6683B">
        <w:rPr>
          <w:b/>
          <w:sz w:val="28"/>
          <w:szCs w:val="28"/>
        </w:rPr>
        <w:t>Исполнение бюджета по расходам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Первоначальный план по расходам бюджета Омсукчанского городского округа составил </w:t>
      </w:r>
      <w:r w:rsidRPr="00E6683B">
        <w:rPr>
          <w:b/>
          <w:sz w:val="28"/>
          <w:szCs w:val="28"/>
        </w:rPr>
        <w:t xml:space="preserve">577 074,9 </w:t>
      </w:r>
      <w:proofErr w:type="spellStart"/>
      <w:r w:rsidRPr="00E6683B">
        <w:rPr>
          <w:b/>
          <w:sz w:val="28"/>
          <w:szCs w:val="28"/>
        </w:rPr>
        <w:t>тыс</w:t>
      </w:r>
      <w:proofErr w:type="gramStart"/>
      <w:r w:rsidRPr="00E6683B">
        <w:rPr>
          <w:b/>
          <w:sz w:val="28"/>
          <w:szCs w:val="28"/>
        </w:rPr>
        <w:t>.р</w:t>
      </w:r>
      <w:proofErr w:type="gramEnd"/>
      <w:r w:rsidRPr="00E6683B">
        <w:rPr>
          <w:b/>
          <w:sz w:val="28"/>
          <w:szCs w:val="28"/>
        </w:rPr>
        <w:t>уб</w:t>
      </w:r>
      <w:proofErr w:type="spellEnd"/>
      <w:r w:rsidRPr="00E6683B">
        <w:rPr>
          <w:b/>
          <w:sz w:val="28"/>
          <w:szCs w:val="28"/>
        </w:rPr>
        <w:t>.,</w:t>
      </w:r>
      <w:r w:rsidRPr="00E6683B">
        <w:rPr>
          <w:sz w:val="28"/>
          <w:szCs w:val="28"/>
        </w:rPr>
        <w:t xml:space="preserve"> уточненный план – </w:t>
      </w:r>
      <w:r w:rsidRPr="00E6683B">
        <w:rPr>
          <w:b/>
          <w:sz w:val="28"/>
          <w:szCs w:val="28"/>
        </w:rPr>
        <w:t>633 371,2 тыс. руб</w:t>
      </w:r>
      <w:r w:rsidRPr="00E6683B">
        <w:rPr>
          <w:sz w:val="28"/>
          <w:szCs w:val="28"/>
        </w:rPr>
        <w:t xml:space="preserve">., кассовое исполнение за 2017 год - </w:t>
      </w:r>
      <w:r w:rsidRPr="00E6683B">
        <w:rPr>
          <w:b/>
          <w:sz w:val="28"/>
          <w:szCs w:val="28"/>
        </w:rPr>
        <w:t>599 443,4 тыс. руб</w:t>
      </w:r>
      <w:r w:rsidRPr="00E6683B">
        <w:rPr>
          <w:sz w:val="28"/>
          <w:szCs w:val="28"/>
        </w:rPr>
        <w:t>. или 94,6% от уточненного плана и 103,9 % от первоначального плана.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276"/>
        <w:gridCol w:w="1276"/>
        <w:gridCol w:w="1276"/>
        <w:gridCol w:w="992"/>
      </w:tblGrid>
      <w:tr w:rsidR="00E6683B" w:rsidRPr="00E6683B" w:rsidTr="001C5D67">
        <w:trPr>
          <w:trHeight w:val="10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b/>
              </w:rPr>
              <w:t xml:space="preserve">  </w:t>
            </w:r>
            <w:r w:rsidRPr="00E6683B">
              <w:rPr>
                <w:b/>
              </w:rPr>
              <w:tab/>
            </w:r>
            <w:r w:rsidRPr="00E668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Первон</w:t>
            </w:r>
            <w:r w:rsidRPr="00E6683B">
              <w:rPr>
                <w:sz w:val="20"/>
                <w:szCs w:val="20"/>
              </w:rPr>
              <w:t>а</w:t>
            </w:r>
            <w:r w:rsidRPr="00E6683B">
              <w:rPr>
                <w:sz w:val="20"/>
                <w:szCs w:val="20"/>
              </w:rPr>
              <w:t>чальный план на 2017 год</w:t>
            </w:r>
          </w:p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Уточне</w:t>
            </w:r>
            <w:r w:rsidRPr="00E6683B">
              <w:rPr>
                <w:sz w:val="20"/>
                <w:szCs w:val="20"/>
              </w:rPr>
              <w:t>н</w:t>
            </w:r>
            <w:r w:rsidRPr="00E6683B">
              <w:rPr>
                <w:sz w:val="20"/>
                <w:szCs w:val="20"/>
              </w:rPr>
              <w:t>ный план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Исполнение за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Процент испо</w:t>
            </w:r>
            <w:r w:rsidRPr="00E6683B">
              <w:rPr>
                <w:sz w:val="20"/>
                <w:szCs w:val="20"/>
              </w:rPr>
              <w:t>л</w:t>
            </w:r>
            <w:r w:rsidRPr="00E6683B">
              <w:rPr>
                <w:sz w:val="20"/>
                <w:szCs w:val="20"/>
              </w:rPr>
              <w:t>нения, %</w:t>
            </w:r>
          </w:p>
        </w:tc>
      </w:tr>
      <w:tr w:rsidR="00E6683B" w:rsidRPr="00E6683B" w:rsidTr="001C5D67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101 909,7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115 341,1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110 358,4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95,7</w:t>
            </w:r>
          </w:p>
        </w:tc>
      </w:tr>
      <w:tr w:rsidR="00E6683B" w:rsidRPr="00E6683B" w:rsidTr="001C5D67">
        <w:trPr>
          <w:trHeight w:val="7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E6683B">
              <w:rPr>
                <w:sz w:val="20"/>
                <w:szCs w:val="20"/>
              </w:rPr>
              <w:t>ь</w:t>
            </w:r>
            <w:r w:rsidRPr="00E6683B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4 188,8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4 379,1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97,1</w:t>
            </w:r>
          </w:p>
        </w:tc>
      </w:tr>
      <w:tr w:rsidR="00E6683B" w:rsidRPr="00E6683B" w:rsidTr="001C5D67">
        <w:trPr>
          <w:trHeight w:val="5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lastRenderedPageBreak/>
              <w:t>Функционирование законодательных (представ</w:t>
            </w:r>
            <w:r w:rsidRPr="00E6683B">
              <w:rPr>
                <w:sz w:val="20"/>
                <w:szCs w:val="20"/>
              </w:rPr>
              <w:t>и</w:t>
            </w:r>
            <w:r w:rsidRPr="00E6683B">
              <w:rPr>
                <w:sz w:val="20"/>
                <w:szCs w:val="20"/>
              </w:rPr>
              <w:t>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1 138,7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1 324,7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1 263,0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95,3</w:t>
            </w:r>
          </w:p>
        </w:tc>
      </w:tr>
      <w:tr w:rsidR="00E6683B" w:rsidRPr="00E6683B" w:rsidTr="001C5D67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64 273,6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61 138,9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59 314,0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97,0</w:t>
            </w:r>
          </w:p>
        </w:tc>
      </w:tr>
      <w:tr w:rsidR="00E6683B" w:rsidRPr="00E6683B" w:rsidTr="001C5D67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Обеспечение деятельности финансовых, налог</w:t>
            </w:r>
            <w:r w:rsidRPr="00E6683B">
              <w:rPr>
                <w:sz w:val="20"/>
                <w:szCs w:val="20"/>
              </w:rPr>
              <w:t>о</w:t>
            </w:r>
            <w:r w:rsidRPr="00E6683B">
              <w:rPr>
                <w:sz w:val="20"/>
                <w:szCs w:val="20"/>
              </w:rPr>
              <w:t>вых и таможенных органов и органов финансов</w:t>
            </w:r>
            <w:r w:rsidRPr="00E6683B">
              <w:rPr>
                <w:sz w:val="20"/>
                <w:szCs w:val="20"/>
              </w:rPr>
              <w:t>о</w:t>
            </w:r>
            <w:r w:rsidRPr="00E6683B">
              <w:rPr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16 878,7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14 736,7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14 608,8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99,1</w:t>
            </w:r>
          </w:p>
        </w:tc>
      </w:tr>
      <w:tr w:rsidR="00E6683B" w:rsidRPr="00E6683B" w:rsidTr="001C5D67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15 429,9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33 761,7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30 918,8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91,6</w:t>
            </w:r>
          </w:p>
        </w:tc>
      </w:tr>
      <w:tr w:rsidR="00E6683B" w:rsidRPr="00E6683B" w:rsidTr="001C5D67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Национальная безопасность и правоохран</w:t>
            </w:r>
            <w:r w:rsidRPr="00E6683B">
              <w:rPr>
                <w:b/>
                <w:bCs/>
                <w:sz w:val="20"/>
                <w:szCs w:val="20"/>
              </w:rPr>
              <w:t>и</w:t>
            </w:r>
            <w:r w:rsidRPr="00E6683B">
              <w:rPr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6 749,4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5 864,8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5 668,7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96,7</w:t>
            </w:r>
          </w:p>
        </w:tc>
      </w:tr>
      <w:tr w:rsidR="00E6683B" w:rsidRPr="00E6683B" w:rsidTr="001C5D67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6 749,9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5 864,8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5 668,7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96,7</w:t>
            </w:r>
          </w:p>
        </w:tc>
      </w:tr>
      <w:tr w:rsidR="00E6683B" w:rsidRPr="00E6683B" w:rsidTr="001C5D67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19 736,6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19 236,3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18 559,0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96,5</w:t>
            </w:r>
          </w:p>
        </w:tc>
      </w:tr>
      <w:tr w:rsidR="00E6683B" w:rsidRPr="00E6683B" w:rsidTr="001C5D67">
        <w:trPr>
          <w:trHeight w:val="2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62,2</w:t>
            </w:r>
          </w:p>
        </w:tc>
      </w:tr>
      <w:tr w:rsidR="00E6683B" w:rsidRPr="00E6683B" w:rsidTr="001C5D67">
        <w:trPr>
          <w:trHeight w:val="2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3 207,7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3 207,7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3 203,7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99,9</w:t>
            </w:r>
          </w:p>
        </w:tc>
      </w:tr>
      <w:tr w:rsidR="00E6683B" w:rsidRPr="00E6683B" w:rsidTr="001C5D67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15 124,1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14 368,9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13 865,6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96,5</w:t>
            </w:r>
          </w:p>
        </w:tc>
      </w:tr>
      <w:tr w:rsidR="00E6683B" w:rsidRPr="00E6683B" w:rsidTr="001C5D67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Другие вопросы в области национальной экон</w:t>
            </w:r>
            <w:r w:rsidRPr="00E6683B">
              <w:rPr>
                <w:sz w:val="20"/>
                <w:szCs w:val="20"/>
              </w:rPr>
              <w:t>о</w:t>
            </w:r>
            <w:r w:rsidRPr="00E6683B">
              <w:rPr>
                <w:sz w:val="20"/>
                <w:szCs w:val="20"/>
              </w:rPr>
              <w:t>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1 404,8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1 209,7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1 209,7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100,0</w:t>
            </w:r>
          </w:p>
        </w:tc>
      </w:tr>
      <w:tr w:rsidR="00E6683B" w:rsidRPr="00E6683B" w:rsidTr="001C5D67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40 660,8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85 518,4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60 140,1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E6683B" w:rsidRPr="00E6683B" w:rsidTr="001C5D67">
        <w:trPr>
          <w:trHeight w:val="3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5 572,6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8 855,2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6 886,0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77,8</w:t>
            </w:r>
          </w:p>
        </w:tc>
      </w:tr>
      <w:tr w:rsidR="00E6683B" w:rsidRPr="00E6683B" w:rsidTr="001C5D67">
        <w:trPr>
          <w:trHeight w:val="3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38 707,6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20 928,0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54,1</w:t>
            </w:r>
          </w:p>
        </w:tc>
      </w:tr>
      <w:tr w:rsidR="00E6683B" w:rsidRPr="00E6683B" w:rsidTr="001C5D67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12 740,1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16 656,9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11 380,5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68,3</w:t>
            </w:r>
          </w:p>
        </w:tc>
      </w:tr>
      <w:tr w:rsidR="00E6683B" w:rsidRPr="00E6683B" w:rsidTr="001C5D67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22 348,1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21 298,7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20 945,6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98,3</w:t>
            </w:r>
          </w:p>
        </w:tc>
      </w:tr>
      <w:tr w:rsidR="00E6683B" w:rsidRPr="00E6683B" w:rsidTr="001C5D67">
        <w:trPr>
          <w:trHeight w:val="3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298 449,8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285 366,4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283 935,6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E6683B" w:rsidRPr="00E6683B" w:rsidTr="001C5D67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95 790,3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84 218,6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83 954,3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99,7</w:t>
            </w:r>
          </w:p>
        </w:tc>
      </w:tr>
      <w:tr w:rsidR="00E6683B" w:rsidRPr="00E6683B" w:rsidTr="001C5D67">
        <w:trPr>
          <w:trHeight w:val="3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178 756,8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126 425,1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125 864,3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99,6</w:t>
            </w:r>
          </w:p>
        </w:tc>
      </w:tr>
      <w:tr w:rsidR="00E6683B" w:rsidRPr="00E6683B" w:rsidTr="001C5D67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50 485,9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49 951,4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98,9</w:t>
            </w:r>
          </w:p>
        </w:tc>
      </w:tr>
      <w:tr w:rsidR="00E6683B" w:rsidRPr="00E6683B" w:rsidTr="001C5D6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5 145,2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4 788,6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4 788,6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100,0</w:t>
            </w:r>
          </w:p>
        </w:tc>
      </w:tr>
      <w:tr w:rsidR="00E6683B" w:rsidRPr="00E6683B" w:rsidTr="001C5D67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18 757,5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19 448,2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19 377,0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99,6</w:t>
            </w:r>
          </w:p>
        </w:tc>
      </w:tr>
      <w:tr w:rsidR="00E6683B" w:rsidRPr="00E6683B" w:rsidTr="001C5D67">
        <w:trPr>
          <w:trHeight w:val="3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62 850,8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64 005,6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63 407,9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E6683B" w:rsidRPr="00E6683B" w:rsidTr="001C5D67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45 815,7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46 125,9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45 948,6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99,6</w:t>
            </w:r>
          </w:p>
        </w:tc>
      </w:tr>
      <w:tr w:rsidR="00E6683B" w:rsidRPr="00E6683B" w:rsidTr="001C5D67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Другие вопросы в области культуры, кинемат</w:t>
            </w:r>
            <w:r w:rsidRPr="00E6683B">
              <w:rPr>
                <w:sz w:val="20"/>
                <w:szCs w:val="20"/>
              </w:rPr>
              <w:t>о</w:t>
            </w:r>
            <w:r w:rsidRPr="00E6683B">
              <w:rPr>
                <w:sz w:val="20"/>
                <w:szCs w:val="20"/>
              </w:rPr>
              <w:t>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17 035,1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17 879,7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17 459,3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97,6</w:t>
            </w:r>
          </w:p>
        </w:tc>
      </w:tr>
      <w:tr w:rsidR="00E6683B" w:rsidRPr="00E6683B" w:rsidTr="001C5D67">
        <w:trPr>
          <w:trHeight w:val="2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17 294,1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16 581,0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16 130,1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E6683B" w:rsidRPr="00E6683B" w:rsidTr="001C5D67">
        <w:trPr>
          <w:trHeight w:val="2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9 066,4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9 066,5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9 066,4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100,0</w:t>
            </w:r>
          </w:p>
        </w:tc>
      </w:tr>
      <w:tr w:rsidR="00E6683B" w:rsidRPr="00E6683B" w:rsidTr="001C5D67">
        <w:trPr>
          <w:trHeight w:val="2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3 549,9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4 187,8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94,4</w:t>
            </w:r>
          </w:p>
        </w:tc>
      </w:tr>
      <w:tr w:rsidR="00E6683B" w:rsidRPr="00E6683B" w:rsidTr="001C5D67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1 330,0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 xml:space="preserve">     0</w:t>
            </w:r>
          </w:p>
        </w:tc>
      </w:tr>
      <w:tr w:rsidR="00E6683B" w:rsidRPr="00E6683B" w:rsidTr="001C5D67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 xml:space="preserve"> 3 347,8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3 079,5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2 875,9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93,4</w:t>
            </w:r>
          </w:p>
        </w:tc>
      </w:tr>
      <w:tr w:rsidR="00E6683B" w:rsidRPr="00E6683B" w:rsidTr="001C5D67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23 143,7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34 873,0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34 659,5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E6683B" w:rsidRPr="00E6683B" w:rsidTr="001C5D67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10 890,0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23 494,2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23 494,2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100,0</w:t>
            </w:r>
          </w:p>
        </w:tc>
      </w:tr>
      <w:tr w:rsidR="00E6683B" w:rsidRPr="00E6683B" w:rsidTr="001C5D67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12 253,7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11 378,8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11 165,3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98,1</w:t>
            </w:r>
          </w:p>
        </w:tc>
      </w:tr>
      <w:tr w:rsidR="00E6683B" w:rsidRPr="00E6683B" w:rsidTr="001C5D67">
        <w:trPr>
          <w:trHeight w:val="2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6 280,0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6 584,6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6 584,1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6683B" w:rsidRPr="00E6683B" w:rsidTr="001C5D67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6 280,0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6 584,6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6 584,1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100,0</w:t>
            </w:r>
          </w:p>
        </w:tc>
      </w:tr>
      <w:tr w:rsidR="00E6683B" w:rsidRPr="00E6683B" w:rsidTr="001C5D67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577 074,9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633 371,2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599 443,4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D67" w:rsidRPr="00E6683B" w:rsidRDefault="001C5D67" w:rsidP="001C5D6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83B">
              <w:rPr>
                <w:b/>
                <w:bCs/>
                <w:sz w:val="20"/>
                <w:szCs w:val="20"/>
              </w:rPr>
              <w:t>94,6</w:t>
            </w:r>
          </w:p>
        </w:tc>
      </w:tr>
    </w:tbl>
    <w:p w:rsidR="001C5D67" w:rsidRPr="00E6683B" w:rsidRDefault="001C5D67" w:rsidP="001C5D67">
      <w:pPr>
        <w:jc w:val="both"/>
        <w:rPr>
          <w:b/>
        </w:rPr>
      </w:pP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b/>
          <w:sz w:val="28"/>
          <w:szCs w:val="28"/>
        </w:rPr>
        <w:lastRenderedPageBreak/>
        <w:tab/>
      </w:r>
      <w:r w:rsidRPr="00E6683B">
        <w:rPr>
          <w:sz w:val="28"/>
          <w:szCs w:val="28"/>
        </w:rPr>
        <w:t xml:space="preserve">Невыполнение </w:t>
      </w:r>
      <w:r w:rsidRPr="00E6683B">
        <w:rPr>
          <w:b/>
          <w:sz w:val="28"/>
          <w:szCs w:val="28"/>
        </w:rPr>
        <w:t>уточненного</w:t>
      </w:r>
      <w:r w:rsidRPr="00E6683B">
        <w:rPr>
          <w:sz w:val="28"/>
          <w:szCs w:val="28"/>
        </w:rPr>
        <w:t xml:space="preserve"> плана по расходам связано с невыполнением обязательств по: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финансированию органов МСУ (за счет всех уровней бюджета) - при плане в сумме 111,2 </w:t>
      </w:r>
      <w:proofErr w:type="spellStart"/>
      <w:r w:rsidRPr="00E6683B">
        <w:rPr>
          <w:sz w:val="28"/>
          <w:szCs w:val="28"/>
        </w:rPr>
        <w:t>млн</w:t>
      </w:r>
      <w:proofErr w:type="gramStart"/>
      <w:r w:rsidRPr="00E6683B">
        <w:rPr>
          <w:sz w:val="28"/>
          <w:szCs w:val="28"/>
        </w:rPr>
        <w:t>.р</w:t>
      </w:r>
      <w:proofErr w:type="gramEnd"/>
      <w:r w:rsidRPr="00E6683B">
        <w:rPr>
          <w:sz w:val="28"/>
          <w:szCs w:val="28"/>
        </w:rPr>
        <w:t>уб</w:t>
      </w:r>
      <w:proofErr w:type="spellEnd"/>
      <w:r w:rsidRPr="00E6683B">
        <w:rPr>
          <w:sz w:val="28"/>
          <w:szCs w:val="28"/>
        </w:rPr>
        <w:t xml:space="preserve">. израсходовано 108,5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 или 97,6% ;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финансированию производственной сферы (ГО и ЧС, ЖКХ, пассажирские перевозки, содержание автодорог, другие общегосударственные вопросы) – при плане 75,2 </w:t>
      </w:r>
      <w:proofErr w:type="spellStart"/>
      <w:r w:rsidRPr="00E6683B">
        <w:rPr>
          <w:sz w:val="28"/>
          <w:szCs w:val="28"/>
        </w:rPr>
        <w:t>млн</w:t>
      </w:r>
      <w:proofErr w:type="gramStart"/>
      <w:r w:rsidRPr="00E6683B">
        <w:rPr>
          <w:sz w:val="28"/>
          <w:szCs w:val="28"/>
        </w:rPr>
        <w:t>.р</w:t>
      </w:r>
      <w:proofErr w:type="gramEnd"/>
      <w:r w:rsidRPr="00E6683B">
        <w:rPr>
          <w:sz w:val="28"/>
          <w:szCs w:val="28"/>
        </w:rPr>
        <w:t>уб</w:t>
      </w:r>
      <w:proofErr w:type="spellEnd"/>
      <w:r w:rsidRPr="00E6683B">
        <w:rPr>
          <w:sz w:val="28"/>
          <w:szCs w:val="28"/>
        </w:rPr>
        <w:t xml:space="preserve">. израсходовано 50,9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 или 67,7 % ;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финансированию бюджетных и казенных учреждений (ЕДДС, муниц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пальный архив, орган ЗАГС, образовательные, культурные и спортивные учр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ждения, средства массовой информации) – при плане 402,4 </w:t>
      </w:r>
      <w:proofErr w:type="spellStart"/>
      <w:r w:rsidRPr="00E6683B">
        <w:rPr>
          <w:sz w:val="28"/>
          <w:szCs w:val="28"/>
        </w:rPr>
        <w:t>млн</w:t>
      </w:r>
      <w:proofErr w:type="gramStart"/>
      <w:r w:rsidRPr="00E6683B">
        <w:rPr>
          <w:sz w:val="28"/>
          <w:szCs w:val="28"/>
        </w:rPr>
        <w:t>.р</w:t>
      </w:r>
      <w:proofErr w:type="gramEnd"/>
      <w:r w:rsidRPr="00E6683B">
        <w:rPr>
          <w:sz w:val="28"/>
          <w:szCs w:val="28"/>
        </w:rPr>
        <w:t>уб</w:t>
      </w:r>
      <w:proofErr w:type="spellEnd"/>
      <w:r w:rsidRPr="00E6683B">
        <w:rPr>
          <w:sz w:val="28"/>
          <w:szCs w:val="28"/>
        </w:rPr>
        <w:t>. израсход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 xml:space="preserve">ван 398,3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 или 99%;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социальной политике - при плане 13,5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 xml:space="preserve">. израсходовано 13,3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 или 98,2%.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E6683B">
        <w:rPr>
          <w:b/>
          <w:sz w:val="28"/>
          <w:szCs w:val="28"/>
        </w:rPr>
        <w:t xml:space="preserve"> Основными направления расходования средств на социальную сферу являются: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 w:rsidR="005D22B5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 xml:space="preserve">учреждения образования (уточненный план – 279,8 </w:t>
      </w:r>
      <w:proofErr w:type="spellStart"/>
      <w:r w:rsidRPr="00E6683B">
        <w:rPr>
          <w:sz w:val="28"/>
          <w:szCs w:val="28"/>
        </w:rPr>
        <w:t>млн</w:t>
      </w:r>
      <w:proofErr w:type="gramStart"/>
      <w:r w:rsidRPr="00E6683B">
        <w:rPr>
          <w:sz w:val="28"/>
          <w:szCs w:val="28"/>
        </w:rPr>
        <w:t>.р</w:t>
      </w:r>
      <w:proofErr w:type="gramEnd"/>
      <w:r w:rsidRPr="00E6683B">
        <w:rPr>
          <w:sz w:val="28"/>
          <w:szCs w:val="28"/>
        </w:rPr>
        <w:t>уб</w:t>
      </w:r>
      <w:proofErr w:type="spellEnd"/>
      <w:r w:rsidRPr="00E6683B">
        <w:rPr>
          <w:sz w:val="28"/>
          <w:szCs w:val="28"/>
        </w:rPr>
        <w:t xml:space="preserve">., исполнено – 278,4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.);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 w:rsidR="005D22B5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 xml:space="preserve">учреждения культуры (уточненный план – 56,2 </w:t>
      </w:r>
      <w:proofErr w:type="spellStart"/>
      <w:r w:rsidRPr="00E6683B">
        <w:rPr>
          <w:sz w:val="28"/>
          <w:szCs w:val="28"/>
        </w:rPr>
        <w:t>млн</w:t>
      </w:r>
      <w:proofErr w:type="gramStart"/>
      <w:r w:rsidRPr="00E6683B">
        <w:rPr>
          <w:sz w:val="28"/>
          <w:szCs w:val="28"/>
        </w:rPr>
        <w:t>.р</w:t>
      </w:r>
      <w:proofErr w:type="gramEnd"/>
      <w:r w:rsidRPr="00E6683B">
        <w:rPr>
          <w:sz w:val="28"/>
          <w:szCs w:val="28"/>
        </w:rPr>
        <w:t>уб</w:t>
      </w:r>
      <w:proofErr w:type="spellEnd"/>
      <w:r w:rsidRPr="00E6683B">
        <w:rPr>
          <w:sz w:val="28"/>
          <w:szCs w:val="28"/>
        </w:rPr>
        <w:t xml:space="preserve">.. исполнено – 55,9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.);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 w:rsidR="005D22B5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 xml:space="preserve">учреждения спорта (уточненный план – 31,2 </w:t>
      </w:r>
      <w:proofErr w:type="spellStart"/>
      <w:r w:rsidRPr="00E6683B">
        <w:rPr>
          <w:sz w:val="28"/>
          <w:szCs w:val="28"/>
        </w:rPr>
        <w:t>млн</w:t>
      </w:r>
      <w:proofErr w:type="gramStart"/>
      <w:r w:rsidRPr="00E6683B">
        <w:rPr>
          <w:sz w:val="28"/>
          <w:szCs w:val="28"/>
        </w:rPr>
        <w:t>.р</w:t>
      </w:r>
      <w:proofErr w:type="gramEnd"/>
      <w:r w:rsidRPr="00E6683B">
        <w:rPr>
          <w:sz w:val="28"/>
          <w:szCs w:val="28"/>
        </w:rPr>
        <w:t>уб</w:t>
      </w:r>
      <w:proofErr w:type="spellEnd"/>
      <w:r w:rsidRPr="00E6683B">
        <w:rPr>
          <w:sz w:val="28"/>
          <w:szCs w:val="28"/>
        </w:rPr>
        <w:t xml:space="preserve">., исполнено – 31,1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.).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E6683B">
        <w:rPr>
          <w:b/>
          <w:sz w:val="28"/>
          <w:szCs w:val="28"/>
        </w:rPr>
        <w:t>Основными направления по финансированию производственной сферы являются: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жилищно-коммунальное хозяйство (уточненный план – 72,9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., и</w:t>
      </w:r>
      <w:r w:rsidRPr="00E6683B">
        <w:rPr>
          <w:sz w:val="28"/>
          <w:szCs w:val="28"/>
        </w:rPr>
        <w:t>с</w:t>
      </w:r>
      <w:r w:rsidRPr="00E6683B">
        <w:rPr>
          <w:sz w:val="28"/>
          <w:szCs w:val="28"/>
        </w:rPr>
        <w:t xml:space="preserve">полнено – 47,6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.);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мероприятия по предупреждению чрезвычайных ситуаций (уточненный план – 0,6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 xml:space="preserve">., исполнено – 0,4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.);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поддержка транспорта (уточненный план – 3,2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 xml:space="preserve">., исполнено – 3,2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.);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содержание автомобильных дорог (уточненный план – 14,4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., и</w:t>
      </w:r>
      <w:r w:rsidRPr="00E6683B">
        <w:rPr>
          <w:sz w:val="28"/>
          <w:szCs w:val="28"/>
        </w:rPr>
        <w:t>с</w:t>
      </w:r>
      <w:r w:rsidRPr="00E6683B">
        <w:rPr>
          <w:sz w:val="28"/>
          <w:szCs w:val="28"/>
        </w:rPr>
        <w:t xml:space="preserve">полнено – 13,9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.);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E6683B">
        <w:rPr>
          <w:b/>
          <w:sz w:val="28"/>
          <w:szCs w:val="28"/>
        </w:rPr>
        <w:t>При исполнении бюджета округа в области жилищно-коммунального хозяйства финансировались следующие направления: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а) в области жилищного хозяйства: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 w:rsidR="005D22B5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предоставление субсидии предприятию ООО «Исток» в целях возмещения затрат по вывозу ЖБО;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оплата взносов в региональный фонд капитального ремонта многоква</w:t>
      </w:r>
      <w:r w:rsidRPr="00E6683B">
        <w:rPr>
          <w:sz w:val="28"/>
          <w:szCs w:val="28"/>
        </w:rPr>
        <w:t>р</w:t>
      </w:r>
      <w:r w:rsidRPr="00E6683B">
        <w:rPr>
          <w:sz w:val="28"/>
          <w:szCs w:val="28"/>
        </w:rPr>
        <w:t>тирных жилых домов за муниципальное жилье;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приобретение квартиры для пострадавшего от чрезвычайных ситуаций и стихийных бедствий;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E6683B">
        <w:rPr>
          <w:sz w:val="28"/>
          <w:szCs w:val="28"/>
        </w:rPr>
        <w:lastRenderedPageBreak/>
        <w:t>- оплата жилищных услуг управляющей организации за содержание пуст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>ющего муниципального жилищного фонда;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б) в области коммунального хозяйства: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на реализацию муниципальной программы «Комплексное развитие систем коммунальной инфраструктуры муниципального образования «Омсукчанский городской округ» на 2016-2018 годы»;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на подготовку к отопительному осенне-зимнему периоду;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возмещение расходов </w:t>
      </w:r>
      <w:proofErr w:type="spellStart"/>
      <w:r w:rsidRPr="00E6683B">
        <w:rPr>
          <w:sz w:val="28"/>
          <w:szCs w:val="28"/>
        </w:rPr>
        <w:t>энергоснабжающей</w:t>
      </w:r>
      <w:proofErr w:type="spellEnd"/>
      <w:r w:rsidRPr="00E6683B">
        <w:rPr>
          <w:sz w:val="28"/>
          <w:szCs w:val="28"/>
        </w:rPr>
        <w:t xml:space="preserve"> организации за отопление п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>стующего муниципального жилфонда.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в) в области благоустройства: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</w:t>
      </w:r>
      <w:r w:rsidRPr="00E6683B">
        <w:rPr>
          <w:sz w:val="28"/>
          <w:szCs w:val="28"/>
        </w:rPr>
        <w:tab/>
        <w:t>на реализацию муниципальной программы «Благоустройство в Омсукча</w:t>
      </w:r>
      <w:r w:rsidRPr="00E6683B">
        <w:rPr>
          <w:sz w:val="28"/>
          <w:szCs w:val="28"/>
        </w:rPr>
        <w:t>н</w:t>
      </w:r>
      <w:r w:rsidRPr="00E6683B">
        <w:rPr>
          <w:sz w:val="28"/>
          <w:szCs w:val="28"/>
        </w:rPr>
        <w:t>ском городском округе на 2016-2020 годы»;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содержание мест захоронения.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г) прочие мероприятия в области жилищно-коммунального хозяйства:</w:t>
      </w:r>
    </w:p>
    <w:p w:rsidR="001C5D67" w:rsidRPr="00E6683B" w:rsidRDefault="001C5D67" w:rsidP="001A68E1">
      <w:pPr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возмещение затрат по предоставлению банных услуг населению.</w:t>
      </w:r>
    </w:p>
    <w:p w:rsidR="001C5D67" w:rsidRPr="00E6683B" w:rsidRDefault="001C5D67" w:rsidP="005D2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Объем расходов бюджета Омсукчанского городского округа </w:t>
      </w:r>
      <w:r w:rsidRPr="00E6683B">
        <w:rPr>
          <w:b/>
          <w:sz w:val="28"/>
          <w:szCs w:val="28"/>
        </w:rPr>
        <w:t>на выполн</w:t>
      </w:r>
      <w:r w:rsidRPr="00E6683B">
        <w:rPr>
          <w:b/>
          <w:sz w:val="28"/>
          <w:szCs w:val="28"/>
        </w:rPr>
        <w:t>е</w:t>
      </w:r>
      <w:r w:rsidRPr="00E6683B">
        <w:rPr>
          <w:b/>
          <w:sz w:val="28"/>
          <w:szCs w:val="28"/>
        </w:rPr>
        <w:t>ние муниципальных программ</w:t>
      </w:r>
      <w:r w:rsidRPr="00E6683B">
        <w:rPr>
          <w:sz w:val="28"/>
          <w:szCs w:val="28"/>
        </w:rPr>
        <w:t xml:space="preserve"> составил 205 </w:t>
      </w:r>
      <w:proofErr w:type="spellStart"/>
      <w:r w:rsidRPr="00E6683B">
        <w:rPr>
          <w:sz w:val="28"/>
          <w:szCs w:val="28"/>
        </w:rPr>
        <w:t>млн</w:t>
      </w:r>
      <w:proofErr w:type="gramStart"/>
      <w:r w:rsidRPr="00E6683B">
        <w:rPr>
          <w:sz w:val="28"/>
          <w:szCs w:val="28"/>
        </w:rPr>
        <w:t>.р</w:t>
      </w:r>
      <w:proofErr w:type="gramEnd"/>
      <w:r w:rsidRPr="00E6683B">
        <w:rPr>
          <w:sz w:val="28"/>
          <w:szCs w:val="28"/>
        </w:rPr>
        <w:t>уб</w:t>
      </w:r>
      <w:proofErr w:type="spellEnd"/>
      <w:r w:rsidRPr="00E6683B">
        <w:rPr>
          <w:sz w:val="28"/>
          <w:szCs w:val="28"/>
        </w:rPr>
        <w:t xml:space="preserve">. при плане 208,3 </w:t>
      </w:r>
      <w:proofErr w:type="spellStart"/>
      <w:r w:rsidRPr="00E6683B">
        <w:rPr>
          <w:sz w:val="28"/>
          <w:szCs w:val="28"/>
        </w:rPr>
        <w:t>млн.руб</w:t>
      </w:r>
      <w:proofErr w:type="spellEnd"/>
      <w:r w:rsidRPr="00E6683B">
        <w:rPr>
          <w:sz w:val="28"/>
          <w:szCs w:val="28"/>
        </w:rPr>
        <w:t>. или 98,4% от плана. Невыполнение связано с тем, что муниципальные програ</w:t>
      </w:r>
      <w:r w:rsidRPr="00E6683B">
        <w:rPr>
          <w:sz w:val="28"/>
          <w:szCs w:val="28"/>
        </w:rPr>
        <w:t>м</w:t>
      </w:r>
      <w:r w:rsidRPr="00E6683B">
        <w:rPr>
          <w:sz w:val="28"/>
          <w:szCs w:val="28"/>
        </w:rPr>
        <w:t xml:space="preserve">мы финансировались в течение 2017 года исходя из фактической потребности, возникающей в течение финансового года. 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418"/>
        <w:gridCol w:w="1134"/>
        <w:gridCol w:w="992"/>
      </w:tblGrid>
      <w:tr w:rsidR="00E6683B" w:rsidRPr="00E6683B" w:rsidTr="001C5D67">
        <w:trPr>
          <w:trHeight w:val="99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D67" w:rsidRPr="00E6683B" w:rsidRDefault="001C5D67" w:rsidP="005D22B5">
            <w:pPr>
              <w:jc w:val="center"/>
              <w:rPr>
                <w:b/>
                <w:bCs/>
              </w:rPr>
            </w:pPr>
            <w:r w:rsidRPr="00E6683B">
              <w:rPr>
                <w:b/>
                <w:bCs/>
              </w:rPr>
              <w:t>Исполнение плана расходов на реализацию муниципальных программ за 2017 год</w:t>
            </w:r>
          </w:p>
        </w:tc>
      </w:tr>
      <w:tr w:rsidR="00E6683B" w:rsidRPr="00E6683B" w:rsidTr="001C5D67">
        <w:trPr>
          <w:trHeight w:val="13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План на 2017 год (</w:t>
            </w:r>
            <w:proofErr w:type="spellStart"/>
            <w:r w:rsidRPr="00E6683B">
              <w:rPr>
                <w:sz w:val="20"/>
                <w:szCs w:val="20"/>
              </w:rPr>
              <w:t>тыс.руб</w:t>
            </w:r>
            <w:proofErr w:type="spellEnd"/>
            <w:r w:rsidRPr="00E6683B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Исполн</w:t>
            </w:r>
            <w:r w:rsidRPr="00E6683B">
              <w:rPr>
                <w:sz w:val="20"/>
                <w:szCs w:val="20"/>
              </w:rPr>
              <w:t>е</w:t>
            </w:r>
            <w:r w:rsidRPr="00E6683B">
              <w:rPr>
                <w:sz w:val="20"/>
                <w:szCs w:val="20"/>
              </w:rPr>
              <w:t>но за 2017год (</w:t>
            </w:r>
            <w:proofErr w:type="spellStart"/>
            <w:r w:rsidRPr="00E6683B">
              <w:rPr>
                <w:sz w:val="20"/>
                <w:szCs w:val="20"/>
              </w:rPr>
              <w:t>тыс.руб</w:t>
            </w:r>
            <w:proofErr w:type="spellEnd"/>
            <w:r w:rsidRPr="00E6683B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sz w:val="20"/>
                <w:szCs w:val="20"/>
              </w:rPr>
            </w:pPr>
            <w:r w:rsidRPr="00E6683B">
              <w:rPr>
                <w:sz w:val="20"/>
                <w:szCs w:val="20"/>
              </w:rPr>
              <w:t>Процент испо</w:t>
            </w:r>
            <w:r w:rsidRPr="00E6683B">
              <w:rPr>
                <w:sz w:val="20"/>
                <w:szCs w:val="20"/>
              </w:rPr>
              <w:t>л</w:t>
            </w:r>
            <w:r w:rsidRPr="00E6683B">
              <w:rPr>
                <w:sz w:val="20"/>
                <w:szCs w:val="20"/>
              </w:rPr>
              <w:t>нения (%)</w:t>
            </w:r>
          </w:p>
        </w:tc>
      </w:tr>
      <w:tr w:rsidR="00E6683B" w:rsidRPr="00E6683B" w:rsidTr="001C5D67">
        <w:trPr>
          <w:trHeight w:val="70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"Развитие транспортной инфраструктуры  Омсукчанского городского округа" на 2015-2017 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14368,9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13865,6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96,5</w:t>
            </w:r>
          </w:p>
        </w:tc>
      </w:tr>
      <w:tr w:rsidR="00E6683B" w:rsidRPr="00E6683B" w:rsidTr="001C5D67">
        <w:trPr>
          <w:trHeight w:val="5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"Проведение социальной политики в Омсукча</w:t>
            </w:r>
            <w:r w:rsidRPr="00E6683B">
              <w:rPr>
                <w:bCs/>
                <w:sz w:val="20"/>
                <w:szCs w:val="20"/>
              </w:rPr>
              <w:t>н</w:t>
            </w:r>
            <w:r w:rsidRPr="00E6683B">
              <w:rPr>
                <w:bCs/>
                <w:sz w:val="20"/>
                <w:szCs w:val="20"/>
              </w:rPr>
              <w:t xml:space="preserve">ском городском округе" на 2015-2020 </w:t>
            </w:r>
            <w:proofErr w:type="spellStart"/>
            <w:r w:rsidRPr="00E6683B">
              <w:rPr>
                <w:bCs/>
                <w:sz w:val="20"/>
                <w:szCs w:val="20"/>
              </w:rPr>
              <w:t>г.</w:t>
            </w:r>
            <w:proofErr w:type="gramStart"/>
            <w:r w:rsidRPr="00E6683B">
              <w:rPr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E6683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3493,0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3452,1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98,8</w:t>
            </w:r>
          </w:p>
        </w:tc>
      </w:tr>
      <w:tr w:rsidR="00E6683B" w:rsidRPr="00E6683B" w:rsidTr="001C5D67">
        <w:trPr>
          <w:trHeight w:val="55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5D22B5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"Развитие системы образования в Омсукчанском городском округе на 2015-2020 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86210,5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86205,4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100</w:t>
            </w:r>
          </w:p>
        </w:tc>
      </w:tr>
      <w:tr w:rsidR="00E6683B" w:rsidRPr="00E6683B" w:rsidTr="001C5D67">
        <w:trPr>
          <w:trHeight w:val="70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"Развитие малого и среднего предпринимател</w:t>
            </w:r>
            <w:r w:rsidRPr="00E6683B">
              <w:rPr>
                <w:bCs/>
                <w:sz w:val="20"/>
                <w:szCs w:val="20"/>
              </w:rPr>
              <w:t>ь</w:t>
            </w:r>
            <w:r w:rsidRPr="00E6683B">
              <w:rPr>
                <w:bCs/>
                <w:sz w:val="20"/>
                <w:szCs w:val="20"/>
              </w:rPr>
              <w:t>ства в Омсукчанском городском округе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94,8</w:t>
            </w:r>
          </w:p>
        </w:tc>
      </w:tr>
      <w:tr w:rsidR="00E6683B" w:rsidRPr="00E6683B" w:rsidTr="001C5D67">
        <w:trPr>
          <w:trHeight w:val="55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"Развитие муниципальной службы Омсукчанского городского округа на 2015-2017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639,8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97,8</w:t>
            </w:r>
          </w:p>
        </w:tc>
      </w:tr>
      <w:tr w:rsidR="00E6683B" w:rsidRPr="00E6683B" w:rsidTr="001C5D67">
        <w:trPr>
          <w:trHeight w:val="83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"Содействие расселению граждан, проживающих в неперспективных населенных пунктах Омсукчанского городского округа в 2015-2016 годах"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0</w:t>
            </w:r>
          </w:p>
        </w:tc>
      </w:tr>
      <w:tr w:rsidR="00E6683B" w:rsidRPr="00E6683B" w:rsidTr="001C5D67">
        <w:trPr>
          <w:trHeight w:val="9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"Обеспечение безопасности, профилактика правонарушений, коррупции и противодействие незаконному обороту наркотических средств на территории Омсукчанского городского округа" на 2016-2018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83,3</w:t>
            </w:r>
          </w:p>
        </w:tc>
      </w:tr>
      <w:tr w:rsidR="00E6683B" w:rsidRPr="00E6683B" w:rsidTr="001C5D67">
        <w:trPr>
          <w:trHeight w:val="5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lastRenderedPageBreak/>
              <w:t xml:space="preserve">Муниципальная программа "Развитие физической культуры и спорта в Омсукчанском городском округе на 2015-2020 </w:t>
            </w:r>
            <w:proofErr w:type="spellStart"/>
            <w:r w:rsidRPr="00E6683B">
              <w:rPr>
                <w:bCs/>
                <w:sz w:val="20"/>
                <w:szCs w:val="20"/>
              </w:rPr>
              <w:t>г.</w:t>
            </w:r>
            <w:proofErr w:type="gramStart"/>
            <w:r w:rsidRPr="00E6683B">
              <w:rPr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E6683B">
              <w:rPr>
                <w:bCs/>
                <w:sz w:val="20"/>
                <w:szCs w:val="20"/>
              </w:rPr>
              <w:t>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36496,7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36474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99,9</w:t>
            </w:r>
          </w:p>
        </w:tc>
      </w:tr>
      <w:tr w:rsidR="00E6683B" w:rsidRPr="00E6683B" w:rsidTr="001C5D67">
        <w:trPr>
          <w:trHeight w:val="5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 xml:space="preserve">Муниципальная программа "Развитие культуры в Омсукчанском городском округе на 2015-2020 </w:t>
            </w:r>
            <w:proofErr w:type="spellStart"/>
            <w:r w:rsidRPr="00E6683B">
              <w:rPr>
                <w:bCs/>
                <w:sz w:val="20"/>
                <w:szCs w:val="20"/>
              </w:rPr>
              <w:t>г.</w:t>
            </w:r>
            <w:proofErr w:type="gramStart"/>
            <w:r w:rsidRPr="00E6683B">
              <w:rPr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E6683B">
              <w:rPr>
                <w:bCs/>
                <w:sz w:val="20"/>
                <w:szCs w:val="20"/>
              </w:rPr>
              <w:t>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57558,3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57428,6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99,8</w:t>
            </w:r>
          </w:p>
        </w:tc>
      </w:tr>
      <w:tr w:rsidR="00E6683B" w:rsidRPr="00E6683B" w:rsidTr="001C5D67">
        <w:trPr>
          <w:trHeight w:val="76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Омсукчанском городском округе" на 2015-2017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100</w:t>
            </w:r>
          </w:p>
        </w:tc>
      </w:tr>
      <w:tr w:rsidR="00E6683B" w:rsidRPr="00E6683B" w:rsidTr="001C5D67">
        <w:trPr>
          <w:trHeight w:val="6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"Благоустройство территории Омсукчанского городского округа на 2016-2020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3683,4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2497,3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67,8</w:t>
            </w:r>
          </w:p>
        </w:tc>
      </w:tr>
      <w:tr w:rsidR="00E6683B" w:rsidRPr="00E6683B" w:rsidTr="001C5D67">
        <w:trPr>
          <w:trHeight w:val="57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"Развитие торговли на территории Омсукчанского городского округа" на 2016-2020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80</w:t>
            </w:r>
          </w:p>
        </w:tc>
      </w:tr>
      <w:tr w:rsidR="00E6683B" w:rsidRPr="00E6683B" w:rsidTr="001C5D67">
        <w:trPr>
          <w:trHeight w:val="8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муниципального образования "Омсукчанский городской округе" на 2016-2018годы"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4565,9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3167,7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69,4</w:t>
            </w:r>
          </w:p>
        </w:tc>
      </w:tr>
      <w:tr w:rsidR="00E6683B" w:rsidRPr="00E6683B" w:rsidTr="001C5D67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"Формирование доступной среды в Омсукчанском городском округе" на 2017-2020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100</w:t>
            </w:r>
          </w:p>
        </w:tc>
      </w:tr>
      <w:tr w:rsidR="00E6683B" w:rsidRPr="00E6683B" w:rsidTr="001C5D67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 xml:space="preserve">Муниципальная программа "Профилактика </w:t>
            </w:r>
            <w:proofErr w:type="spellStart"/>
            <w:r w:rsidRPr="00E6683B">
              <w:rPr>
                <w:bCs/>
                <w:sz w:val="20"/>
                <w:szCs w:val="20"/>
              </w:rPr>
              <w:t>экстеремизма</w:t>
            </w:r>
            <w:proofErr w:type="spellEnd"/>
            <w:r w:rsidRPr="00E6683B">
              <w:rPr>
                <w:bCs/>
                <w:sz w:val="20"/>
                <w:szCs w:val="20"/>
              </w:rPr>
              <w:t xml:space="preserve"> и терроризма на территории Омсукчанского городского округа на 2017-2021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70,9</w:t>
            </w:r>
          </w:p>
        </w:tc>
      </w:tr>
      <w:tr w:rsidR="00E6683B" w:rsidRPr="00E6683B" w:rsidTr="001C5D67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Муниципальная программа "Формирование современной городской среды муниципального образования "Омсукчанский городской округ" на 2017год"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100</w:t>
            </w:r>
          </w:p>
        </w:tc>
      </w:tr>
      <w:tr w:rsidR="00E6683B" w:rsidRPr="00E6683B" w:rsidTr="001C5D67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208306,0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204949,5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7" w:rsidRPr="00E6683B" w:rsidRDefault="001C5D67" w:rsidP="001C5D67">
            <w:pPr>
              <w:jc w:val="center"/>
              <w:rPr>
                <w:bCs/>
                <w:sz w:val="20"/>
                <w:szCs w:val="20"/>
              </w:rPr>
            </w:pPr>
            <w:r w:rsidRPr="00E6683B">
              <w:rPr>
                <w:bCs/>
                <w:sz w:val="20"/>
                <w:szCs w:val="20"/>
              </w:rPr>
              <w:t>98,4</w:t>
            </w:r>
          </w:p>
        </w:tc>
      </w:tr>
    </w:tbl>
    <w:p w:rsidR="001C5D67" w:rsidRPr="00E6683B" w:rsidRDefault="001C5D67" w:rsidP="001C5D67">
      <w:pPr>
        <w:jc w:val="both"/>
        <w:rPr>
          <w:b/>
        </w:rPr>
      </w:pPr>
    </w:p>
    <w:p w:rsidR="001C5D67" w:rsidRPr="00E6683B" w:rsidRDefault="001C5D67" w:rsidP="001A68E1">
      <w:pPr>
        <w:spacing w:line="276" w:lineRule="auto"/>
        <w:jc w:val="center"/>
        <w:rPr>
          <w:b/>
          <w:sz w:val="28"/>
          <w:szCs w:val="28"/>
        </w:rPr>
      </w:pPr>
      <w:r w:rsidRPr="00E6683B">
        <w:rPr>
          <w:b/>
          <w:sz w:val="28"/>
          <w:szCs w:val="28"/>
        </w:rPr>
        <w:t xml:space="preserve"> Финансовый результат исполнения бюджета</w:t>
      </w:r>
    </w:p>
    <w:p w:rsidR="001C5D67" w:rsidRPr="00E6683B" w:rsidRDefault="001C5D67" w:rsidP="001A68E1">
      <w:pPr>
        <w:spacing w:line="276" w:lineRule="auto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На 2017 год был запланирован </w:t>
      </w:r>
      <w:r w:rsidRPr="00E6683B">
        <w:rPr>
          <w:b/>
          <w:sz w:val="28"/>
          <w:szCs w:val="28"/>
        </w:rPr>
        <w:t>дефицит</w:t>
      </w:r>
      <w:r w:rsidRPr="00E6683B">
        <w:rPr>
          <w:sz w:val="28"/>
          <w:szCs w:val="28"/>
        </w:rPr>
        <w:t xml:space="preserve"> бюджета за счет использования переходящего остатка 2016 года в сумме 34 101 </w:t>
      </w:r>
      <w:proofErr w:type="spellStart"/>
      <w:r w:rsidRPr="00E6683B">
        <w:rPr>
          <w:sz w:val="28"/>
          <w:szCs w:val="28"/>
        </w:rPr>
        <w:t>тыс</w:t>
      </w:r>
      <w:proofErr w:type="gramStart"/>
      <w:r w:rsidRPr="00E6683B">
        <w:rPr>
          <w:sz w:val="28"/>
          <w:szCs w:val="28"/>
        </w:rPr>
        <w:t>.р</w:t>
      </w:r>
      <w:proofErr w:type="gramEnd"/>
      <w:r w:rsidRPr="00E6683B">
        <w:rPr>
          <w:sz w:val="28"/>
          <w:szCs w:val="28"/>
        </w:rPr>
        <w:t>уб</w:t>
      </w:r>
      <w:proofErr w:type="spellEnd"/>
      <w:r w:rsidRPr="00E6683B">
        <w:rPr>
          <w:sz w:val="28"/>
          <w:szCs w:val="28"/>
        </w:rPr>
        <w:t xml:space="preserve">. в связи с превышением расходной части бюджета Омсукчанского городского округа над доходной. </w:t>
      </w:r>
    </w:p>
    <w:p w:rsidR="001C5D67" w:rsidRPr="00E6683B" w:rsidRDefault="005D22B5" w:rsidP="005D22B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D67" w:rsidRPr="00E6683B">
        <w:rPr>
          <w:sz w:val="28"/>
          <w:szCs w:val="28"/>
        </w:rPr>
        <w:t xml:space="preserve">За 2017 год доходов поступило на 7170 </w:t>
      </w:r>
      <w:proofErr w:type="spellStart"/>
      <w:r w:rsidR="001C5D67" w:rsidRPr="00E6683B">
        <w:rPr>
          <w:sz w:val="28"/>
          <w:szCs w:val="28"/>
        </w:rPr>
        <w:t>тыс</w:t>
      </w:r>
      <w:proofErr w:type="gramStart"/>
      <w:r w:rsidR="001C5D67" w:rsidRPr="00E6683B">
        <w:rPr>
          <w:sz w:val="28"/>
          <w:szCs w:val="28"/>
        </w:rPr>
        <w:t>.р</w:t>
      </w:r>
      <w:proofErr w:type="gramEnd"/>
      <w:r w:rsidR="001C5D67" w:rsidRPr="00E6683B">
        <w:rPr>
          <w:sz w:val="28"/>
          <w:szCs w:val="28"/>
        </w:rPr>
        <w:t>уб</w:t>
      </w:r>
      <w:proofErr w:type="spellEnd"/>
      <w:r w:rsidR="001C5D67" w:rsidRPr="00E6683B">
        <w:rPr>
          <w:sz w:val="28"/>
          <w:szCs w:val="28"/>
        </w:rPr>
        <w:t xml:space="preserve">. меньше, чем должно было поступить (план – 599270,2 </w:t>
      </w:r>
      <w:proofErr w:type="spellStart"/>
      <w:r w:rsidR="001C5D67" w:rsidRPr="00E6683B">
        <w:rPr>
          <w:sz w:val="28"/>
          <w:szCs w:val="28"/>
        </w:rPr>
        <w:t>тыс.руб</w:t>
      </w:r>
      <w:proofErr w:type="spellEnd"/>
      <w:r w:rsidR="001C5D67" w:rsidRPr="00E6683B">
        <w:rPr>
          <w:sz w:val="28"/>
          <w:szCs w:val="28"/>
        </w:rPr>
        <w:t xml:space="preserve">., исполнение – 592100,2 </w:t>
      </w:r>
      <w:proofErr w:type="spellStart"/>
      <w:r w:rsidR="001C5D67" w:rsidRPr="00E6683B">
        <w:rPr>
          <w:sz w:val="28"/>
          <w:szCs w:val="28"/>
        </w:rPr>
        <w:t>тыс.руб</w:t>
      </w:r>
      <w:proofErr w:type="spellEnd"/>
      <w:r w:rsidR="001C5D67" w:rsidRPr="00E6683B">
        <w:rPr>
          <w:sz w:val="28"/>
          <w:szCs w:val="28"/>
        </w:rPr>
        <w:t>.), и расх</w:t>
      </w:r>
      <w:r w:rsidR="001C5D67" w:rsidRPr="00E6683B">
        <w:rPr>
          <w:sz w:val="28"/>
          <w:szCs w:val="28"/>
        </w:rPr>
        <w:t>о</w:t>
      </w:r>
      <w:r w:rsidR="001C5D67" w:rsidRPr="00E6683B">
        <w:rPr>
          <w:sz w:val="28"/>
          <w:szCs w:val="28"/>
        </w:rPr>
        <w:t xml:space="preserve">дов произведено на 33 927,8 </w:t>
      </w:r>
      <w:proofErr w:type="spellStart"/>
      <w:r w:rsidR="001C5D67" w:rsidRPr="00E6683B">
        <w:rPr>
          <w:sz w:val="28"/>
          <w:szCs w:val="28"/>
        </w:rPr>
        <w:t>тыс.руб</w:t>
      </w:r>
      <w:proofErr w:type="spellEnd"/>
      <w:r w:rsidR="001C5D67" w:rsidRPr="00E6683B">
        <w:rPr>
          <w:sz w:val="28"/>
          <w:szCs w:val="28"/>
        </w:rPr>
        <w:t>. меньше, чем должно было быть произвед</w:t>
      </w:r>
      <w:r w:rsidR="001C5D67" w:rsidRPr="00E6683B">
        <w:rPr>
          <w:sz w:val="28"/>
          <w:szCs w:val="28"/>
        </w:rPr>
        <w:t>е</w:t>
      </w:r>
      <w:r w:rsidR="001C5D67" w:rsidRPr="00E6683B">
        <w:rPr>
          <w:sz w:val="28"/>
          <w:szCs w:val="28"/>
        </w:rPr>
        <w:t xml:space="preserve">но (план – 633 371,2 </w:t>
      </w:r>
      <w:proofErr w:type="spellStart"/>
      <w:r w:rsidR="001C5D67" w:rsidRPr="00E6683B">
        <w:rPr>
          <w:sz w:val="28"/>
          <w:szCs w:val="28"/>
        </w:rPr>
        <w:t>тыс.руб</w:t>
      </w:r>
      <w:proofErr w:type="spellEnd"/>
      <w:r w:rsidR="001C5D67" w:rsidRPr="00E6683B">
        <w:rPr>
          <w:sz w:val="28"/>
          <w:szCs w:val="28"/>
        </w:rPr>
        <w:t xml:space="preserve">., исполнение – 599 443,4 </w:t>
      </w:r>
      <w:proofErr w:type="spellStart"/>
      <w:r w:rsidR="001C5D67" w:rsidRPr="00E6683B">
        <w:rPr>
          <w:sz w:val="28"/>
          <w:szCs w:val="28"/>
        </w:rPr>
        <w:t>тыс.руб</w:t>
      </w:r>
      <w:proofErr w:type="spellEnd"/>
      <w:r w:rsidR="001C5D67" w:rsidRPr="00E6683B">
        <w:rPr>
          <w:sz w:val="28"/>
          <w:szCs w:val="28"/>
        </w:rPr>
        <w:t xml:space="preserve">.). В связи с этим по итогам 2017 года образовался </w:t>
      </w:r>
      <w:r w:rsidR="001C5D67" w:rsidRPr="00E6683B">
        <w:rPr>
          <w:b/>
          <w:sz w:val="28"/>
          <w:szCs w:val="28"/>
        </w:rPr>
        <w:t>дефицит</w:t>
      </w:r>
      <w:r w:rsidR="001C5D67" w:rsidRPr="00E6683B">
        <w:rPr>
          <w:sz w:val="28"/>
          <w:szCs w:val="28"/>
        </w:rPr>
        <w:t xml:space="preserve"> в сумме 7343,2 </w:t>
      </w:r>
      <w:proofErr w:type="spellStart"/>
      <w:r w:rsidR="001C5D67" w:rsidRPr="00E6683B">
        <w:rPr>
          <w:sz w:val="28"/>
          <w:szCs w:val="28"/>
        </w:rPr>
        <w:t>тыс</w:t>
      </w:r>
      <w:proofErr w:type="gramStart"/>
      <w:r w:rsidR="001C5D67" w:rsidRPr="00E6683B">
        <w:rPr>
          <w:sz w:val="28"/>
          <w:szCs w:val="28"/>
        </w:rPr>
        <w:t>.р</w:t>
      </w:r>
      <w:proofErr w:type="gramEnd"/>
      <w:r w:rsidR="001C5D67" w:rsidRPr="00E6683B">
        <w:rPr>
          <w:sz w:val="28"/>
          <w:szCs w:val="28"/>
        </w:rPr>
        <w:t>уб</w:t>
      </w:r>
      <w:proofErr w:type="spellEnd"/>
      <w:r w:rsidR="001C5D67" w:rsidRPr="00E6683B">
        <w:rPr>
          <w:sz w:val="28"/>
          <w:szCs w:val="28"/>
        </w:rPr>
        <w:t>. вместо запл</w:t>
      </w:r>
      <w:r w:rsidR="001C5D67" w:rsidRPr="00E6683B">
        <w:rPr>
          <w:sz w:val="28"/>
          <w:szCs w:val="28"/>
        </w:rPr>
        <w:t>а</w:t>
      </w:r>
      <w:r w:rsidR="001C5D67" w:rsidRPr="00E6683B">
        <w:rPr>
          <w:sz w:val="28"/>
          <w:szCs w:val="28"/>
        </w:rPr>
        <w:t xml:space="preserve">нированного </w:t>
      </w:r>
      <w:r w:rsidR="001C5D67" w:rsidRPr="00E6683B">
        <w:rPr>
          <w:b/>
          <w:sz w:val="28"/>
          <w:szCs w:val="28"/>
        </w:rPr>
        <w:t>дефицита</w:t>
      </w:r>
      <w:r w:rsidR="001C5D67" w:rsidRPr="00E6683B">
        <w:rPr>
          <w:sz w:val="28"/>
          <w:szCs w:val="28"/>
        </w:rPr>
        <w:t xml:space="preserve">  в сумме 34101 </w:t>
      </w:r>
      <w:proofErr w:type="spellStart"/>
      <w:r w:rsidR="001C5D67" w:rsidRPr="00E6683B">
        <w:rPr>
          <w:sz w:val="28"/>
          <w:szCs w:val="28"/>
        </w:rPr>
        <w:t>тыс.руб</w:t>
      </w:r>
      <w:proofErr w:type="spellEnd"/>
      <w:r w:rsidR="001C5D67" w:rsidRPr="00E6683B">
        <w:rPr>
          <w:sz w:val="28"/>
          <w:szCs w:val="28"/>
        </w:rPr>
        <w:t xml:space="preserve">. (превышение расходов над доходами), т.е. при исполнении бюджета за 2017 год были </w:t>
      </w:r>
      <w:r w:rsidR="001C5D67" w:rsidRPr="00E6683B">
        <w:rPr>
          <w:b/>
          <w:sz w:val="28"/>
          <w:szCs w:val="28"/>
        </w:rPr>
        <w:t>сэкономлены</w:t>
      </w:r>
      <w:r w:rsidR="001C5D67" w:rsidRPr="00E6683B">
        <w:rPr>
          <w:sz w:val="28"/>
          <w:szCs w:val="28"/>
        </w:rPr>
        <w:t xml:space="preserve"> бю</w:t>
      </w:r>
      <w:r w:rsidR="001C5D67" w:rsidRPr="00E6683B">
        <w:rPr>
          <w:sz w:val="28"/>
          <w:szCs w:val="28"/>
        </w:rPr>
        <w:t>д</w:t>
      </w:r>
      <w:r w:rsidR="001C5D67" w:rsidRPr="00E6683B">
        <w:rPr>
          <w:sz w:val="28"/>
          <w:szCs w:val="28"/>
        </w:rPr>
        <w:t xml:space="preserve">жетные средства в сумме 26757,8 </w:t>
      </w:r>
      <w:proofErr w:type="spellStart"/>
      <w:r w:rsidR="001C5D67" w:rsidRPr="00E6683B">
        <w:rPr>
          <w:sz w:val="28"/>
          <w:szCs w:val="28"/>
        </w:rPr>
        <w:t>тыс.руб</w:t>
      </w:r>
      <w:proofErr w:type="spellEnd"/>
      <w:r w:rsidR="001C5D67" w:rsidRPr="00E6683B">
        <w:rPr>
          <w:sz w:val="28"/>
          <w:szCs w:val="28"/>
        </w:rPr>
        <w:t>.</w:t>
      </w:r>
    </w:p>
    <w:p w:rsidR="001C5D67" w:rsidRPr="00E6683B" w:rsidRDefault="001C5D67" w:rsidP="001A68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ab/>
        <w:t>На конец 2017 года образовался свободный остаток средств на счете мес</w:t>
      </w:r>
      <w:r w:rsidRPr="00E6683B">
        <w:rPr>
          <w:sz w:val="28"/>
          <w:szCs w:val="28"/>
        </w:rPr>
        <w:t>т</w:t>
      </w:r>
      <w:r w:rsidRPr="00E6683B">
        <w:rPr>
          <w:sz w:val="28"/>
          <w:szCs w:val="28"/>
        </w:rPr>
        <w:t xml:space="preserve">ного бюджета в сумме 59702,9 </w:t>
      </w:r>
      <w:proofErr w:type="spellStart"/>
      <w:r w:rsidRPr="00E6683B">
        <w:rPr>
          <w:sz w:val="28"/>
          <w:szCs w:val="28"/>
        </w:rPr>
        <w:t>тыс.руб</w:t>
      </w:r>
      <w:proofErr w:type="spellEnd"/>
      <w:r w:rsidRPr="00E6683B">
        <w:rPr>
          <w:sz w:val="28"/>
          <w:szCs w:val="28"/>
        </w:rPr>
        <w:t>., указанные средств являются переход</w:t>
      </w:r>
      <w:r w:rsidRPr="00E6683B">
        <w:rPr>
          <w:sz w:val="28"/>
          <w:szCs w:val="28"/>
        </w:rPr>
        <w:t>я</w:t>
      </w:r>
      <w:r w:rsidRPr="00E6683B">
        <w:rPr>
          <w:sz w:val="28"/>
          <w:szCs w:val="28"/>
        </w:rPr>
        <w:t>щим остатком, который будет использоваться в целях финансирования дефицита бюджета в 2018 году.</w:t>
      </w:r>
    </w:p>
    <w:p w:rsidR="00723E97" w:rsidRPr="00E6683B" w:rsidRDefault="00723E97" w:rsidP="001A68E1">
      <w:pPr>
        <w:spacing w:line="276" w:lineRule="auto"/>
        <w:ind w:firstLine="600"/>
        <w:jc w:val="center"/>
        <w:rPr>
          <w:b/>
          <w:sz w:val="28"/>
          <w:szCs w:val="28"/>
        </w:rPr>
      </w:pPr>
      <w:r w:rsidRPr="00E6683B">
        <w:rPr>
          <w:b/>
          <w:sz w:val="28"/>
          <w:szCs w:val="28"/>
        </w:rPr>
        <w:t>Малое и среднее предпринимательство</w:t>
      </w:r>
    </w:p>
    <w:p w:rsidR="00CA5681" w:rsidRPr="00E6683B" w:rsidRDefault="00CA5681" w:rsidP="001A68E1">
      <w:pPr>
        <w:spacing w:line="276" w:lineRule="auto"/>
        <w:ind w:firstLine="60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округе не первый год реализуется программа «Развитие малого и средн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го предпринимательства». </w:t>
      </w:r>
    </w:p>
    <w:p w:rsidR="003750F8" w:rsidRPr="00E6683B" w:rsidRDefault="009B3AFE" w:rsidP="001A68E1">
      <w:pPr>
        <w:spacing w:line="276" w:lineRule="auto"/>
        <w:ind w:firstLine="60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В рамках программы </w:t>
      </w:r>
      <w:r w:rsidR="009071E1" w:rsidRPr="00E6683B">
        <w:rPr>
          <w:sz w:val="28"/>
          <w:szCs w:val="28"/>
        </w:rPr>
        <w:t xml:space="preserve">предпринимателям </w:t>
      </w:r>
      <w:r w:rsidRPr="00E6683B">
        <w:rPr>
          <w:sz w:val="28"/>
          <w:szCs w:val="28"/>
        </w:rPr>
        <w:t xml:space="preserve">оказывается два вида поддержки: финансовая в виде субсидий и имущественная. </w:t>
      </w:r>
      <w:r w:rsidR="00CA5681" w:rsidRPr="00E6683B">
        <w:rPr>
          <w:sz w:val="28"/>
          <w:szCs w:val="28"/>
        </w:rPr>
        <w:t>В 2017 году на реализацию пр</w:t>
      </w:r>
      <w:r w:rsidR="00CA5681" w:rsidRPr="00E6683B">
        <w:rPr>
          <w:sz w:val="28"/>
          <w:szCs w:val="28"/>
        </w:rPr>
        <w:t>о</w:t>
      </w:r>
      <w:r w:rsidR="00CA5681" w:rsidRPr="00E6683B">
        <w:rPr>
          <w:sz w:val="28"/>
          <w:szCs w:val="28"/>
        </w:rPr>
        <w:t xml:space="preserve">граммы направлено 327,1 тыс. рублей из них 90,0 </w:t>
      </w:r>
      <w:proofErr w:type="spellStart"/>
      <w:r w:rsidR="00CA5681" w:rsidRPr="00E6683B">
        <w:rPr>
          <w:sz w:val="28"/>
          <w:szCs w:val="28"/>
        </w:rPr>
        <w:t>тыс</w:t>
      </w:r>
      <w:proofErr w:type="gramStart"/>
      <w:r w:rsidR="00CA5681" w:rsidRPr="00E6683B">
        <w:rPr>
          <w:sz w:val="28"/>
          <w:szCs w:val="28"/>
        </w:rPr>
        <w:t>.</w:t>
      </w:r>
      <w:r w:rsidRPr="00E6683B">
        <w:rPr>
          <w:sz w:val="28"/>
          <w:szCs w:val="28"/>
        </w:rPr>
        <w:t>р</w:t>
      </w:r>
      <w:proofErr w:type="gramEnd"/>
      <w:r w:rsidRPr="00E6683B">
        <w:rPr>
          <w:sz w:val="28"/>
          <w:szCs w:val="28"/>
        </w:rPr>
        <w:t>ублей</w:t>
      </w:r>
      <w:proofErr w:type="spellEnd"/>
      <w:r w:rsidR="00CA5681" w:rsidRPr="00E6683B">
        <w:rPr>
          <w:sz w:val="28"/>
          <w:szCs w:val="28"/>
        </w:rPr>
        <w:t xml:space="preserve"> из областного бюджета</w:t>
      </w:r>
      <w:r w:rsidR="003750F8" w:rsidRPr="00E6683B">
        <w:rPr>
          <w:sz w:val="28"/>
          <w:szCs w:val="28"/>
        </w:rPr>
        <w:t>.</w:t>
      </w:r>
    </w:p>
    <w:p w:rsidR="00CA5681" w:rsidRPr="00E6683B" w:rsidRDefault="003750F8" w:rsidP="001A68E1">
      <w:pPr>
        <w:spacing w:line="276" w:lineRule="auto"/>
        <w:ind w:firstLine="600"/>
        <w:jc w:val="both"/>
        <w:rPr>
          <w:sz w:val="28"/>
          <w:szCs w:val="28"/>
        </w:rPr>
      </w:pPr>
      <w:r w:rsidRPr="00E6683B">
        <w:rPr>
          <w:sz w:val="28"/>
          <w:szCs w:val="28"/>
        </w:rPr>
        <w:lastRenderedPageBreak/>
        <w:t>Финансовую поддержку получили два предпринимателя на возмещение расходов по приобретению оборудования для пекарен в п. Омсукчан и в</w:t>
      </w:r>
      <w:proofErr w:type="gramStart"/>
      <w:r w:rsidRPr="00E6683B">
        <w:rPr>
          <w:sz w:val="28"/>
          <w:szCs w:val="28"/>
        </w:rPr>
        <w:t xml:space="preserve"> .</w:t>
      </w:r>
      <w:proofErr w:type="gramEnd"/>
      <w:r w:rsidRPr="00E6683B">
        <w:rPr>
          <w:sz w:val="28"/>
          <w:szCs w:val="28"/>
        </w:rPr>
        <w:t>п Д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>кат.</w:t>
      </w:r>
    </w:p>
    <w:p w:rsidR="003721DE" w:rsidRPr="00E6683B" w:rsidRDefault="003750F8" w:rsidP="001A68E1">
      <w:pPr>
        <w:spacing w:line="276" w:lineRule="auto"/>
        <w:ind w:firstLine="600"/>
        <w:jc w:val="both"/>
        <w:rPr>
          <w:b/>
          <w:sz w:val="28"/>
          <w:szCs w:val="28"/>
        </w:rPr>
      </w:pPr>
      <w:r w:rsidRPr="00E6683B">
        <w:rPr>
          <w:sz w:val="28"/>
          <w:szCs w:val="28"/>
        </w:rPr>
        <w:t xml:space="preserve">Сформирован перечень </w:t>
      </w:r>
      <w:r w:rsidR="004B40CB" w:rsidRPr="00E6683B">
        <w:rPr>
          <w:sz w:val="28"/>
          <w:szCs w:val="28"/>
        </w:rPr>
        <w:t xml:space="preserve">муниципального имущества для </w:t>
      </w:r>
      <w:r w:rsidRPr="00E6683B">
        <w:rPr>
          <w:sz w:val="28"/>
          <w:szCs w:val="28"/>
        </w:rPr>
        <w:t>предоставления в аренду субъектам малого и с</w:t>
      </w:r>
      <w:r w:rsidR="00142B0F" w:rsidRPr="00E6683B">
        <w:rPr>
          <w:sz w:val="28"/>
          <w:szCs w:val="28"/>
        </w:rPr>
        <w:t xml:space="preserve">реднего предпринимательства. </w:t>
      </w:r>
      <w:r w:rsidR="004B40CB" w:rsidRPr="00E6683B">
        <w:rPr>
          <w:sz w:val="28"/>
          <w:szCs w:val="28"/>
        </w:rPr>
        <w:t>В течение</w:t>
      </w:r>
      <w:r w:rsidRPr="00E6683B">
        <w:rPr>
          <w:sz w:val="28"/>
          <w:szCs w:val="28"/>
        </w:rPr>
        <w:t xml:space="preserve"> 2017 года </w:t>
      </w:r>
      <w:r w:rsidR="004B40CB" w:rsidRPr="00E6683B">
        <w:rPr>
          <w:noProof/>
          <w:sz w:val="28"/>
          <w:szCs w:val="28"/>
        </w:rPr>
        <w:t>4 предпринимателям предоставлены муниципальные преференци путем предоставления в аренду/безвозмездное пользование встроенных нежилых помещений, здания, транспортных средств, объектов холодного водоснабжения и водоотведения поселка Дукат.</w:t>
      </w:r>
      <w:r w:rsidR="003721DE" w:rsidRPr="00E6683B">
        <w:rPr>
          <w:b/>
          <w:sz w:val="28"/>
          <w:szCs w:val="28"/>
        </w:rPr>
        <w:t xml:space="preserve"> </w:t>
      </w:r>
      <w:r w:rsidR="003721DE" w:rsidRPr="00E6683B">
        <w:rPr>
          <w:sz w:val="28"/>
          <w:szCs w:val="28"/>
        </w:rPr>
        <w:t xml:space="preserve">Объекты были предоставлены </w:t>
      </w:r>
      <w:r w:rsidR="00E434F1" w:rsidRPr="00E6683B">
        <w:rPr>
          <w:sz w:val="28"/>
          <w:szCs w:val="28"/>
        </w:rPr>
        <w:t xml:space="preserve">для </w:t>
      </w:r>
      <w:r w:rsidR="003721DE" w:rsidRPr="00E6683B">
        <w:rPr>
          <w:sz w:val="28"/>
          <w:szCs w:val="28"/>
        </w:rPr>
        <w:t>розничной торговли фармацевтическими товарами, предоставления парикмахерских услуг населению, производства хлеба и хлебобулочных изделий, оказания коммунал</w:t>
      </w:r>
      <w:r w:rsidR="003721DE" w:rsidRPr="00E6683B">
        <w:rPr>
          <w:sz w:val="28"/>
          <w:szCs w:val="28"/>
        </w:rPr>
        <w:t>ь</w:t>
      </w:r>
      <w:r w:rsidR="003721DE" w:rsidRPr="00E6683B">
        <w:rPr>
          <w:sz w:val="28"/>
          <w:szCs w:val="28"/>
        </w:rPr>
        <w:t>ных услуг населению п. Дукат.</w:t>
      </w:r>
    </w:p>
    <w:p w:rsidR="004B40CB" w:rsidRPr="00E6683B" w:rsidRDefault="00E434F1" w:rsidP="001A68E1">
      <w:pPr>
        <w:spacing w:line="276" w:lineRule="auto"/>
        <w:ind w:firstLine="600"/>
        <w:jc w:val="both"/>
        <w:rPr>
          <w:noProof/>
          <w:sz w:val="28"/>
          <w:szCs w:val="28"/>
        </w:rPr>
      </w:pPr>
      <w:r w:rsidRPr="00E6683B">
        <w:rPr>
          <w:sz w:val="28"/>
          <w:szCs w:val="28"/>
        </w:rPr>
        <w:t xml:space="preserve">На </w:t>
      </w:r>
      <w:r w:rsidR="004B40CB" w:rsidRPr="00E6683B">
        <w:rPr>
          <w:sz w:val="28"/>
          <w:szCs w:val="28"/>
        </w:rPr>
        <w:t>основании согласия Управления федеральной антимонопольной службы по Магаданской области в</w:t>
      </w:r>
      <w:r w:rsidR="004B40CB" w:rsidRPr="00E6683B">
        <w:rPr>
          <w:noProof/>
          <w:sz w:val="28"/>
          <w:szCs w:val="28"/>
        </w:rPr>
        <w:t xml:space="preserve"> 2017 году была предоставлена 1 муниципальная преференция путем предоставления в аренду встроенного нежилого помещения;</w:t>
      </w:r>
    </w:p>
    <w:p w:rsidR="00295FA2" w:rsidRPr="00E6683B" w:rsidRDefault="00030CB6" w:rsidP="001A68E1">
      <w:pPr>
        <w:pStyle w:val="a7"/>
        <w:spacing w:line="276" w:lineRule="auto"/>
        <w:ind w:firstLine="600"/>
        <w:rPr>
          <w:lang w:val="ru-RU"/>
        </w:rPr>
      </w:pPr>
      <w:r>
        <w:rPr>
          <w:lang w:val="ru-RU"/>
        </w:rPr>
        <w:t>Уже ч</w:t>
      </w:r>
      <w:r w:rsidR="000162E8" w:rsidRPr="00E6683B">
        <w:rPr>
          <w:lang w:val="ru-RU"/>
        </w:rPr>
        <w:t>етыре</w:t>
      </w:r>
      <w:r w:rsidR="00723E97" w:rsidRPr="00E6683B">
        <w:rPr>
          <w:lang w:val="ru-RU"/>
        </w:rPr>
        <w:t xml:space="preserve"> года </w:t>
      </w:r>
      <w:r w:rsidRPr="00E6683B">
        <w:rPr>
          <w:lang w:val="ru-RU"/>
        </w:rPr>
        <w:t>магазин</w:t>
      </w:r>
      <w:r>
        <w:rPr>
          <w:lang w:val="ru-RU"/>
        </w:rPr>
        <w:t>у</w:t>
      </w:r>
      <w:r w:rsidRPr="00E6683B">
        <w:rPr>
          <w:lang w:val="ru-RU"/>
        </w:rPr>
        <w:t xml:space="preserve"> «Березка»</w:t>
      </w:r>
      <w:r>
        <w:rPr>
          <w:lang w:val="ru-RU"/>
        </w:rPr>
        <w:t xml:space="preserve"> </w:t>
      </w:r>
      <w:r w:rsidR="00723E97" w:rsidRPr="00E6683B">
        <w:rPr>
          <w:lang w:val="ru-RU"/>
        </w:rPr>
        <w:t>в п. Дукат, присв</w:t>
      </w:r>
      <w:r>
        <w:rPr>
          <w:lang w:val="ru-RU"/>
        </w:rPr>
        <w:t>аивается</w:t>
      </w:r>
      <w:r w:rsidR="00723E97" w:rsidRPr="00E6683B">
        <w:rPr>
          <w:lang w:val="ru-RU"/>
        </w:rPr>
        <w:t xml:space="preserve"> статус «с</w:t>
      </w:r>
      <w:r w:rsidR="00723E97" w:rsidRPr="00E6683B">
        <w:rPr>
          <w:lang w:val="ru-RU"/>
        </w:rPr>
        <w:t>о</w:t>
      </w:r>
      <w:r w:rsidR="00723E97" w:rsidRPr="00E6683B">
        <w:rPr>
          <w:lang w:val="ru-RU"/>
        </w:rPr>
        <w:t>циальный». Предпринимателям, работающим в данном направлении, пред</w:t>
      </w:r>
      <w:r w:rsidR="00723E97" w:rsidRPr="00E6683B">
        <w:rPr>
          <w:lang w:val="ru-RU"/>
        </w:rPr>
        <w:t>у</w:t>
      </w:r>
      <w:r w:rsidR="00723E97" w:rsidRPr="00E6683B">
        <w:rPr>
          <w:lang w:val="ru-RU"/>
        </w:rPr>
        <w:t xml:space="preserve">смотрены налоговые льготы по уплате ЕНВД и финансовая поддержка. </w:t>
      </w:r>
    </w:p>
    <w:p w:rsidR="00723E97" w:rsidRDefault="00723E97" w:rsidP="001A68E1">
      <w:pPr>
        <w:pStyle w:val="a7"/>
        <w:spacing w:line="276" w:lineRule="auto"/>
        <w:ind w:firstLine="600"/>
        <w:rPr>
          <w:lang w:val="ru-RU"/>
        </w:rPr>
      </w:pPr>
      <w:r w:rsidRPr="00E6683B">
        <w:rPr>
          <w:lang w:val="ru-RU"/>
        </w:rPr>
        <w:t>Для стабилизации цен на территории округа при финансовой поддержк</w:t>
      </w:r>
      <w:r w:rsidR="00634644">
        <w:rPr>
          <w:lang w:val="ru-RU"/>
        </w:rPr>
        <w:t>е</w:t>
      </w:r>
      <w:r w:rsidRPr="00E6683B">
        <w:rPr>
          <w:lang w:val="ru-RU"/>
        </w:rPr>
        <w:t xml:space="preserve"> из областного бюджета проведено </w:t>
      </w:r>
      <w:r w:rsidR="001A454B" w:rsidRPr="00E6683B">
        <w:rPr>
          <w:lang w:val="ru-RU"/>
        </w:rPr>
        <w:t xml:space="preserve">5 </w:t>
      </w:r>
      <w:r w:rsidRPr="00E6683B">
        <w:rPr>
          <w:lang w:val="ru-RU"/>
        </w:rPr>
        <w:t>совместных</w:t>
      </w:r>
      <w:r w:rsidR="00295FA2" w:rsidRPr="00E6683B">
        <w:rPr>
          <w:lang w:val="ru-RU"/>
        </w:rPr>
        <w:t xml:space="preserve"> универсальных</w:t>
      </w:r>
      <w:r w:rsidRPr="00E6683B">
        <w:rPr>
          <w:lang w:val="ru-RU"/>
        </w:rPr>
        <w:t xml:space="preserve"> ярмарок произв</w:t>
      </w:r>
      <w:r w:rsidRPr="00E6683B">
        <w:rPr>
          <w:lang w:val="ru-RU"/>
        </w:rPr>
        <w:t>о</w:t>
      </w:r>
      <w:r w:rsidRPr="00E6683B">
        <w:rPr>
          <w:lang w:val="ru-RU"/>
        </w:rPr>
        <w:t>дителей местной продукции.</w:t>
      </w:r>
    </w:p>
    <w:p w:rsidR="00B21BC6" w:rsidRPr="009E42E9" w:rsidRDefault="00B21BC6" w:rsidP="001A68E1">
      <w:pPr>
        <w:pStyle w:val="a7"/>
        <w:spacing w:line="276" w:lineRule="auto"/>
        <w:ind w:firstLine="600"/>
        <w:rPr>
          <w:sz w:val="16"/>
          <w:lang w:val="ru-RU"/>
        </w:rPr>
      </w:pPr>
    </w:p>
    <w:p w:rsidR="00634644" w:rsidRPr="00E6683B" w:rsidRDefault="00634644" w:rsidP="00634644">
      <w:pPr>
        <w:pStyle w:val="a7"/>
        <w:jc w:val="center"/>
        <w:rPr>
          <w:rFonts w:cs="Times New Roman"/>
          <w:b/>
          <w:lang w:val="ru-RU"/>
        </w:rPr>
      </w:pPr>
      <w:r w:rsidRPr="00E6683B">
        <w:rPr>
          <w:rFonts w:cs="Times New Roman"/>
          <w:b/>
        </w:rPr>
        <w:t>Жилищно-коммунальное хозяйство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Одной из важнейших задач органов местного самоуправления в области жилищно-коммунального хозяйства является организация бесперебойной, устойчивой работы пр</w:t>
      </w:r>
      <w:r>
        <w:rPr>
          <w:sz w:val="28"/>
          <w:szCs w:val="28"/>
        </w:rPr>
        <w:t xml:space="preserve">едприятий и организаций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 w:rsidRPr="00E66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6683B">
        <w:rPr>
          <w:sz w:val="28"/>
          <w:szCs w:val="28"/>
        </w:rPr>
        <w:t>обесп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чивающих содержание и эксплуатацию жилищного фонда. </w:t>
      </w:r>
    </w:p>
    <w:p w:rsidR="00634644" w:rsidRPr="00E6683B" w:rsidRDefault="00634644" w:rsidP="00634644">
      <w:pPr>
        <w:pStyle w:val="a7"/>
        <w:shd w:val="clear" w:color="auto" w:fill="FFFFFF"/>
        <w:ind w:firstLine="709"/>
      </w:pPr>
      <w:r w:rsidRPr="00E6683B">
        <w:t xml:space="preserve">В 2017 году жилищный фонд Омсукчанского городского округа насчитывал 135 </w:t>
      </w:r>
      <w:proofErr w:type="spellStart"/>
      <w:r w:rsidRPr="00E6683B">
        <w:t>тыс.кв.м</w:t>
      </w:r>
      <w:proofErr w:type="spellEnd"/>
      <w:r w:rsidRPr="00E6683B">
        <w:t>., в том числе муниципального жилья – 36</w:t>
      </w:r>
      <w:r w:rsidRPr="00E6683B">
        <w:rPr>
          <w:lang w:val="ru-RU"/>
        </w:rPr>
        <w:t>,</w:t>
      </w:r>
      <w:r w:rsidRPr="00E6683B">
        <w:t>836</w:t>
      </w:r>
      <w:r w:rsidRPr="00E6683B">
        <w:rPr>
          <w:lang w:val="ru-RU"/>
        </w:rPr>
        <w:t>тыс.</w:t>
      </w:r>
      <w:r w:rsidRPr="00E6683B">
        <w:t xml:space="preserve"> кв. м. </w:t>
      </w:r>
    </w:p>
    <w:p w:rsidR="00634644" w:rsidRPr="00E6683B" w:rsidRDefault="00634644" w:rsidP="00634644">
      <w:pPr>
        <w:pStyle w:val="a7"/>
        <w:shd w:val="clear" w:color="auto" w:fill="FFFFFF"/>
        <w:ind w:firstLine="709"/>
      </w:pPr>
      <w:r w:rsidRPr="00E6683B">
        <w:t xml:space="preserve">Жилищный фонд поселка Омсукчан составил 97,7 </w:t>
      </w:r>
      <w:proofErr w:type="spellStart"/>
      <w:r w:rsidRPr="00E6683B">
        <w:t>тыс.кв.м</w:t>
      </w:r>
      <w:proofErr w:type="spellEnd"/>
      <w:r w:rsidRPr="00E6683B">
        <w:t>., в том числе муниципальный</w:t>
      </w:r>
      <w:r>
        <w:rPr>
          <w:lang w:val="ru-RU"/>
        </w:rPr>
        <w:t xml:space="preserve"> -</w:t>
      </w:r>
      <w:r w:rsidRPr="00E6683B">
        <w:t xml:space="preserve"> 20,266 </w:t>
      </w:r>
      <w:proofErr w:type="spellStart"/>
      <w:r w:rsidRPr="00E6683B">
        <w:t>тыс.кв.м</w:t>
      </w:r>
      <w:proofErr w:type="spellEnd"/>
      <w:r w:rsidRPr="00E6683B">
        <w:t xml:space="preserve">,  жилищный фонд поселка Дукат составил 37,3 </w:t>
      </w:r>
      <w:proofErr w:type="spellStart"/>
      <w:r w:rsidRPr="00E6683B">
        <w:t>тыс.кв.м</w:t>
      </w:r>
      <w:proofErr w:type="spellEnd"/>
      <w:r w:rsidRPr="00E6683B">
        <w:t xml:space="preserve">., в том числе муниципальный – 16,570 </w:t>
      </w:r>
      <w:proofErr w:type="spellStart"/>
      <w:r w:rsidRPr="00E6683B">
        <w:t>тыс.кв.м</w:t>
      </w:r>
      <w:proofErr w:type="spellEnd"/>
      <w:r w:rsidRPr="00E6683B">
        <w:t xml:space="preserve">. </w:t>
      </w:r>
    </w:p>
    <w:p w:rsidR="00634644" w:rsidRPr="00E6683B" w:rsidRDefault="00634644" w:rsidP="00634644">
      <w:pPr>
        <w:pStyle w:val="a7"/>
        <w:shd w:val="clear" w:color="auto" w:fill="FFFFFF"/>
        <w:ind w:firstLine="709"/>
      </w:pPr>
      <w:r w:rsidRPr="00E6683B">
        <w:t>Услуги по управлению, содержанию и ремонту многоквартирных домов в п. Омсукчан представляли - управляющ</w:t>
      </w:r>
      <w:r>
        <w:rPr>
          <w:lang w:val="ru-RU"/>
        </w:rPr>
        <w:t>ие</w:t>
      </w:r>
      <w:r w:rsidRPr="00E6683B">
        <w:t xml:space="preserve"> компани</w:t>
      </w:r>
      <w:r>
        <w:rPr>
          <w:lang w:val="ru-RU"/>
        </w:rPr>
        <w:t>и</w:t>
      </w:r>
      <w:r w:rsidRPr="00E6683B">
        <w:t xml:space="preserve"> в лице ООО «Наш Дом» и ООО «Магаданские коммунальные системы», а также товарищество собственников жилья (ТСЖ) в рамках заключенного договора управления с ООО «Наш Дом». В управлении управляющих компаний находилось 62 многоквартирных (МКД) и 3 одноэтажных дома, в управлении ТСЖ</w:t>
      </w:r>
      <w:r>
        <w:rPr>
          <w:lang w:val="ru-RU"/>
        </w:rPr>
        <w:t xml:space="preserve"> </w:t>
      </w:r>
      <w:r w:rsidRPr="00E6683B">
        <w:t xml:space="preserve">- 8 домов. Услуги по управлению, содержанию и ремонту многоквартирных домов поселка Дукат </w:t>
      </w:r>
      <w:r>
        <w:rPr>
          <w:lang w:val="ru-RU"/>
        </w:rPr>
        <w:t>оказывала</w:t>
      </w:r>
      <w:r>
        <w:t xml:space="preserve"> </w:t>
      </w:r>
      <w:r w:rsidRPr="00E6683B">
        <w:t xml:space="preserve">УК ООО «Магаданские коммунальные системы». В управлении муниципальной управляющей компании находилось 13 многоквартирных домов (МКД). </w:t>
      </w:r>
    </w:p>
    <w:p w:rsidR="00634644" w:rsidRPr="00E6683B" w:rsidRDefault="00634644" w:rsidP="00634644">
      <w:pPr>
        <w:pStyle w:val="a7"/>
        <w:shd w:val="clear" w:color="auto" w:fill="FFFFFF"/>
        <w:ind w:firstLine="709"/>
      </w:pPr>
      <w:r w:rsidRPr="00E6683B">
        <w:lastRenderedPageBreak/>
        <w:t xml:space="preserve">В целях создания безопасных и благоприятных условий проживания граждан в Омсукчанском городском округе реализовывалась муниципальная программа </w:t>
      </w:r>
      <w:r w:rsidRPr="00E6683B">
        <w:rPr>
          <w:lang w:val="ru-RU"/>
        </w:rPr>
        <w:t>«</w:t>
      </w:r>
      <w:r w:rsidRPr="00E6683B">
        <w:rPr>
          <w:rFonts w:cs="Times New Roman"/>
          <w:iCs/>
        </w:rPr>
        <w:t xml:space="preserve">Комплексное развитие систем коммунальной инфраструктуры </w:t>
      </w:r>
      <w:r w:rsidRPr="00E6683B">
        <w:rPr>
          <w:rFonts w:cs="Times New Roman"/>
        </w:rPr>
        <w:t>Омсукчанского городского округа на 2016-2018 год</w:t>
      </w:r>
      <w:r w:rsidRPr="00E6683B">
        <w:rPr>
          <w:rFonts w:cs="Times New Roman"/>
          <w:lang w:val="ru-RU"/>
        </w:rPr>
        <w:t>»</w:t>
      </w:r>
      <w:r w:rsidRPr="00E6683B">
        <w:t xml:space="preserve">. Ожидаемыми социально-экономическими результатами реализации программы являлись повышение надежности и качества предоставления коммунальных услуг, снижение себестоимости коммунальных услуг и повышение инвестиционной привлекательности организаций коммунального комплекса округа. 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отчетном году Управление ЖКХ и градостроительства администрации Омсукчанского городского округа в соответствии с мероприятиями пр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граммы были запланированы работы на сумму 35066,9 тыс. рублей, из них средства областного бюджета</w:t>
      </w:r>
      <w:r>
        <w:rPr>
          <w:sz w:val="28"/>
          <w:szCs w:val="28"/>
        </w:rPr>
        <w:t xml:space="preserve"> -</w:t>
      </w:r>
      <w:r w:rsidRPr="00E6683B">
        <w:rPr>
          <w:sz w:val="28"/>
          <w:szCs w:val="28"/>
        </w:rPr>
        <w:t xml:space="preserve"> 20000 тыс.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рублей, местный бюджет –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4565,9 тыс.</w:t>
      </w:r>
      <w:r>
        <w:rPr>
          <w:sz w:val="28"/>
          <w:szCs w:val="28"/>
        </w:rPr>
        <w:t xml:space="preserve"> р</w:t>
      </w:r>
      <w:r w:rsidRPr="00E6683B">
        <w:rPr>
          <w:sz w:val="28"/>
          <w:szCs w:val="28"/>
        </w:rPr>
        <w:t>ублей, собственные средства предприятий жилищно-коммунального комплекса Омсу</w:t>
      </w:r>
      <w:r w:rsidRPr="00E6683B">
        <w:rPr>
          <w:sz w:val="28"/>
          <w:szCs w:val="28"/>
        </w:rPr>
        <w:t>к</w:t>
      </w:r>
      <w:r w:rsidRPr="00E6683B">
        <w:rPr>
          <w:sz w:val="28"/>
          <w:szCs w:val="28"/>
        </w:rPr>
        <w:t>чанского городского округа – 10501 тыс.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рублей. Исполн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ние мероприятий программы за 2017 год  составило 34670,4 тыс. руб.</w:t>
      </w:r>
      <w:r>
        <w:rPr>
          <w:sz w:val="28"/>
          <w:szCs w:val="28"/>
        </w:rPr>
        <w:t>,</w:t>
      </w:r>
      <w:r w:rsidRPr="00E6683B">
        <w:rPr>
          <w:sz w:val="28"/>
          <w:szCs w:val="28"/>
        </w:rPr>
        <w:t xml:space="preserve"> в том числе: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местный бюджет – 3167,7 тыс.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рублей;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областной бюджет – 20000,0 тыс. рублей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(профинансировано 4000 тыс. руб.);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средства предприятий - 11503,0 тыс. рублей</w:t>
      </w:r>
      <w:r>
        <w:rPr>
          <w:sz w:val="28"/>
          <w:szCs w:val="28"/>
        </w:rPr>
        <w:t>.</w:t>
      </w:r>
    </w:p>
    <w:p w:rsidR="00634644" w:rsidRPr="00E6683B" w:rsidRDefault="00634644" w:rsidP="00634644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Проведены следующие мероприятия:</w:t>
      </w:r>
    </w:p>
    <w:p w:rsidR="00634644" w:rsidRPr="00E6683B" w:rsidRDefault="00634644" w:rsidP="00634644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ab/>
        <w:t>1. По жилищному хозяйству за счет средств управляющих компаний:</w:t>
      </w:r>
    </w:p>
    <w:p w:rsidR="00634644" w:rsidRDefault="00634644" w:rsidP="0063464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E6683B">
        <w:tab/>
      </w:r>
      <w:r w:rsidRPr="00E6683B">
        <w:rPr>
          <w:rFonts w:ascii="Times New Roman" w:hAnsi="Times New Roman"/>
          <w:sz w:val="28"/>
          <w:szCs w:val="28"/>
        </w:rPr>
        <w:t>- заме</w:t>
      </w:r>
      <w:r>
        <w:rPr>
          <w:rFonts w:ascii="Times New Roman" w:hAnsi="Times New Roman"/>
          <w:sz w:val="28"/>
          <w:szCs w:val="28"/>
        </w:rPr>
        <w:t>н</w:t>
      </w:r>
      <w:r w:rsidRPr="00E668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34644" w:rsidRDefault="00634644" w:rsidP="00634644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проводк</w:t>
      </w:r>
      <w:r>
        <w:rPr>
          <w:rFonts w:ascii="Times New Roman" w:hAnsi="Times New Roman"/>
          <w:sz w:val="28"/>
          <w:szCs w:val="28"/>
        </w:rPr>
        <w:t>и;</w:t>
      </w:r>
    </w:p>
    <w:p w:rsidR="00634644" w:rsidRDefault="00634644" w:rsidP="00634644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автомат</w:t>
      </w:r>
      <w:r>
        <w:rPr>
          <w:rFonts w:ascii="Times New Roman" w:hAnsi="Times New Roman"/>
          <w:sz w:val="28"/>
          <w:szCs w:val="28"/>
        </w:rPr>
        <w:t>ов;</w:t>
      </w:r>
    </w:p>
    <w:p w:rsidR="00634644" w:rsidRPr="00E6683B" w:rsidRDefault="00634644" w:rsidP="00634644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стояк</w:t>
      </w:r>
      <w:r>
        <w:rPr>
          <w:rFonts w:ascii="Times New Roman" w:hAnsi="Times New Roman"/>
          <w:sz w:val="28"/>
          <w:szCs w:val="28"/>
        </w:rPr>
        <w:t>ов</w:t>
      </w:r>
      <w:r w:rsidRPr="00E6683B">
        <w:rPr>
          <w:rFonts w:ascii="Times New Roman" w:hAnsi="Times New Roman"/>
          <w:sz w:val="28"/>
          <w:szCs w:val="28"/>
        </w:rPr>
        <w:t xml:space="preserve"> отопления</w:t>
      </w:r>
      <w:r>
        <w:rPr>
          <w:rFonts w:ascii="Times New Roman" w:hAnsi="Times New Roman"/>
          <w:sz w:val="28"/>
          <w:szCs w:val="28"/>
        </w:rPr>
        <w:t>.</w:t>
      </w:r>
    </w:p>
    <w:p w:rsidR="00634644" w:rsidRDefault="00634644" w:rsidP="0063464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- проведен</w:t>
      </w:r>
      <w:r>
        <w:rPr>
          <w:rFonts w:ascii="Times New Roman" w:hAnsi="Times New Roman"/>
          <w:sz w:val="28"/>
          <w:szCs w:val="28"/>
        </w:rPr>
        <w:t>о:</w:t>
      </w:r>
      <w:r w:rsidRPr="00E6683B">
        <w:rPr>
          <w:rFonts w:ascii="Times New Roman" w:hAnsi="Times New Roman"/>
          <w:sz w:val="28"/>
          <w:szCs w:val="28"/>
        </w:rPr>
        <w:t xml:space="preserve"> </w:t>
      </w:r>
    </w:p>
    <w:p w:rsidR="00634644" w:rsidRDefault="00634644" w:rsidP="00634644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кровли;</w:t>
      </w:r>
    </w:p>
    <w:p w:rsidR="00634644" w:rsidRPr="00E6683B" w:rsidRDefault="00634644" w:rsidP="00634644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бетонирование полов в тамбурах</w:t>
      </w:r>
      <w:r>
        <w:rPr>
          <w:rFonts w:ascii="Times New Roman" w:hAnsi="Times New Roman"/>
          <w:sz w:val="28"/>
          <w:szCs w:val="28"/>
        </w:rPr>
        <w:t>.</w:t>
      </w:r>
    </w:p>
    <w:p w:rsidR="00634644" w:rsidRPr="00E6683B" w:rsidRDefault="00634644" w:rsidP="0063464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- изготовлен</w:t>
      </w:r>
      <w:r>
        <w:rPr>
          <w:rFonts w:ascii="Times New Roman" w:hAnsi="Times New Roman"/>
          <w:sz w:val="28"/>
          <w:szCs w:val="28"/>
        </w:rPr>
        <w:t>ие</w:t>
      </w:r>
      <w:r w:rsidRPr="00E6683B">
        <w:rPr>
          <w:rFonts w:ascii="Times New Roman" w:hAnsi="Times New Roman"/>
          <w:sz w:val="28"/>
          <w:szCs w:val="28"/>
        </w:rPr>
        <w:t xml:space="preserve"> и установ</w:t>
      </w:r>
      <w:r>
        <w:rPr>
          <w:rFonts w:ascii="Times New Roman" w:hAnsi="Times New Roman"/>
          <w:sz w:val="28"/>
          <w:szCs w:val="28"/>
        </w:rPr>
        <w:t>ка</w:t>
      </w:r>
      <w:r w:rsidRPr="00E6683B">
        <w:rPr>
          <w:rFonts w:ascii="Times New Roman" w:hAnsi="Times New Roman"/>
          <w:sz w:val="28"/>
          <w:szCs w:val="28"/>
        </w:rPr>
        <w:t xml:space="preserve"> дверны</w:t>
      </w:r>
      <w:r>
        <w:rPr>
          <w:rFonts w:ascii="Times New Roman" w:hAnsi="Times New Roman"/>
          <w:sz w:val="28"/>
          <w:szCs w:val="28"/>
        </w:rPr>
        <w:t>х</w:t>
      </w:r>
      <w:r w:rsidRPr="00E6683B">
        <w:rPr>
          <w:rFonts w:ascii="Times New Roman" w:hAnsi="Times New Roman"/>
          <w:sz w:val="28"/>
          <w:szCs w:val="28"/>
        </w:rPr>
        <w:t xml:space="preserve"> полот</w:t>
      </w:r>
      <w:r>
        <w:rPr>
          <w:rFonts w:ascii="Times New Roman" w:hAnsi="Times New Roman"/>
          <w:sz w:val="28"/>
          <w:szCs w:val="28"/>
        </w:rPr>
        <w:t>ен</w:t>
      </w:r>
      <w:r w:rsidRPr="00E6683B">
        <w:rPr>
          <w:rFonts w:ascii="Times New Roman" w:hAnsi="Times New Roman"/>
          <w:sz w:val="28"/>
          <w:szCs w:val="28"/>
        </w:rPr>
        <w:t>;</w:t>
      </w:r>
    </w:p>
    <w:p w:rsidR="00634644" w:rsidRDefault="00634644" w:rsidP="00634644">
      <w:pPr>
        <w:pStyle w:val="af2"/>
        <w:ind w:left="708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- отремонтированы</w:t>
      </w:r>
      <w:r>
        <w:rPr>
          <w:rFonts w:ascii="Times New Roman" w:hAnsi="Times New Roman"/>
          <w:sz w:val="28"/>
          <w:szCs w:val="28"/>
        </w:rPr>
        <w:t>:</w:t>
      </w:r>
    </w:p>
    <w:p w:rsidR="00634644" w:rsidRDefault="00634644" w:rsidP="00634644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6683B">
        <w:rPr>
          <w:rFonts w:ascii="Times New Roman" w:hAnsi="Times New Roman"/>
          <w:sz w:val="28"/>
          <w:szCs w:val="28"/>
        </w:rPr>
        <w:t xml:space="preserve">лектропроводки; </w:t>
      </w:r>
    </w:p>
    <w:p w:rsidR="00634644" w:rsidRDefault="00634644" w:rsidP="00634644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вентиляционные шахт</w:t>
      </w:r>
      <w:r>
        <w:rPr>
          <w:rFonts w:ascii="Times New Roman" w:hAnsi="Times New Roman"/>
          <w:sz w:val="28"/>
          <w:szCs w:val="28"/>
        </w:rPr>
        <w:t>ы</w:t>
      </w:r>
      <w:r w:rsidRPr="00E6683B">
        <w:rPr>
          <w:rFonts w:ascii="Times New Roman" w:hAnsi="Times New Roman"/>
          <w:sz w:val="28"/>
          <w:szCs w:val="28"/>
        </w:rPr>
        <w:t xml:space="preserve">; </w:t>
      </w:r>
    </w:p>
    <w:p w:rsidR="00634644" w:rsidRPr="00E6683B" w:rsidRDefault="00634644" w:rsidP="00634644">
      <w:pPr>
        <w:pStyle w:val="af2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балконные козырьки</w:t>
      </w:r>
      <w:r>
        <w:rPr>
          <w:rFonts w:ascii="Times New Roman" w:hAnsi="Times New Roman"/>
          <w:sz w:val="28"/>
          <w:szCs w:val="28"/>
        </w:rPr>
        <w:t>.</w:t>
      </w:r>
    </w:p>
    <w:p w:rsidR="00634644" w:rsidRPr="00E6683B" w:rsidRDefault="00634644" w:rsidP="0063464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2. По коммунальному хозяйству:</w:t>
      </w:r>
    </w:p>
    <w:p w:rsidR="00634644" w:rsidRPr="00E6683B" w:rsidRDefault="00634644" w:rsidP="0063464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- приобретено необходимое оборудование;</w:t>
      </w:r>
    </w:p>
    <w:p w:rsidR="00634644" w:rsidRDefault="00634644" w:rsidP="0063464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- проведены</w:t>
      </w:r>
      <w:r>
        <w:rPr>
          <w:rFonts w:ascii="Times New Roman" w:hAnsi="Times New Roman"/>
          <w:sz w:val="28"/>
          <w:szCs w:val="28"/>
        </w:rPr>
        <w:t>:</w:t>
      </w:r>
      <w:r w:rsidRPr="00E6683B">
        <w:rPr>
          <w:rFonts w:ascii="Times New Roman" w:hAnsi="Times New Roman"/>
          <w:sz w:val="28"/>
          <w:szCs w:val="28"/>
        </w:rPr>
        <w:t xml:space="preserve"> </w:t>
      </w:r>
    </w:p>
    <w:p w:rsidR="00634644" w:rsidRDefault="00634644" w:rsidP="0063464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ремонтные работы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34644" w:rsidRDefault="00634644" w:rsidP="0063464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подготовка канализационных се</w:t>
      </w:r>
      <w:r>
        <w:rPr>
          <w:rFonts w:ascii="Times New Roman" w:hAnsi="Times New Roman"/>
          <w:sz w:val="28"/>
          <w:szCs w:val="28"/>
        </w:rPr>
        <w:t xml:space="preserve">тей; </w:t>
      </w:r>
    </w:p>
    <w:p w:rsidR="00634644" w:rsidRDefault="00634644" w:rsidP="0063464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 xml:space="preserve">товка и ремонт водозаборов; </w:t>
      </w:r>
    </w:p>
    <w:p w:rsidR="00634644" w:rsidRPr="00E6683B" w:rsidRDefault="00634644" w:rsidP="00634644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bCs/>
          <w:sz w:val="28"/>
          <w:szCs w:val="28"/>
        </w:rPr>
        <w:t xml:space="preserve">капитальный ремонт </w:t>
      </w:r>
      <w:proofErr w:type="spellStart"/>
      <w:r w:rsidRPr="00E6683B">
        <w:rPr>
          <w:rFonts w:ascii="Times New Roman" w:hAnsi="Times New Roman"/>
          <w:bCs/>
          <w:sz w:val="28"/>
          <w:szCs w:val="28"/>
        </w:rPr>
        <w:t>котлоагрегатов</w:t>
      </w:r>
      <w:proofErr w:type="spellEnd"/>
      <w:r w:rsidRPr="00E6683B">
        <w:rPr>
          <w:rFonts w:ascii="Times New Roman" w:hAnsi="Times New Roman"/>
          <w:bCs/>
          <w:sz w:val="28"/>
          <w:szCs w:val="28"/>
        </w:rPr>
        <w:t xml:space="preserve"> и конвейеров на котел</w:t>
      </w:r>
      <w:r w:rsidRPr="00E6683B">
        <w:rPr>
          <w:rFonts w:ascii="Times New Roman" w:hAnsi="Times New Roman"/>
          <w:bCs/>
          <w:sz w:val="28"/>
          <w:szCs w:val="28"/>
        </w:rPr>
        <w:t>ь</w:t>
      </w:r>
      <w:r w:rsidRPr="00E6683B">
        <w:rPr>
          <w:rFonts w:ascii="Times New Roman" w:hAnsi="Times New Roman"/>
          <w:bCs/>
          <w:sz w:val="28"/>
          <w:szCs w:val="28"/>
        </w:rPr>
        <w:t>ных 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683B">
        <w:rPr>
          <w:rFonts w:ascii="Times New Roman" w:hAnsi="Times New Roman"/>
          <w:bCs/>
          <w:sz w:val="28"/>
          <w:szCs w:val="28"/>
        </w:rPr>
        <w:t>Омсукчан и п. Дукат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рамках муниципальной целевой программы «</w:t>
      </w:r>
      <w:r w:rsidRPr="00E6683B">
        <w:rPr>
          <w:b/>
          <w:sz w:val="28"/>
          <w:szCs w:val="28"/>
        </w:rPr>
        <w:t>Благоустройство терр</w:t>
      </w:r>
      <w:r w:rsidRPr="00E6683B">
        <w:rPr>
          <w:b/>
          <w:sz w:val="28"/>
          <w:szCs w:val="28"/>
        </w:rPr>
        <w:t>и</w:t>
      </w:r>
      <w:r w:rsidRPr="00E6683B">
        <w:rPr>
          <w:b/>
          <w:sz w:val="28"/>
          <w:szCs w:val="28"/>
        </w:rPr>
        <w:t>тории Омсукчанского городского округа на 2016-2020 годы</w:t>
      </w:r>
      <w:r w:rsidRPr="00E6683B">
        <w:rPr>
          <w:sz w:val="28"/>
          <w:szCs w:val="28"/>
        </w:rPr>
        <w:t>» в 2017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г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 xml:space="preserve">ду были запланированы мероприятия  на сумму 18677,9 тыс. рублей, в том числе: за </w:t>
      </w:r>
      <w:r w:rsidRPr="00E6683B">
        <w:rPr>
          <w:sz w:val="28"/>
          <w:szCs w:val="28"/>
        </w:rPr>
        <w:lastRenderedPageBreak/>
        <w:t>счет местного бюджета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- 12375,5 тыс. рублей, и иных источников финансиров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ния</w:t>
      </w:r>
      <w:r>
        <w:rPr>
          <w:sz w:val="28"/>
          <w:szCs w:val="28"/>
        </w:rPr>
        <w:t xml:space="preserve"> -</w:t>
      </w:r>
      <w:r w:rsidRPr="00E6683B">
        <w:rPr>
          <w:sz w:val="28"/>
          <w:szCs w:val="28"/>
        </w:rPr>
        <w:t xml:space="preserve"> 10715,28 тыс. рублей.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Исполнение муниципальной программы составило 8799,7 тыс.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E6683B">
        <w:rPr>
          <w:sz w:val="28"/>
          <w:szCs w:val="28"/>
        </w:rPr>
        <w:t xml:space="preserve"> из них  2497,3 тыс.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рублей средства местного бюджета, 6302,4 тыс.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рублей – сре</w:t>
      </w:r>
      <w:r w:rsidRPr="00E6683B">
        <w:rPr>
          <w:sz w:val="28"/>
          <w:szCs w:val="28"/>
        </w:rPr>
        <w:t>д</w:t>
      </w:r>
      <w:r w:rsidRPr="00E6683B">
        <w:rPr>
          <w:sz w:val="28"/>
          <w:szCs w:val="28"/>
        </w:rPr>
        <w:t>ства областного бюджета.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Профинансированы были следующие мероприятия: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оплата за наружное освещение, иллюминацию;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благоустройство в дворовых территориях;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мероприятия по благоустройству мест несанкционированного размещ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ния твердых бытовых отходов в поселениях;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озеленение;</w:t>
      </w:r>
    </w:p>
    <w:p w:rsidR="00634644" w:rsidRPr="00E6683B" w:rsidRDefault="00634644" w:rsidP="006346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3B">
        <w:rPr>
          <w:rFonts w:ascii="Times New Roman" w:hAnsi="Times New Roman" w:cs="Times New Roman"/>
          <w:sz w:val="28"/>
          <w:szCs w:val="28"/>
        </w:rPr>
        <w:t>- санация территории от безнадзорных животных.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2017 году на территории округа была реализована муниципальная пр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грамма «Формирование комфортной городской среды» на 2017 год», в рамках которой были проведены работы по благоустройству дворовых и о</w:t>
      </w:r>
      <w:r w:rsidRPr="00E6683B">
        <w:rPr>
          <w:sz w:val="28"/>
          <w:szCs w:val="28"/>
        </w:rPr>
        <w:t>б</w:t>
      </w:r>
      <w:r w:rsidRPr="00E6683B">
        <w:rPr>
          <w:sz w:val="28"/>
          <w:szCs w:val="28"/>
        </w:rPr>
        <w:t>щественных территорий п. Омсукчан. Освоено более 2,0 млн. рублей</w:t>
      </w:r>
      <w:r>
        <w:rPr>
          <w:sz w:val="28"/>
          <w:szCs w:val="28"/>
        </w:rPr>
        <w:t>,</w:t>
      </w:r>
      <w:r w:rsidRPr="00E6683B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, </w:t>
      </w:r>
      <w:r w:rsidRPr="00E6683B">
        <w:rPr>
          <w:sz w:val="28"/>
          <w:szCs w:val="28"/>
        </w:rPr>
        <w:t>1407,9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тыс. рублей из федерального бюджета, 190,9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тыс. рублей из о</w:t>
      </w:r>
      <w:r w:rsidRPr="00E6683B">
        <w:rPr>
          <w:sz w:val="28"/>
          <w:szCs w:val="28"/>
        </w:rPr>
        <w:t>б</w:t>
      </w:r>
      <w:r w:rsidRPr="00E6683B">
        <w:rPr>
          <w:sz w:val="28"/>
          <w:szCs w:val="28"/>
        </w:rPr>
        <w:t>ластного бюджета и 540,0 тыс. рублей из местного бюджета.</w:t>
      </w:r>
    </w:p>
    <w:p w:rsidR="00634644" w:rsidRPr="00E6683B" w:rsidRDefault="00634644" w:rsidP="00634644">
      <w:pPr>
        <w:pStyle w:val="af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 xml:space="preserve">Управлением ЖКХ и градостроительства администрации Омсукчанского городского округа был подготовлен эскиз-проект </w:t>
      </w:r>
      <w:r w:rsidRPr="00590611">
        <w:rPr>
          <w:rFonts w:ascii="Times New Roman" w:hAnsi="Times New Roman"/>
          <w:sz w:val="28"/>
          <w:szCs w:val="28"/>
        </w:rPr>
        <w:t>«Обустройство дворовой и общественной территории по адресу п. Омсукчан, ул. Ленина д.18, 20, 22», проведены обсуждения и публичные слушания с жителями</w:t>
      </w:r>
      <w:r w:rsidRPr="00E6683B">
        <w:rPr>
          <w:rFonts w:ascii="Times New Roman" w:hAnsi="Times New Roman"/>
          <w:sz w:val="28"/>
          <w:szCs w:val="28"/>
        </w:rPr>
        <w:t xml:space="preserve"> домов по </w:t>
      </w:r>
      <w:r>
        <w:rPr>
          <w:rFonts w:ascii="Times New Roman" w:hAnsi="Times New Roman"/>
          <w:sz w:val="28"/>
          <w:szCs w:val="28"/>
        </w:rPr>
        <w:t>этим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сам</w:t>
      </w:r>
      <w:r w:rsidRPr="00E6683B">
        <w:rPr>
          <w:rFonts w:ascii="Times New Roman" w:hAnsi="Times New Roman"/>
          <w:sz w:val="28"/>
          <w:szCs w:val="28"/>
        </w:rPr>
        <w:t>.</w:t>
      </w:r>
      <w:r w:rsidRPr="00E6683B">
        <w:rPr>
          <w:rFonts w:ascii="Times New Roman" w:eastAsia="Calibri" w:hAnsi="Times New Roman"/>
          <w:sz w:val="28"/>
          <w:szCs w:val="28"/>
        </w:rPr>
        <w:t xml:space="preserve"> Выбранный двор в п. Омсукчан для реализации мероприятий по приорите</w:t>
      </w:r>
      <w:r w:rsidRPr="00E6683B">
        <w:rPr>
          <w:rFonts w:ascii="Times New Roman" w:eastAsia="Calibri" w:hAnsi="Times New Roman"/>
          <w:sz w:val="28"/>
          <w:szCs w:val="28"/>
        </w:rPr>
        <w:t>т</w:t>
      </w:r>
      <w:r w:rsidRPr="00E6683B">
        <w:rPr>
          <w:rFonts w:ascii="Times New Roman" w:eastAsia="Calibri" w:hAnsi="Times New Roman"/>
          <w:sz w:val="28"/>
          <w:szCs w:val="28"/>
        </w:rPr>
        <w:t>ному национальному проекту «Формирование современной горо</w:t>
      </w:r>
      <w:r w:rsidRPr="00E6683B">
        <w:rPr>
          <w:rFonts w:ascii="Times New Roman" w:eastAsia="Calibri" w:hAnsi="Times New Roman"/>
          <w:sz w:val="28"/>
          <w:szCs w:val="28"/>
        </w:rPr>
        <w:t>д</w:t>
      </w:r>
      <w:r w:rsidRPr="00E6683B">
        <w:rPr>
          <w:rFonts w:ascii="Times New Roman" w:eastAsia="Calibri" w:hAnsi="Times New Roman"/>
          <w:sz w:val="28"/>
          <w:szCs w:val="28"/>
        </w:rPr>
        <w:t xml:space="preserve">ской среды в 2017г», является одним из самых посещаемых. </w:t>
      </w:r>
    </w:p>
    <w:p w:rsidR="00634644" w:rsidRPr="00E6683B" w:rsidRDefault="00634644" w:rsidP="00634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основании п</w:t>
      </w:r>
      <w:r w:rsidRPr="00E6683B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6683B">
        <w:rPr>
          <w:sz w:val="28"/>
          <w:szCs w:val="28"/>
        </w:rPr>
        <w:t xml:space="preserve"> «Обустройство дворовой и общественной террит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 xml:space="preserve">рии по адресу п. Омсукчан, ул. Ленина д.18, 20, 22»  </w:t>
      </w:r>
      <w:r w:rsidRPr="00E6683B">
        <w:rPr>
          <w:rFonts w:eastAsia="Calibri"/>
          <w:sz w:val="28"/>
          <w:szCs w:val="28"/>
          <w:lang w:eastAsia="en-US"/>
        </w:rPr>
        <w:t>благоустройство 1 дворовой территории Омсукчанского городского округа</w:t>
      </w:r>
      <w:r>
        <w:rPr>
          <w:rFonts w:eastAsia="Calibri"/>
          <w:sz w:val="28"/>
          <w:szCs w:val="28"/>
          <w:lang w:eastAsia="en-US"/>
        </w:rPr>
        <w:t>, выполнены следующие меропр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ятия</w:t>
      </w:r>
      <w:r w:rsidRPr="00E6683B">
        <w:rPr>
          <w:rFonts w:eastAsia="Calibri"/>
          <w:sz w:val="28"/>
          <w:szCs w:val="28"/>
          <w:lang w:eastAsia="en-US"/>
        </w:rPr>
        <w:t>:</w:t>
      </w:r>
    </w:p>
    <w:p w:rsidR="00634644" w:rsidRPr="00E6683B" w:rsidRDefault="00634644" w:rsidP="006346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683B">
        <w:rPr>
          <w:rFonts w:eastAsia="Calibri"/>
          <w:sz w:val="28"/>
          <w:szCs w:val="28"/>
          <w:lang w:eastAsia="en-US"/>
        </w:rPr>
        <w:t>- отремонти</w:t>
      </w:r>
      <w:r>
        <w:rPr>
          <w:rFonts w:eastAsia="Calibri"/>
          <w:sz w:val="28"/>
          <w:szCs w:val="28"/>
          <w:lang w:eastAsia="en-US"/>
        </w:rPr>
        <w:t>рованы</w:t>
      </w:r>
      <w:r w:rsidRPr="00E6683B">
        <w:rPr>
          <w:rFonts w:eastAsia="Calibri"/>
          <w:sz w:val="28"/>
          <w:szCs w:val="28"/>
          <w:lang w:eastAsia="en-US"/>
        </w:rPr>
        <w:t xml:space="preserve"> 262,5 квадратных метров покрытия пешеходных дорог;</w:t>
      </w:r>
    </w:p>
    <w:p w:rsidR="00634644" w:rsidRDefault="00634644" w:rsidP="0063464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683B">
        <w:rPr>
          <w:rFonts w:eastAsia="Calibri"/>
          <w:sz w:val="28"/>
          <w:szCs w:val="28"/>
          <w:lang w:eastAsia="en-US"/>
        </w:rPr>
        <w:t>- установ</w:t>
      </w:r>
      <w:r>
        <w:rPr>
          <w:rFonts w:eastAsia="Calibri"/>
          <w:sz w:val="28"/>
          <w:szCs w:val="28"/>
          <w:lang w:eastAsia="en-US"/>
        </w:rPr>
        <w:t>лено:</w:t>
      </w:r>
    </w:p>
    <w:p w:rsidR="00634644" w:rsidRDefault="00634644" w:rsidP="00634644">
      <w:pPr>
        <w:pStyle w:val="af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739A">
        <w:rPr>
          <w:rFonts w:ascii="Times New Roman" w:eastAsia="Calibri" w:hAnsi="Times New Roman"/>
          <w:sz w:val="28"/>
          <w:szCs w:val="28"/>
          <w:lang w:eastAsia="en-US"/>
        </w:rPr>
        <w:t xml:space="preserve">1 детский игровой комплекс на детских площадках, </w:t>
      </w:r>
    </w:p>
    <w:p w:rsidR="00634644" w:rsidRPr="0097739A" w:rsidRDefault="00634644" w:rsidP="00634644">
      <w:pPr>
        <w:pStyle w:val="af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739A">
        <w:rPr>
          <w:rFonts w:ascii="Times New Roman" w:eastAsia="Calibri" w:hAnsi="Times New Roman"/>
          <w:sz w:val="28"/>
          <w:szCs w:val="28"/>
          <w:lang w:eastAsia="en-US"/>
        </w:rPr>
        <w:t>6 опор и 6 светильников наружного освещения,</w:t>
      </w:r>
      <w:r w:rsidRPr="0097739A">
        <w:rPr>
          <w:rFonts w:ascii="Times New Roman" w:hAnsi="Times New Roman"/>
          <w:sz w:val="28"/>
          <w:szCs w:val="28"/>
        </w:rPr>
        <w:t xml:space="preserve"> </w:t>
      </w:r>
    </w:p>
    <w:p w:rsidR="00634644" w:rsidRPr="0097739A" w:rsidRDefault="00634644" w:rsidP="00634644">
      <w:pPr>
        <w:pStyle w:val="af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739A">
        <w:rPr>
          <w:rFonts w:ascii="Times New Roman" w:hAnsi="Times New Roman"/>
          <w:sz w:val="28"/>
          <w:szCs w:val="28"/>
        </w:rPr>
        <w:t>4 урны и 2 скамейки в дворовых территориях</w:t>
      </w:r>
      <w:r>
        <w:rPr>
          <w:rFonts w:ascii="Times New Roman" w:hAnsi="Times New Roman"/>
          <w:sz w:val="28"/>
          <w:szCs w:val="28"/>
        </w:rPr>
        <w:t>.</w:t>
      </w:r>
    </w:p>
    <w:p w:rsidR="00634644" w:rsidRPr="00E6683B" w:rsidRDefault="00634644" w:rsidP="0063464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683B">
        <w:rPr>
          <w:rFonts w:eastAsia="Calibri"/>
          <w:sz w:val="28"/>
          <w:szCs w:val="28"/>
          <w:lang w:eastAsia="en-US"/>
        </w:rPr>
        <w:t>- обустро</w:t>
      </w:r>
      <w:r>
        <w:rPr>
          <w:rFonts w:eastAsia="Calibri"/>
          <w:sz w:val="28"/>
          <w:szCs w:val="28"/>
          <w:lang w:eastAsia="en-US"/>
        </w:rPr>
        <w:t>ена</w:t>
      </w:r>
      <w:r w:rsidRPr="00E6683B">
        <w:rPr>
          <w:rFonts w:eastAsia="Calibri"/>
          <w:sz w:val="28"/>
          <w:szCs w:val="28"/>
          <w:lang w:eastAsia="en-US"/>
        </w:rPr>
        <w:t xml:space="preserve"> 1 детск</w:t>
      </w:r>
      <w:r>
        <w:rPr>
          <w:rFonts w:eastAsia="Calibri"/>
          <w:sz w:val="28"/>
          <w:szCs w:val="28"/>
          <w:lang w:eastAsia="en-US"/>
        </w:rPr>
        <w:t>ая</w:t>
      </w:r>
      <w:r w:rsidRPr="00E6683B">
        <w:rPr>
          <w:rFonts w:eastAsia="Calibri"/>
          <w:sz w:val="28"/>
          <w:szCs w:val="28"/>
          <w:lang w:eastAsia="en-US"/>
        </w:rPr>
        <w:t xml:space="preserve"> площадк</w:t>
      </w:r>
      <w:r>
        <w:rPr>
          <w:rFonts w:eastAsia="Calibri"/>
          <w:sz w:val="28"/>
          <w:szCs w:val="28"/>
          <w:lang w:eastAsia="en-US"/>
        </w:rPr>
        <w:t>а</w:t>
      </w:r>
      <w:r w:rsidRPr="00E6683B">
        <w:rPr>
          <w:rFonts w:eastAsia="Calibri"/>
          <w:sz w:val="28"/>
          <w:szCs w:val="28"/>
          <w:lang w:eastAsia="en-US"/>
        </w:rPr>
        <w:t>;</w:t>
      </w:r>
    </w:p>
    <w:p w:rsidR="00634644" w:rsidRPr="00E6683B" w:rsidRDefault="00634644" w:rsidP="006346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683B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E6683B">
        <w:rPr>
          <w:rFonts w:eastAsia="Calibri"/>
          <w:sz w:val="28"/>
          <w:szCs w:val="28"/>
          <w:lang w:eastAsia="en-US"/>
        </w:rPr>
        <w:t>поса</w:t>
      </w:r>
      <w:r>
        <w:rPr>
          <w:rFonts w:eastAsia="Calibri"/>
          <w:sz w:val="28"/>
          <w:szCs w:val="28"/>
          <w:lang w:eastAsia="en-US"/>
        </w:rPr>
        <w:t>жены</w:t>
      </w:r>
      <w:proofErr w:type="gramEnd"/>
      <w:r w:rsidRPr="00E6683B">
        <w:rPr>
          <w:rFonts w:eastAsia="Calibri"/>
          <w:sz w:val="28"/>
          <w:szCs w:val="28"/>
          <w:lang w:eastAsia="en-US"/>
        </w:rPr>
        <w:t xml:space="preserve"> во дворах 10 деревьев и кустарников.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Конечным результатом реализации программы явилось: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повышение качества и комфорта городской среды для проживания гра</w:t>
      </w:r>
      <w:r w:rsidRPr="00E6683B">
        <w:rPr>
          <w:sz w:val="28"/>
          <w:szCs w:val="28"/>
        </w:rPr>
        <w:t>ж</w:t>
      </w:r>
      <w:r w:rsidRPr="00E6683B">
        <w:rPr>
          <w:sz w:val="28"/>
          <w:szCs w:val="28"/>
        </w:rPr>
        <w:t>дан в Омсукчанском городском округе;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повышение уровня благоустройства территории поселка, улучшение с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нитарного содержания территории, экологической безопасности посел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ния;</w:t>
      </w:r>
    </w:p>
    <w:p w:rsidR="00634644" w:rsidRPr="00E6683B" w:rsidRDefault="00634644" w:rsidP="006346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683B">
        <w:rPr>
          <w:rFonts w:eastAsia="Calibri"/>
          <w:sz w:val="28"/>
          <w:szCs w:val="28"/>
          <w:lang w:eastAsia="en-US"/>
        </w:rPr>
        <w:t>- улучшение эстетического состояния дворовой территории.</w:t>
      </w:r>
    </w:p>
    <w:p w:rsidR="00634644" w:rsidRPr="00E6683B" w:rsidRDefault="00634644" w:rsidP="006346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683B">
        <w:rPr>
          <w:rFonts w:eastAsia="Calibri"/>
          <w:sz w:val="28"/>
          <w:szCs w:val="28"/>
          <w:lang w:eastAsia="en-US"/>
        </w:rPr>
        <w:t>По итогам проведенного конкурса «Благоустройство в городских окр</w:t>
      </w:r>
      <w:r w:rsidRPr="00E6683B">
        <w:rPr>
          <w:rFonts w:eastAsia="Calibri"/>
          <w:sz w:val="28"/>
          <w:szCs w:val="28"/>
          <w:lang w:eastAsia="en-US"/>
        </w:rPr>
        <w:t>у</w:t>
      </w:r>
      <w:r w:rsidRPr="00E6683B">
        <w:rPr>
          <w:rFonts w:eastAsia="Calibri"/>
          <w:sz w:val="28"/>
          <w:szCs w:val="28"/>
          <w:lang w:eastAsia="en-US"/>
        </w:rPr>
        <w:t>гах» из бюджета Магаданской области был выделен Грант за 3-е место в ра</w:t>
      </w:r>
      <w:r w:rsidRPr="00E6683B">
        <w:rPr>
          <w:rFonts w:eastAsia="Calibri"/>
          <w:sz w:val="28"/>
          <w:szCs w:val="28"/>
          <w:lang w:eastAsia="en-US"/>
        </w:rPr>
        <w:t>з</w:t>
      </w:r>
      <w:r w:rsidRPr="00E6683B">
        <w:rPr>
          <w:rFonts w:eastAsia="Calibri"/>
          <w:sz w:val="28"/>
          <w:szCs w:val="28"/>
          <w:lang w:eastAsia="en-US"/>
        </w:rPr>
        <w:t xml:space="preserve">мере 2000,0 тыс. руб. Омсукчанским городским округом были заключены контракты </w:t>
      </w:r>
      <w:r w:rsidRPr="00E6683B">
        <w:rPr>
          <w:rFonts w:eastAsia="Calibri"/>
          <w:sz w:val="28"/>
          <w:szCs w:val="28"/>
          <w:lang w:eastAsia="en-US"/>
        </w:rPr>
        <w:lastRenderedPageBreak/>
        <w:t>на приобретение гирлянд, МАФ, светотехнического оборудования исполнение составило 1700,0 тыс. руб.</w:t>
      </w:r>
    </w:p>
    <w:p w:rsidR="00634644" w:rsidRPr="00E6683B" w:rsidRDefault="00634644" w:rsidP="00634644">
      <w:pPr>
        <w:jc w:val="center"/>
        <w:rPr>
          <w:b/>
          <w:bCs/>
          <w:sz w:val="14"/>
          <w:szCs w:val="28"/>
        </w:rPr>
      </w:pPr>
    </w:p>
    <w:p w:rsidR="00634644" w:rsidRPr="00E6683B" w:rsidRDefault="00634644" w:rsidP="00634644">
      <w:pPr>
        <w:jc w:val="center"/>
        <w:rPr>
          <w:b/>
          <w:bCs/>
          <w:sz w:val="28"/>
          <w:szCs w:val="28"/>
        </w:rPr>
      </w:pPr>
      <w:r w:rsidRPr="00E6683B">
        <w:rPr>
          <w:b/>
          <w:bCs/>
          <w:sz w:val="28"/>
          <w:szCs w:val="28"/>
        </w:rPr>
        <w:t>Дорожная деятельность и транспорт</w:t>
      </w:r>
    </w:p>
    <w:p w:rsidR="00634644" w:rsidRPr="00E6683B" w:rsidRDefault="00634644" w:rsidP="006346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3B">
        <w:rPr>
          <w:rFonts w:ascii="Times New Roman" w:hAnsi="Times New Roman" w:cs="Times New Roman"/>
          <w:sz w:val="28"/>
          <w:szCs w:val="28"/>
        </w:rPr>
        <w:t>В рамках муниципальной целевой программы «Развитие транспортной и</w:t>
      </w:r>
      <w:r w:rsidRPr="00E6683B">
        <w:rPr>
          <w:rFonts w:ascii="Times New Roman" w:hAnsi="Times New Roman" w:cs="Times New Roman"/>
          <w:sz w:val="28"/>
          <w:szCs w:val="28"/>
        </w:rPr>
        <w:t>н</w:t>
      </w:r>
      <w:r w:rsidRPr="00E6683B">
        <w:rPr>
          <w:rFonts w:ascii="Times New Roman" w:hAnsi="Times New Roman" w:cs="Times New Roman"/>
          <w:sz w:val="28"/>
          <w:szCs w:val="28"/>
        </w:rPr>
        <w:t>фраструктуры Омсукчанского городского округа на 2015-2017гг.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683B">
        <w:rPr>
          <w:rFonts w:ascii="Times New Roman" w:hAnsi="Times New Roman" w:cs="Times New Roman"/>
          <w:sz w:val="28"/>
          <w:szCs w:val="28"/>
        </w:rPr>
        <w:t xml:space="preserve"> 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3B">
        <w:rPr>
          <w:rFonts w:ascii="Times New Roman" w:hAnsi="Times New Roman" w:cs="Times New Roman"/>
          <w:sz w:val="28"/>
          <w:szCs w:val="28"/>
        </w:rPr>
        <w:t>году были произведены расходы на сумму 13865,6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3B">
        <w:rPr>
          <w:rFonts w:ascii="Times New Roman" w:hAnsi="Times New Roman" w:cs="Times New Roman"/>
          <w:sz w:val="28"/>
          <w:szCs w:val="28"/>
        </w:rPr>
        <w:t>рублей. Это содерж</w:t>
      </w:r>
      <w:r w:rsidRPr="00E6683B">
        <w:rPr>
          <w:rFonts w:ascii="Times New Roman" w:hAnsi="Times New Roman" w:cs="Times New Roman"/>
          <w:sz w:val="28"/>
          <w:szCs w:val="28"/>
        </w:rPr>
        <w:t>а</w:t>
      </w:r>
      <w:r w:rsidRPr="00E6683B">
        <w:rPr>
          <w:rFonts w:ascii="Times New Roman" w:hAnsi="Times New Roman" w:cs="Times New Roman"/>
          <w:sz w:val="28"/>
          <w:szCs w:val="28"/>
        </w:rPr>
        <w:t>ние дороги Омсукчан – Дукат; содержание дорог</w:t>
      </w:r>
      <w:r>
        <w:rPr>
          <w:rFonts w:ascii="Times New Roman" w:hAnsi="Times New Roman" w:cs="Times New Roman"/>
          <w:sz w:val="28"/>
          <w:szCs w:val="28"/>
        </w:rPr>
        <w:t xml:space="preserve"> общего значения</w:t>
      </w:r>
      <w:r w:rsidRPr="00E6683B">
        <w:rPr>
          <w:rFonts w:ascii="Times New Roman" w:hAnsi="Times New Roman" w:cs="Times New Roman"/>
          <w:sz w:val="28"/>
          <w:szCs w:val="28"/>
        </w:rPr>
        <w:t xml:space="preserve"> п. Омсу</w:t>
      </w:r>
      <w:r w:rsidRPr="00E6683B">
        <w:rPr>
          <w:rFonts w:ascii="Times New Roman" w:hAnsi="Times New Roman" w:cs="Times New Roman"/>
          <w:sz w:val="28"/>
          <w:szCs w:val="28"/>
        </w:rPr>
        <w:t>к</w:t>
      </w:r>
      <w:r w:rsidRPr="00E6683B">
        <w:rPr>
          <w:rFonts w:ascii="Times New Roman" w:hAnsi="Times New Roman" w:cs="Times New Roman"/>
          <w:sz w:val="28"/>
          <w:szCs w:val="28"/>
        </w:rPr>
        <w:t>чан и п. Дукат;</w:t>
      </w:r>
    </w:p>
    <w:p w:rsidR="00634644" w:rsidRPr="00E6683B" w:rsidRDefault="00634644" w:rsidP="0063464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Проведены мероприятия по  безопасности дорожного движения.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По мероприятиям в области автомобильного транспорта, оказание услуг по перевозке пассажиров по муниципальному маршруту регулярных перевозок по регулируемым тарифам Омсукчан - Дука</w:t>
      </w:r>
      <w:proofErr w:type="gramStart"/>
      <w:r w:rsidRPr="00E6683B">
        <w:rPr>
          <w:sz w:val="28"/>
          <w:szCs w:val="28"/>
        </w:rPr>
        <w:t>т-</w:t>
      </w:r>
      <w:proofErr w:type="gramEnd"/>
      <w:r w:rsidRPr="00E6683B">
        <w:rPr>
          <w:sz w:val="28"/>
          <w:szCs w:val="28"/>
        </w:rPr>
        <w:t xml:space="preserve"> Омсукчан в 2017 году, было заплан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ровано 3207,7 тыс. рублей исполнено 100%.</w:t>
      </w:r>
    </w:p>
    <w:p w:rsidR="00634644" w:rsidRPr="0097739A" w:rsidRDefault="00634644" w:rsidP="00634644">
      <w:pPr>
        <w:ind w:firstLine="600"/>
        <w:jc w:val="both"/>
        <w:rPr>
          <w:sz w:val="16"/>
          <w:szCs w:val="28"/>
        </w:rPr>
      </w:pPr>
    </w:p>
    <w:p w:rsidR="00634644" w:rsidRPr="00E6683B" w:rsidRDefault="00634644" w:rsidP="00634644">
      <w:pPr>
        <w:ind w:firstLine="709"/>
        <w:jc w:val="center"/>
        <w:rPr>
          <w:b/>
          <w:sz w:val="28"/>
          <w:szCs w:val="28"/>
        </w:rPr>
      </w:pPr>
      <w:proofErr w:type="spellStart"/>
      <w:r w:rsidRPr="00E6683B">
        <w:rPr>
          <w:b/>
          <w:sz w:val="28"/>
          <w:szCs w:val="28"/>
        </w:rPr>
        <w:t>Имущественно</w:t>
      </w:r>
      <w:proofErr w:type="spellEnd"/>
      <w:r w:rsidRPr="00E6683B">
        <w:rPr>
          <w:b/>
          <w:sz w:val="28"/>
          <w:szCs w:val="28"/>
        </w:rPr>
        <w:t>-земельные отношения</w:t>
      </w:r>
    </w:p>
    <w:p w:rsidR="00634644" w:rsidRPr="00E6683B" w:rsidRDefault="00634644" w:rsidP="00634644">
      <w:pPr>
        <w:ind w:firstLine="708"/>
        <w:jc w:val="both"/>
        <w:rPr>
          <w:noProof/>
          <w:sz w:val="28"/>
          <w:szCs w:val="28"/>
        </w:rPr>
      </w:pPr>
      <w:r w:rsidRPr="00E6683B">
        <w:rPr>
          <w:noProof/>
          <w:sz w:val="28"/>
          <w:szCs w:val="28"/>
        </w:rPr>
        <w:t>По состоянию на 31 декабря 2017 года балансовая стоимость муниципального имущества составила – 1 385,11 млн.руб.</w:t>
      </w:r>
    </w:p>
    <w:p w:rsidR="00634644" w:rsidRPr="00E6683B" w:rsidRDefault="00634644" w:rsidP="00634644">
      <w:pPr>
        <w:ind w:firstLine="708"/>
        <w:jc w:val="both"/>
        <w:rPr>
          <w:noProof/>
          <w:sz w:val="28"/>
          <w:szCs w:val="28"/>
        </w:rPr>
      </w:pPr>
      <w:r w:rsidRPr="00E6683B">
        <w:rPr>
          <w:noProof/>
          <w:sz w:val="28"/>
          <w:szCs w:val="28"/>
        </w:rPr>
        <w:t>В течение 2017 года в муниципальную собственность из государственной собственности поступило:</w:t>
      </w:r>
    </w:p>
    <w:p w:rsidR="00634644" w:rsidRPr="00E6683B" w:rsidRDefault="00634644" w:rsidP="00634644">
      <w:pPr>
        <w:ind w:firstLine="708"/>
        <w:jc w:val="both"/>
        <w:rPr>
          <w:noProof/>
          <w:sz w:val="28"/>
          <w:szCs w:val="28"/>
        </w:rPr>
      </w:pPr>
      <w:r w:rsidRPr="00E6683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u w:val="single"/>
        </w:rPr>
        <w:t>о</w:t>
      </w:r>
      <w:r w:rsidRPr="00E6683B">
        <w:rPr>
          <w:noProof/>
          <w:sz w:val="28"/>
          <w:szCs w:val="28"/>
          <w:u w:val="single"/>
        </w:rPr>
        <w:t>т Министерства строительства, жилищно-коммунального хозяйства и энергетики Магаданской области:</w:t>
      </w:r>
      <w:r w:rsidRPr="00E6683B">
        <w:rPr>
          <w:noProof/>
          <w:sz w:val="28"/>
          <w:szCs w:val="28"/>
        </w:rPr>
        <w:t xml:space="preserve"> </w:t>
      </w:r>
    </w:p>
    <w:p w:rsidR="00634644" w:rsidRPr="00E6683B" w:rsidRDefault="00634644" w:rsidP="00634644">
      <w:pPr>
        <w:ind w:firstLine="708"/>
        <w:jc w:val="both"/>
        <w:rPr>
          <w:b/>
          <w:noProof/>
          <w:sz w:val="28"/>
          <w:szCs w:val="28"/>
        </w:rPr>
      </w:pPr>
      <w:r w:rsidRPr="00E6683B">
        <w:rPr>
          <w:noProof/>
          <w:sz w:val="28"/>
          <w:szCs w:val="28"/>
        </w:rPr>
        <w:t>- основные фонды по объекту «Строительство центральной котельной в пос. Омсукчан» балансовой стоимостью 92 173,8 тыс. рублей, остаточной стоимостью 92 173,8 тыс. рублей.</w:t>
      </w:r>
    </w:p>
    <w:p w:rsidR="00634644" w:rsidRPr="00E6683B" w:rsidRDefault="00634644" w:rsidP="00634644">
      <w:pPr>
        <w:ind w:firstLine="708"/>
        <w:jc w:val="both"/>
        <w:rPr>
          <w:noProof/>
          <w:sz w:val="28"/>
          <w:szCs w:val="28"/>
        </w:rPr>
      </w:pPr>
      <w:r w:rsidRPr="00E6683B">
        <w:rPr>
          <w:sz w:val="28"/>
          <w:szCs w:val="28"/>
        </w:rPr>
        <w:t>- объект «Физкультурно-оздоровительный компле</w:t>
      </w:r>
      <w:proofErr w:type="gramStart"/>
      <w:r w:rsidRPr="00E6683B">
        <w:rPr>
          <w:sz w:val="28"/>
          <w:szCs w:val="28"/>
        </w:rPr>
        <w:t>кс с пл</w:t>
      </w:r>
      <w:proofErr w:type="gramEnd"/>
      <w:r w:rsidRPr="00E6683B">
        <w:rPr>
          <w:sz w:val="28"/>
          <w:szCs w:val="28"/>
        </w:rPr>
        <w:t>авательным ба</w:t>
      </w:r>
      <w:r w:rsidRPr="00E6683B">
        <w:rPr>
          <w:sz w:val="28"/>
          <w:szCs w:val="28"/>
        </w:rPr>
        <w:t>с</w:t>
      </w:r>
      <w:r w:rsidRPr="00E6683B">
        <w:rPr>
          <w:sz w:val="28"/>
          <w:szCs w:val="28"/>
        </w:rPr>
        <w:t>сейном 25 х 8,5 м» в пос. Омсукчан Магаданской области» общей площ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 xml:space="preserve">дью 1500,35 </w:t>
      </w:r>
      <w:proofErr w:type="spellStart"/>
      <w:r w:rsidRPr="00E6683B">
        <w:rPr>
          <w:sz w:val="28"/>
          <w:szCs w:val="28"/>
        </w:rPr>
        <w:t>кв.м</w:t>
      </w:r>
      <w:proofErr w:type="spellEnd"/>
      <w:r w:rsidRPr="00E6683B">
        <w:rPr>
          <w:sz w:val="28"/>
          <w:szCs w:val="28"/>
        </w:rPr>
        <w:t>., балансовой стоимостью 119 279, 7 тыс. рублей, остаточной сто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мостью 119 279,7 тыс. рублей.</w:t>
      </w:r>
    </w:p>
    <w:p w:rsidR="00634644" w:rsidRPr="00E6683B" w:rsidRDefault="00634644" w:rsidP="00634644">
      <w:pPr>
        <w:ind w:firstLine="708"/>
        <w:jc w:val="both"/>
        <w:rPr>
          <w:noProof/>
          <w:sz w:val="28"/>
          <w:szCs w:val="28"/>
        </w:rPr>
      </w:pPr>
      <w:r w:rsidRPr="00E6683B">
        <w:rPr>
          <w:noProof/>
          <w:sz w:val="28"/>
          <w:szCs w:val="28"/>
        </w:rPr>
        <w:t>Оъект передан в оперативное управление МБУ «</w:t>
      </w:r>
      <w:r w:rsidRPr="00E6683B">
        <w:rPr>
          <w:sz w:val="28"/>
          <w:szCs w:val="28"/>
        </w:rPr>
        <w:t>Физкультурно-оздоровительный компле</w:t>
      </w:r>
      <w:proofErr w:type="gramStart"/>
      <w:r w:rsidRPr="00E6683B">
        <w:rPr>
          <w:sz w:val="28"/>
          <w:szCs w:val="28"/>
        </w:rPr>
        <w:t>кс с пл</w:t>
      </w:r>
      <w:proofErr w:type="gramEnd"/>
      <w:r w:rsidRPr="00E6683B">
        <w:rPr>
          <w:sz w:val="28"/>
          <w:szCs w:val="28"/>
        </w:rPr>
        <w:t>авательным бассейном «Жемчужина</w:t>
      </w:r>
      <w:r w:rsidRPr="00E6683B">
        <w:rPr>
          <w:noProof/>
          <w:sz w:val="28"/>
          <w:szCs w:val="28"/>
        </w:rPr>
        <w:t>».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машина комбинированная КО-829Б1</w:t>
      </w:r>
      <w:r w:rsidRPr="00E6683B">
        <w:rPr>
          <w:bCs/>
          <w:sz w:val="28"/>
          <w:szCs w:val="28"/>
        </w:rPr>
        <w:t>(специализированной техника)</w:t>
      </w:r>
      <w:r w:rsidRPr="00E6683B">
        <w:rPr>
          <w:sz w:val="28"/>
          <w:szCs w:val="28"/>
        </w:rPr>
        <w:t xml:space="preserve"> 2016 года изготовления; балансовой стоимостью 5 230,0 тыс. рублей, ост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 xml:space="preserve">точной стоимостью 5 230,0 тыс. рублей.  </w:t>
      </w:r>
    </w:p>
    <w:p w:rsidR="00634644" w:rsidRPr="00E6683B" w:rsidRDefault="00634644" w:rsidP="00634644">
      <w:pPr>
        <w:ind w:firstLine="708"/>
        <w:jc w:val="both"/>
        <w:rPr>
          <w:noProof/>
          <w:sz w:val="28"/>
          <w:szCs w:val="28"/>
        </w:rPr>
      </w:pPr>
      <w:r w:rsidRPr="00E6683B">
        <w:rPr>
          <w:noProof/>
          <w:sz w:val="28"/>
          <w:szCs w:val="28"/>
        </w:rPr>
        <w:t>Объект передан в безвозмездное пользование МКУ «Омсукчанский эксплуатационный центр» до 31.12.2017 г</w:t>
      </w:r>
    </w:p>
    <w:p w:rsidR="00634644" w:rsidRPr="00E6683B" w:rsidRDefault="00634644" w:rsidP="00634644">
      <w:pPr>
        <w:ind w:firstLine="708"/>
        <w:jc w:val="both"/>
        <w:rPr>
          <w:noProof/>
          <w:sz w:val="28"/>
          <w:szCs w:val="28"/>
        </w:rPr>
      </w:pPr>
      <w:r w:rsidRPr="00E6683B">
        <w:rPr>
          <w:noProof/>
          <w:sz w:val="28"/>
          <w:szCs w:val="28"/>
          <w:u w:val="single"/>
        </w:rPr>
        <w:t>от Департамента имущественных и земельных отношений Магаданской</w:t>
      </w:r>
      <w:r>
        <w:rPr>
          <w:noProof/>
          <w:sz w:val="28"/>
          <w:szCs w:val="28"/>
          <w:u w:val="single"/>
        </w:rPr>
        <w:t xml:space="preserve"> области:</w:t>
      </w:r>
      <w:r w:rsidRPr="00E6683B">
        <w:rPr>
          <w:noProof/>
          <w:sz w:val="28"/>
          <w:szCs w:val="28"/>
          <w:u w:val="single"/>
        </w:rPr>
        <w:t xml:space="preserve"> </w:t>
      </w:r>
    </w:p>
    <w:p w:rsidR="00634644" w:rsidRPr="00E6683B" w:rsidRDefault="00634644" w:rsidP="00634644">
      <w:pPr>
        <w:ind w:firstLine="720"/>
        <w:jc w:val="both"/>
        <w:rPr>
          <w:sz w:val="28"/>
          <w:szCs w:val="28"/>
        </w:rPr>
      </w:pPr>
      <w:r w:rsidRPr="00E6683B">
        <w:rPr>
          <w:noProof/>
          <w:sz w:val="28"/>
          <w:szCs w:val="28"/>
        </w:rPr>
        <w:t xml:space="preserve">- детский игровой комплекс «Зимняя горка», </w:t>
      </w:r>
      <w:r w:rsidRPr="00E6683B">
        <w:rPr>
          <w:sz w:val="28"/>
          <w:szCs w:val="28"/>
        </w:rPr>
        <w:t>балансовой стоимостью 1 417,3 тыс.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 xml:space="preserve">рублей, остаточной стоимостью 1 417,3 тыс. рублей. </w:t>
      </w:r>
    </w:p>
    <w:p w:rsidR="00634644" w:rsidRPr="0097739A" w:rsidRDefault="00634644" w:rsidP="00634644">
      <w:pPr>
        <w:ind w:firstLine="709"/>
        <w:jc w:val="center"/>
        <w:rPr>
          <w:b/>
          <w:sz w:val="16"/>
          <w:szCs w:val="16"/>
        </w:rPr>
      </w:pPr>
      <w:bookmarkStart w:id="1" w:name="_GoBack"/>
      <w:bookmarkEnd w:id="1"/>
    </w:p>
    <w:p w:rsidR="00634644" w:rsidRPr="00E6683B" w:rsidRDefault="00634644" w:rsidP="00634644">
      <w:pPr>
        <w:jc w:val="both"/>
        <w:rPr>
          <w:b/>
          <w:noProof/>
          <w:sz w:val="28"/>
          <w:szCs w:val="28"/>
        </w:rPr>
      </w:pPr>
      <w:r w:rsidRPr="00E6683B">
        <w:rPr>
          <w:b/>
          <w:noProof/>
          <w:sz w:val="28"/>
          <w:szCs w:val="28"/>
        </w:rPr>
        <w:t xml:space="preserve">       Из федеральной собственности поступило:</w:t>
      </w:r>
    </w:p>
    <w:p w:rsidR="00634644" w:rsidRPr="0097739A" w:rsidRDefault="00634644" w:rsidP="00634644">
      <w:pPr>
        <w:ind w:firstLine="708"/>
        <w:jc w:val="both"/>
        <w:rPr>
          <w:bCs/>
          <w:sz w:val="28"/>
          <w:szCs w:val="28"/>
          <w:u w:val="single"/>
        </w:rPr>
      </w:pPr>
      <w:r w:rsidRPr="0097739A">
        <w:rPr>
          <w:noProof/>
          <w:sz w:val="28"/>
          <w:szCs w:val="28"/>
          <w:u w:val="single"/>
        </w:rPr>
        <w:t xml:space="preserve">от </w:t>
      </w:r>
      <w:r w:rsidRPr="0097739A">
        <w:rPr>
          <w:bCs/>
          <w:sz w:val="28"/>
          <w:szCs w:val="28"/>
          <w:u w:val="single"/>
        </w:rPr>
        <w:t>Федерального казенного учреждения «Военный комиссариат Магада</w:t>
      </w:r>
      <w:r w:rsidRPr="0097739A">
        <w:rPr>
          <w:bCs/>
          <w:sz w:val="28"/>
          <w:szCs w:val="28"/>
          <w:u w:val="single"/>
        </w:rPr>
        <w:t>н</w:t>
      </w:r>
      <w:r w:rsidRPr="0097739A">
        <w:rPr>
          <w:bCs/>
          <w:sz w:val="28"/>
          <w:szCs w:val="28"/>
          <w:u w:val="single"/>
        </w:rPr>
        <w:t>ской области»: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здание гаража общей площадью 32,2 </w:t>
      </w:r>
      <w:proofErr w:type="spellStart"/>
      <w:r w:rsidRPr="00E6683B">
        <w:rPr>
          <w:sz w:val="28"/>
          <w:szCs w:val="28"/>
        </w:rPr>
        <w:t>кв.м</w:t>
      </w:r>
      <w:proofErr w:type="spellEnd"/>
      <w:r w:rsidRPr="00E6683B">
        <w:rPr>
          <w:sz w:val="28"/>
          <w:szCs w:val="28"/>
        </w:rPr>
        <w:t>., расположенное по адресу: Магаданская область, п. Омсукчан, ул. Павлова, д. 2, балансовой стоимостью 49605,00 рублей, остаточной стоимостью 0,00 рублей;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lastRenderedPageBreak/>
        <w:t xml:space="preserve">- земельный участок общей площадью 196 </w:t>
      </w:r>
      <w:proofErr w:type="spellStart"/>
      <w:r w:rsidRPr="00E6683B">
        <w:rPr>
          <w:sz w:val="28"/>
          <w:szCs w:val="28"/>
        </w:rPr>
        <w:t>кв.м</w:t>
      </w:r>
      <w:proofErr w:type="spellEnd"/>
      <w:r w:rsidRPr="00E6683B">
        <w:rPr>
          <w:sz w:val="28"/>
          <w:szCs w:val="28"/>
        </w:rPr>
        <w:t xml:space="preserve">., кадастровый номер 49:02:030303:0062, кадастровой стоимостью 15270,36 рублей. </w:t>
      </w:r>
    </w:p>
    <w:p w:rsidR="00634644" w:rsidRPr="00E6683B" w:rsidRDefault="00634644" w:rsidP="00634644">
      <w:pPr>
        <w:jc w:val="both"/>
        <w:rPr>
          <w:noProof/>
          <w:sz w:val="28"/>
          <w:szCs w:val="28"/>
        </w:rPr>
      </w:pPr>
      <w:r w:rsidRPr="00E6683B">
        <w:rPr>
          <w:noProof/>
          <w:sz w:val="28"/>
          <w:szCs w:val="28"/>
        </w:rPr>
        <w:t xml:space="preserve">Гараж списан в связи с полным износом </w:t>
      </w:r>
    </w:p>
    <w:p w:rsidR="00634644" w:rsidRPr="00E6683B" w:rsidRDefault="00634644" w:rsidP="00634644">
      <w:pPr>
        <w:jc w:val="both"/>
        <w:rPr>
          <w:noProof/>
          <w:sz w:val="28"/>
          <w:szCs w:val="28"/>
        </w:rPr>
      </w:pPr>
      <w:r w:rsidRPr="00E6683B">
        <w:rPr>
          <w:noProof/>
          <w:sz w:val="28"/>
          <w:szCs w:val="28"/>
        </w:rPr>
        <w:t xml:space="preserve">       Принято в муниципальную собственность муниципального образования «Омсукчанский городской округ» 2 объекта выморочного имущества (квартиры п. Омсукчан).</w:t>
      </w:r>
    </w:p>
    <w:p w:rsidR="00634644" w:rsidRPr="00E6683B" w:rsidRDefault="00634644" w:rsidP="00634644">
      <w:pPr>
        <w:jc w:val="both"/>
        <w:rPr>
          <w:b/>
          <w:sz w:val="28"/>
          <w:szCs w:val="28"/>
        </w:rPr>
      </w:pPr>
      <w:r w:rsidRPr="00E6683B">
        <w:rPr>
          <w:noProof/>
          <w:sz w:val="28"/>
          <w:szCs w:val="28"/>
        </w:rPr>
        <w:t xml:space="preserve">         </w:t>
      </w:r>
      <w:r w:rsidRPr="00E6683B">
        <w:rPr>
          <w:b/>
          <w:noProof/>
          <w:sz w:val="28"/>
          <w:szCs w:val="28"/>
        </w:rPr>
        <w:t xml:space="preserve">В 2017 году было заключено договоров: 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E6683B">
        <w:rPr>
          <w:sz w:val="28"/>
          <w:szCs w:val="28"/>
        </w:rPr>
        <w:t xml:space="preserve"> аренды муниципального имущества – 23, из них: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аренды жилых помещений – 9 (п. Дукат);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E6683B">
        <w:rPr>
          <w:sz w:val="28"/>
          <w:szCs w:val="28"/>
        </w:rPr>
        <w:t xml:space="preserve"> безвозмездного пользования муниципальным имуществом – 19 (9</w:t>
      </w:r>
      <w:r>
        <w:rPr>
          <w:sz w:val="28"/>
          <w:szCs w:val="28"/>
        </w:rPr>
        <w:t xml:space="preserve"> -</w:t>
      </w:r>
      <w:r w:rsidRPr="00E6683B">
        <w:rPr>
          <w:sz w:val="28"/>
          <w:szCs w:val="28"/>
        </w:rPr>
        <w:t xml:space="preserve"> п. Д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>кат, 10</w:t>
      </w:r>
      <w:r>
        <w:rPr>
          <w:sz w:val="28"/>
          <w:szCs w:val="28"/>
        </w:rPr>
        <w:t xml:space="preserve"> -</w:t>
      </w:r>
      <w:r w:rsidRPr="00E6683B">
        <w:rPr>
          <w:sz w:val="28"/>
          <w:szCs w:val="28"/>
        </w:rPr>
        <w:t xml:space="preserve"> п. Омсукчан);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E6683B">
        <w:rPr>
          <w:sz w:val="28"/>
          <w:szCs w:val="28"/>
        </w:rPr>
        <w:t xml:space="preserve"> аренды земельных участков – 108 (84</w:t>
      </w:r>
      <w:r>
        <w:rPr>
          <w:sz w:val="28"/>
          <w:szCs w:val="28"/>
        </w:rPr>
        <w:t xml:space="preserve"> -</w:t>
      </w:r>
      <w:r w:rsidRPr="00E6683B">
        <w:rPr>
          <w:sz w:val="28"/>
          <w:szCs w:val="28"/>
        </w:rPr>
        <w:t xml:space="preserve"> п. Омсукчан, 24</w:t>
      </w:r>
      <w:r>
        <w:rPr>
          <w:sz w:val="28"/>
          <w:szCs w:val="28"/>
        </w:rPr>
        <w:t xml:space="preserve"> -</w:t>
      </w:r>
      <w:r w:rsidRPr="00E6683B">
        <w:rPr>
          <w:sz w:val="28"/>
          <w:szCs w:val="28"/>
        </w:rPr>
        <w:t xml:space="preserve"> п. Дукат);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E6683B">
        <w:rPr>
          <w:sz w:val="28"/>
          <w:szCs w:val="28"/>
        </w:rPr>
        <w:t xml:space="preserve"> дарения имущества – 8 (2</w:t>
      </w:r>
      <w:r>
        <w:rPr>
          <w:sz w:val="28"/>
          <w:szCs w:val="28"/>
        </w:rPr>
        <w:t xml:space="preserve"> -</w:t>
      </w:r>
      <w:r w:rsidRPr="00E6683B">
        <w:rPr>
          <w:sz w:val="28"/>
          <w:szCs w:val="28"/>
        </w:rPr>
        <w:t xml:space="preserve"> п. Дукат и 6</w:t>
      </w:r>
      <w:r>
        <w:rPr>
          <w:sz w:val="28"/>
          <w:szCs w:val="28"/>
        </w:rPr>
        <w:t xml:space="preserve"> -</w:t>
      </w:r>
      <w:r w:rsidRPr="00E6683B">
        <w:rPr>
          <w:sz w:val="28"/>
          <w:szCs w:val="28"/>
        </w:rPr>
        <w:t xml:space="preserve"> п. Омсукчан);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E6683B">
        <w:rPr>
          <w:sz w:val="28"/>
          <w:szCs w:val="28"/>
        </w:rPr>
        <w:t xml:space="preserve"> </w:t>
      </w:r>
      <w:proofErr w:type="spellStart"/>
      <w:r w:rsidRPr="00E6683B">
        <w:rPr>
          <w:sz w:val="28"/>
          <w:szCs w:val="28"/>
        </w:rPr>
        <w:t>деприватизации</w:t>
      </w:r>
      <w:proofErr w:type="spellEnd"/>
      <w:r w:rsidRPr="00E6683B">
        <w:rPr>
          <w:sz w:val="28"/>
          <w:szCs w:val="28"/>
        </w:rPr>
        <w:t xml:space="preserve"> имущества – 10 (п. Дукат);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E6683B">
        <w:rPr>
          <w:sz w:val="28"/>
          <w:szCs w:val="28"/>
        </w:rPr>
        <w:t xml:space="preserve"> приватизации имущества – 10 (п. Омсукчан);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E6683B">
        <w:rPr>
          <w:sz w:val="28"/>
          <w:szCs w:val="28"/>
        </w:rPr>
        <w:t xml:space="preserve"> мены – 1 (п. Омсукчан).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proofErr w:type="gramStart"/>
      <w:r w:rsidRPr="00E6683B">
        <w:rPr>
          <w:b/>
          <w:sz w:val="28"/>
          <w:szCs w:val="28"/>
        </w:rPr>
        <w:t>В соответствии с Федеральным законом от 01.05.2016г. № 119-ФЗ «Об особенностях предоставления гражданами земельных участков, находящи</w:t>
      </w:r>
      <w:r w:rsidRPr="00E6683B">
        <w:rPr>
          <w:b/>
          <w:sz w:val="28"/>
          <w:szCs w:val="28"/>
        </w:rPr>
        <w:t>х</w:t>
      </w:r>
      <w:r w:rsidRPr="00E6683B">
        <w:rPr>
          <w:b/>
          <w:sz w:val="28"/>
          <w:szCs w:val="28"/>
        </w:rPr>
        <w:t>ся в государственной или муниципальной собственности и расположенных на территориях субъектов РФ, входящих в состав Дальневосточного Фед</w:t>
      </w:r>
      <w:r w:rsidRPr="00E6683B">
        <w:rPr>
          <w:b/>
          <w:sz w:val="28"/>
          <w:szCs w:val="28"/>
        </w:rPr>
        <w:t>е</w:t>
      </w:r>
      <w:r w:rsidRPr="00E6683B">
        <w:rPr>
          <w:b/>
          <w:sz w:val="28"/>
          <w:szCs w:val="28"/>
        </w:rPr>
        <w:t xml:space="preserve">рального округа, и о внесении изменений в отдельные законодательные </w:t>
      </w:r>
      <w:r w:rsidRPr="009456A7">
        <w:rPr>
          <w:b/>
          <w:sz w:val="28"/>
          <w:szCs w:val="28"/>
        </w:rPr>
        <w:t>акты РФ»</w:t>
      </w:r>
      <w:r w:rsidRPr="009456A7">
        <w:rPr>
          <w:sz w:val="28"/>
          <w:szCs w:val="28"/>
        </w:rPr>
        <w:t xml:space="preserve"> (о Дальневосточном гектаре) в 2017 году под</w:t>
      </w:r>
      <w:r w:rsidRPr="009456A7">
        <w:rPr>
          <w:sz w:val="28"/>
          <w:szCs w:val="28"/>
        </w:rPr>
        <w:t>а</w:t>
      </w:r>
      <w:r w:rsidRPr="009456A7">
        <w:rPr>
          <w:sz w:val="28"/>
          <w:szCs w:val="28"/>
        </w:rPr>
        <w:t>но 16 заявлений (из</w:t>
      </w:r>
      <w:r w:rsidRPr="00E6683B">
        <w:rPr>
          <w:sz w:val="28"/>
          <w:szCs w:val="28"/>
        </w:rPr>
        <w:t xml:space="preserve"> них 3 аннулировано и 2 отклонено) на предоставление</w:t>
      </w:r>
      <w:proofErr w:type="gramEnd"/>
      <w:r w:rsidRPr="00E6683B">
        <w:rPr>
          <w:sz w:val="28"/>
          <w:szCs w:val="28"/>
        </w:rPr>
        <w:t xml:space="preserve"> 1 гектара и заключен 51 дог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вор (в том числе</w:t>
      </w:r>
      <w:r>
        <w:rPr>
          <w:sz w:val="28"/>
          <w:szCs w:val="28"/>
        </w:rPr>
        <w:t>,</w:t>
      </w:r>
      <w:r w:rsidRPr="00E6683B">
        <w:rPr>
          <w:sz w:val="28"/>
          <w:szCs w:val="28"/>
        </w:rPr>
        <w:t xml:space="preserve"> по заявлениям 2016 года) бе</w:t>
      </w:r>
      <w:r w:rsidRPr="00E6683B">
        <w:rPr>
          <w:sz w:val="28"/>
          <w:szCs w:val="28"/>
        </w:rPr>
        <w:t>з</w:t>
      </w:r>
      <w:r w:rsidRPr="00E6683B">
        <w:rPr>
          <w:sz w:val="28"/>
          <w:szCs w:val="28"/>
        </w:rPr>
        <w:t>возмездного пользования 1 га на 5 лет.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b/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 имущества»</w:t>
      </w:r>
      <w:r w:rsidRPr="00E6683B">
        <w:rPr>
          <w:sz w:val="28"/>
          <w:szCs w:val="28"/>
        </w:rPr>
        <w:t xml:space="preserve"> в 2017 году состоялось 3 аукциона.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По результатам открытых аукционов </w:t>
      </w:r>
      <w:r w:rsidRPr="00E6683B">
        <w:rPr>
          <w:noProof/>
          <w:sz w:val="28"/>
          <w:szCs w:val="28"/>
        </w:rPr>
        <w:t>в 2017 году</w:t>
      </w:r>
      <w:r w:rsidRPr="00E6683B">
        <w:rPr>
          <w:sz w:val="28"/>
          <w:szCs w:val="28"/>
        </w:rPr>
        <w:t xml:space="preserve"> приватизировано 5 об</w:t>
      </w:r>
      <w:r w:rsidRPr="00E6683B">
        <w:rPr>
          <w:sz w:val="28"/>
          <w:szCs w:val="28"/>
        </w:rPr>
        <w:t>ъ</w:t>
      </w:r>
      <w:r w:rsidRPr="00E6683B">
        <w:rPr>
          <w:sz w:val="28"/>
          <w:szCs w:val="28"/>
        </w:rPr>
        <w:t>ектов недвижимости на общую сумму 2037,4 тыс. руб.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  </w:t>
      </w:r>
      <w:r w:rsidRPr="00E6683B">
        <w:rPr>
          <w:sz w:val="28"/>
          <w:szCs w:val="28"/>
        </w:rPr>
        <w:tab/>
        <w:t xml:space="preserve">По договорам купли-продажи приватизировано 6 земельных участка под объектами недвижимости на общую сумму 6,83 тыс. руб.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proofErr w:type="gramStart"/>
      <w:r w:rsidRPr="00E6683B">
        <w:rPr>
          <w:sz w:val="28"/>
          <w:szCs w:val="28"/>
        </w:rPr>
        <w:t>В перечень муниципального имущества муниципального образования «Омсукчанский городской округ», предназначенного для предоставления его во владение и (или) в пользование субъектам малого и среднего предпринимател</w:t>
      </w:r>
      <w:r w:rsidRPr="00E6683B">
        <w:rPr>
          <w:sz w:val="28"/>
          <w:szCs w:val="28"/>
        </w:rPr>
        <w:t>ь</w:t>
      </w:r>
      <w:r w:rsidRPr="00E6683B">
        <w:rPr>
          <w:sz w:val="28"/>
          <w:szCs w:val="28"/>
        </w:rPr>
        <w:t>ства и организациям, образующим инфраструктуру поддержки суб</w:t>
      </w:r>
      <w:r w:rsidRPr="00E6683B">
        <w:rPr>
          <w:sz w:val="28"/>
          <w:szCs w:val="28"/>
        </w:rPr>
        <w:t>ъ</w:t>
      </w:r>
      <w:r w:rsidRPr="00E6683B">
        <w:rPr>
          <w:sz w:val="28"/>
          <w:szCs w:val="28"/>
        </w:rPr>
        <w:t>ектов малого и среднего предпринимательства свободного от прав третьих лиц (за исключен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ем имущественных прав субъектов малого и среднего предпринимательства)» были добавлены новые объекты недвижимого и движимого муниципального имущества (число объектов составляет</w:t>
      </w:r>
      <w:proofErr w:type="gramEnd"/>
      <w:r>
        <w:rPr>
          <w:sz w:val="28"/>
          <w:szCs w:val="28"/>
        </w:rPr>
        <w:t xml:space="preserve"> -</w:t>
      </w:r>
      <w:r w:rsidRPr="00E6683B">
        <w:rPr>
          <w:sz w:val="28"/>
          <w:szCs w:val="28"/>
        </w:rPr>
        <w:t xml:space="preserve"> 83).  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Также Комитетом по управлению муниципальным имуществом пров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дена работа по информированию субъектов малого и среднего предприним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тельства о возможности регистрации на Портале Бизнес-навигатор МСП АО «Корпорация «МСП» для выявления успеха субъектов МСП, а также работы, направленной на расширение доступа субъектов малого и среднего предпринимательства к заку</w:t>
      </w:r>
      <w:r w:rsidRPr="00E6683B">
        <w:rPr>
          <w:sz w:val="28"/>
          <w:szCs w:val="28"/>
        </w:rPr>
        <w:t>п</w:t>
      </w:r>
      <w:r w:rsidRPr="00E6683B">
        <w:rPr>
          <w:sz w:val="28"/>
          <w:szCs w:val="28"/>
        </w:rPr>
        <w:t>кам.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lastRenderedPageBreak/>
        <w:t>Субъектам МСП были направлены письма, информирующие о необход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 xml:space="preserve">мости  регистрации на Портале Бизнес-навигатор МСП АО «Корпорация «МСП», ознакомления с </w:t>
      </w:r>
      <w:proofErr w:type="gramStart"/>
      <w:r w:rsidRPr="00E6683B">
        <w:rPr>
          <w:sz w:val="28"/>
          <w:szCs w:val="28"/>
        </w:rPr>
        <w:t>функционалом раздела Бизнес-навигатора</w:t>
      </w:r>
      <w:proofErr w:type="gramEnd"/>
      <w:r w:rsidRPr="00E6683B">
        <w:rPr>
          <w:sz w:val="28"/>
          <w:szCs w:val="28"/>
        </w:rPr>
        <w:t>, посвященн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го закупкам крупнейших заказчиков и заполнения анкеты по итогам использов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ния Бизнес-навигатора.</w:t>
      </w:r>
    </w:p>
    <w:p w:rsidR="00634644" w:rsidRPr="009474BF" w:rsidRDefault="00634644" w:rsidP="00634644">
      <w:pPr>
        <w:ind w:firstLine="708"/>
        <w:jc w:val="both"/>
        <w:rPr>
          <w:sz w:val="16"/>
          <w:szCs w:val="16"/>
        </w:rPr>
      </w:pPr>
    </w:p>
    <w:p w:rsidR="00634644" w:rsidRPr="009474BF" w:rsidRDefault="00634644" w:rsidP="00634644">
      <w:pPr>
        <w:pStyle w:val="a7"/>
        <w:ind w:firstLine="709"/>
        <w:jc w:val="center"/>
        <w:rPr>
          <w:rFonts w:cs="Times New Roman"/>
          <w:b/>
          <w:lang w:val="ru-RU"/>
        </w:rPr>
      </w:pPr>
      <w:r w:rsidRPr="00E6683B">
        <w:rPr>
          <w:rFonts w:cs="Times New Roman"/>
          <w:b/>
        </w:rPr>
        <w:t>Социальная сфера</w:t>
      </w:r>
      <w:r>
        <w:rPr>
          <w:rFonts w:cs="Times New Roman"/>
          <w:b/>
          <w:lang w:val="ru-RU"/>
        </w:rPr>
        <w:t>.</w:t>
      </w:r>
    </w:p>
    <w:p w:rsidR="00634644" w:rsidRPr="00E6683B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 w:rsidRPr="00E6683B">
        <w:rPr>
          <w:b/>
          <w:sz w:val="28"/>
          <w:szCs w:val="28"/>
        </w:rPr>
        <w:t xml:space="preserve">Сеть образовательных учреждений </w:t>
      </w:r>
      <w:r w:rsidRPr="00E6683B">
        <w:rPr>
          <w:sz w:val="28"/>
          <w:szCs w:val="28"/>
        </w:rPr>
        <w:t>в отчетном году осталась без изм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нений и представлена 6 образовательными учреждениями.</w:t>
      </w:r>
    </w:p>
    <w:p w:rsidR="00634644" w:rsidRPr="00E6683B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Преподавание в школах осуществляли 50 педагогов, воспитанием детей дошкольного возраста занималось 37 воспитателя. Всего в отрасли занято 168 человек, количество учащихся и воспитанников составило 980 детей.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2017 году 22 учащихся средних школ поселков Омсукчан и Дукат сдали экзамены по материалам и в форме ЕГЭ и 53 учащихся в форме ОГЭ. Доля выпускников школ, сдавших ЕГЭ по русскому языку и математике, в общей численности выпускников школ составила 100%.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образовательном процессе городского округа, в части обновления с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держания образования форм и методов обучения показывает, что важне</w:t>
      </w:r>
      <w:r w:rsidRPr="00E6683B">
        <w:rPr>
          <w:sz w:val="28"/>
          <w:szCs w:val="28"/>
        </w:rPr>
        <w:t>й</w:t>
      </w:r>
      <w:r w:rsidRPr="00E6683B">
        <w:rPr>
          <w:sz w:val="28"/>
          <w:szCs w:val="28"/>
        </w:rPr>
        <w:t>шими показателями эффективности данной работы являются качество знаний и усп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ваемость обучающихся.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proofErr w:type="gramStart"/>
      <w:r w:rsidRPr="00E6683B">
        <w:rPr>
          <w:sz w:val="28"/>
          <w:szCs w:val="28"/>
        </w:rPr>
        <w:t xml:space="preserve">Анализ эффективности проведенной работы за последние 4 года показал, что в 2017 году по сравнению с 2014 годом успеваемость увеличилась на 2%, качество знаний возросло на 8% </w:t>
      </w:r>
      <w:proofErr w:type="gramEnd"/>
    </w:p>
    <w:p w:rsidR="00634644" w:rsidRPr="00E6683B" w:rsidRDefault="00634644" w:rsidP="00634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Анализ показывает, что</w:t>
      </w:r>
      <w:r w:rsidRPr="00E6683B">
        <w:t xml:space="preserve"> </w:t>
      </w:r>
      <w:r w:rsidRPr="00E6683B">
        <w:rPr>
          <w:sz w:val="28"/>
          <w:szCs w:val="28"/>
        </w:rPr>
        <w:t>учащиеся Омсукчанского городского округа имеют стабильно высокую успеваемость, более 95%, и рост качества знаний, свыше 45%. Эти успехи подтверждает и государственная итоговая аттестация учащихся 9-х и 11-х классов 2017 года. По многим предметам (математика, русский язык, английский язык, литература, биология) результаты выше, чем средний облас</w:t>
      </w:r>
      <w:r w:rsidRPr="00E6683B">
        <w:rPr>
          <w:sz w:val="28"/>
          <w:szCs w:val="28"/>
        </w:rPr>
        <w:t>т</w:t>
      </w:r>
      <w:r w:rsidRPr="00E6683B">
        <w:rPr>
          <w:sz w:val="28"/>
          <w:szCs w:val="28"/>
        </w:rPr>
        <w:t>ной показатель. В 2017 году значительно повысилось кач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ство знаний учащихся 9 класса предметов по выбору: информатика и инфо</w:t>
      </w:r>
      <w:r w:rsidRPr="00E6683B">
        <w:rPr>
          <w:sz w:val="28"/>
          <w:szCs w:val="28"/>
        </w:rPr>
        <w:t>р</w:t>
      </w:r>
      <w:r w:rsidRPr="00E6683B">
        <w:rPr>
          <w:sz w:val="28"/>
          <w:szCs w:val="28"/>
        </w:rPr>
        <w:t>мационно-коммуникационные технологии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(ИКТ), литература, биология, география. Ст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бильно высокими остаются результаты по русскому языку.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учреждениях образования Омсукчанского городского округа реал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 xml:space="preserve">зуется программа «Одаренные дети».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Лучшие учащиеся городского округа получают денежное вознагражд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ние: 2 учащихся стипендию Губернатора Магаданской области, 1 учащийся - премию Губернатора Магаданской области, 8 учащихся получают стипендию депутата Областной Думы 6 созыва - Донцова И.Б., 8 учащихся - стипендию депутата окружного </w:t>
      </w:r>
      <w:r>
        <w:rPr>
          <w:sz w:val="28"/>
          <w:szCs w:val="28"/>
        </w:rPr>
        <w:t>С</w:t>
      </w:r>
      <w:r w:rsidRPr="00E6683B">
        <w:rPr>
          <w:sz w:val="28"/>
          <w:szCs w:val="28"/>
        </w:rPr>
        <w:t xml:space="preserve">обрания представителей – </w:t>
      </w:r>
      <w:proofErr w:type="spellStart"/>
      <w:r w:rsidRPr="00E6683B">
        <w:rPr>
          <w:sz w:val="28"/>
          <w:szCs w:val="28"/>
        </w:rPr>
        <w:t>Колхидова</w:t>
      </w:r>
      <w:proofErr w:type="spellEnd"/>
      <w:r w:rsidRPr="00E6683B">
        <w:rPr>
          <w:sz w:val="28"/>
          <w:szCs w:val="28"/>
        </w:rPr>
        <w:t xml:space="preserve"> К.С.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Учащимся-отличникам выплачивается стипендия Главы Омсукчанского городского округа, в 2017 учебном году эта сумма составила 158,2 тыс. рублей.</w:t>
      </w:r>
    </w:p>
    <w:p w:rsidR="00634644" w:rsidRPr="00E6683B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В Омсукчанском городском округе уже давно решены такие вопрос как обучение детей в образовательных учреждениях в одну смену, уже семь лет </w:t>
      </w:r>
      <w:proofErr w:type="gramStart"/>
      <w:r w:rsidRPr="00E6683B">
        <w:rPr>
          <w:sz w:val="28"/>
          <w:szCs w:val="28"/>
        </w:rPr>
        <w:t>нет очереди в детском саду посёлка Омсукчан и пять</w:t>
      </w:r>
      <w:proofErr w:type="gramEnd"/>
      <w:r w:rsidRPr="00E6683B">
        <w:rPr>
          <w:sz w:val="28"/>
          <w:szCs w:val="28"/>
        </w:rPr>
        <w:t xml:space="preserve"> лет в посёлке Дукат. С 1 марта 2012 года открыты ясельные группы для детей от 2 месяцев до 1,5 лет в двух посёлках городского округа. Доля детей в возрасте от 1 до 6 лет, ст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 xml:space="preserve">ящих на </w:t>
      </w:r>
      <w:r w:rsidRPr="00E6683B">
        <w:rPr>
          <w:sz w:val="28"/>
          <w:szCs w:val="28"/>
        </w:rPr>
        <w:lastRenderedPageBreak/>
        <w:t xml:space="preserve">учёте для определения в ДОУ, в общей численности детей в возрасте от 1 до 6 лет составляет </w:t>
      </w:r>
      <w:r w:rsidRPr="00E6683B">
        <w:rPr>
          <w:b/>
          <w:sz w:val="28"/>
          <w:szCs w:val="28"/>
        </w:rPr>
        <w:t>всего 2,4</w:t>
      </w:r>
      <w:r w:rsidRPr="00E6683B">
        <w:rPr>
          <w:sz w:val="28"/>
          <w:szCs w:val="28"/>
        </w:rPr>
        <w:t>%.</w:t>
      </w:r>
    </w:p>
    <w:p w:rsidR="00634644" w:rsidRPr="00E6683B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учреждениях образования и дошкольных образовательных учрежд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ниях в 2017 году приобретались учебники, учебные пособия, выполнялись текущие ремонты, учреждения оснащались оборудованием.</w:t>
      </w:r>
    </w:p>
    <w:p w:rsidR="00634644" w:rsidRPr="00E6683B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В том числе по учреждениям: </w:t>
      </w:r>
    </w:p>
    <w:p w:rsidR="00634644" w:rsidRPr="00E6683B" w:rsidRDefault="00634644" w:rsidP="00634644">
      <w:pPr>
        <w:ind w:firstLine="708"/>
        <w:jc w:val="both"/>
        <w:rPr>
          <w:b/>
          <w:sz w:val="28"/>
          <w:szCs w:val="28"/>
        </w:rPr>
      </w:pPr>
      <w:r w:rsidRPr="00E6683B">
        <w:rPr>
          <w:sz w:val="28"/>
          <w:szCs w:val="28"/>
        </w:rPr>
        <w:t>МБОУ «СОШ п. Омсукчан» в 2017 году закуплены учебники и учебные пособия за счёт субвенций на сумму 715,0 тыс. рублей, шведская стенка, техн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логическое оборудование для столовой на сумму – 390,2 тыс. рублей, методич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ские пособия и учебное оборудование на общую сумму – 239,2 тыс. рублей. Дооборудован медицинский кабинет по требованиям стандарта на сумму – около 100,0 тыс. рулей. Отремонтирована кровля здания блока «А»  на сумму 3 505,6 тыс. рублей.</w:t>
      </w:r>
    </w:p>
    <w:p w:rsidR="00634644" w:rsidRPr="00E6683B" w:rsidRDefault="00634644" w:rsidP="00634644">
      <w:pPr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МБОУ «СОШ  п. Дукат» в 2017 году на ремонтные работы затрачено – 2 290,1 тыс. рублей. В том числе: ремонт кровли блока «Б» здания, части</w:t>
      </w:r>
      <w:r w:rsidRPr="00E6683B">
        <w:rPr>
          <w:sz w:val="28"/>
          <w:szCs w:val="28"/>
        </w:rPr>
        <w:t>ч</w:t>
      </w:r>
      <w:r w:rsidRPr="00E6683B">
        <w:rPr>
          <w:sz w:val="28"/>
          <w:szCs w:val="28"/>
        </w:rPr>
        <w:t>ный косметический ремонт кабинетов, рекреаций, коридоров частичный р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монт нижней разводки холодного и горячего водоснабжения. Приобретена учебная литература на сумму 108,7 тыс. рублей за счёт средств субвенции. Приобретены и частично заменены двери на сумму – 399,95 тыс.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рублей. Закуплена музыкал</w:t>
      </w:r>
      <w:r w:rsidRPr="00E6683B">
        <w:rPr>
          <w:sz w:val="28"/>
          <w:szCs w:val="28"/>
        </w:rPr>
        <w:t>ь</w:t>
      </w:r>
      <w:r w:rsidRPr="00E6683B">
        <w:rPr>
          <w:sz w:val="28"/>
          <w:szCs w:val="28"/>
        </w:rPr>
        <w:t xml:space="preserve">ная аппаратура – 108,0 тыс. рублей. </w:t>
      </w:r>
    </w:p>
    <w:p w:rsidR="00634644" w:rsidRPr="00E6683B" w:rsidRDefault="00634644" w:rsidP="00634644">
      <w:pPr>
        <w:ind w:firstLine="540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МБОУ «ООШ п. Омсукчан» в 2017 году проведено ремонтных работ за счёт средств муниципального бюджета на сумму 165,3 тыс. рублей. Это: ч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стичный ремонт кровли, учебных кабинетов. Приобретены учебники и мет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дические пособия на сумму около 219, 8 тыс. рублей за счёт средств субве</w:t>
      </w:r>
      <w:r w:rsidRPr="00E6683B">
        <w:rPr>
          <w:sz w:val="28"/>
          <w:szCs w:val="28"/>
        </w:rPr>
        <w:t>н</w:t>
      </w:r>
      <w:r w:rsidRPr="00E6683B">
        <w:rPr>
          <w:sz w:val="28"/>
          <w:szCs w:val="28"/>
        </w:rPr>
        <w:t xml:space="preserve">ций. Кроме того, </w:t>
      </w:r>
      <w:proofErr w:type="gramStart"/>
      <w:r w:rsidRPr="00E6683B">
        <w:rPr>
          <w:sz w:val="28"/>
          <w:szCs w:val="28"/>
        </w:rPr>
        <w:t>приобретены</w:t>
      </w:r>
      <w:proofErr w:type="gramEnd"/>
      <w:r w:rsidRPr="00E6683B">
        <w:rPr>
          <w:sz w:val="28"/>
          <w:szCs w:val="28"/>
        </w:rPr>
        <w:t>: новое оборудование для столовой и пищебл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ка, мебель для кабинетов на общую сумму – 293, 9 тыс. рублей. За счёт спо</w:t>
      </w:r>
      <w:r w:rsidRPr="00E6683B">
        <w:rPr>
          <w:sz w:val="28"/>
          <w:szCs w:val="28"/>
        </w:rPr>
        <w:t>н</w:t>
      </w:r>
      <w:r w:rsidRPr="00E6683B">
        <w:rPr>
          <w:sz w:val="28"/>
          <w:szCs w:val="28"/>
        </w:rPr>
        <w:t>сорских сре</w:t>
      </w:r>
      <w:proofErr w:type="gramStart"/>
      <w:r w:rsidRPr="00E6683B">
        <w:rPr>
          <w:sz w:val="28"/>
          <w:szCs w:val="28"/>
        </w:rPr>
        <w:t>дств пр</w:t>
      </w:r>
      <w:proofErr w:type="gramEnd"/>
      <w:r w:rsidRPr="00E6683B">
        <w:rPr>
          <w:sz w:val="28"/>
          <w:szCs w:val="28"/>
        </w:rPr>
        <w:t>иобретены две интерактивные доски – 122, 46 тыс.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</w:t>
      </w:r>
      <w:r w:rsidRPr="00E6683B">
        <w:rPr>
          <w:sz w:val="28"/>
          <w:szCs w:val="28"/>
        </w:rPr>
        <w:t>б</w:t>
      </w:r>
      <w:r w:rsidRPr="00E6683B">
        <w:rPr>
          <w:sz w:val="28"/>
          <w:szCs w:val="28"/>
        </w:rPr>
        <w:t>лей.</w:t>
      </w:r>
    </w:p>
    <w:p w:rsidR="00634644" w:rsidRDefault="00634644" w:rsidP="00634644">
      <w:pPr>
        <w:ind w:firstLine="540"/>
        <w:jc w:val="both"/>
        <w:rPr>
          <w:rFonts w:eastAsia="Calibri"/>
          <w:sz w:val="28"/>
          <w:szCs w:val="28"/>
        </w:rPr>
      </w:pPr>
      <w:r w:rsidRPr="00E6683B">
        <w:rPr>
          <w:sz w:val="28"/>
          <w:szCs w:val="28"/>
        </w:rPr>
        <w:t>В 2017 году в МБДОУ «Детский сад п. Омсукчан» проводились след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>ющие ремонтные работы:</w:t>
      </w:r>
      <w:r w:rsidRPr="00E6683B">
        <w:rPr>
          <w:rFonts w:eastAsia="Calibri"/>
          <w:sz w:val="28"/>
          <w:szCs w:val="28"/>
        </w:rPr>
        <w:t xml:space="preserve"> </w:t>
      </w:r>
    </w:p>
    <w:p w:rsidR="00634644" w:rsidRDefault="00634644" w:rsidP="0063464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6683B">
        <w:rPr>
          <w:rFonts w:eastAsia="Calibri"/>
          <w:sz w:val="28"/>
          <w:szCs w:val="28"/>
        </w:rPr>
        <w:t>ремонт системы отопления в группе раннего возраста на сумму – 150,0 тыс. рублей</w:t>
      </w:r>
      <w:r>
        <w:rPr>
          <w:rFonts w:eastAsia="Calibri"/>
          <w:sz w:val="28"/>
          <w:szCs w:val="28"/>
        </w:rPr>
        <w:t>;</w:t>
      </w:r>
    </w:p>
    <w:p w:rsidR="00634644" w:rsidRDefault="00634644" w:rsidP="0063464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6683B">
        <w:rPr>
          <w:rFonts w:eastAsia="Calibri"/>
          <w:sz w:val="28"/>
          <w:szCs w:val="28"/>
        </w:rPr>
        <w:t xml:space="preserve"> ограждение мусорных контейнеров</w:t>
      </w:r>
      <w:r>
        <w:rPr>
          <w:rFonts w:eastAsia="Calibri"/>
          <w:sz w:val="28"/>
          <w:szCs w:val="28"/>
        </w:rPr>
        <w:t>;</w:t>
      </w:r>
    </w:p>
    <w:p w:rsidR="00634644" w:rsidRDefault="00634644" w:rsidP="0063464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6683B">
        <w:rPr>
          <w:rFonts w:eastAsia="Calibri"/>
          <w:sz w:val="28"/>
          <w:szCs w:val="28"/>
        </w:rPr>
        <w:t xml:space="preserve"> озеленение и рекультивация территории.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rFonts w:eastAsia="Calibri"/>
          <w:sz w:val="28"/>
          <w:szCs w:val="28"/>
        </w:rPr>
        <w:t>Приобретены две игровые веранды – 800,0 тыс. рублей, переоснащён п</w:t>
      </w:r>
      <w:r w:rsidRPr="00E6683B">
        <w:rPr>
          <w:rFonts w:eastAsia="Calibri"/>
          <w:sz w:val="28"/>
          <w:szCs w:val="28"/>
        </w:rPr>
        <w:t>и</w:t>
      </w:r>
      <w:r w:rsidRPr="00E6683B">
        <w:rPr>
          <w:rFonts w:eastAsia="Calibri"/>
          <w:sz w:val="28"/>
          <w:szCs w:val="28"/>
        </w:rPr>
        <w:t>щеблок – 300,0 тыс. рублей.</w:t>
      </w:r>
      <w:r w:rsidRPr="00E6683B">
        <w:rPr>
          <w:sz w:val="28"/>
          <w:szCs w:val="28"/>
        </w:rPr>
        <w:t xml:space="preserve">      </w:t>
      </w:r>
    </w:p>
    <w:p w:rsidR="00634644" w:rsidRPr="00E6683B" w:rsidRDefault="00634644" w:rsidP="00634644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МБДОУ «Детский сад п. Дукат»</w:t>
      </w:r>
      <w:r w:rsidRPr="00E6683B">
        <w:rPr>
          <w:sz w:val="28"/>
          <w:szCs w:val="28"/>
        </w:rPr>
        <w:t xml:space="preserve"> проводился ремонт средней груп</w:t>
      </w:r>
      <w:r>
        <w:rPr>
          <w:sz w:val="28"/>
          <w:szCs w:val="28"/>
        </w:rPr>
        <w:t>пы на сумму 193,</w:t>
      </w:r>
      <w:r w:rsidRPr="00E6683B">
        <w:rPr>
          <w:sz w:val="28"/>
          <w:szCs w:val="28"/>
        </w:rPr>
        <w:t>74 тыс. рублей,  заменены двери (7 дверей) – 200,0 тыс. рублей. Пр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обретено технологическое оборудование на сумму – около 44,0 тыс. ру</w:t>
      </w:r>
      <w:r w:rsidRPr="00E6683B">
        <w:rPr>
          <w:sz w:val="28"/>
          <w:szCs w:val="28"/>
        </w:rPr>
        <w:t>б</w:t>
      </w:r>
      <w:r w:rsidRPr="00E6683B">
        <w:rPr>
          <w:sz w:val="28"/>
          <w:szCs w:val="28"/>
        </w:rPr>
        <w:t>лей.</w:t>
      </w:r>
    </w:p>
    <w:p w:rsidR="00634644" w:rsidRPr="00E6683B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Развивают свои творческие способности дети городского округа в МБУДО </w:t>
      </w:r>
      <w:r w:rsidRPr="00E6683B">
        <w:rPr>
          <w:b/>
          <w:sz w:val="28"/>
          <w:szCs w:val="28"/>
        </w:rPr>
        <w:t>«</w:t>
      </w:r>
      <w:r w:rsidRPr="00806CD1">
        <w:rPr>
          <w:sz w:val="28"/>
          <w:szCs w:val="28"/>
        </w:rPr>
        <w:t>Центр дополнительного образования п. Омсукчан</w:t>
      </w:r>
      <w:r w:rsidRPr="00E6683B">
        <w:rPr>
          <w:sz w:val="28"/>
          <w:szCs w:val="28"/>
        </w:rPr>
        <w:t>». В нем работают 32 сотру</w:t>
      </w:r>
      <w:r w:rsidRPr="00E6683B">
        <w:rPr>
          <w:sz w:val="28"/>
          <w:szCs w:val="28"/>
        </w:rPr>
        <w:t>д</w:t>
      </w:r>
      <w:r w:rsidRPr="00E6683B">
        <w:rPr>
          <w:sz w:val="28"/>
          <w:szCs w:val="28"/>
        </w:rPr>
        <w:t>ника из них 13 педагогов.</w:t>
      </w:r>
    </w:p>
    <w:p w:rsidR="00634644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19 творческих объединениях Центра занимаются 610 детей с учетом з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 xml:space="preserve">нятий в 2-3-х объединениях по 5 направлениям: </w:t>
      </w:r>
    </w:p>
    <w:p w:rsidR="00634644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83B">
        <w:rPr>
          <w:sz w:val="28"/>
          <w:szCs w:val="28"/>
        </w:rPr>
        <w:t>художественно–эстетическое</w:t>
      </w:r>
      <w:r>
        <w:rPr>
          <w:sz w:val="28"/>
          <w:szCs w:val="28"/>
        </w:rPr>
        <w:t>;</w:t>
      </w:r>
    </w:p>
    <w:p w:rsidR="00634644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83B">
        <w:rPr>
          <w:sz w:val="28"/>
          <w:szCs w:val="28"/>
        </w:rPr>
        <w:t xml:space="preserve"> культурологическое</w:t>
      </w:r>
      <w:r>
        <w:rPr>
          <w:sz w:val="28"/>
          <w:szCs w:val="28"/>
        </w:rPr>
        <w:t>;</w:t>
      </w:r>
    </w:p>
    <w:p w:rsidR="00634644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83B">
        <w:rPr>
          <w:sz w:val="28"/>
          <w:szCs w:val="28"/>
        </w:rPr>
        <w:t xml:space="preserve"> </w:t>
      </w:r>
      <w:proofErr w:type="spellStart"/>
      <w:r w:rsidRPr="00E6683B">
        <w:rPr>
          <w:sz w:val="28"/>
          <w:szCs w:val="28"/>
        </w:rPr>
        <w:t>туристско</w:t>
      </w:r>
      <w:proofErr w:type="spellEnd"/>
      <w:r w:rsidRPr="00E6683B">
        <w:rPr>
          <w:sz w:val="28"/>
          <w:szCs w:val="28"/>
        </w:rPr>
        <w:t>–краеведческое</w:t>
      </w:r>
      <w:r>
        <w:rPr>
          <w:sz w:val="28"/>
          <w:szCs w:val="28"/>
        </w:rPr>
        <w:t>;</w:t>
      </w:r>
    </w:p>
    <w:p w:rsidR="00634644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6683B">
        <w:rPr>
          <w:sz w:val="28"/>
          <w:szCs w:val="28"/>
        </w:rPr>
        <w:t xml:space="preserve"> </w:t>
      </w:r>
      <w:proofErr w:type="spellStart"/>
      <w:r w:rsidRPr="00E6683B">
        <w:rPr>
          <w:sz w:val="28"/>
          <w:szCs w:val="28"/>
        </w:rPr>
        <w:t>физкультурно</w:t>
      </w:r>
      <w:proofErr w:type="spellEnd"/>
      <w:r w:rsidRPr="00E6683B">
        <w:rPr>
          <w:sz w:val="28"/>
          <w:szCs w:val="28"/>
        </w:rPr>
        <w:t>–спортивное</w:t>
      </w:r>
      <w:r>
        <w:rPr>
          <w:sz w:val="28"/>
          <w:szCs w:val="28"/>
        </w:rPr>
        <w:t>;</w:t>
      </w:r>
    </w:p>
    <w:p w:rsidR="00634644" w:rsidRPr="00E6683B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83B">
        <w:rPr>
          <w:sz w:val="28"/>
          <w:szCs w:val="28"/>
        </w:rPr>
        <w:t xml:space="preserve"> социально–педагогическое. </w:t>
      </w:r>
    </w:p>
    <w:p w:rsidR="00634644" w:rsidRPr="00E6683B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Педагоги и</w:t>
      </w:r>
      <w:r w:rsidRPr="00E6683B">
        <w:rPr>
          <w:b/>
          <w:sz w:val="28"/>
          <w:szCs w:val="28"/>
        </w:rPr>
        <w:t xml:space="preserve"> </w:t>
      </w:r>
      <w:r w:rsidRPr="00E6683B">
        <w:rPr>
          <w:sz w:val="28"/>
          <w:szCs w:val="28"/>
        </w:rPr>
        <w:t xml:space="preserve">воспитанники </w:t>
      </w:r>
      <w:proofErr w:type="gramStart"/>
      <w:r w:rsidRPr="00E6683B">
        <w:rPr>
          <w:sz w:val="28"/>
          <w:szCs w:val="28"/>
        </w:rPr>
        <w:t>Центра</w:t>
      </w:r>
      <w:proofErr w:type="gramEnd"/>
      <w:r w:rsidRPr="00E6683B">
        <w:rPr>
          <w:sz w:val="28"/>
          <w:szCs w:val="28"/>
        </w:rPr>
        <w:t xml:space="preserve"> постоянные участники всероссийских, региональных, районных конкурсов. </w:t>
      </w:r>
    </w:p>
    <w:p w:rsidR="00634644" w:rsidRPr="00E6683B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МБУДО «Центр дополнительного образования п. Омсукчан» пров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дены ремонтные работы: полностью отремонтирована кровля на сумму около 1 970,0 </w:t>
      </w:r>
      <w:proofErr w:type="spellStart"/>
      <w:r w:rsidRPr="00E6683B">
        <w:rPr>
          <w:sz w:val="28"/>
          <w:szCs w:val="28"/>
        </w:rPr>
        <w:t>тыс</w:t>
      </w:r>
      <w:proofErr w:type="gramStart"/>
      <w:r w:rsidRPr="00E6683B">
        <w:rPr>
          <w:sz w:val="28"/>
          <w:szCs w:val="28"/>
        </w:rPr>
        <w:t>.р</w:t>
      </w:r>
      <w:proofErr w:type="gramEnd"/>
      <w:r w:rsidRPr="00E6683B">
        <w:rPr>
          <w:sz w:val="28"/>
          <w:szCs w:val="28"/>
        </w:rPr>
        <w:t>ублей</w:t>
      </w:r>
      <w:proofErr w:type="spellEnd"/>
      <w:r w:rsidRPr="00E6683B">
        <w:rPr>
          <w:sz w:val="28"/>
          <w:szCs w:val="28"/>
        </w:rPr>
        <w:t>, установлено видеонаблюдение на сумму 343,4 тыс. ру</w:t>
      </w:r>
      <w:r w:rsidRPr="00E6683B">
        <w:rPr>
          <w:sz w:val="28"/>
          <w:szCs w:val="28"/>
        </w:rPr>
        <w:t>б</w:t>
      </w:r>
      <w:r w:rsidRPr="00E6683B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634644" w:rsidRPr="00E6683B" w:rsidRDefault="00634644" w:rsidP="006346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34644" w:rsidRPr="00E6683B" w:rsidRDefault="00634644" w:rsidP="00634644">
      <w:pPr>
        <w:ind w:firstLine="709"/>
        <w:jc w:val="both"/>
        <w:rPr>
          <w:b/>
          <w:sz w:val="14"/>
          <w:szCs w:val="28"/>
        </w:rPr>
      </w:pP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806CD1">
        <w:rPr>
          <w:sz w:val="28"/>
          <w:szCs w:val="28"/>
        </w:rPr>
        <w:t>Услуги в сфере культуры</w:t>
      </w:r>
      <w:r w:rsidRPr="00E6683B">
        <w:rPr>
          <w:sz w:val="28"/>
          <w:szCs w:val="28"/>
        </w:rPr>
        <w:t xml:space="preserve"> населению округа в 2017 году оказывали: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МБУК «Централизованная библиотечная система Омсукчанского горо</w:t>
      </w:r>
      <w:r w:rsidRPr="00E6683B">
        <w:rPr>
          <w:sz w:val="28"/>
          <w:szCs w:val="28"/>
        </w:rPr>
        <w:t>д</w:t>
      </w:r>
      <w:r w:rsidRPr="00E6683B">
        <w:rPr>
          <w:sz w:val="28"/>
          <w:szCs w:val="28"/>
        </w:rPr>
        <w:t>ского округа» в состав которой входило 3 библиотеки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- детская муниц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 xml:space="preserve">пальная библиотека </w:t>
      </w:r>
      <w:proofErr w:type="spellStart"/>
      <w:r w:rsidRPr="00E6683B">
        <w:rPr>
          <w:sz w:val="28"/>
          <w:szCs w:val="28"/>
        </w:rPr>
        <w:t>п</w:t>
      </w:r>
      <w:proofErr w:type="gramStart"/>
      <w:r w:rsidRPr="00E6683B">
        <w:rPr>
          <w:sz w:val="28"/>
          <w:szCs w:val="28"/>
        </w:rPr>
        <w:t>.О</w:t>
      </w:r>
      <w:proofErr w:type="gramEnd"/>
      <w:r w:rsidRPr="00E6683B">
        <w:rPr>
          <w:sz w:val="28"/>
          <w:szCs w:val="28"/>
        </w:rPr>
        <w:t>мсукчан</w:t>
      </w:r>
      <w:proofErr w:type="spellEnd"/>
      <w:r w:rsidRPr="00E6683B">
        <w:rPr>
          <w:sz w:val="28"/>
          <w:szCs w:val="28"/>
        </w:rPr>
        <w:t>, центральная библиотека п. Омсукчан и ф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 xml:space="preserve">лиал </w:t>
      </w:r>
      <w:r>
        <w:rPr>
          <w:sz w:val="28"/>
          <w:szCs w:val="28"/>
        </w:rPr>
        <w:t xml:space="preserve">в </w:t>
      </w:r>
      <w:r w:rsidRPr="00E6683B">
        <w:rPr>
          <w:sz w:val="28"/>
          <w:szCs w:val="28"/>
        </w:rPr>
        <w:t>п. Дукат;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МБУК «Центр досуга и народного творчества Омсукчанского горо</w:t>
      </w:r>
      <w:r w:rsidRPr="00E6683B">
        <w:rPr>
          <w:sz w:val="28"/>
          <w:szCs w:val="28"/>
        </w:rPr>
        <w:t>д</w:t>
      </w:r>
      <w:r w:rsidRPr="00E6683B">
        <w:rPr>
          <w:sz w:val="28"/>
          <w:szCs w:val="28"/>
        </w:rPr>
        <w:t>ского округа» и  МБУДО «Детская школа искусств Омсукчанского городск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го округа» осуществляли свою деятельность в п. Омсукчан и в п. Дукат</w:t>
      </w:r>
      <w:r>
        <w:rPr>
          <w:sz w:val="28"/>
          <w:szCs w:val="28"/>
        </w:rPr>
        <w:t>.</w:t>
      </w:r>
    </w:p>
    <w:p w:rsidR="00634644" w:rsidRPr="00E6683B" w:rsidRDefault="00634644" w:rsidP="0063464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3B">
        <w:rPr>
          <w:rFonts w:ascii="Times New Roman" w:hAnsi="Times New Roman" w:cs="Times New Roman"/>
          <w:sz w:val="28"/>
          <w:szCs w:val="28"/>
        </w:rPr>
        <w:t>Основные направления деятельности учреждений культуры Омсукчанск</w:t>
      </w:r>
      <w:r w:rsidRPr="00E6683B">
        <w:rPr>
          <w:rFonts w:ascii="Times New Roman" w:hAnsi="Times New Roman" w:cs="Times New Roman"/>
          <w:sz w:val="28"/>
          <w:szCs w:val="28"/>
        </w:rPr>
        <w:t>о</w:t>
      </w:r>
      <w:r w:rsidRPr="00E6683B">
        <w:rPr>
          <w:rFonts w:ascii="Times New Roman" w:hAnsi="Times New Roman" w:cs="Times New Roman"/>
          <w:sz w:val="28"/>
          <w:szCs w:val="28"/>
        </w:rPr>
        <w:t>го городского округа: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организация культурно-досуговой работы среди населения;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информационно-библиотечное обслуживание читателей различных кат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горий граждан, включая инвалидов, пенсионеров и ветеранов;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обеспечение образовательного процесса в деле музыкального, эстетич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ского и нравственного воспитания детей средствами искусства.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активе учреждений культуры большой арсенал разнообразных форм и методов работы по различным направлениям, в том числе</w:t>
      </w:r>
      <w:r>
        <w:rPr>
          <w:sz w:val="28"/>
          <w:szCs w:val="28"/>
        </w:rPr>
        <w:t>: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патриотическое воспитание населения на основе героического пр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шлого нашей страны, истории Отечества</w:t>
      </w:r>
      <w:r>
        <w:rPr>
          <w:sz w:val="28"/>
          <w:szCs w:val="28"/>
        </w:rPr>
        <w:t>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социально значимые тематические программы в рамках госуда</w:t>
      </w:r>
      <w:r w:rsidRPr="00E6683B">
        <w:rPr>
          <w:sz w:val="28"/>
          <w:szCs w:val="28"/>
        </w:rPr>
        <w:t>р</w:t>
      </w:r>
      <w:r w:rsidRPr="00E6683B">
        <w:rPr>
          <w:sz w:val="28"/>
          <w:szCs w:val="28"/>
        </w:rPr>
        <w:t>ственных праздников, календарных дат и ставшие популярными сегодня семейные, тем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тические вечера, праздничные и конкурсные программы;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пропаганда здорового образа жизни и профилактика асоциальных явл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ний;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правовое и эстетическое воспитание подрастающего поколения. </w:t>
      </w:r>
    </w:p>
    <w:p w:rsidR="00634644" w:rsidRDefault="00634644" w:rsidP="0063464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683B">
        <w:rPr>
          <w:sz w:val="28"/>
          <w:szCs w:val="28"/>
        </w:rPr>
        <w:t>Детская школа искусств Омсукчанского городского округа проводит об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 xml:space="preserve">чение на </w:t>
      </w:r>
      <w:r w:rsidRPr="00E6683B">
        <w:rPr>
          <w:bCs/>
          <w:sz w:val="28"/>
          <w:szCs w:val="28"/>
        </w:rPr>
        <w:t>5-ти отделениях:</w:t>
      </w:r>
      <w:r>
        <w:rPr>
          <w:bCs/>
          <w:sz w:val="28"/>
          <w:szCs w:val="28"/>
        </w:rPr>
        <w:t>\</w:t>
      </w:r>
    </w:p>
    <w:p w:rsidR="00634644" w:rsidRDefault="00634644" w:rsidP="0063464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6683B">
        <w:rPr>
          <w:bCs/>
          <w:sz w:val="28"/>
          <w:szCs w:val="28"/>
        </w:rPr>
        <w:t xml:space="preserve"> музыкальное «класс фортепиано» с обязательным изучением теоретич</w:t>
      </w:r>
      <w:r w:rsidRPr="00E6683B">
        <w:rPr>
          <w:bCs/>
          <w:sz w:val="28"/>
          <w:szCs w:val="28"/>
        </w:rPr>
        <w:t>е</w:t>
      </w:r>
      <w:r w:rsidRPr="00E6683B">
        <w:rPr>
          <w:bCs/>
          <w:sz w:val="28"/>
          <w:szCs w:val="28"/>
        </w:rPr>
        <w:t>ских дисциплин</w:t>
      </w:r>
      <w:r>
        <w:rPr>
          <w:bCs/>
          <w:sz w:val="28"/>
          <w:szCs w:val="28"/>
        </w:rPr>
        <w:t>;</w:t>
      </w:r>
    </w:p>
    <w:p w:rsidR="00634644" w:rsidRDefault="00634644" w:rsidP="0063464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6683B">
        <w:rPr>
          <w:bCs/>
          <w:sz w:val="28"/>
          <w:szCs w:val="28"/>
        </w:rPr>
        <w:t xml:space="preserve"> хореографическое</w:t>
      </w:r>
      <w:r>
        <w:rPr>
          <w:bCs/>
          <w:sz w:val="28"/>
          <w:szCs w:val="28"/>
        </w:rPr>
        <w:t>;</w:t>
      </w:r>
    </w:p>
    <w:p w:rsidR="00634644" w:rsidRDefault="00634644" w:rsidP="0063464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6683B">
        <w:rPr>
          <w:bCs/>
          <w:sz w:val="28"/>
          <w:szCs w:val="28"/>
        </w:rPr>
        <w:t xml:space="preserve"> художественное</w:t>
      </w:r>
      <w:r>
        <w:rPr>
          <w:bCs/>
          <w:sz w:val="28"/>
          <w:szCs w:val="28"/>
        </w:rPr>
        <w:t>;</w:t>
      </w:r>
    </w:p>
    <w:p w:rsidR="00634644" w:rsidRDefault="00634644" w:rsidP="0063464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6683B">
        <w:rPr>
          <w:bCs/>
          <w:sz w:val="28"/>
          <w:szCs w:val="28"/>
        </w:rPr>
        <w:t xml:space="preserve"> музыкальный фольклор</w:t>
      </w:r>
      <w:r>
        <w:rPr>
          <w:bCs/>
          <w:sz w:val="28"/>
          <w:szCs w:val="28"/>
        </w:rPr>
        <w:t>;</w:t>
      </w:r>
    </w:p>
    <w:p w:rsidR="00634644" w:rsidRDefault="00634644" w:rsidP="0063464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6683B">
        <w:rPr>
          <w:bCs/>
          <w:sz w:val="28"/>
          <w:szCs w:val="28"/>
        </w:rPr>
        <w:t xml:space="preserve"> </w:t>
      </w:r>
      <w:proofErr w:type="gramStart"/>
      <w:r w:rsidRPr="00E6683B">
        <w:rPr>
          <w:bCs/>
          <w:sz w:val="28"/>
          <w:szCs w:val="28"/>
        </w:rPr>
        <w:t>струнно-смычковое</w:t>
      </w:r>
      <w:proofErr w:type="gramEnd"/>
      <w:r w:rsidRPr="00E6683B">
        <w:rPr>
          <w:bCs/>
          <w:sz w:val="28"/>
          <w:szCs w:val="28"/>
        </w:rPr>
        <w:t xml:space="preserve"> «класс скрипки». </w:t>
      </w:r>
    </w:p>
    <w:p w:rsidR="00634644" w:rsidRPr="00E6683B" w:rsidRDefault="00634644" w:rsidP="0063464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683B">
        <w:rPr>
          <w:bCs/>
          <w:sz w:val="28"/>
          <w:szCs w:val="28"/>
        </w:rPr>
        <w:t>По состоянию на 31.12.2017г. контингент школы составил 143 человека.</w:t>
      </w:r>
      <w:r w:rsidRPr="00E6683B">
        <w:rPr>
          <w:b/>
          <w:bCs/>
          <w:sz w:val="28"/>
          <w:szCs w:val="28"/>
        </w:rPr>
        <w:t xml:space="preserve"> </w:t>
      </w:r>
      <w:r w:rsidRPr="00E6683B">
        <w:rPr>
          <w:bCs/>
          <w:sz w:val="28"/>
          <w:szCs w:val="28"/>
        </w:rPr>
        <w:t>Выпускниками школы в 2017 году стали 12</w:t>
      </w:r>
      <w:r w:rsidRPr="00E6683B">
        <w:rPr>
          <w:b/>
          <w:bCs/>
          <w:sz w:val="28"/>
          <w:szCs w:val="28"/>
        </w:rPr>
        <w:t xml:space="preserve"> -</w:t>
      </w:r>
      <w:r w:rsidRPr="00E6683B">
        <w:rPr>
          <w:bCs/>
          <w:sz w:val="28"/>
          <w:szCs w:val="28"/>
        </w:rPr>
        <w:t xml:space="preserve"> </w:t>
      </w:r>
      <w:proofErr w:type="gramStart"/>
      <w:r w:rsidRPr="00E6683B">
        <w:rPr>
          <w:bCs/>
          <w:sz w:val="28"/>
          <w:szCs w:val="28"/>
        </w:rPr>
        <w:t>обучающихся</w:t>
      </w:r>
      <w:proofErr w:type="gramEnd"/>
      <w:r w:rsidRPr="00E6683B">
        <w:rPr>
          <w:bCs/>
          <w:sz w:val="28"/>
          <w:szCs w:val="28"/>
        </w:rPr>
        <w:t xml:space="preserve">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lastRenderedPageBreak/>
        <w:t>В 2017 году преподаватели и обучающиеся школы приняли участие в м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роприятиях всероссийского и международного значения, а также межрегионал</w:t>
      </w:r>
      <w:r w:rsidRPr="00E6683B">
        <w:rPr>
          <w:sz w:val="28"/>
          <w:szCs w:val="28"/>
        </w:rPr>
        <w:t>ь</w:t>
      </w:r>
      <w:r w:rsidRPr="00E6683B">
        <w:rPr>
          <w:sz w:val="28"/>
          <w:szCs w:val="28"/>
        </w:rPr>
        <w:t xml:space="preserve">ного, областного и окружного значения.  </w:t>
      </w:r>
    </w:p>
    <w:p w:rsidR="00634644" w:rsidRPr="00E6683B" w:rsidRDefault="00634644" w:rsidP="0063464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683B">
        <w:rPr>
          <w:bCs/>
          <w:sz w:val="28"/>
          <w:szCs w:val="28"/>
        </w:rPr>
        <w:t>Фактическая численность работников школы 16 человек. Преподавател</w:t>
      </w:r>
      <w:r w:rsidRPr="00E6683B">
        <w:rPr>
          <w:bCs/>
          <w:sz w:val="28"/>
          <w:szCs w:val="28"/>
        </w:rPr>
        <w:t>ь</w:t>
      </w:r>
      <w:r w:rsidRPr="00E6683B">
        <w:rPr>
          <w:bCs/>
          <w:sz w:val="28"/>
          <w:szCs w:val="28"/>
        </w:rPr>
        <w:t>ский состав школы насчитывает 7 человек. В 2017 году на вакантную должность «преподаватель по классу хореографии» был трудоустроен мол</w:t>
      </w:r>
      <w:r w:rsidRPr="00E6683B">
        <w:rPr>
          <w:bCs/>
          <w:sz w:val="28"/>
          <w:szCs w:val="28"/>
        </w:rPr>
        <w:t>о</w:t>
      </w:r>
      <w:r w:rsidRPr="00E6683B">
        <w:rPr>
          <w:bCs/>
          <w:sz w:val="28"/>
          <w:szCs w:val="28"/>
        </w:rPr>
        <w:t xml:space="preserve">дой специалист в возрасте до 25 лет. </w:t>
      </w:r>
    </w:p>
    <w:p w:rsidR="00634644" w:rsidRPr="00E6683B" w:rsidRDefault="00634644" w:rsidP="00634644">
      <w:pPr>
        <w:shd w:val="clear" w:color="auto" w:fill="FFFFFF"/>
        <w:ind w:firstLine="708"/>
        <w:jc w:val="both"/>
        <w:rPr>
          <w:sz w:val="28"/>
          <w:szCs w:val="28"/>
        </w:rPr>
      </w:pPr>
      <w:r w:rsidRPr="00E6683B">
        <w:rPr>
          <w:bCs/>
          <w:sz w:val="28"/>
          <w:szCs w:val="28"/>
        </w:rPr>
        <w:t>Для укрепления материально-технической базы</w:t>
      </w:r>
      <w:r w:rsidRPr="00E6683B">
        <w:rPr>
          <w:sz w:val="28"/>
          <w:szCs w:val="28"/>
        </w:rPr>
        <w:t xml:space="preserve"> в 2017г. для хореограф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ческого отделения приобретены сценические костюмы и танцевальная обувь на сумму 1329,8 тыс. рублей.</w:t>
      </w:r>
    </w:p>
    <w:p w:rsidR="00634644" w:rsidRPr="00E6683B" w:rsidRDefault="00634644" w:rsidP="00634644">
      <w:pPr>
        <w:shd w:val="clear" w:color="auto" w:fill="FFFFFF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Для оборудования хореографического отделения в п. Дукат приобретены зеркала, станки и музыкальный центр стоимостью на сумму 145,3 тыс. рублей.</w:t>
      </w:r>
    </w:p>
    <w:p w:rsidR="00634644" w:rsidRPr="00E6683B" w:rsidRDefault="00634644" w:rsidP="00634644">
      <w:pPr>
        <w:shd w:val="clear" w:color="auto" w:fill="FFFFFF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Для отделения музыкального фольклора в п. Омсукчан закупили </w:t>
      </w:r>
      <w:proofErr w:type="spellStart"/>
      <w:r w:rsidRPr="00E6683B">
        <w:rPr>
          <w:sz w:val="28"/>
          <w:szCs w:val="28"/>
        </w:rPr>
        <w:t>ба</w:t>
      </w:r>
      <w:r w:rsidRPr="00E6683B">
        <w:rPr>
          <w:sz w:val="28"/>
          <w:szCs w:val="28"/>
        </w:rPr>
        <w:t>н</w:t>
      </w:r>
      <w:r w:rsidRPr="00E6683B">
        <w:rPr>
          <w:sz w:val="28"/>
          <w:szCs w:val="28"/>
        </w:rPr>
        <w:t>кетки</w:t>
      </w:r>
      <w:proofErr w:type="spellEnd"/>
      <w:r w:rsidRPr="00E6683B">
        <w:rPr>
          <w:sz w:val="28"/>
          <w:szCs w:val="28"/>
        </w:rPr>
        <w:t xml:space="preserve">, персональный компьютер на сумму 50,2 тыс. рублей. </w:t>
      </w:r>
    </w:p>
    <w:p w:rsidR="00634644" w:rsidRPr="00E6683B" w:rsidRDefault="00634644" w:rsidP="00634644">
      <w:pPr>
        <w:shd w:val="clear" w:color="auto" w:fill="FFFFFF"/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«ДШИ» п. Дукат в летний период проведен косметический ремонт п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мещений на сумму 50,0 тыс. рублей, а в рамках социального партнерства отр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монтирована кровля здания школы в п. Омсукчан на сумму 177,0 тыс. рублей.   </w:t>
      </w:r>
    </w:p>
    <w:p w:rsidR="00634644" w:rsidRPr="00E6683B" w:rsidRDefault="00634644" w:rsidP="00634644">
      <w:pPr>
        <w:ind w:left="200"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МБУК «ЦБС Омсукчанского городского округа» фонды библиотек на конец года составили 76,3 тыс. экземпляров книг, брошюр, электронных изд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ний.</w:t>
      </w:r>
    </w:p>
    <w:p w:rsidR="00634644" w:rsidRPr="00E6683B" w:rsidRDefault="00634644" w:rsidP="00634644">
      <w:pPr>
        <w:ind w:left="200"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Количество зарегистрированных читателей составило около 4 тыс. чел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век, в том числе детей до 14 лет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- 1200 человек. Было выдано более 130 тыс. экземпляров изданий, проведено 205 мероприятий, оформлена 41 т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матическая выставка. Работают 5 клубов по интересам. Центральная библиотека пред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ставляет пользователям возможность безвозмездного свобо</w:t>
      </w:r>
      <w:r w:rsidRPr="00E6683B">
        <w:rPr>
          <w:sz w:val="28"/>
          <w:szCs w:val="28"/>
        </w:rPr>
        <w:t>д</w:t>
      </w:r>
      <w:r w:rsidRPr="00E6683B">
        <w:rPr>
          <w:sz w:val="28"/>
          <w:szCs w:val="28"/>
        </w:rPr>
        <w:t>ного доступа к Национальной электронной библиотеке. На базе центральной библиотеки с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здан информационный центр компании «Полиметалл», работает Центр прав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вой и социально значимой информации с бесплатной правовой БД «Консул</w:t>
      </w:r>
      <w:r w:rsidRPr="00E6683B">
        <w:rPr>
          <w:sz w:val="28"/>
          <w:szCs w:val="28"/>
        </w:rPr>
        <w:t>ь</w:t>
      </w:r>
      <w:r w:rsidRPr="00E6683B">
        <w:rPr>
          <w:sz w:val="28"/>
          <w:szCs w:val="28"/>
        </w:rPr>
        <w:t>тант Плюс». Объем оказанных платных услуг в ЦБС Омсукчанского городск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го округа составил 53,7 тыс. руб.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читальном зале центральной библиотеки в 2017 году были утеплены и отремонтированы полы и произведен монтаж  окна на сумму 186,8 тыс.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рублей.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Основными целями деятельности культурных учреждений являются: ок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зание услуг в организации досуга и отдыха населения, проведения кул</w:t>
      </w:r>
      <w:r w:rsidRPr="00E6683B">
        <w:rPr>
          <w:sz w:val="28"/>
          <w:szCs w:val="28"/>
        </w:rPr>
        <w:t>ь</w:t>
      </w:r>
      <w:r w:rsidRPr="00E6683B">
        <w:rPr>
          <w:sz w:val="28"/>
          <w:szCs w:val="28"/>
        </w:rPr>
        <w:t>турно-просветительских, информационно-художественных программ, п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 xml:space="preserve">держания творческой инициативы и активности населения. 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В Центре досуга и народного творчества Омсукчанского городского округа работают 37 клубных формирования с количеством участников 536 человека, в том числе 245 детей.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Творческие коллективы художественной самодеятельности активно пр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нимают участие во всех окружных и региональных мероприятиях. Два творч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ских коллектива «Вольница» и «Раздолье» Центра досуга и Народного творч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ства Омсукчанского городского округа принимали участие в реги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нальном фестивале «Казачий круг», который проходил в г. Магадане в апр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ле 2017 года, танцевальный коллектив «Пульсар Холл» из п. Дукат занял </w:t>
      </w:r>
      <w:r w:rsidRPr="00E6683B">
        <w:rPr>
          <w:sz w:val="28"/>
          <w:szCs w:val="28"/>
          <w:lang w:val="en-US"/>
        </w:rPr>
        <w:t>II</w:t>
      </w:r>
      <w:r w:rsidRPr="00E6683B">
        <w:rPr>
          <w:sz w:val="28"/>
          <w:szCs w:val="28"/>
        </w:rPr>
        <w:t xml:space="preserve"> место в реги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нальном конкурсе «Восточная сказка».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lastRenderedPageBreak/>
        <w:t>Танцевальные коллективы представителей КМНС - молодежный «</w:t>
      </w:r>
      <w:proofErr w:type="spellStart"/>
      <w:r w:rsidRPr="00E6683B">
        <w:rPr>
          <w:sz w:val="28"/>
          <w:szCs w:val="28"/>
        </w:rPr>
        <w:t>Милгын</w:t>
      </w:r>
      <w:proofErr w:type="spellEnd"/>
      <w:r w:rsidRPr="00E6683B">
        <w:rPr>
          <w:sz w:val="28"/>
          <w:szCs w:val="28"/>
        </w:rPr>
        <w:t>» и детский «Заря» ежегодно участвуют в национальном празднике «</w:t>
      </w:r>
      <w:proofErr w:type="spellStart"/>
      <w:r w:rsidRPr="00E6683B">
        <w:rPr>
          <w:sz w:val="28"/>
          <w:szCs w:val="28"/>
        </w:rPr>
        <w:t>Хебденек</w:t>
      </w:r>
      <w:proofErr w:type="spellEnd"/>
      <w:r w:rsidRPr="00E6683B">
        <w:rPr>
          <w:sz w:val="28"/>
          <w:szCs w:val="28"/>
        </w:rPr>
        <w:t>», который проходит в г. Магадане.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В 2017 году в </w:t>
      </w:r>
      <w:proofErr w:type="spellStart"/>
      <w:r w:rsidRPr="00E6683B">
        <w:rPr>
          <w:sz w:val="28"/>
          <w:szCs w:val="28"/>
        </w:rPr>
        <w:t>ЦДиНТ</w:t>
      </w:r>
      <w:proofErr w:type="spellEnd"/>
      <w:r w:rsidRPr="00E6683B">
        <w:rPr>
          <w:sz w:val="28"/>
          <w:szCs w:val="28"/>
        </w:rPr>
        <w:t xml:space="preserve"> проведено 626 мероприятий (из них 300 для д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тей) с общим количеством участников более 29 тыс. человек. </w:t>
      </w:r>
    </w:p>
    <w:p w:rsidR="00634644" w:rsidRPr="00E6683B" w:rsidRDefault="00634644" w:rsidP="00634644">
      <w:pPr>
        <w:ind w:firstLine="708"/>
        <w:jc w:val="both"/>
        <w:rPr>
          <w:sz w:val="28"/>
        </w:rPr>
      </w:pPr>
      <w:r w:rsidRPr="00E6683B">
        <w:rPr>
          <w:sz w:val="28"/>
          <w:szCs w:val="28"/>
        </w:rPr>
        <w:t xml:space="preserve">За прошедший период 2017 года в </w:t>
      </w:r>
      <w:proofErr w:type="spellStart"/>
      <w:r w:rsidRPr="00E6683B">
        <w:rPr>
          <w:sz w:val="28"/>
          <w:szCs w:val="28"/>
        </w:rPr>
        <w:t>ЦДиНТ</w:t>
      </w:r>
      <w:proofErr w:type="spellEnd"/>
      <w:r w:rsidRPr="00E6683B">
        <w:rPr>
          <w:sz w:val="28"/>
          <w:szCs w:val="28"/>
        </w:rPr>
        <w:t xml:space="preserve"> для улучшения качества пред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ставляемых услуг было приобретено профессиональное оборудование (акуст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ческая система, цифровой усилитель, микшерный пульт, процессор управления акустическими системами), необходимое компьютерное обор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>дование, с целью антитеррористической защищенности приобретены нару</w:t>
      </w:r>
      <w:r w:rsidRPr="00E6683B">
        <w:rPr>
          <w:sz w:val="28"/>
          <w:szCs w:val="28"/>
        </w:rPr>
        <w:t>ж</w:t>
      </w:r>
      <w:r w:rsidRPr="00E6683B">
        <w:rPr>
          <w:sz w:val="28"/>
          <w:szCs w:val="28"/>
        </w:rPr>
        <w:t>ная и внутренняя видеокамера, видеорегистратор на общую сумму 2 млн.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рублей.</w:t>
      </w:r>
    </w:p>
    <w:p w:rsidR="00634644" w:rsidRDefault="00634644" w:rsidP="0063464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b/>
          <w:sz w:val="28"/>
          <w:szCs w:val="28"/>
        </w:rPr>
        <w:t>В структуру управления физической</w:t>
      </w:r>
      <w:r w:rsidRPr="00E6683B">
        <w:rPr>
          <w:rFonts w:ascii="Times New Roman" w:hAnsi="Times New Roman"/>
          <w:sz w:val="28"/>
          <w:szCs w:val="28"/>
        </w:rPr>
        <w:t xml:space="preserve"> культуры и спорта входило три учреждения:</w:t>
      </w:r>
    </w:p>
    <w:p w:rsidR="00634644" w:rsidRDefault="00634644" w:rsidP="0063464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МБУДО «ДЮСШ п. Омсукчан»;</w:t>
      </w:r>
    </w:p>
    <w:p w:rsidR="00634644" w:rsidRDefault="00634644" w:rsidP="0063464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683B">
        <w:rPr>
          <w:rFonts w:ascii="Times New Roman" w:hAnsi="Times New Roman"/>
          <w:sz w:val="28"/>
          <w:szCs w:val="28"/>
        </w:rPr>
        <w:t xml:space="preserve"> МБУ «Омсукчанский спортивно-оздоровительный комплекс»</w:t>
      </w:r>
      <w:r>
        <w:rPr>
          <w:rFonts w:ascii="Times New Roman" w:hAnsi="Times New Roman"/>
          <w:sz w:val="28"/>
          <w:szCs w:val="28"/>
        </w:rPr>
        <w:t>;</w:t>
      </w:r>
    </w:p>
    <w:p w:rsidR="00634644" w:rsidRPr="00E6683B" w:rsidRDefault="00634644" w:rsidP="0063464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683B">
        <w:rPr>
          <w:rFonts w:ascii="Times New Roman" w:hAnsi="Times New Roman"/>
          <w:sz w:val="28"/>
          <w:szCs w:val="28"/>
        </w:rPr>
        <w:t xml:space="preserve"> МБУ «Физкультурно-оздоровительный компле</w:t>
      </w:r>
      <w:proofErr w:type="gramStart"/>
      <w:r w:rsidRPr="00E6683B">
        <w:rPr>
          <w:rFonts w:ascii="Times New Roman" w:hAnsi="Times New Roman"/>
          <w:sz w:val="28"/>
          <w:szCs w:val="28"/>
        </w:rPr>
        <w:t>кс с пл</w:t>
      </w:r>
      <w:proofErr w:type="gramEnd"/>
      <w:r w:rsidRPr="00E6683B">
        <w:rPr>
          <w:rFonts w:ascii="Times New Roman" w:hAnsi="Times New Roman"/>
          <w:sz w:val="28"/>
          <w:szCs w:val="28"/>
        </w:rPr>
        <w:t>авательным бассе</w:t>
      </w:r>
      <w:r w:rsidRPr="00E6683B">
        <w:rPr>
          <w:rFonts w:ascii="Times New Roman" w:hAnsi="Times New Roman"/>
          <w:sz w:val="28"/>
          <w:szCs w:val="28"/>
        </w:rPr>
        <w:t>й</w:t>
      </w:r>
      <w:r w:rsidRPr="00E6683B">
        <w:rPr>
          <w:rFonts w:ascii="Times New Roman" w:hAnsi="Times New Roman"/>
          <w:sz w:val="28"/>
          <w:szCs w:val="28"/>
        </w:rPr>
        <w:t xml:space="preserve">ном».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На развитие физической культуры и спорта в рамках муниципальной пр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граммы Развитие физической культуры и спорта в Омсукчанском горо</w:t>
      </w:r>
      <w:r w:rsidRPr="00E6683B">
        <w:rPr>
          <w:sz w:val="28"/>
          <w:szCs w:val="28"/>
        </w:rPr>
        <w:t>д</w:t>
      </w:r>
      <w:r w:rsidRPr="00E6683B">
        <w:rPr>
          <w:sz w:val="28"/>
          <w:szCs w:val="28"/>
        </w:rPr>
        <w:t xml:space="preserve">ском округе на 2015-2020 годы» было в 2017 году направлено </w:t>
      </w:r>
      <w:r w:rsidRPr="00E6683B">
        <w:rPr>
          <w:b/>
          <w:sz w:val="28"/>
          <w:szCs w:val="28"/>
        </w:rPr>
        <w:t>36,2 млн. ру</w:t>
      </w:r>
      <w:r w:rsidRPr="00E6683B">
        <w:rPr>
          <w:b/>
          <w:sz w:val="28"/>
          <w:szCs w:val="28"/>
        </w:rPr>
        <w:t>б</w:t>
      </w:r>
      <w:r w:rsidRPr="00E6683B">
        <w:rPr>
          <w:b/>
          <w:sz w:val="28"/>
          <w:szCs w:val="28"/>
        </w:rPr>
        <w:t>лей.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На спортивных объектах Омсукчанского городского округа работают пять тренеров преподавателей ДЮСШ и семь инструкторов физической культуры и спорта.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Деятельность учреждений строится на основании  Устав</w:t>
      </w:r>
      <w:r>
        <w:rPr>
          <w:sz w:val="28"/>
          <w:szCs w:val="28"/>
        </w:rPr>
        <w:t>ов</w:t>
      </w:r>
      <w:r w:rsidRPr="00E6683B">
        <w:rPr>
          <w:sz w:val="28"/>
          <w:szCs w:val="28"/>
        </w:rPr>
        <w:t>, месячных и квартальных планов работы, календарных планов проведения физкультурно-массовых и спортивных мероприятий.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ab/>
        <w:t>Исходя из уставных задач деятельности учреждений спорта в 2017 г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ду, основное внимание направлено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E6683B">
        <w:rPr>
          <w:sz w:val="28"/>
          <w:szCs w:val="28"/>
        </w:rPr>
        <w:t>: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 организацию и проведение различных физкультурно-спортивных меропри</w:t>
      </w:r>
      <w:r w:rsidRPr="00E6683B">
        <w:rPr>
          <w:sz w:val="28"/>
          <w:szCs w:val="28"/>
        </w:rPr>
        <w:t>я</w:t>
      </w:r>
      <w:r w:rsidRPr="00E6683B">
        <w:rPr>
          <w:sz w:val="28"/>
          <w:szCs w:val="28"/>
        </w:rPr>
        <w:t>тий;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83B">
        <w:rPr>
          <w:sz w:val="28"/>
          <w:szCs w:val="28"/>
        </w:rPr>
        <w:t>привлечение населения Омсукчанского района к систематическим занятиям физической культурой и спортом;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формирование сборных команд и активное участие в Х</w:t>
      </w:r>
      <w:r w:rsidRPr="00E6683B">
        <w:rPr>
          <w:sz w:val="28"/>
          <w:szCs w:val="28"/>
          <w:lang w:val="en-US"/>
        </w:rPr>
        <w:t>V</w:t>
      </w:r>
      <w:r w:rsidRPr="00E6683B">
        <w:rPr>
          <w:sz w:val="28"/>
          <w:szCs w:val="28"/>
        </w:rPr>
        <w:t xml:space="preserve"> областной Спартаки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 xml:space="preserve">де трудящихся и </w:t>
      </w:r>
      <w:proofErr w:type="gramStart"/>
      <w:r w:rsidRPr="00E6683B">
        <w:rPr>
          <w:sz w:val="28"/>
          <w:szCs w:val="28"/>
        </w:rPr>
        <w:t>других</w:t>
      </w:r>
      <w:proofErr w:type="gramEnd"/>
      <w:r w:rsidRPr="00E6683B">
        <w:rPr>
          <w:sz w:val="28"/>
          <w:szCs w:val="28"/>
        </w:rPr>
        <w:t xml:space="preserve"> областных и районных и окружных соревнован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ях;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приобретение спортивного инвентаря для организации  учебно-тренировочного процесса с взрослым населением, детьми и молодёжью в различных спортивных секциях и проводимых физкультурно-массовых и спортивных  мероприятий, а так же для экипировки сборных команд района;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максимальное использование имеющихся спортивных сооружений их кач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ственную подготовку и рациональную нагрузку для выполнения различных услуг населению Омсукчанского района в организации физкультурно-массовой, спортивной, оздоровительной работы, формирование их активного досуга и здорового образа жизни.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строительство и благоустройство спортивной базы.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lastRenderedPageBreak/>
        <w:t>На территории Омсукчанского городского округа систематически заним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 xml:space="preserve">лось физической культурой и спортом </w:t>
      </w:r>
      <w:r w:rsidRPr="00E6683B">
        <w:rPr>
          <w:b/>
          <w:sz w:val="28"/>
          <w:szCs w:val="28"/>
        </w:rPr>
        <w:t>1515</w:t>
      </w:r>
      <w:r w:rsidRPr="00E6683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 xml:space="preserve">-  это </w:t>
      </w:r>
      <w:r w:rsidRPr="00E6683B">
        <w:rPr>
          <w:b/>
          <w:sz w:val="28"/>
          <w:szCs w:val="28"/>
        </w:rPr>
        <w:t>29,8 %</w:t>
      </w:r>
      <w:r w:rsidRPr="00E6683B">
        <w:rPr>
          <w:sz w:val="28"/>
          <w:szCs w:val="28"/>
        </w:rPr>
        <w:t xml:space="preserve"> от общей чи</w:t>
      </w:r>
      <w:r w:rsidRPr="00E6683B">
        <w:rPr>
          <w:sz w:val="28"/>
          <w:szCs w:val="28"/>
        </w:rPr>
        <w:t>с</w:t>
      </w:r>
      <w:r w:rsidRPr="00E6683B">
        <w:rPr>
          <w:sz w:val="28"/>
          <w:szCs w:val="28"/>
        </w:rPr>
        <w:t xml:space="preserve">ленности населения </w:t>
      </w:r>
      <w:proofErr w:type="gramStart"/>
      <w:r w:rsidRPr="00E6683B">
        <w:rPr>
          <w:sz w:val="28"/>
          <w:szCs w:val="28"/>
        </w:rPr>
        <w:t xml:space="preserve">( </w:t>
      </w:r>
      <w:proofErr w:type="gramEnd"/>
      <w:r w:rsidRPr="00E6683B">
        <w:rPr>
          <w:sz w:val="28"/>
          <w:szCs w:val="28"/>
        </w:rPr>
        <w:t xml:space="preserve">в 2016 году эта цифра составляла </w:t>
      </w:r>
      <w:r w:rsidRPr="00E6683B">
        <w:rPr>
          <w:b/>
          <w:sz w:val="28"/>
          <w:szCs w:val="28"/>
        </w:rPr>
        <w:t>27,1%</w:t>
      </w:r>
      <w:r w:rsidRPr="00E6683B">
        <w:rPr>
          <w:sz w:val="28"/>
          <w:szCs w:val="28"/>
        </w:rPr>
        <w:t>)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Всего за 2017 год на территории Омсукчанского городского округа было орган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 xml:space="preserve">зованно и проведено </w:t>
      </w:r>
      <w:r w:rsidRPr="00E6683B">
        <w:rPr>
          <w:b/>
          <w:sz w:val="28"/>
          <w:szCs w:val="28"/>
        </w:rPr>
        <w:t xml:space="preserve">107 </w:t>
      </w:r>
      <w:r w:rsidRPr="00E6683B">
        <w:rPr>
          <w:sz w:val="28"/>
          <w:szCs w:val="28"/>
        </w:rPr>
        <w:t>физкультурно-спортивных</w:t>
      </w:r>
      <w:r w:rsidRPr="00E6683B">
        <w:rPr>
          <w:b/>
          <w:sz w:val="28"/>
          <w:szCs w:val="28"/>
        </w:rPr>
        <w:t xml:space="preserve">  </w:t>
      </w:r>
      <w:r w:rsidRPr="00E6683B">
        <w:rPr>
          <w:sz w:val="28"/>
          <w:szCs w:val="28"/>
        </w:rPr>
        <w:t xml:space="preserve"> мероприятий.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Выездов на областные соревнования – </w:t>
      </w:r>
      <w:r w:rsidRPr="00E6683B">
        <w:rPr>
          <w:b/>
          <w:sz w:val="28"/>
          <w:szCs w:val="28"/>
        </w:rPr>
        <w:t>33</w:t>
      </w:r>
      <w:r w:rsidRPr="00E6683B">
        <w:rPr>
          <w:sz w:val="28"/>
          <w:szCs w:val="28"/>
        </w:rPr>
        <w:t>.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>За пределами Омсукчанского городского округа,  сборная команда нашего окр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 xml:space="preserve">га,  приняла участие в </w:t>
      </w:r>
      <w:r w:rsidRPr="00E6683B">
        <w:rPr>
          <w:b/>
          <w:sz w:val="28"/>
          <w:szCs w:val="28"/>
        </w:rPr>
        <w:t xml:space="preserve">17 </w:t>
      </w:r>
      <w:r w:rsidRPr="00E6683B">
        <w:rPr>
          <w:sz w:val="28"/>
          <w:szCs w:val="28"/>
        </w:rPr>
        <w:t xml:space="preserve">областных соревнованиях в зачет </w:t>
      </w:r>
      <w:r w:rsidRPr="00E6683B">
        <w:rPr>
          <w:sz w:val="28"/>
          <w:szCs w:val="28"/>
          <w:lang w:val="en-US"/>
        </w:rPr>
        <w:t>XV</w:t>
      </w:r>
      <w:r w:rsidRPr="00E6683B">
        <w:rPr>
          <w:sz w:val="28"/>
          <w:szCs w:val="28"/>
        </w:rPr>
        <w:t xml:space="preserve"> Спарт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 xml:space="preserve">киады трудящихся  Магаданской области. По итогам </w:t>
      </w:r>
      <w:r w:rsidRPr="00E6683B">
        <w:rPr>
          <w:sz w:val="28"/>
          <w:szCs w:val="28"/>
          <w:lang w:val="en-US"/>
        </w:rPr>
        <w:t>XV</w:t>
      </w:r>
      <w:r w:rsidRPr="00E6683B">
        <w:rPr>
          <w:sz w:val="28"/>
          <w:szCs w:val="28"/>
        </w:rPr>
        <w:t xml:space="preserve"> Спартакиады спортсмены округа заняли </w:t>
      </w:r>
      <w:r w:rsidRPr="00E6683B">
        <w:rPr>
          <w:b/>
          <w:sz w:val="28"/>
          <w:szCs w:val="28"/>
        </w:rPr>
        <w:t>1-е</w:t>
      </w:r>
      <w:r w:rsidRPr="00E6683B">
        <w:rPr>
          <w:sz w:val="28"/>
          <w:szCs w:val="28"/>
        </w:rPr>
        <w:t xml:space="preserve"> общекомандное место.</w:t>
      </w:r>
    </w:p>
    <w:p w:rsidR="00634644" w:rsidRPr="00E6683B" w:rsidRDefault="00634644" w:rsidP="00634644">
      <w:pPr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ab/>
        <w:t>Большое внимание уделяется подрастающим спортсменам. Воспита</w:t>
      </w:r>
      <w:r w:rsidRPr="00E6683B">
        <w:rPr>
          <w:sz w:val="28"/>
          <w:szCs w:val="28"/>
        </w:rPr>
        <w:t>н</w:t>
      </w:r>
      <w:r w:rsidRPr="00E6683B">
        <w:rPr>
          <w:sz w:val="28"/>
          <w:szCs w:val="28"/>
        </w:rPr>
        <w:t xml:space="preserve">ники ДЮСШ приняли участие в </w:t>
      </w:r>
      <w:r w:rsidRPr="00E6683B">
        <w:rPr>
          <w:b/>
          <w:sz w:val="28"/>
          <w:szCs w:val="28"/>
        </w:rPr>
        <w:t xml:space="preserve">19 </w:t>
      </w:r>
      <w:r w:rsidRPr="00E6683B">
        <w:rPr>
          <w:sz w:val="28"/>
          <w:szCs w:val="28"/>
        </w:rPr>
        <w:t>областных и межрайонных соревнован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ях. По итогам, которых становились победителями и призерами -</w:t>
      </w:r>
      <w:r w:rsidRPr="00E6683B">
        <w:rPr>
          <w:b/>
          <w:sz w:val="28"/>
          <w:szCs w:val="28"/>
        </w:rPr>
        <w:t>57</w:t>
      </w:r>
      <w:r w:rsidRPr="00E6683B">
        <w:rPr>
          <w:sz w:val="28"/>
          <w:szCs w:val="28"/>
        </w:rPr>
        <w:t xml:space="preserve"> наших воспитанн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ков.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С мая 2017 года распахнул свои двери для жителей Омсукчанского горо</w:t>
      </w:r>
      <w:r w:rsidRPr="00E6683B">
        <w:rPr>
          <w:sz w:val="28"/>
          <w:szCs w:val="28"/>
        </w:rPr>
        <w:t>д</w:t>
      </w:r>
      <w:r w:rsidRPr="00E6683B">
        <w:rPr>
          <w:sz w:val="28"/>
          <w:szCs w:val="28"/>
        </w:rPr>
        <w:t>ского округа «Физкультурно-оздоровительный компле</w:t>
      </w:r>
      <w:proofErr w:type="gramStart"/>
      <w:r w:rsidRPr="00E6683B">
        <w:rPr>
          <w:sz w:val="28"/>
          <w:szCs w:val="28"/>
        </w:rPr>
        <w:t>кс с пл</w:t>
      </w:r>
      <w:proofErr w:type="gramEnd"/>
      <w:r w:rsidRPr="00E6683B">
        <w:rPr>
          <w:sz w:val="28"/>
          <w:szCs w:val="28"/>
        </w:rPr>
        <w:t>авательным ба</w:t>
      </w:r>
      <w:r w:rsidRPr="00E6683B">
        <w:rPr>
          <w:sz w:val="28"/>
          <w:szCs w:val="28"/>
        </w:rPr>
        <w:t>с</w:t>
      </w:r>
      <w:r w:rsidRPr="00E6683B">
        <w:rPr>
          <w:sz w:val="28"/>
          <w:szCs w:val="28"/>
        </w:rPr>
        <w:t xml:space="preserve">сейном «Жемчужина» пос. Омсукчан».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Целью деятельности Учреждения является создание условий для занятий физической культурой и спортом, направленных на укрепление здоровья и организацию активного отдыха граждан всех возрастных категорий. Формир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вание у населения потребности в здоровом образе жизни, физическом и нра</w:t>
      </w:r>
      <w:r w:rsidRPr="00E6683B">
        <w:rPr>
          <w:sz w:val="28"/>
          <w:szCs w:val="28"/>
        </w:rPr>
        <w:t>в</w:t>
      </w:r>
      <w:r w:rsidRPr="00E6683B">
        <w:rPr>
          <w:sz w:val="28"/>
          <w:szCs w:val="28"/>
        </w:rPr>
        <w:t>ственном совершенствовании и гармоничном развитии личности.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За период май-декабрь 2017 года работы физкультурно-оздоровительного комплекса услугами плавательного бассейна воспользовались около 3900 пос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тителей. </w:t>
      </w:r>
    </w:p>
    <w:p w:rsidR="00634644" w:rsidRPr="001A4E0F" w:rsidRDefault="00634644" w:rsidP="00634644">
      <w:pPr>
        <w:jc w:val="both"/>
        <w:rPr>
          <w:i/>
          <w:sz w:val="16"/>
          <w:szCs w:val="16"/>
        </w:rPr>
      </w:pPr>
    </w:p>
    <w:p w:rsidR="00634644" w:rsidRPr="00E6683B" w:rsidRDefault="00634644" w:rsidP="00634644">
      <w:pPr>
        <w:ind w:firstLine="708"/>
        <w:jc w:val="both"/>
        <w:rPr>
          <w:i/>
          <w:sz w:val="28"/>
          <w:szCs w:val="28"/>
        </w:rPr>
      </w:pPr>
      <w:r w:rsidRPr="00E6683B">
        <w:rPr>
          <w:b/>
          <w:i/>
          <w:sz w:val="28"/>
          <w:szCs w:val="28"/>
          <w:u w:val="single"/>
        </w:rPr>
        <w:t>Социальная поддержка населения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На территории Омсукчанского городского округа действует муниципал</w:t>
      </w:r>
      <w:r w:rsidRPr="00E6683B">
        <w:rPr>
          <w:sz w:val="28"/>
          <w:szCs w:val="28"/>
        </w:rPr>
        <w:t>ь</w:t>
      </w:r>
      <w:r w:rsidRPr="00E6683B">
        <w:rPr>
          <w:sz w:val="28"/>
          <w:szCs w:val="28"/>
        </w:rPr>
        <w:t>ная программа  «Проведение социальной политики в Омсукчанском г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родском округе на 2015-2020 годы», в которую включены 8 подпрограмм с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циальной направленности, в том числе «Организация мероприятий, напра</w:t>
      </w:r>
      <w:r w:rsidRPr="00E6683B">
        <w:rPr>
          <w:sz w:val="28"/>
          <w:szCs w:val="28"/>
        </w:rPr>
        <w:t>в</w:t>
      </w:r>
      <w:r w:rsidRPr="00E6683B">
        <w:rPr>
          <w:sz w:val="28"/>
          <w:szCs w:val="28"/>
        </w:rPr>
        <w:t>ленных на поддержку семьи, материнства и детства в Омсукчанском горо</w:t>
      </w:r>
      <w:r w:rsidRPr="00E6683B">
        <w:rPr>
          <w:sz w:val="28"/>
          <w:szCs w:val="28"/>
        </w:rPr>
        <w:t>д</w:t>
      </w:r>
      <w:r w:rsidRPr="00E6683B">
        <w:rPr>
          <w:sz w:val="28"/>
          <w:szCs w:val="28"/>
        </w:rPr>
        <w:t>ском округе». «Оказание адресной социальной помощи отдельным категор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ям граждан», «Забота о старшем поколении».</w:t>
      </w:r>
    </w:p>
    <w:p w:rsidR="00634644" w:rsidRPr="00E6683B" w:rsidRDefault="00634644" w:rsidP="00634644">
      <w:pPr>
        <w:ind w:firstLine="56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Одной из целей выполнения </w:t>
      </w:r>
      <w:r w:rsidRPr="001A4E0F">
        <w:rPr>
          <w:sz w:val="28"/>
          <w:szCs w:val="28"/>
        </w:rPr>
        <w:t>подпрограммы «Организация мероприятий, направленных на поддержку семьи, материнства и детства»</w:t>
      </w:r>
      <w:r w:rsidRPr="00E6683B">
        <w:rPr>
          <w:sz w:val="28"/>
          <w:szCs w:val="28"/>
        </w:rPr>
        <w:t xml:space="preserve"> является активиз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 xml:space="preserve">ция общественной жизни жителей округа путем организации и проведения окружных мероприятий с участием женщин и семей с детьми. </w:t>
      </w:r>
    </w:p>
    <w:p w:rsidR="00634644" w:rsidRPr="00E6683B" w:rsidRDefault="00634644" w:rsidP="00634644">
      <w:pPr>
        <w:ind w:firstLine="56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2017 году в рамках Подпрограммы организованы и поведены меропри</w:t>
      </w:r>
      <w:r w:rsidRPr="00E6683B">
        <w:rPr>
          <w:sz w:val="28"/>
          <w:szCs w:val="28"/>
        </w:rPr>
        <w:t>я</w:t>
      </w:r>
      <w:r w:rsidRPr="00E6683B">
        <w:rPr>
          <w:sz w:val="28"/>
          <w:szCs w:val="28"/>
        </w:rPr>
        <w:t xml:space="preserve">тия: </w:t>
      </w:r>
    </w:p>
    <w:p w:rsidR="00634644" w:rsidRPr="00E6683B" w:rsidRDefault="00634644" w:rsidP="00634644">
      <w:pPr>
        <w:ind w:firstLine="56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«День Петра и </w:t>
      </w:r>
      <w:proofErr w:type="spellStart"/>
      <w:r w:rsidRPr="00E6683B">
        <w:rPr>
          <w:sz w:val="28"/>
          <w:szCs w:val="28"/>
        </w:rPr>
        <w:t>Февроньи</w:t>
      </w:r>
      <w:proofErr w:type="spellEnd"/>
      <w:r w:rsidRPr="00E6683B">
        <w:rPr>
          <w:sz w:val="28"/>
          <w:szCs w:val="28"/>
        </w:rPr>
        <w:t>», почетными знаками «За любовь и верность» награждены 2 супружеские пары;</w:t>
      </w:r>
    </w:p>
    <w:p w:rsidR="00634644" w:rsidRPr="00E6683B" w:rsidRDefault="00634644" w:rsidP="00634644">
      <w:pPr>
        <w:ind w:firstLine="56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«День защиты детей», «День знаний», «День Матери России» и еж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годная акция по поддержке семей, воспитывающих детей-сирот и детей, оставшихся без попечения родителей до 18 лет, а также семей, воспитывающих детей - инвал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lastRenderedPageBreak/>
        <w:t>дов. 45-ти детям из этих категорий семей вручены нов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 xml:space="preserve">годние подарки к Новому году. </w:t>
      </w:r>
    </w:p>
    <w:p w:rsidR="00634644" w:rsidRPr="00E6683B" w:rsidRDefault="00634644" w:rsidP="00634644">
      <w:pPr>
        <w:pStyle w:val="af2"/>
        <w:ind w:firstLine="568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Pr="001A4E0F">
        <w:rPr>
          <w:rFonts w:ascii="Times New Roman" w:hAnsi="Times New Roman"/>
          <w:sz w:val="28"/>
          <w:szCs w:val="28"/>
        </w:rPr>
        <w:t>«Оказание адресной социальной помощи отдел</w:t>
      </w:r>
      <w:r w:rsidRPr="001A4E0F">
        <w:rPr>
          <w:rFonts w:ascii="Times New Roman" w:hAnsi="Times New Roman"/>
          <w:sz w:val="28"/>
          <w:szCs w:val="28"/>
        </w:rPr>
        <w:t>ь</w:t>
      </w:r>
      <w:r w:rsidRPr="001A4E0F">
        <w:rPr>
          <w:rFonts w:ascii="Times New Roman" w:hAnsi="Times New Roman"/>
          <w:sz w:val="28"/>
          <w:szCs w:val="28"/>
        </w:rPr>
        <w:t>ным категориям граждан»</w:t>
      </w:r>
      <w:r w:rsidRPr="00E6683B">
        <w:rPr>
          <w:rFonts w:ascii="Times New Roman" w:hAnsi="Times New Roman"/>
          <w:sz w:val="28"/>
          <w:szCs w:val="28"/>
        </w:rPr>
        <w:t xml:space="preserve"> единовременную социальную поддержку п</w:t>
      </w:r>
      <w:r w:rsidRPr="00E6683B">
        <w:rPr>
          <w:rFonts w:ascii="Times New Roman" w:hAnsi="Times New Roman"/>
          <w:sz w:val="28"/>
          <w:szCs w:val="28"/>
        </w:rPr>
        <w:t>о</w:t>
      </w:r>
      <w:r w:rsidRPr="00E6683B">
        <w:rPr>
          <w:rFonts w:ascii="Times New Roman" w:hAnsi="Times New Roman"/>
          <w:sz w:val="28"/>
          <w:szCs w:val="28"/>
        </w:rPr>
        <w:t>лучили 27 человек, им выплачена материальная помощь в сумме 360,7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83B">
        <w:rPr>
          <w:rFonts w:ascii="Times New Roman" w:hAnsi="Times New Roman"/>
          <w:sz w:val="28"/>
          <w:szCs w:val="28"/>
        </w:rPr>
        <w:t xml:space="preserve">рублей. </w:t>
      </w:r>
    </w:p>
    <w:p w:rsidR="00634644" w:rsidRPr="00E6683B" w:rsidRDefault="00634644" w:rsidP="006346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В рамках подпрограммы «</w:t>
      </w:r>
      <w:r w:rsidRPr="00E6683B">
        <w:rPr>
          <w:rFonts w:ascii="Times New Roman" w:hAnsi="Times New Roman"/>
          <w:i/>
          <w:sz w:val="28"/>
          <w:szCs w:val="28"/>
        </w:rPr>
        <w:t xml:space="preserve">Забота о старшем поколении» </w:t>
      </w:r>
      <w:r w:rsidRPr="00E6683B">
        <w:rPr>
          <w:rFonts w:ascii="Times New Roman" w:hAnsi="Times New Roman"/>
          <w:sz w:val="28"/>
          <w:szCs w:val="28"/>
        </w:rPr>
        <w:t>в 2017 году оформлена подписка на еженедельную газету «Омсукчанские вести» для нераб</w:t>
      </w:r>
      <w:r w:rsidRPr="00E6683B">
        <w:rPr>
          <w:rFonts w:ascii="Times New Roman" w:hAnsi="Times New Roman"/>
          <w:sz w:val="28"/>
          <w:szCs w:val="28"/>
        </w:rPr>
        <w:t>о</w:t>
      </w:r>
      <w:r w:rsidRPr="00E6683B">
        <w:rPr>
          <w:rFonts w:ascii="Times New Roman" w:hAnsi="Times New Roman"/>
          <w:sz w:val="28"/>
          <w:szCs w:val="28"/>
        </w:rPr>
        <w:t>тающих пенсионеров старше 60-ти лет в количестве 70 экземпляров.</w:t>
      </w:r>
    </w:p>
    <w:p w:rsidR="00634644" w:rsidRPr="00E6683B" w:rsidRDefault="00634644" w:rsidP="006346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В течение 2017 года 11 гражданам присвоено почетное звание  «Ветеран труда Омсукчанского района». Всего граждан, имеющих это почетное звание - 331 человек. 104 неработающих пенсионера старше 60 лет, имеющи</w:t>
      </w:r>
      <w:r>
        <w:rPr>
          <w:rFonts w:ascii="Times New Roman" w:hAnsi="Times New Roman"/>
          <w:sz w:val="28"/>
          <w:szCs w:val="28"/>
        </w:rPr>
        <w:t>х</w:t>
      </w:r>
      <w:r w:rsidRPr="00E6683B">
        <w:rPr>
          <w:rFonts w:ascii="Times New Roman" w:hAnsi="Times New Roman"/>
          <w:sz w:val="28"/>
          <w:szCs w:val="28"/>
        </w:rPr>
        <w:t xml:space="preserve"> звание «Ветеран труда Омсукчанского района» получали ежемесячно денежную выпл</w:t>
      </w:r>
      <w:r w:rsidRPr="00E6683B">
        <w:rPr>
          <w:rFonts w:ascii="Times New Roman" w:hAnsi="Times New Roman"/>
          <w:sz w:val="28"/>
          <w:szCs w:val="28"/>
        </w:rPr>
        <w:t>а</w:t>
      </w:r>
      <w:r w:rsidRPr="00E6683B">
        <w:rPr>
          <w:rFonts w:ascii="Times New Roman" w:hAnsi="Times New Roman"/>
          <w:sz w:val="28"/>
          <w:szCs w:val="28"/>
        </w:rPr>
        <w:t>ту в размере 1150 рублей. В 2017 году сумма выплат составила 1 млн. 330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83B">
        <w:rPr>
          <w:rFonts w:ascii="Times New Roman" w:hAnsi="Times New Roman"/>
          <w:sz w:val="28"/>
          <w:szCs w:val="28"/>
        </w:rPr>
        <w:t xml:space="preserve">рублей. </w:t>
      </w:r>
    </w:p>
    <w:p w:rsidR="00634644" w:rsidRPr="00E6683B" w:rsidRDefault="00634644" w:rsidP="006346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Ко Дню Победы двое участников ВОВ получили единовременные дене</w:t>
      </w:r>
      <w:r w:rsidRPr="00E6683B">
        <w:rPr>
          <w:rFonts w:ascii="Times New Roman" w:hAnsi="Times New Roman"/>
          <w:sz w:val="28"/>
          <w:szCs w:val="28"/>
        </w:rPr>
        <w:t>ж</w:t>
      </w:r>
      <w:r w:rsidRPr="00E6683B">
        <w:rPr>
          <w:rFonts w:ascii="Times New Roman" w:hAnsi="Times New Roman"/>
          <w:sz w:val="28"/>
          <w:szCs w:val="28"/>
        </w:rPr>
        <w:t xml:space="preserve">ные выплаты в размере 7 тыс. руб. </w:t>
      </w:r>
    </w:p>
    <w:p w:rsidR="00634644" w:rsidRPr="00E6683B" w:rsidRDefault="00634644" w:rsidP="006346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31.12.2017</w:t>
      </w:r>
      <w:r w:rsidRPr="00E6683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E6683B">
        <w:rPr>
          <w:rFonts w:ascii="Times New Roman" w:hAnsi="Times New Roman"/>
          <w:sz w:val="28"/>
          <w:szCs w:val="28"/>
        </w:rPr>
        <w:t xml:space="preserve"> в Омсукчанском городском округе постоя</w:t>
      </w:r>
      <w:r w:rsidRPr="00E6683B">
        <w:rPr>
          <w:rFonts w:ascii="Times New Roman" w:hAnsi="Times New Roman"/>
          <w:sz w:val="28"/>
          <w:szCs w:val="28"/>
        </w:rPr>
        <w:t>н</w:t>
      </w:r>
      <w:r w:rsidRPr="00E6683B">
        <w:rPr>
          <w:rFonts w:ascii="Times New Roman" w:hAnsi="Times New Roman"/>
          <w:sz w:val="28"/>
          <w:szCs w:val="28"/>
        </w:rPr>
        <w:t>но прожив</w:t>
      </w:r>
      <w:r>
        <w:rPr>
          <w:rFonts w:ascii="Times New Roman" w:hAnsi="Times New Roman"/>
          <w:sz w:val="28"/>
          <w:szCs w:val="28"/>
        </w:rPr>
        <w:t>ало</w:t>
      </w:r>
      <w:r w:rsidRPr="00E6683B">
        <w:rPr>
          <w:rFonts w:ascii="Times New Roman" w:hAnsi="Times New Roman"/>
          <w:sz w:val="28"/>
          <w:szCs w:val="28"/>
        </w:rPr>
        <w:t xml:space="preserve"> 494 представителя коренных малочисленных народов Севера, из них детей до 16 лет – 139 человек, трудоспособного населения КМНС 221 чел</w:t>
      </w:r>
      <w:r w:rsidRPr="00E6683B">
        <w:rPr>
          <w:rFonts w:ascii="Times New Roman" w:hAnsi="Times New Roman"/>
          <w:sz w:val="28"/>
          <w:szCs w:val="28"/>
        </w:rPr>
        <w:t>о</w:t>
      </w:r>
      <w:r w:rsidRPr="00E6683B">
        <w:rPr>
          <w:rFonts w:ascii="Times New Roman" w:hAnsi="Times New Roman"/>
          <w:sz w:val="28"/>
          <w:szCs w:val="28"/>
        </w:rPr>
        <w:t>век, из них 186 человек трудоустроено, что по отношению к трудоспособному населению составляет 84,2%.</w:t>
      </w:r>
      <w:r w:rsidRPr="00E6683B">
        <w:rPr>
          <w:rFonts w:ascii="Times New Roman" w:hAnsi="Times New Roman"/>
          <w:b/>
          <w:sz w:val="28"/>
          <w:szCs w:val="28"/>
        </w:rPr>
        <w:t xml:space="preserve">  </w:t>
      </w:r>
    </w:p>
    <w:p w:rsidR="00634644" w:rsidRPr="00E6683B" w:rsidRDefault="00634644" w:rsidP="006346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Pr="001A4E0F">
        <w:rPr>
          <w:rFonts w:ascii="Times New Roman" w:hAnsi="Times New Roman"/>
          <w:sz w:val="28"/>
          <w:szCs w:val="28"/>
        </w:rPr>
        <w:t>«Комплексные меры по поддержке коренных м</w:t>
      </w:r>
      <w:r w:rsidRPr="001A4E0F">
        <w:rPr>
          <w:rFonts w:ascii="Times New Roman" w:hAnsi="Times New Roman"/>
          <w:sz w:val="28"/>
          <w:szCs w:val="28"/>
        </w:rPr>
        <w:t>а</w:t>
      </w:r>
      <w:r w:rsidRPr="001A4E0F">
        <w:rPr>
          <w:rFonts w:ascii="Times New Roman" w:hAnsi="Times New Roman"/>
          <w:sz w:val="28"/>
          <w:szCs w:val="28"/>
        </w:rPr>
        <w:t>лочисленных народов Севера, проживающих на территории Омсукчанск</w:t>
      </w:r>
      <w:r w:rsidRPr="001A4E0F">
        <w:rPr>
          <w:rFonts w:ascii="Times New Roman" w:hAnsi="Times New Roman"/>
          <w:sz w:val="28"/>
          <w:szCs w:val="28"/>
        </w:rPr>
        <w:t>о</w:t>
      </w:r>
      <w:r w:rsidRPr="001A4E0F">
        <w:rPr>
          <w:rFonts w:ascii="Times New Roman" w:hAnsi="Times New Roman"/>
          <w:sz w:val="28"/>
          <w:szCs w:val="28"/>
        </w:rPr>
        <w:t>го городского округ»</w:t>
      </w:r>
      <w:r w:rsidRPr="00E6683B">
        <w:rPr>
          <w:rFonts w:ascii="Times New Roman" w:hAnsi="Times New Roman"/>
          <w:sz w:val="28"/>
          <w:szCs w:val="28"/>
        </w:rPr>
        <w:t xml:space="preserve"> на 2015-2020 годы» проводятся мероприятия, позвол</w:t>
      </w:r>
      <w:r w:rsidRPr="00E6683B">
        <w:rPr>
          <w:rFonts w:ascii="Times New Roman" w:hAnsi="Times New Roman"/>
          <w:sz w:val="28"/>
          <w:szCs w:val="28"/>
        </w:rPr>
        <w:t>я</w:t>
      </w:r>
      <w:r w:rsidRPr="00E6683B">
        <w:rPr>
          <w:rFonts w:ascii="Times New Roman" w:hAnsi="Times New Roman"/>
          <w:sz w:val="28"/>
          <w:szCs w:val="28"/>
        </w:rPr>
        <w:t>ющие повысить комфортность проживания, улучшить качество жизни мал</w:t>
      </w:r>
      <w:r w:rsidRPr="00E6683B">
        <w:rPr>
          <w:rFonts w:ascii="Times New Roman" w:hAnsi="Times New Roman"/>
          <w:sz w:val="28"/>
          <w:szCs w:val="28"/>
        </w:rPr>
        <w:t>о</w:t>
      </w:r>
      <w:r w:rsidRPr="00E6683B">
        <w:rPr>
          <w:rFonts w:ascii="Times New Roman" w:hAnsi="Times New Roman"/>
          <w:sz w:val="28"/>
          <w:szCs w:val="28"/>
        </w:rPr>
        <w:t>численных народов. В 2017 году для улучшения жилищных условий</w:t>
      </w:r>
      <w:r>
        <w:rPr>
          <w:rFonts w:ascii="Times New Roman" w:hAnsi="Times New Roman"/>
          <w:sz w:val="28"/>
          <w:szCs w:val="28"/>
        </w:rPr>
        <w:t xml:space="preserve"> одной</w:t>
      </w:r>
      <w:r w:rsidRPr="00E6683B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е</w:t>
      </w:r>
      <w:r w:rsidRPr="00E6683B">
        <w:rPr>
          <w:rFonts w:ascii="Times New Roman" w:hAnsi="Times New Roman"/>
          <w:sz w:val="28"/>
          <w:szCs w:val="28"/>
        </w:rPr>
        <w:t xml:space="preserve"> из числа коренных малочисленных народов Севера приобретена двухкомнатная благ</w:t>
      </w:r>
      <w:r w:rsidRPr="00E6683B">
        <w:rPr>
          <w:rFonts w:ascii="Times New Roman" w:hAnsi="Times New Roman"/>
          <w:sz w:val="28"/>
          <w:szCs w:val="28"/>
        </w:rPr>
        <w:t>о</w:t>
      </w:r>
      <w:r w:rsidRPr="00E6683B">
        <w:rPr>
          <w:rFonts w:ascii="Times New Roman" w:hAnsi="Times New Roman"/>
          <w:sz w:val="28"/>
          <w:szCs w:val="28"/>
        </w:rPr>
        <w:t xml:space="preserve">устроенная квартира.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муниципальную программу «Проведение социальной политики в О</w:t>
      </w:r>
      <w:r w:rsidRPr="00E6683B">
        <w:rPr>
          <w:sz w:val="28"/>
          <w:szCs w:val="28"/>
        </w:rPr>
        <w:t>м</w:t>
      </w:r>
      <w:r w:rsidRPr="00E6683B">
        <w:rPr>
          <w:sz w:val="28"/>
          <w:szCs w:val="28"/>
        </w:rPr>
        <w:t>сукчанском городском округе на 2015-2020 годы» также входят подпр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граммы направленные на решение вопросов молодежи.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proofErr w:type="gramStart"/>
      <w:r w:rsidRPr="00E6683B">
        <w:rPr>
          <w:sz w:val="28"/>
          <w:szCs w:val="28"/>
        </w:rPr>
        <w:t xml:space="preserve">В 2017 году действовали подпрограммы </w:t>
      </w:r>
      <w:r w:rsidRPr="00BF745A">
        <w:rPr>
          <w:sz w:val="28"/>
          <w:szCs w:val="28"/>
        </w:rPr>
        <w:t>«Обеспечение жильем молодых семей»</w:t>
      </w:r>
      <w:r w:rsidRPr="00BF745A">
        <w:rPr>
          <w:b/>
          <w:sz w:val="28"/>
          <w:szCs w:val="28"/>
        </w:rPr>
        <w:t xml:space="preserve"> </w:t>
      </w:r>
      <w:r w:rsidRPr="00BF745A">
        <w:rPr>
          <w:sz w:val="28"/>
          <w:szCs w:val="28"/>
        </w:rPr>
        <w:t>и «Молодежь Омсукчанского городского округа</w:t>
      </w:r>
      <w:r w:rsidRPr="00E6683B">
        <w:rPr>
          <w:sz w:val="28"/>
          <w:szCs w:val="28"/>
        </w:rPr>
        <w:t>», в рамках кот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рых реализуются мероприятия по следующим направлениям: создание усл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вий для гражданского становления, патриотического и духовно-нравственного развития молодежи, содействие профессиональной ориентации, трудоустройству и вр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менной занятости молодежи, пропаганда здоров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го образа жизни, вовлечение молодежи в социальную практику, поддержка деятельности молодежных общ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ственных объединений, формирование тол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рантности в молодежной среде, профилактика</w:t>
      </w:r>
      <w:proofErr w:type="gramEnd"/>
      <w:r w:rsidRPr="00E6683B">
        <w:rPr>
          <w:sz w:val="28"/>
          <w:szCs w:val="28"/>
        </w:rPr>
        <w:t xml:space="preserve"> экстремизма, поддержка молодых семей и популяризация инст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тута семьи, поддержка талантливой и способной молодежи, детских и молоде</w:t>
      </w:r>
      <w:r w:rsidRPr="00E6683B">
        <w:rPr>
          <w:sz w:val="28"/>
          <w:szCs w:val="28"/>
        </w:rPr>
        <w:t>ж</w:t>
      </w:r>
      <w:r w:rsidRPr="00E6683B">
        <w:rPr>
          <w:sz w:val="28"/>
          <w:szCs w:val="28"/>
        </w:rPr>
        <w:t>ных социальных позитивных ин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 xml:space="preserve">циатив, поддержка молодых специалистов. 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рамках реализации подпрограммы «Обеспечение жильем молодых с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мей» в 2017 году за счет средств областного и местного бюджетов одна с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мья смогла улучшить свои жилищные условия. Единовременную денежную выплату получил 1 молодой специалист, трудоустроенный в учреждение дополнительн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lastRenderedPageBreak/>
        <w:t>го образования после окончания высшего учебного заведения. Для оказания помощи молодым людям в профессиональной ориентации, трудоустройству и временной занятости молодежи совместно с центром з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нятости в летний период было трудоустроено 36 подростков.</w:t>
      </w:r>
    </w:p>
    <w:p w:rsidR="00634644" w:rsidRPr="00E6683B" w:rsidRDefault="00634644" w:rsidP="006346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«Проведение социальной политики в Омсукчанском городском округе на 2015-2020 годы» в 2017 году составил 3,4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83B">
        <w:rPr>
          <w:rFonts w:ascii="Times New Roman" w:hAnsi="Times New Roman"/>
          <w:sz w:val="28"/>
          <w:szCs w:val="28"/>
        </w:rPr>
        <w:t>млн. рублей.</w:t>
      </w:r>
    </w:p>
    <w:p w:rsidR="00634644" w:rsidRPr="00BF745A" w:rsidRDefault="00634644" w:rsidP="00634644">
      <w:pPr>
        <w:ind w:firstLine="708"/>
        <w:jc w:val="both"/>
        <w:rPr>
          <w:sz w:val="16"/>
          <w:szCs w:val="16"/>
        </w:rPr>
      </w:pPr>
    </w:p>
    <w:p w:rsidR="00634644" w:rsidRPr="00E6683B" w:rsidRDefault="00634644" w:rsidP="00634644">
      <w:pPr>
        <w:ind w:firstLine="709"/>
        <w:jc w:val="center"/>
        <w:rPr>
          <w:b/>
          <w:sz w:val="28"/>
          <w:szCs w:val="28"/>
          <w:u w:val="single"/>
        </w:rPr>
      </w:pPr>
      <w:r w:rsidRPr="00E6683B">
        <w:rPr>
          <w:b/>
          <w:sz w:val="28"/>
          <w:szCs w:val="28"/>
          <w:u w:val="single"/>
        </w:rPr>
        <w:t>Социальное партнерство</w:t>
      </w:r>
    </w:p>
    <w:p w:rsidR="00634644" w:rsidRPr="00E6683B" w:rsidRDefault="00634644" w:rsidP="00634644">
      <w:pPr>
        <w:ind w:firstLine="709"/>
        <w:jc w:val="center"/>
        <w:rPr>
          <w:b/>
          <w:sz w:val="14"/>
          <w:szCs w:val="28"/>
          <w:u w:val="single"/>
        </w:rPr>
      </w:pPr>
    </w:p>
    <w:p w:rsidR="00634644" w:rsidRPr="00E6683B" w:rsidRDefault="00634644" w:rsidP="00634644">
      <w:pPr>
        <w:ind w:firstLine="709"/>
        <w:jc w:val="both"/>
        <w:rPr>
          <w:sz w:val="28"/>
          <w:szCs w:val="28"/>
          <w:lang w:eastAsia="x-none"/>
        </w:rPr>
      </w:pPr>
      <w:r w:rsidRPr="00E6683B">
        <w:rPr>
          <w:sz w:val="28"/>
          <w:szCs w:val="28"/>
          <w:lang w:eastAsia="x-none"/>
        </w:rPr>
        <w:t>В отчетном году АО «Полиметалл» продолжил социальное партнерство с администрацией Омсукчанского городского округа.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  <w:lang w:eastAsia="x-none"/>
        </w:rPr>
      </w:pPr>
      <w:r w:rsidRPr="00E6683B">
        <w:rPr>
          <w:sz w:val="28"/>
          <w:szCs w:val="28"/>
          <w:lang w:eastAsia="x-none"/>
        </w:rPr>
        <w:t>В рамках социального партнерства, были проведены мероприятия: в сфере образования на сумму 4968,6 тыс. рублей; в сфере культуры на сумму 177,05 тыс.</w:t>
      </w:r>
      <w:r>
        <w:rPr>
          <w:sz w:val="28"/>
          <w:szCs w:val="28"/>
          <w:lang w:eastAsia="x-none"/>
        </w:rPr>
        <w:t xml:space="preserve"> </w:t>
      </w:r>
      <w:r w:rsidRPr="00E6683B">
        <w:rPr>
          <w:sz w:val="28"/>
          <w:szCs w:val="28"/>
          <w:lang w:eastAsia="x-none"/>
        </w:rPr>
        <w:t>рублей; в сфере спорта инвестиции составили 364,4 тыс. рублей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  <w:lang w:eastAsia="x-none"/>
        </w:rPr>
      </w:pPr>
      <w:r w:rsidRPr="00E6683B">
        <w:rPr>
          <w:sz w:val="28"/>
          <w:szCs w:val="28"/>
          <w:lang w:eastAsia="x-none"/>
        </w:rPr>
        <w:t>В текущем году завершилось строительство Храма в честь Великомучен</w:t>
      </w:r>
      <w:r w:rsidRPr="00E6683B">
        <w:rPr>
          <w:sz w:val="28"/>
          <w:szCs w:val="28"/>
          <w:lang w:eastAsia="x-none"/>
        </w:rPr>
        <w:t>и</w:t>
      </w:r>
      <w:r w:rsidRPr="00E6683B">
        <w:rPr>
          <w:sz w:val="28"/>
          <w:szCs w:val="28"/>
          <w:lang w:eastAsia="x-none"/>
        </w:rPr>
        <w:t>цы Варвары, работы выполнены на сумму более 21,5 млн. рублей.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  <w:lang w:eastAsia="x-none"/>
        </w:rPr>
      </w:pPr>
      <w:r w:rsidRPr="00E6683B">
        <w:rPr>
          <w:sz w:val="28"/>
          <w:szCs w:val="28"/>
          <w:lang w:eastAsia="x-none"/>
        </w:rPr>
        <w:t>Была оказана финансовая поддержка представителям коренным малочи</w:t>
      </w:r>
      <w:r w:rsidRPr="00E6683B">
        <w:rPr>
          <w:sz w:val="28"/>
          <w:szCs w:val="28"/>
          <w:lang w:eastAsia="x-none"/>
        </w:rPr>
        <w:t>с</w:t>
      </w:r>
      <w:r w:rsidRPr="00E6683B">
        <w:rPr>
          <w:sz w:val="28"/>
          <w:szCs w:val="28"/>
          <w:lang w:eastAsia="x-none"/>
        </w:rPr>
        <w:t xml:space="preserve">ленным народам </w:t>
      </w:r>
      <w:r>
        <w:rPr>
          <w:sz w:val="28"/>
          <w:szCs w:val="28"/>
          <w:lang w:eastAsia="x-none"/>
        </w:rPr>
        <w:t>С</w:t>
      </w:r>
      <w:r w:rsidRPr="00E6683B">
        <w:rPr>
          <w:sz w:val="28"/>
          <w:szCs w:val="28"/>
          <w:lang w:eastAsia="x-none"/>
        </w:rPr>
        <w:t>евера на сумму 1,5 млн. рублей.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  <w:lang w:eastAsia="x-none"/>
        </w:rPr>
      </w:pPr>
      <w:r w:rsidRPr="00E6683B">
        <w:rPr>
          <w:sz w:val="28"/>
          <w:szCs w:val="28"/>
          <w:lang w:eastAsia="x-none"/>
        </w:rPr>
        <w:t>Так же АО «Полиметалл» выполнил работы переходящие на 2018 год: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  <w:lang w:eastAsia="x-none"/>
        </w:rPr>
      </w:pPr>
      <w:r w:rsidRPr="00E6683B">
        <w:rPr>
          <w:sz w:val="28"/>
          <w:szCs w:val="28"/>
          <w:lang w:eastAsia="x-none"/>
        </w:rPr>
        <w:t>-</w:t>
      </w:r>
      <w:r>
        <w:rPr>
          <w:sz w:val="28"/>
          <w:szCs w:val="28"/>
          <w:lang w:eastAsia="x-none"/>
        </w:rPr>
        <w:t xml:space="preserve"> </w:t>
      </w:r>
      <w:r w:rsidRPr="00E6683B">
        <w:rPr>
          <w:sz w:val="28"/>
          <w:szCs w:val="28"/>
          <w:lang w:eastAsia="x-none"/>
        </w:rPr>
        <w:t xml:space="preserve">ремонт кровель в </w:t>
      </w:r>
      <w:r w:rsidRPr="00E6683B">
        <w:rPr>
          <w:sz w:val="28"/>
          <w:szCs w:val="28"/>
        </w:rPr>
        <w:t>МБОУ «СОШ п. Омсукчан», МБОУ «СОШ п. Д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>кат»</w:t>
      </w:r>
      <w:r>
        <w:rPr>
          <w:sz w:val="28"/>
          <w:szCs w:val="28"/>
        </w:rPr>
        <w:t>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МБУДО «Центр дополнительного образования п. Омсукчан»</w:t>
      </w:r>
      <w:r>
        <w:rPr>
          <w:sz w:val="28"/>
          <w:szCs w:val="28"/>
        </w:rPr>
        <w:t>;</w:t>
      </w:r>
      <w:r w:rsidRPr="00E6683B">
        <w:rPr>
          <w:sz w:val="28"/>
          <w:szCs w:val="28"/>
        </w:rPr>
        <w:t xml:space="preserve"> 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  <w:lang w:eastAsia="x-none"/>
        </w:rPr>
      </w:pPr>
      <w:r w:rsidRPr="00E6683B">
        <w:rPr>
          <w:sz w:val="28"/>
          <w:szCs w:val="28"/>
          <w:lang w:eastAsia="x-none"/>
        </w:rPr>
        <w:t>- дополнительные работы по строительству храма</w:t>
      </w:r>
      <w:r>
        <w:rPr>
          <w:sz w:val="28"/>
          <w:szCs w:val="28"/>
          <w:lang w:eastAsia="x-none"/>
        </w:rPr>
        <w:t>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  <w:lang w:eastAsia="x-none"/>
        </w:rPr>
      </w:pPr>
      <w:r w:rsidRPr="00E6683B">
        <w:rPr>
          <w:sz w:val="28"/>
          <w:szCs w:val="28"/>
          <w:lang w:eastAsia="x-none"/>
        </w:rPr>
        <w:t>Общая сумма финансирования АО «Полиметалл» составила 21383,1 тыс.</w:t>
      </w:r>
      <w:r>
        <w:rPr>
          <w:sz w:val="28"/>
          <w:szCs w:val="28"/>
          <w:lang w:eastAsia="x-none"/>
        </w:rPr>
        <w:t xml:space="preserve"> </w:t>
      </w:r>
      <w:r w:rsidRPr="00E6683B">
        <w:rPr>
          <w:sz w:val="28"/>
          <w:szCs w:val="28"/>
          <w:lang w:eastAsia="x-none"/>
        </w:rPr>
        <w:t>рублей.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  <w:lang w:eastAsia="x-none"/>
        </w:rPr>
      </w:pPr>
      <w:r w:rsidRPr="00E6683B">
        <w:rPr>
          <w:sz w:val="28"/>
          <w:szCs w:val="28"/>
          <w:lang w:eastAsia="x-none"/>
        </w:rPr>
        <w:t>ЗАО «Омсукчанская ГГК» осуществлен ремонт кровли в МБОУ «СОШ п. Дукат» в сумме 1,5млн. рублей.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  <w:lang w:eastAsia="en-US"/>
        </w:rPr>
      </w:pPr>
      <w:r w:rsidRPr="00E6683B">
        <w:rPr>
          <w:sz w:val="28"/>
          <w:szCs w:val="28"/>
          <w:lang w:eastAsia="en-US"/>
        </w:rPr>
        <w:t>Руководством гостиницы «Зори» были предоставлены гостиничные ном</w:t>
      </w:r>
      <w:r w:rsidRPr="00E6683B">
        <w:rPr>
          <w:sz w:val="28"/>
          <w:szCs w:val="28"/>
          <w:lang w:eastAsia="en-US"/>
        </w:rPr>
        <w:t>е</w:t>
      </w:r>
      <w:r w:rsidRPr="00E6683B">
        <w:rPr>
          <w:sz w:val="28"/>
          <w:szCs w:val="28"/>
          <w:lang w:eastAsia="en-US"/>
        </w:rPr>
        <w:t>ра для участников областных универсальных ярмарок.</w:t>
      </w:r>
    </w:p>
    <w:p w:rsidR="00634644" w:rsidRPr="00BF745A" w:rsidRDefault="00634644" w:rsidP="00634644">
      <w:pPr>
        <w:ind w:firstLine="709"/>
        <w:jc w:val="both"/>
        <w:rPr>
          <w:sz w:val="16"/>
          <w:szCs w:val="16"/>
          <w:lang w:eastAsia="en-US"/>
        </w:rPr>
      </w:pPr>
    </w:p>
    <w:p w:rsidR="00634644" w:rsidRPr="00E6683B" w:rsidRDefault="00634644" w:rsidP="00634644">
      <w:pPr>
        <w:ind w:firstLine="709"/>
        <w:jc w:val="center"/>
        <w:rPr>
          <w:b/>
          <w:sz w:val="28"/>
          <w:szCs w:val="28"/>
          <w:lang w:eastAsia="en-US"/>
        </w:rPr>
      </w:pPr>
      <w:r w:rsidRPr="00E6683B">
        <w:rPr>
          <w:b/>
          <w:sz w:val="28"/>
          <w:szCs w:val="28"/>
          <w:lang w:eastAsia="en-US"/>
        </w:rPr>
        <w:t>Задачи Омсукчанского городского округа на 2018 год</w:t>
      </w:r>
    </w:p>
    <w:p w:rsidR="00634644" w:rsidRPr="00E6683B" w:rsidRDefault="00634644" w:rsidP="00634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683B">
        <w:rPr>
          <w:b/>
          <w:sz w:val="28"/>
          <w:szCs w:val="28"/>
          <w:lang w:eastAsia="en-US"/>
        </w:rPr>
        <w:t xml:space="preserve"> </w:t>
      </w:r>
      <w:r w:rsidRPr="00E6683B">
        <w:rPr>
          <w:rFonts w:eastAsia="Calibri"/>
          <w:sz w:val="28"/>
          <w:szCs w:val="28"/>
          <w:lang w:eastAsia="en-US"/>
        </w:rPr>
        <w:t>Администрация городского округа прилагает немало усилий для р</w:t>
      </w:r>
      <w:r w:rsidRPr="00E6683B">
        <w:rPr>
          <w:rFonts w:eastAsia="Calibri"/>
          <w:sz w:val="28"/>
          <w:szCs w:val="28"/>
          <w:lang w:eastAsia="en-US"/>
        </w:rPr>
        <w:t>е</w:t>
      </w:r>
      <w:r w:rsidRPr="00E6683B">
        <w:rPr>
          <w:rFonts w:eastAsia="Calibri"/>
          <w:sz w:val="28"/>
          <w:szCs w:val="28"/>
          <w:lang w:eastAsia="en-US"/>
        </w:rPr>
        <w:t>шения важных, текущих и наболевших проблем, но остаются вопросы, кот</w:t>
      </w:r>
      <w:r w:rsidRPr="00E6683B">
        <w:rPr>
          <w:rFonts w:eastAsia="Calibri"/>
          <w:sz w:val="28"/>
          <w:szCs w:val="28"/>
          <w:lang w:eastAsia="en-US"/>
        </w:rPr>
        <w:t>о</w:t>
      </w:r>
      <w:r w:rsidRPr="00E6683B">
        <w:rPr>
          <w:rFonts w:eastAsia="Calibri"/>
          <w:sz w:val="28"/>
          <w:szCs w:val="28"/>
          <w:lang w:eastAsia="en-US"/>
        </w:rPr>
        <w:t>рые можно решить совместными действиями.</w:t>
      </w:r>
    </w:p>
    <w:p w:rsidR="00634644" w:rsidRPr="00E6683B" w:rsidRDefault="00634644" w:rsidP="00634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683B">
        <w:rPr>
          <w:rFonts w:eastAsia="Calibri"/>
          <w:sz w:val="28"/>
          <w:szCs w:val="28"/>
          <w:lang w:eastAsia="en-US"/>
        </w:rPr>
        <w:t>В текущем году нам необходимо решить следующие задачи:</w:t>
      </w:r>
    </w:p>
    <w:p w:rsidR="00634644" w:rsidRPr="00E6683B" w:rsidRDefault="00634644" w:rsidP="00634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683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683B">
        <w:rPr>
          <w:rFonts w:eastAsia="Calibri"/>
          <w:sz w:val="28"/>
          <w:szCs w:val="28"/>
          <w:lang w:eastAsia="en-US"/>
        </w:rPr>
        <w:t>провести ремонтные работы в МБОУ «СОШ п Омсукчан»: крыши и с</w:t>
      </w:r>
      <w:r w:rsidRPr="00E6683B">
        <w:rPr>
          <w:rFonts w:eastAsia="Calibri"/>
          <w:sz w:val="28"/>
          <w:szCs w:val="28"/>
          <w:lang w:eastAsia="en-US"/>
        </w:rPr>
        <w:t>и</w:t>
      </w:r>
      <w:r w:rsidRPr="00E6683B">
        <w:rPr>
          <w:rFonts w:eastAsia="Calibri"/>
          <w:sz w:val="28"/>
          <w:szCs w:val="28"/>
          <w:lang w:eastAsia="en-US"/>
        </w:rPr>
        <w:t>стемы водоснабжения и канализации;</w:t>
      </w:r>
    </w:p>
    <w:p w:rsidR="00634644" w:rsidRPr="00E6683B" w:rsidRDefault="00634644" w:rsidP="00634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683B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683B">
        <w:rPr>
          <w:rFonts w:eastAsia="Calibri"/>
          <w:sz w:val="28"/>
          <w:szCs w:val="28"/>
          <w:lang w:eastAsia="en-US"/>
        </w:rPr>
        <w:t>построить универсальную спортивную площадку при МБОУ «ООШ п. Омсукчан»;</w:t>
      </w:r>
    </w:p>
    <w:p w:rsidR="00634644" w:rsidRPr="00E6683B" w:rsidRDefault="00634644" w:rsidP="00634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683B">
        <w:rPr>
          <w:rFonts w:eastAsia="Calibri"/>
          <w:sz w:val="28"/>
          <w:szCs w:val="28"/>
          <w:lang w:eastAsia="en-US"/>
        </w:rPr>
        <w:t>- у</w:t>
      </w:r>
      <w:r w:rsidRPr="00E6683B">
        <w:rPr>
          <w:sz w:val="28"/>
          <w:szCs w:val="28"/>
        </w:rPr>
        <w:t>становить раковины в кабинетах начальной школы МБОУ «СОШ п. О</w:t>
      </w:r>
      <w:r w:rsidRPr="00E6683B">
        <w:rPr>
          <w:sz w:val="28"/>
          <w:szCs w:val="28"/>
        </w:rPr>
        <w:t>м</w:t>
      </w:r>
      <w:r w:rsidRPr="00E6683B">
        <w:rPr>
          <w:sz w:val="28"/>
          <w:szCs w:val="28"/>
        </w:rPr>
        <w:t>сукчан»;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провести ремонт физкультурного зала МБДОУ «Детский сад п. Омсу</w:t>
      </w:r>
      <w:r w:rsidRPr="00E6683B">
        <w:rPr>
          <w:sz w:val="28"/>
          <w:szCs w:val="28"/>
        </w:rPr>
        <w:t>к</w:t>
      </w:r>
      <w:r w:rsidRPr="00E6683B">
        <w:rPr>
          <w:sz w:val="28"/>
          <w:szCs w:val="28"/>
        </w:rPr>
        <w:t>чан»;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83B">
        <w:rPr>
          <w:sz w:val="28"/>
          <w:szCs w:val="28"/>
        </w:rPr>
        <w:t>провести капитальный ремонт пищеблока с заменой кафеля на полу и стенах в МБДОУ «Детский сад п. Дукат»;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провести частичный ремонт системы канализации и водоснабжения в МБОУ «СОШ п. Дукат»;</w:t>
      </w:r>
    </w:p>
    <w:p w:rsidR="00634644" w:rsidRPr="00E6683B" w:rsidRDefault="00634644" w:rsidP="00634644">
      <w:pPr>
        <w:ind w:firstLine="709"/>
        <w:jc w:val="both"/>
        <w:rPr>
          <w:sz w:val="28"/>
          <w:szCs w:val="28"/>
        </w:rPr>
      </w:pPr>
      <w:r w:rsidRPr="00E6683B">
        <w:rPr>
          <w:sz w:val="28"/>
          <w:szCs w:val="28"/>
        </w:rPr>
        <w:lastRenderedPageBreak/>
        <w:t xml:space="preserve">- увеличить среднюю численность </w:t>
      </w:r>
      <w:proofErr w:type="gramStart"/>
      <w:r w:rsidRPr="00E6683B">
        <w:rPr>
          <w:sz w:val="28"/>
          <w:szCs w:val="28"/>
        </w:rPr>
        <w:t>занимающихся</w:t>
      </w:r>
      <w:proofErr w:type="gramEnd"/>
      <w:r w:rsidRPr="00E6683B">
        <w:rPr>
          <w:sz w:val="28"/>
          <w:szCs w:val="28"/>
        </w:rPr>
        <w:t xml:space="preserve"> физической культ</w:t>
      </w:r>
      <w:r w:rsidRPr="00E6683B">
        <w:rPr>
          <w:sz w:val="28"/>
          <w:szCs w:val="28"/>
        </w:rPr>
        <w:t>у</w:t>
      </w:r>
      <w:r w:rsidRPr="00E6683B">
        <w:rPr>
          <w:sz w:val="28"/>
          <w:szCs w:val="28"/>
        </w:rPr>
        <w:t>рой и спортом;</w:t>
      </w:r>
    </w:p>
    <w:p w:rsidR="00634644" w:rsidRPr="00E6683B" w:rsidRDefault="00634644" w:rsidP="0063464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- провести работу по благоустройству спортивной базы в учреждениях спорта;</w:t>
      </w:r>
    </w:p>
    <w:p w:rsidR="00634644" w:rsidRPr="00E6683B" w:rsidRDefault="00634644" w:rsidP="0063464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83B">
        <w:rPr>
          <w:rFonts w:ascii="Times New Roman" w:hAnsi="Times New Roman"/>
          <w:sz w:val="28"/>
          <w:szCs w:val="28"/>
        </w:rPr>
        <w:t>приобрести спортивный инвентарь для организации учебно-тренировочного процесса детей и молодёжи в различных спортивных секц</w:t>
      </w:r>
      <w:r w:rsidRPr="00E6683B">
        <w:rPr>
          <w:rFonts w:ascii="Times New Roman" w:hAnsi="Times New Roman"/>
          <w:sz w:val="28"/>
          <w:szCs w:val="28"/>
        </w:rPr>
        <w:t>и</w:t>
      </w:r>
      <w:r w:rsidRPr="00E6683B">
        <w:rPr>
          <w:rFonts w:ascii="Times New Roman" w:hAnsi="Times New Roman"/>
          <w:sz w:val="28"/>
          <w:szCs w:val="28"/>
        </w:rPr>
        <w:t>ях и проводимых физкультурно-массовых и спортивных мероприятий, а так же для экипировки сборных команд округа;</w:t>
      </w:r>
    </w:p>
    <w:p w:rsidR="00634644" w:rsidRPr="00E6683B" w:rsidRDefault="00634644" w:rsidP="0063464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83B">
        <w:rPr>
          <w:rFonts w:ascii="Times New Roman" w:hAnsi="Times New Roman"/>
          <w:sz w:val="28"/>
          <w:szCs w:val="28"/>
        </w:rPr>
        <w:t>максимально использовать имеющихся спортивные залы их технич</w:t>
      </w:r>
      <w:r w:rsidRPr="00E6683B">
        <w:rPr>
          <w:rFonts w:ascii="Times New Roman" w:hAnsi="Times New Roman"/>
          <w:sz w:val="28"/>
          <w:szCs w:val="28"/>
        </w:rPr>
        <w:t>е</w:t>
      </w:r>
      <w:r w:rsidRPr="00E6683B">
        <w:rPr>
          <w:rFonts w:ascii="Times New Roman" w:hAnsi="Times New Roman"/>
          <w:sz w:val="28"/>
          <w:szCs w:val="28"/>
        </w:rPr>
        <w:t>ское оснащение и рациональную нагрузку</w:t>
      </w:r>
      <w:r>
        <w:rPr>
          <w:rFonts w:ascii="Times New Roman" w:hAnsi="Times New Roman"/>
          <w:sz w:val="28"/>
          <w:szCs w:val="28"/>
        </w:rPr>
        <w:t>;</w:t>
      </w:r>
    </w:p>
    <w:p w:rsidR="00634644" w:rsidRPr="00E6683B" w:rsidRDefault="00634644" w:rsidP="0063464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83B">
        <w:rPr>
          <w:rFonts w:ascii="Times New Roman" w:hAnsi="Times New Roman"/>
          <w:sz w:val="28"/>
          <w:szCs w:val="28"/>
        </w:rPr>
        <w:t>- подготовить к успешному выступлению спортсменов нашего округа в областных, межокружных соревнованиях</w:t>
      </w:r>
      <w:r>
        <w:rPr>
          <w:rFonts w:ascii="Times New Roman" w:hAnsi="Times New Roman"/>
          <w:sz w:val="28"/>
          <w:szCs w:val="28"/>
        </w:rPr>
        <w:t>;</w:t>
      </w:r>
    </w:p>
    <w:p w:rsidR="00634644" w:rsidRDefault="00634644" w:rsidP="00634644">
      <w:pPr>
        <w:ind w:firstLine="708"/>
        <w:jc w:val="both"/>
        <w:rPr>
          <w:sz w:val="28"/>
          <w:szCs w:val="28"/>
        </w:rPr>
      </w:pPr>
      <w:r w:rsidRPr="00BF74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745A">
        <w:rPr>
          <w:sz w:val="28"/>
          <w:szCs w:val="28"/>
        </w:rPr>
        <w:t>благоустроить дворовые территории п. Омсукчан и п. Дукат;</w:t>
      </w:r>
    </w:p>
    <w:p w:rsidR="00634644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 xml:space="preserve">- проводить </w:t>
      </w:r>
      <w:proofErr w:type="spellStart"/>
      <w:r w:rsidRPr="00E6683B">
        <w:rPr>
          <w:sz w:val="28"/>
          <w:szCs w:val="28"/>
        </w:rPr>
        <w:t>претензионно</w:t>
      </w:r>
      <w:proofErr w:type="spellEnd"/>
      <w:r w:rsidRPr="00E6683B">
        <w:rPr>
          <w:sz w:val="28"/>
          <w:szCs w:val="28"/>
        </w:rPr>
        <w:t>-исковую работу в отношении должников по арендной плате за муниципальное</w:t>
      </w:r>
      <w:r>
        <w:rPr>
          <w:sz w:val="28"/>
          <w:szCs w:val="28"/>
        </w:rPr>
        <w:t xml:space="preserve"> имущество и земельные участки;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-проводить мероприятия по предоставлению гражданам земельных учас</w:t>
      </w:r>
      <w:r w:rsidRPr="00E6683B">
        <w:rPr>
          <w:sz w:val="28"/>
          <w:szCs w:val="28"/>
        </w:rPr>
        <w:t>т</w:t>
      </w:r>
      <w:r w:rsidRPr="00E6683B">
        <w:rPr>
          <w:sz w:val="28"/>
          <w:szCs w:val="28"/>
        </w:rPr>
        <w:t>ков в соответствии с Федеральным законом от 01.05.2016г. № 119-ФЗ;</w:t>
      </w:r>
    </w:p>
    <w:p w:rsidR="00634644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передать автомобильную дорогу Омсукчан-Дукат и земельный участок (Магаданская область, Омсукчанский район, автомобильная дорога О</w:t>
      </w:r>
      <w:r w:rsidRPr="00E6683B">
        <w:rPr>
          <w:sz w:val="28"/>
          <w:szCs w:val="28"/>
        </w:rPr>
        <w:t>м</w:t>
      </w:r>
      <w:r w:rsidRPr="00E6683B">
        <w:rPr>
          <w:sz w:val="28"/>
          <w:szCs w:val="28"/>
        </w:rPr>
        <w:t>сукчан-Дукат)</w:t>
      </w:r>
      <w:r>
        <w:rPr>
          <w:sz w:val="28"/>
          <w:szCs w:val="28"/>
        </w:rPr>
        <w:t>;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- провести работу по заключению концессионн</w:t>
      </w:r>
      <w:r>
        <w:rPr>
          <w:sz w:val="28"/>
          <w:szCs w:val="28"/>
        </w:rPr>
        <w:t>ых</w:t>
      </w:r>
      <w:r w:rsidRPr="00E6683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E6683B">
        <w:rPr>
          <w:sz w:val="28"/>
          <w:szCs w:val="28"/>
        </w:rPr>
        <w:t xml:space="preserve"> в отнош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нии объектов муниципального имущества, находящихся в собственности мун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ципального образования «Омсукчанский городской округ» в соотве</w:t>
      </w:r>
      <w:r w:rsidRPr="00E6683B">
        <w:rPr>
          <w:sz w:val="28"/>
          <w:szCs w:val="28"/>
        </w:rPr>
        <w:t>т</w:t>
      </w:r>
      <w:r w:rsidRPr="00E6683B">
        <w:rPr>
          <w:sz w:val="28"/>
          <w:szCs w:val="28"/>
        </w:rPr>
        <w:t>ствии с Федеральным законом от 21.07.2005г. № 115-ФЗ «О концессионных соглашен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ях».</w:t>
      </w:r>
    </w:p>
    <w:p w:rsidR="00634644" w:rsidRPr="00BF745A" w:rsidRDefault="00634644" w:rsidP="00634644">
      <w:pPr>
        <w:pStyle w:val="Default"/>
        <w:rPr>
          <w:b/>
          <w:bCs/>
          <w:color w:val="auto"/>
          <w:sz w:val="16"/>
          <w:szCs w:val="28"/>
          <w:highlight w:val="cyan"/>
        </w:rPr>
      </w:pPr>
    </w:p>
    <w:p w:rsidR="00634644" w:rsidRPr="00E6683B" w:rsidRDefault="00634644" w:rsidP="0063464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6683B">
        <w:rPr>
          <w:b/>
          <w:bCs/>
          <w:color w:val="auto"/>
          <w:sz w:val="28"/>
          <w:szCs w:val="28"/>
        </w:rPr>
        <w:t>Уважаемые жители и гости  нашего округа!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В целом можно сказать, что 2017 год стал для округа годом стабильн</w:t>
      </w:r>
      <w:r w:rsidRPr="00E6683B">
        <w:rPr>
          <w:sz w:val="28"/>
          <w:szCs w:val="28"/>
        </w:rPr>
        <w:t>о</w:t>
      </w:r>
      <w:r w:rsidRPr="00E6683B">
        <w:rPr>
          <w:sz w:val="28"/>
          <w:szCs w:val="28"/>
        </w:rPr>
        <w:t>сти и планомерного развития. Ситуация в округе напоминает четко отлаженный мех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низм, все узлы которого работают без сбоев. Такая организация р</w:t>
      </w:r>
      <w:r w:rsidRPr="00E6683B">
        <w:rPr>
          <w:sz w:val="28"/>
          <w:szCs w:val="28"/>
        </w:rPr>
        <w:t>а</w:t>
      </w:r>
      <w:r w:rsidRPr="00E6683B">
        <w:rPr>
          <w:sz w:val="28"/>
          <w:szCs w:val="28"/>
        </w:rPr>
        <w:t>боты стала возможна благодаря тому, что администрация округа и предприятия, работа</w:t>
      </w:r>
      <w:r w:rsidRPr="00E6683B">
        <w:rPr>
          <w:sz w:val="28"/>
          <w:szCs w:val="28"/>
        </w:rPr>
        <w:t>ю</w:t>
      </w:r>
      <w:r w:rsidRPr="00E6683B">
        <w:rPr>
          <w:sz w:val="28"/>
          <w:szCs w:val="28"/>
        </w:rPr>
        <w:t>щие на территории округа, стремятся к общей цели и имеют единый вектор в работе.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Выражаю благодарность</w:t>
      </w:r>
      <w:r w:rsidRPr="00E6683B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E6683B">
        <w:rPr>
          <w:sz w:val="28"/>
          <w:szCs w:val="28"/>
        </w:rPr>
        <w:t>, кто оказывал посильную и подчас невид</w:t>
      </w:r>
      <w:r w:rsidRPr="00E6683B">
        <w:rPr>
          <w:sz w:val="28"/>
          <w:szCs w:val="28"/>
        </w:rPr>
        <w:t>и</w:t>
      </w:r>
      <w:r w:rsidRPr="00E6683B">
        <w:rPr>
          <w:sz w:val="28"/>
          <w:szCs w:val="28"/>
        </w:rPr>
        <w:t>мую помощь в создании</w:t>
      </w:r>
      <w:r>
        <w:rPr>
          <w:sz w:val="28"/>
          <w:szCs w:val="28"/>
        </w:rPr>
        <w:t xml:space="preserve"> комфортной среды жизнедеятельности населения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</w:t>
      </w:r>
      <w:r w:rsidRPr="00E6683B">
        <w:rPr>
          <w:sz w:val="28"/>
          <w:szCs w:val="28"/>
        </w:rPr>
        <w:t xml:space="preserve"> неравнодушны</w:t>
      </w:r>
      <w:r>
        <w:rPr>
          <w:sz w:val="28"/>
          <w:szCs w:val="28"/>
        </w:rPr>
        <w:t>м</w:t>
      </w:r>
      <w:r w:rsidRPr="00E6683B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ям</w:t>
      </w:r>
      <w:r w:rsidRPr="00E6683B">
        <w:rPr>
          <w:sz w:val="28"/>
          <w:szCs w:val="28"/>
        </w:rPr>
        <w:t>, которые не только указывают на пробл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 xml:space="preserve">мы, но и активно участвуют в жизни нашего округа. </w:t>
      </w:r>
    </w:p>
    <w:p w:rsidR="00634644" w:rsidRPr="00E6683B" w:rsidRDefault="00634644" w:rsidP="00634644">
      <w:pPr>
        <w:ind w:firstLine="708"/>
        <w:jc w:val="both"/>
        <w:rPr>
          <w:sz w:val="28"/>
          <w:szCs w:val="28"/>
        </w:rPr>
      </w:pPr>
      <w:r w:rsidRPr="00E6683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6683B">
        <w:rPr>
          <w:sz w:val="28"/>
          <w:szCs w:val="28"/>
        </w:rPr>
        <w:t xml:space="preserve"> год будет серьезным испытанием для нас на прочность, и мы надее</w:t>
      </w:r>
      <w:r w:rsidRPr="00E6683B">
        <w:rPr>
          <w:sz w:val="28"/>
          <w:szCs w:val="28"/>
        </w:rPr>
        <w:t>м</w:t>
      </w:r>
      <w:r w:rsidRPr="00E6683B">
        <w:rPr>
          <w:sz w:val="28"/>
          <w:szCs w:val="28"/>
        </w:rPr>
        <w:t>ся на помощь и поддержку Правительства Магаданской области в р</w:t>
      </w:r>
      <w:r w:rsidRPr="00E6683B">
        <w:rPr>
          <w:sz w:val="28"/>
          <w:szCs w:val="28"/>
        </w:rPr>
        <w:t>е</w:t>
      </w:r>
      <w:r w:rsidRPr="00E6683B">
        <w:rPr>
          <w:sz w:val="28"/>
          <w:szCs w:val="28"/>
        </w:rPr>
        <w:t>шении жизненно важных вопросов.</w:t>
      </w:r>
    </w:p>
    <w:p w:rsidR="00634644" w:rsidRDefault="00634644" w:rsidP="00634644"/>
    <w:p w:rsidR="00D66DFC" w:rsidRPr="00E6683B" w:rsidRDefault="00EC252D" w:rsidP="00312A1E">
      <w:pPr>
        <w:shd w:val="clear" w:color="auto" w:fill="FFFFFF"/>
        <w:ind w:firstLine="708"/>
        <w:jc w:val="center"/>
        <w:rPr>
          <w:sz w:val="28"/>
          <w:szCs w:val="28"/>
        </w:rPr>
      </w:pPr>
      <w:r w:rsidRPr="00E6683B">
        <w:rPr>
          <w:sz w:val="28"/>
          <w:szCs w:val="28"/>
        </w:rPr>
        <w:t>Спасибо</w:t>
      </w:r>
      <w:r w:rsidR="00EC4E2C" w:rsidRPr="00E6683B">
        <w:rPr>
          <w:sz w:val="28"/>
          <w:szCs w:val="28"/>
        </w:rPr>
        <w:t>.</w:t>
      </w:r>
    </w:p>
    <w:sectPr w:rsidR="00D66DFC" w:rsidRPr="00E6683B" w:rsidSect="001C5D67">
      <w:footerReference w:type="first" r:id="rId8"/>
      <w:pgSz w:w="11906" w:h="16838" w:code="9"/>
      <w:pgMar w:top="1134" w:right="850" w:bottom="851" w:left="1276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E9" w:rsidRDefault="009E42E9">
      <w:r>
        <w:separator/>
      </w:r>
    </w:p>
  </w:endnote>
  <w:endnote w:type="continuationSeparator" w:id="0">
    <w:p w:rsidR="009E42E9" w:rsidRDefault="009E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AR PL KaitiM GB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E9" w:rsidRPr="001011B5" w:rsidRDefault="009E42E9" w:rsidP="001011B5">
    <w:pPr>
      <w:jc w:val="both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E9" w:rsidRDefault="009E42E9">
      <w:r>
        <w:separator/>
      </w:r>
    </w:p>
  </w:footnote>
  <w:footnote w:type="continuationSeparator" w:id="0">
    <w:p w:rsidR="009E42E9" w:rsidRDefault="009E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F43450"/>
    <w:multiLevelType w:val="hybridMultilevel"/>
    <w:tmpl w:val="26A4C33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287742A"/>
    <w:multiLevelType w:val="hybridMultilevel"/>
    <w:tmpl w:val="650E2A76"/>
    <w:lvl w:ilvl="0" w:tplc="79D8C72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72E05CC">
      <w:start w:val="1"/>
      <w:numFmt w:val="decimal"/>
      <w:lvlText w:val="%3.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F52468"/>
    <w:multiLevelType w:val="hybridMultilevel"/>
    <w:tmpl w:val="E34A2F5C"/>
    <w:lvl w:ilvl="0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4">
    <w:nsid w:val="1EC17BE5"/>
    <w:multiLevelType w:val="hybridMultilevel"/>
    <w:tmpl w:val="986AB416"/>
    <w:lvl w:ilvl="0" w:tplc="467ED868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5">
    <w:nsid w:val="20A6404F"/>
    <w:multiLevelType w:val="hybridMultilevel"/>
    <w:tmpl w:val="B150DA84"/>
    <w:lvl w:ilvl="0" w:tplc="8F80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F1D79"/>
    <w:multiLevelType w:val="hybridMultilevel"/>
    <w:tmpl w:val="986AB416"/>
    <w:lvl w:ilvl="0" w:tplc="467ED868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7">
    <w:nsid w:val="382650A7"/>
    <w:multiLevelType w:val="hybridMultilevel"/>
    <w:tmpl w:val="57666146"/>
    <w:lvl w:ilvl="0" w:tplc="A75AD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C5F45A6"/>
    <w:multiLevelType w:val="hybridMultilevel"/>
    <w:tmpl w:val="5CEE896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0610169"/>
    <w:multiLevelType w:val="hybridMultilevel"/>
    <w:tmpl w:val="7DFCC942"/>
    <w:lvl w:ilvl="0" w:tplc="3E50C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955D7F"/>
    <w:multiLevelType w:val="multilevel"/>
    <w:tmpl w:val="FF16A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4A96727"/>
    <w:multiLevelType w:val="hybridMultilevel"/>
    <w:tmpl w:val="E59E742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69AB11E0"/>
    <w:multiLevelType w:val="multilevel"/>
    <w:tmpl w:val="9FBA2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FD1D02"/>
    <w:multiLevelType w:val="hybridMultilevel"/>
    <w:tmpl w:val="17B86E7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1ACF"/>
    <w:rsid w:val="00002217"/>
    <w:rsid w:val="00003E07"/>
    <w:rsid w:val="00006B61"/>
    <w:rsid w:val="00011C9F"/>
    <w:rsid w:val="000121E8"/>
    <w:rsid w:val="00012526"/>
    <w:rsid w:val="00013815"/>
    <w:rsid w:val="000162E8"/>
    <w:rsid w:val="00024696"/>
    <w:rsid w:val="000262F8"/>
    <w:rsid w:val="00026EFC"/>
    <w:rsid w:val="00026F08"/>
    <w:rsid w:val="000277D1"/>
    <w:rsid w:val="0003092C"/>
    <w:rsid w:val="00030CB6"/>
    <w:rsid w:val="000316D8"/>
    <w:rsid w:val="0003523B"/>
    <w:rsid w:val="00036E6D"/>
    <w:rsid w:val="00036F38"/>
    <w:rsid w:val="000370E7"/>
    <w:rsid w:val="0004004B"/>
    <w:rsid w:val="00040E07"/>
    <w:rsid w:val="00041061"/>
    <w:rsid w:val="0004333C"/>
    <w:rsid w:val="00043705"/>
    <w:rsid w:val="00043EF7"/>
    <w:rsid w:val="000450CC"/>
    <w:rsid w:val="0005176A"/>
    <w:rsid w:val="0005179F"/>
    <w:rsid w:val="0005226B"/>
    <w:rsid w:val="00052CCF"/>
    <w:rsid w:val="000557E1"/>
    <w:rsid w:val="00057C19"/>
    <w:rsid w:val="00060A29"/>
    <w:rsid w:val="00061931"/>
    <w:rsid w:val="00061F89"/>
    <w:rsid w:val="00062DAE"/>
    <w:rsid w:val="000631B3"/>
    <w:rsid w:val="00063314"/>
    <w:rsid w:val="0006650C"/>
    <w:rsid w:val="000713B5"/>
    <w:rsid w:val="0007186D"/>
    <w:rsid w:val="00072D7E"/>
    <w:rsid w:val="00075AB8"/>
    <w:rsid w:val="00076308"/>
    <w:rsid w:val="000764B9"/>
    <w:rsid w:val="00077323"/>
    <w:rsid w:val="00080C4E"/>
    <w:rsid w:val="00080E3B"/>
    <w:rsid w:val="00081402"/>
    <w:rsid w:val="000814E0"/>
    <w:rsid w:val="00082123"/>
    <w:rsid w:val="0008217F"/>
    <w:rsid w:val="00082691"/>
    <w:rsid w:val="0008308E"/>
    <w:rsid w:val="00085248"/>
    <w:rsid w:val="00085EC9"/>
    <w:rsid w:val="00087ED2"/>
    <w:rsid w:val="000941BB"/>
    <w:rsid w:val="00095B7E"/>
    <w:rsid w:val="000965E4"/>
    <w:rsid w:val="000967EB"/>
    <w:rsid w:val="000A370B"/>
    <w:rsid w:val="000A491E"/>
    <w:rsid w:val="000A49E6"/>
    <w:rsid w:val="000B0F1C"/>
    <w:rsid w:val="000B148D"/>
    <w:rsid w:val="000B1980"/>
    <w:rsid w:val="000B468F"/>
    <w:rsid w:val="000B4940"/>
    <w:rsid w:val="000B4C75"/>
    <w:rsid w:val="000B6D25"/>
    <w:rsid w:val="000B7659"/>
    <w:rsid w:val="000C5838"/>
    <w:rsid w:val="000C6707"/>
    <w:rsid w:val="000D2FED"/>
    <w:rsid w:val="000D3EF8"/>
    <w:rsid w:val="000D7131"/>
    <w:rsid w:val="000E1B3C"/>
    <w:rsid w:val="000E237C"/>
    <w:rsid w:val="000E28B5"/>
    <w:rsid w:val="000E3D52"/>
    <w:rsid w:val="000E4EF4"/>
    <w:rsid w:val="000E5B87"/>
    <w:rsid w:val="000E5DD8"/>
    <w:rsid w:val="000F17CB"/>
    <w:rsid w:val="000F5494"/>
    <w:rsid w:val="000F6323"/>
    <w:rsid w:val="001011B5"/>
    <w:rsid w:val="00101EBD"/>
    <w:rsid w:val="00102CE8"/>
    <w:rsid w:val="00103731"/>
    <w:rsid w:val="00105CCA"/>
    <w:rsid w:val="00105D01"/>
    <w:rsid w:val="0011027C"/>
    <w:rsid w:val="00111124"/>
    <w:rsid w:val="00112BF2"/>
    <w:rsid w:val="001159CF"/>
    <w:rsid w:val="00115ABB"/>
    <w:rsid w:val="00117323"/>
    <w:rsid w:val="001202AF"/>
    <w:rsid w:val="00120341"/>
    <w:rsid w:val="0013478E"/>
    <w:rsid w:val="001364AC"/>
    <w:rsid w:val="0013732A"/>
    <w:rsid w:val="00140D11"/>
    <w:rsid w:val="00141F93"/>
    <w:rsid w:val="00142B0F"/>
    <w:rsid w:val="00142FF2"/>
    <w:rsid w:val="00146BAE"/>
    <w:rsid w:val="00146E4F"/>
    <w:rsid w:val="00147EDD"/>
    <w:rsid w:val="001501D4"/>
    <w:rsid w:val="0015147D"/>
    <w:rsid w:val="00153C6E"/>
    <w:rsid w:val="00155C3C"/>
    <w:rsid w:val="00157286"/>
    <w:rsid w:val="001600C0"/>
    <w:rsid w:val="00160A00"/>
    <w:rsid w:val="001613A4"/>
    <w:rsid w:val="00162B3C"/>
    <w:rsid w:val="00162ECA"/>
    <w:rsid w:val="001657AE"/>
    <w:rsid w:val="00173D5E"/>
    <w:rsid w:val="00187743"/>
    <w:rsid w:val="00192C84"/>
    <w:rsid w:val="00193983"/>
    <w:rsid w:val="00195CA1"/>
    <w:rsid w:val="001962F8"/>
    <w:rsid w:val="00197584"/>
    <w:rsid w:val="001A0592"/>
    <w:rsid w:val="001A0CD9"/>
    <w:rsid w:val="001A12F9"/>
    <w:rsid w:val="001A454B"/>
    <w:rsid w:val="001A53C7"/>
    <w:rsid w:val="001A68E1"/>
    <w:rsid w:val="001A7C08"/>
    <w:rsid w:val="001B01C7"/>
    <w:rsid w:val="001B1B3F"/>
    <w:rsid w:val="001B5257"/>
    <w:rsid w:val="001B5285"/>
    <w:rsid w:val="001B5717"/>
    <w:rsid w:val="001C15E4"/>
    <w:rsid w:val="001C2C35"/>
    <w:rsid w:val="001C41B3"/>
    <w:rsid w:val="001C5D67"/>
    <w:rsid w:val="001C60A2"/>
    <w:rsid w:val="001C6331"/>
    <w:rsid w:val="001D0A7F"/>
    <w:rsid w:val="001D20DF"/>
    <w:rsid w:val="001D5C16"/>
    <w:rsid w:val="001D745B"/>
    <w:rsid w:val="001E1E92"/>
    <w:rsid w:val="001E2706"/>
    <w:rsid w:val="001E4E1E"/>
    <w:rsid w:val="001F1C26"/>
    <w:rsid w:val="001F3FE3"/>
    <w:rsid w:val="001F43BF"/>
    <w:rsid w:val="001F69BC"/>
    <w:rsid w:val="001F7A46"/>
    <w:rsid w:val="002051D9"/>
    <w:rsid w:val="002052B0"/>
    <w:rsid w:val="00206ABD"/>
    <w:rsid w:val="00213AB9"/>
    <w:rsid w:val="00214A4E"/>
    <w:rsid w:val="00214D49"/>
    <w:rsid w:val="00215B98"/>
    <w:rsid w:val="00215D9E"/>
    <w:rsid w:val="00215ED2"/>
    <w:rsid w:val="00217EB5"/>
    <w:rsid w:val="00221FB9"/>
    <w:rsid w:val="00222B75"/>
    <w:rsid w:val="00224BB3"/>
    <w:rsid w:val="0022544A"/>
    <w:rsid w:val="002265B8"/>
    <w:rsid w:val="002320D1"/>
    <w:rsid w:val="00233FF7"/>
    <w:rsid w:val="00235D5B"/>
    <w:rsid w:val="0024002F"/>
    <w:rsid w:val="002443B5"/>
    <w:rsid w:val="00245E09"/>
    <w:rsid w:val="002469FE"/>
    <w:rsid w:val="00250418"/>
    <w:rsid w:val="002510F6"/>
    <w:rsid w:val="002526F0"/>
    <w:rsid w:val="00253EB5"/>
    <w:rsid w:val="002622C5"/>
    <w:rsid w:val="00272385"/>
    <w:rsid w:val="0027465D"/>
    <w:rsid w:val="00276791"/>
    <w:rsid w:val="00277E85"/>
    <w:rsid w:val="00281379"/>
    <w:rsid w:val="0028221B"/>
    <w:rsid w:val="00284F80"/>
    <w:rsid w:val="002874D9"/>
    <w:rsid w:val="00290C4C"/>
    <w:rsid w:val="00291952"/>
    <w:rsid w:val="00291FF0"/>
    <w:rsid w:val="0029364C"/>
    <w:rsid w:val="00294E58"/>
    <w:rsid w:val="00295FA2"/>
    <w:rsid w:val="0029708E"/>
    <w:rsid w:val="002A2A27"/>
    <w:rsid w:val="002A4860"/>
    <w:rsid w:val="002A52AF"/>
    <w:rsid w:val="002A5D76"/>
    <w:rsid w:val="002A6DEC"/>
    <w:rsid w:val="002B191A"/>
    <w:rsid w:val="002B5A46"/>
    <w:rsid w:val="002B6DE7"/>
    <w:rsid w:val="002C0420"/>
    <w:rsid w:val="002D0318"/>
    <w:rsid w:val="002D3294"/>
    <w:rsid w:val="002D47DC"/>
    <w:rsid w:val="002D54AF"/>
    <w:rsid w:val="002D6AE6"/>
    <w:rsid w:val="002D7A3C"/>
    <w:rsid w:val="002D7B4C"/>
    <w:rsid w:val="002E0788"/>
    <w:rsid w:val="002E07F2"/>
    <w:rsid w:val="002E0B15"/>
    <w:rsid w:val="002E2759"/>
    <w:rsid w:val="002F15B5"/>
    <w:rsid w:val="002F627C"/>
    <w:rsid w:val="002F7C08"/>
    <w:rsid w:val="00300EEA"/>
    <w:rsid w:val="00301733"/>
    <w:rsid w:val="00304C39"/>
    <w:rsid w:val="00304D8C"/>
    <w:rsid w:val="00312A1E"/>
    <w:rsid w:val="00314775"/>
    <w:rsid w:val="0032033B"/>
    <w:rsid w:val="00331CB2"/>
    <w:rsid w:val="00332C59"/>
    <w:rsid w:val="003364CD"/>
    <w:rsid w:val="00336C4C"/>
    <w:rsid w:val="00337308"/>
    <w:rsid w:val="00337EB0"/>
    <w:rsid w:val="00337ED9"/>
    <w:rsid w:val="00342E51"/>
    <w:rsid w:val="003439DD"/>
    <w:rsid w:val="00346B4F"/>
    <w:rsid w:val="00350F8C"/>
    <w:rsid w:val="00354CA2"/>
    <w:rsid w:val="00356307"/>
    <w:rsid w:val="00357E9E"/>
    <w:rsid w:val="003721DE"/>
    <w:rsid w:val="0037448E"/>
    <w:rsid w:val="00374F6B"/>
    <w:rsid w:val="003750F8"/>
    <w:rsid w:val="00381443"/>
    <w:rsid w:val="00382AF2"/>
    <w:rsid w:val="00382F54"/>
    <w:rsid w:val="003837FE"/>
    <w:rsid w:val="00383ED3"/>
    <w:rsid w:val="0038496B"/>
    <w:rsid w:val="00384D40"/>
    <w:rsid w:val="003928E0"/>
    <w:rsid w:val="00394353"/>
    <w:rsid w:val="00394F0F"/>
    <w:rsid w:val="00395223"/>
    <w:rsid w:val="00396031"/>
    <w:rsid w:val="003967A3"/>
    <w:rsid w:val="00396B44"/>
    <w:rsid w:val="003A3884"/>
    <w:rsid w:val="003A7277"/>
    <w:rsid w:val="003A7CC5"/>
    <w:rsid w:val="003B00E7"/>
    <w:rsid w:val="003B1DF8"/>
    <w:rsid w:val="003B3CA9"/>
    <w:rsid w:val="003B4368"/>
    <w:rsid w:val="003B5CAA"/>
    <w:rsid w:val="003B6092"/>
    <w:rsid w:val="003B6CE5"/>
    <w:rsid w:val="003C3002"/>
    <w:rsid w:val="003C4CFC"/>
    <w:rsid w:val="003C6C1E"/>
    <w:rsid w:val="003C6DDA"/>
    <w:rsid w:val="003D10BC"/>
    <w:rsid w:val="003D16BB"/>
    <w:rsid w:val="003D5DD4"/>
    <w:rsid w:val="003E47E3"/>
    <w:rsid w:val="003E7F96"/>
    <w:rsid w:val="003F04DB"/>
    <w:rsid w:val="003F2B94"/>
    <w:rsid w:val="003F481F"/>
    <w:rsid w:val="0040043E"/>
    <w:rsid w:val="00401225"/>
    <w:rsid w:val="00402AD5"/>
    <w:rsid w:val="00403791"/>
    <w:rsid w:val="004100AD"/>
    <w:rsid w:val="00412443"/>
    <w:rsid w:val="00413944"/>
    <w:rsid w:val="00413952"/>
    <w:rsid w:val="00414D49"/>
    <w:rsid w:val="00422FB4"/>
    <w:rsid w:val="00423603"/>
    <w:rsid w:val="0042533D"/>
    <w:rsid w:val="004270DA"/>
    <w:rsid w:val="004310C8"/>
    <w:rsid w:val="00431BEB"/>
    <w:rsid w:val="00432830"/>
    <w:rsid w:val="00435FC0"/>
    <w:rsid w:val="00437AD9"/>
    <w:rsid w:val="004401D2"/>
    <w:rsid w:val="00440542"/>
    <w:rsid w:val="00445528"/>
    <w:rsid w:val="00447050"/>
    <w:rsid w:val="00447BB8"/>
    <w:rsid w:val="00450B99"/>
    <w:rsid w:val="004625C5"/>
    <w:rsid w:val="00462622"/>
    <w:rsid w:val="00467F52"/>
    <w:rsid w:val="00471A2C"/>
    <w:rsid w:val="004729BD"/>
    <w:rsid w:val="0047774A"/>
    <w:rsid w:val="00481664"/>
    <w:rsid w:val="004823D6"/>
    <w:rsid w:val="00482596"/>
    <w:rsid w:val="0048458B"/>
    <w:rsid w:val="004845AD"/>
    <w:rsid w:val="00486F4D"/>
    <w:rsid w:val="004916CD"/>
    <w:rsid w:val="0049205B"/>
    <w:rsid w:val="00492F7E"/>
    <w:rsid w:val="00493242"/>
    <w:rsid w:val="00493CA6"/>
    <w:rsid w:val="00496CF8"/>
    <w:rsid w:val="004A0B99"/>
    <w:rsid w:val="004A0F86"/>
    <w:rsid w:val="004A16D6"/>
    <w:rsid w:val="004A2AE4"/>
    <w:rsid w:val="004A315C"/>
    <w:rsid w:val="004A4BC3"/>
    <w:rsid w:val="004B40CB"/>
    <w:rsid w:val="004B4656"/>
    <w:rsid w:val="004C1FB5"/>
    <w:rsid w:val="004C2B0E"/>
    <w:rsid w:val="004C6BFB"/>
    <w:rsid w:val="004D16BC"/>
    <w:rsid w:val="004D383B"/>
    <w:rsid w:val="004D6D03"/>
    <w:rsid w:val="004D7B6B"/>
    <w:rsid w:val="004E05FC"/>
    <w:rsid w:val="004E2628"/>
    <w:rsid w:val="004E3441"/>
    <w:rsid w:val="004E5A25"/>
    <w:rsid w:val="004E6316"/>
    <w:rsid w:val="004F0229"/>
    <w:rsid w:val="004F2ECE"/>
    <w:rsid w:val="0050477D"/>
    <w:rsid w:val="0050737D"/>
    <w:rsid w:val="00510180"/>
    <w:rsid w:val="00513C19"/>
    <w:rsid w:val="00514139"/>
    <w:rsid w:val="00514210"/>
    <w:rsid w:val="00514A35"/>
    <w:rsid w:val="00515B4A"/>
    <w:rsid w:val="00516608"/>
    <w:rsid w:val="00520072"/>
    <w:rsid w:val="00527CB7"/>
    <w:rsid w:val="00531404"/>
    <w:rsid w:val="00531C2F"/>
    <w:rsid w:val="00531D71"/>
    <w:rsid w:val="00531F61"/>
    <w:rsid w:val="00532CE2"/>
    <w:rsid w:val="00533677"/>
    <w:rsid w:val="005349D0"/>
    <w:rsid w:val="00541114"/>
    <w:rsid w:val="0054188B"/>
    <w:rsid w:val="005464F1"/>
    <w:rsid w:val="005477CA"/>
    <w:rsid w:val="005515A3"/>
    <w:rsid w:val="00551AEF"/>
    <w:rsid w:val="00557D3D"/>
    <w:rsid w:val="00560B43"/>
    <w:rsid w:val="00563E9F"/>
    <w:rsid w:val="00571C0F"/>
    <w:rsid w:val="00572F91"/>
    <w:rsid w:val="005735D4"/>
    <w:rsid w:val="005739FE"/>
    <w:rsid w:val="00574137"/>
    <w:rsid w:val="005764AD"/>
    <w:rsid w:val="00580D2B"/>
    <w:rsid w:val="005828DD"/>
    <w:rsid w:val="00584387"/>
    <w:rsid w:val="00586A71"/>
    <w:rsid w:val="00586B39"/>
    <w:rsid w:val="005878BD"/>
    <w:rsid w:val="005927C1"/>
    <w:rsid w:val="00595E79"/>
    <w:rsid w:val="00596A9F"/>
    <w:rsid w:val="005A4241"/>
    <w:rsid w:val="005B0555"/>
    <w:rsid w:val="005B21D4"/>
    <w:rsid w:val="005B325F"/>
    <w:rsid w:val="005B3A11"/>
    <w:rsid w:val="005B554D"/>
    <w:rsid w:val="005C01F0"/>
    <w:rsid w:val="005C13E6"/>
    <w:rsid w:val="005C2AA8"/>
    <w:rsid w:val="005C2F48"/>
    <w:rsid w:val="005C32B0"/>
    <w:rsid w:val="005C6381"/>
    <w:rsid w:val="005C6F19"/>
    <w:rsid w:val="005C70D0"/>
    <w:rsid w:val="005D22B5"/>
    <w:rsid w:val="005D4026"/>
    <w:rsid w:val="005D5463"/>
    <w:rsid w:val="005D6D73"/>
    <w:rsid w:val="005E18DD"/>
    <w:rsid w:val="005E3B03"/>
    <w:rsid w:val="005E478D"/>
    <w:rsid w:val="005E6CC3"/>
    <w:rsid w:val="005E76A9"/>
    <w:rsid w:val="005F28D9"/>
    <w:rsid w:val="006002A4"/>
    <w:rsid w:val="006032AB"/>
    <w:rsid w:val="00603469"/>
    <w:rsid w:val="00603AAD"/>
    <w:rsid w:val="00603DEF"/>
    <w:rsid w:val="0060561F"/>
    <w:rsid w:val="00606F70"/>
    <w:rsid w:val="00607599"/>
    <w:rsid w:val="00610EB8"/>
    <w:rsid w:val="0061152F"/>
    <w:rsid w:val="00614183"/>
    <w:rsid w:val="00617144"/>
    <w:rsid w:val="0062232B"/>
    <w:rsid w:val="00625306"/>
    <w:rsid w:val="006330F3"/>
    <w:rsid w:val="00634644"/>
    <w:rsid w:val="00635A48"/>
    <w:rsid w:val="006368D8"/>
    <w:rsid w:val="00642063"/>
    <w:rsid w:val="00644EFF"/>
    <w:rsid w:val="0064651C"/>
    <w:rsid w:val="006476C3"/>
    <w:rsid w:val="00653514"/>
    <w:rsid w:val="0065487F"/>
    <w:rsid w:val="00654F38"/>
    <w:rsid w:val="00663DA7"/>
    <w:rsid w:val="00664976"/>
    <w:rsid w:val="0066551C"/>
    <w:rsid w:val="00667449"/>
    <w:rsid w:val="00672FC8"/>
    <w:rsid w:val="0067357D"/>
    <w:rsid w:val="006758F2"/>
    <w:rsid w:val="006807E4"/>
    <w:rsid w:val="00680BB5"/>
    <w:rsid w:val="00681AC2"/>
    <w:rsid w:val="00683EBD"/>
    <w:rsid w:val="006850E5"/>
    <w:rsid w:val="006865F6"/>
    <w:rsid w:val="006909E0"/>
    <w:rsid w:val="00695A16"/>
    <w:rsid w:val="00695EF9"/>
    <w:rsid w:val="006A0466"/>
    <w:rsid w:val="006A3899"/>
    <w:rsid w:val="006A38E7"/>
    <w:rsid w:val="006A4E8B"/>
    <w:rsid w:val="006A514F"/>
    <w:rsid w:val="006A7677"/>
    <w:rsid w:val="006B17E5"/>
    <w:rsid w:val="006B1F35"/>
    <w:rsid w:val="006B23C1"/>
    <w:rsid w:val="006B2BC6"/>
    <w:rsid w:val="006B3E13"/>
    <w:rsid w:val="006B4907"/>
    <w:rsid w:val="006B5D46"/>
    <w:rsid w:val="006C0865"/>
    <w:rsid w:val="006C148D"/>
    <w:rsid w:val="006C228E"/>
    <w:rsid w:val="006C7A50"/>
    <w:rsid w:val="006D3478"/>
    <w:rsid w:val="006D3AE8"/>
    <w:rsid w:val="006E0651"/>
    <w:rsid w:val="006E08A9"/>
    <w:rsid w:val="006E469A"/>
    <w:rsid w:val="006E6048"/>
    <w:rsid w:val="006F305B"/>
    <w:rsid w:val="006F3363"/>
    <w:rsid w:val="006F52F1"/>
    <w:rsid w:val="006F5F37"/>
    <w:rsid w:val="006F76F4"/>
    <w:rsid w:val="00701128"/>
    <w:rsid w:val="00701E56"/>
    <w:rsid w:val="00702B60"/>
    <w:rsid w:val="00704715"/>
    <w:rsid w:val="00707321"/>
    <w:rsid w:val="00711A73"/>
    <w:rsid w:val="00712FDF"/>
    <w:rsid w:val="00713EBF"/>
    <w:rsid w:val="00715B7A"/>
    <w:rsid w:val="007201FE"/>
    <w:rsid w:val="0072299B"/>
    <w:rsid w:val="00723E97"/>
    <w:rsid w:val="00725AFD"/>
    <w:rsid w:val="00725D9C"/>
    <w:rsid w:val="00727381"/>
    <w:rsid w:val="00731153"/>
    <w:rsid w:val="00732CBB"/>
    <w:rsid w:val="00733E17"/>
    <w:rsid w:val="007423AC"/>
    <w:rsid w:val="00751D4E"/>
    <w:rsid w:val="00752205"/>
    <w:rsid w:val="00760CA0"/>
    <w:rsid w:val="00761C99"/>
    <w:rsid w:val="007624EC"/>
    <w:rsid w:val="00764D95"/>
    <w:rsid w:val="007656E2"/>
    <w:rsid w:val="0076750B"/>
    <w:rsid w:val="007708C2"/>
    <w:rsid w:val="00774D1D"/>
    <w:rsid w:val="00775535"/>
    <w:rsid w:val="0078468E"/>
    <w:rsid w:val="007872BB"/>
    <w:rsid w:val="0078751E"/>
    <w:rsid w:val="0079019D"/>
    <w:rsid w:val="007A0883"/>
    <w:rsid w:val="007A1FC4"/>
    <w:rsid w:val="007A2B0B"/>
    <w:rsid w:val="007A3F62"/>
    <w:rsid w:val="007A4792"/>
    <w:rsid w:val="007A5615"/>
    <w:rsid w:val="007B17D0"/>
    <w:rsid w:val="007B2E83"/>
    <w:rsid w:val="007C2F19"/>
    <w:rsid w:val="007C5C70"/>
    <w:rsid w:val="007D1C28"/>
    <w:rsid w:val="007D2396"/>
    <w:rsid w:val="007D7960"/>
    <w:rsid w:val="007E05E3"/>
    <w:rsid w:val="007E3B65"/>
    <w:rsid w:val="007E4CD4"/>
    <w:rsid w:val="007E5DD5"/>
    <w:rsid w:val="007E70BC"/>
    <w:rsid w:val="007F3EA6"/>
    <w:rsid w:val="007F709A"/>
    <w:rsid w:val="00800127"/>
    <w:rsid w:val="0080154F"/>
    <w:rsid w:val="00801A1C"/>
    <w:rsid w:val="00802E73"/>
    <w:rsid w:val="0080497B"/>
    <w:rsid w:val="008055B2"/>
    <w:rsid w:val="00807CEB"/>
    <w:rsid w:val="00807DA2"/>
    <w:rsid w:val="008118C1"/>
    <w:rsid w:val="00813912"/>
    <w:rsid w:val="00813B4C"/>
    <w:rsid w:val="00821912"/>
    <w:rsid w:val="00822997"/>
    <w:rsid w:val="00823965"/>
    <w:rsid w:val="00827648"/>
    <w:rsid w:val="00830CB4"/>
    <w:rsid w:val="00831B2F"/>
    <w:rsid w:val="00835782"/>
    <w:rsid w:val="00835CAF"/>
    <w:rsid w:val="008429F8"/>
    <w:rsid w:val="00842D4B"/>
    <w:rsid w:val="00847445"/>
    <w:rsid w:val="00847B29"/>
    <w:rsid w:val="00853749"/>
    <w:rsid w:val="00855506"/>
    <w:rsid w:val="0086170A"/>
    <w:rsid w:val="0086507C"/>
    <w:rsid w:val="00866013"/>
    <w:rsid w:val="00871815"/>
    <w:rsid w:val="00871CE5"/>
    <w:rsid w:val="00875C21"/>
    <w:rsid w:val="00876DBB"/>
    <w:rsid w:val="008771C5"/>
    <w:rsid w:val="00880CAB"/>
    <w:rsid w:val="008873AA"/>
    <w:rsid w:val="00887BB8"/>
    <w:rsid w:val="00887E79"/>
    <w:rsid w:val="0089046F"/>
    <w:rsid w:val="008944E6"/>
    <w:rsid w:val="00895484"/>
    <w:rsid w:val="00895935"/>
    <w:rsid w:val="00895B94"/>
    <w:rsid w:val="008A50D6"/>
    <w:rsid w:val="008A5324"/>
    <w:rsid w:val="008A5578"/>
    <w:rsid w:val="008B1BF1"/>
    <w:rsid w:val="008B30E7"/>
    <w:rsid w:val="008B5AE8"/>
    <w:rsid w:val="008C0B4F"/>
    <w:rsid w:val="008C1F97"/>
    <w:rsid w:val="008C4446"/>
    <w:rsid w:val="008C4ACD"/>
    <w:rsid w:val="008C6135"/>
    <w:rsid w:val="008C6351"/>
    <w:rsid w:val="008C66DD"/>
    <w:rsid w:val="008D227E"/>
    <w:rsid w:val="008D6997"/>
    <w:rsid w:val="008E0F9E"/>
    <w:rsid w:val="008E2210"/>
    <w:rsid w:val="008E2EC2"/>
    <w:rsid w:val="008E5366"/>
    <w:rsid w:val="008E7E80"/>
    <w:rsid w:val="008F132B"/>
    <w:rsid w:val="008F2FD6"/>
    <w:rsid w:val="008F4577"/>
    <w:rsid w:val="008F4A23"/>
    <w:rsid w:val="008F58F0"/>
    <w:rsid w:val="008F7CE6"/>
    <w:rsid w:val="009022D5"/>
    <w:rsid w:val="00904635"/>
    <w:rsid w:val="00904950"/>
    <w:rsid w:val="00905D32"/>
    <w:rsid w:val="009071E1"/>
    <w:rsid w:val="009140CE"/>
    <w:rsid w:val="009161EC"/>
    <w:rsid w:val="009167BA"/>
    <w:rsid w:val="00916879"/>
    <w:rsid w:val="0091725F"/>
    <w:rsid w:val="00925C96"/>
    <w:rsid w:val="00926D33"/>
    <w:rsid w:val="0092794A"/>
    <w:rsid w:val="0093110D"/>
    <w:rsid w:val="00931F77"/>
    <w:rsid w:val="00933DE5"/>
    <w:rsid w:val="0093751C"/>
    <w:rsid w:val="00940066"/>
    <w:rsid w:val="009456A7"/>
    <w:rsid w:val="00947C64"/>
    <w:rsid w:val="009603AB"/>
    <w:rsid w:val="0096608C"/>
    <w:rsid w:val="009711D4"/>
    <w:rsid w:val="00973FBC"/>
    <w:rsid w:val="00974E91"/>
    <w:rsid w:val="009752B1"/>
    <w:rsid w:val="00976DDD"/>
    <w:rsid w:val="009776E0"/>
    <w:rsid w:val="0098218E"/>
    <w:rsid w:val="009837F4"/>
    <w:rsid w:val="009841B2"/>
    <w:rsid w:val="009913A6"/>
    <w:rsid w:val="00991D41"/>
    <w:rsid w:val="009921BA"/>
    <w:rsid w:val="00992524"/>
    <w:rsid w:val="00996D53"/>
    <w:rsid w:val="00997606"/>
    <w:rsid w:val="009A60D8"/>
    <w:rsid w:val="009A6EEA"/>
    <w:rsid w:val="009B3AFE"/>
    <w:rsid w:val="009B3DF5"/>
    <w:rsid w:val="009B6A7F"/>
    <w:rsid w:val="009C0922"/>
    <w:rsid w:val="009C3CC9"/>
    <w:rsid w:val="009C4C57"/>
    <w:rsid w:val="009C56D2"/>
    <w:rsid w:val="009C57A7"/>
    <w:rsid w:val="009C650A"/>
    <w:rsid w:val="009D226D"/>
    <w:rsid w:val="009D3353"/>
    <w:rsid w:val="009D341F"/>
    <w:rsid w:val="009D38D6"/>
    <w:rsid w:val="009D60C7"/>
    <w:rsid w:val="009E152C"/>
    <w:rsid w:val="009E18EE"/>
    <w:rsid w:val="009E1FC2"/>
    <w:rsid w:val="009E3D5F"/>
    <w:rsid w:val="009E425A"/>
    <w:rsid w:val="009E42E9"/>
    <w:rsid w:val="009E4535"/>
    <w:rsid w:val="009F0167"/>
    <w:rsid w:val="009F23C1"/>
    <w:rsid w:val="009F2DB3"/>
    <w:rsid w:val="009F622F"/>
    <w:rsid w:val="009F7CAD"/>
    <w:rsid w:val="00A0491C"/>
    <w:rsid w:val="00A04BD7"/>
    <w:rsid w:val="00A07A6E"/>
    <w:rsid w:val="00A11AEA"/>
    <w:rsid w:val="00A126B8"/>
    <w:rsid w:val="00A12B1B"/>
    <w:rsid w:val="00A22C1D"/>
    <w:rsid w:val="00A2363B"/>
    <w:rsid w:val="00A24F64"/>
    <w:rsid w:val="00A250A5"/>
    <w:rsid w:val="00A26576"/>
    <w:rsid w:val="00A27F71"/>
    <w:rsid w:val="00A306E8"/>
    <w:rsid w:val="00A31AC1"/>
    <w:rsid w:val="00A321F5"/>
    <w:rsid w:val="00A34FA7"/>
    <w:rsid w:val="00A352CE"/>
    <w:rsid w:val="00A364D2"/>
    <w:rsid w:val="00A44980"/>
    <w:rsid w:val="00A45372"/>
    <w:rsid w:val="00A46831"/>
    <w:rsid w:val="00A479BD"/>
    <w:rsid w:val="00A50FBA"/>
    <w:rsid w:val="00A543A2"/>
    <w:rsid w:val="00A548DF"/>
    <w:rsid w:val="00A54A52"/>
    <w:rsid w:val="00A556B9"/>
    <w:rsid w:val="00A574F6"/>
    <w:rsid w:val="00A63181"/>
    <w:rsid w:val="00A632CD"/>
    <w:rsid w:val="00A6334E"/>
    <w:rsid w:val="00A66BEC"/>
    <w:rsid w:val="00A66C22"/>
    <w:rsid w:val="00A71414"/>
    <w:rsid w:val="00A73714"/>
    <w:rsid w:val="00A74262"/>
    <w:rsid w:val="00A76D91"/>
    <w:rsid w:val="00A8142E"/>
    <w:rsid w:val="00A82F45"/>
    <w:rsid w:val="00A838D4"/>
    <w:rsid w:val="00A84FFD"/>
    <w:rsid w:val="00A85454"/>
    <w:rsid w:val="00A92805"/>
    <w:rsid w:val="00A92842"/>
    <w:rsid w:val="00A94A9E"/>
    <w:rsid w:val="00A96DF5"/>
    <w:rsid w:val="00AA25CC"/>
    <w:rsid w:val="00AA388A"/>
    <w:rsid w:val="00AA4866"/>
    <w:rsid w:val="00AA69FB"/>
    <w:rsid w:val="00AA75CE"/>
    <w:rsid w:val="00AB24CC"/>
    <w:rsid w:val="00AB27E7"/>
    <w:rsid w:val="00AB7885"/>
    <w:rsid w:val="00AC013F"/>
    <w:rsid w:val="00AC0298"/>
    <w:rsid w:val="00AC12FD"/>
    <w:rsid w:val="00AC170E"/>
    <w:rsid w:val="00AC2892"/>
    <w:rsid w:val="00AC42EB"/>
    <w:rsid w:val="00AC4681"/>
    <w:rsid w:val="00AD0240"/>
    <w:rsid w:val="00AD0B1E"/>
    <w:rsid w:val="00AD2BAA"/>
    <w:rsid w:val="00AD4E9F"/>
    <w:rsid w:val="00AD7DAB"/>
    <w:rsid w:val="00AE08CD"/>
    <w:rsid w:val="00AE0986"/>
    <w:rsid w:val="00AE1F64"/>
    <w:rsid w:val="00AE228B"/>
    <w:rsid w:val="00AE36F4"/>
    <w:rsid w:val="00AF01D8"/>
    <w:rsid w:val="00AF053E"/>
    <w:rsid w:val="00AF33D5"/>
    <w:rsid w:val="00AF6C8A"/>
    <w:rsid w:val="00AF6EE6"/>
    <w:rsid w:val="00AF7317"/>
    <w:rsid w:val="00B02204"/>
    <w:rsid w:val="00B04DC8"/>
    <w:rsid w:val="00B1405F"/>
    <w:rsid w:val="00B16D4F"/>
    <w:rsid w:val="00B213F1"/>
    <w:rsid w:val="00B21BC6"/>
    <w:rsid w:val="00B23C82"/>
    <w:rsid w:val="00B24329"/>
    <w:rsid w:val="00B3118A"/>
    <w:rsid w:val="00B33B82"/>
    <w:rsid w:val="00B3415A"/>
    <w:rsid w:val="00B34678"/>
    <w:rsid w:val="00B353A6"/>
    <w:rsid w:val="00B3541A"/>
    <w:rsid w:val="00B362EA"/>
    <w:rsid w:val="00B4553F"/>
    <w:rsid w:val="00B46647"/>
    <w:rsid w:val="00B46C61"/>
    <w:rsid w:val="00B50A8F"/>
    <w:rsid w:val="00B52911"/>
    <w:rsid w:val="00B52ED5"/>
    <w:rsid w:val="00B600B4"/>
    <w:rsid w:val="00B60F01"/>
    <w:rsid w:val="00B64D51"/>
    <w:rsid w:val="00B702EB"/>
    <w:rsid w:val="00B767BC"/>
    <w:rsid w:val="00B7717E"/>
    <w:rsid w:val="00B77646"/>
    <w:rsid w:val="00B77741"/>
    <w:rsid w:val="00B8038F"/>
    <w:rsid w:val="00B80566"/>
    <w:rsid w:val="00B83820"/>
    <w:rsid w:val="00B84233"/>
    <w:rsid w:val="00B854BB"/>
    <w:rsid w:val="00B92483"/>
    <w:rsid w:val="00B94AB8"/>
    <w:rsid w:val="00B96BD9"/>
    <w:rsid w:val="00BA0088"/>
    <w:rsid w:val="00BA58FB"/>
    <w:rsid w:val="00BB063D"/>
    <w:rsid w:val="00BB0BB8"/>
    <w:rsid w:val="00BB4BCB"/>
    <w:rsid w:val="00BB4DAD"/>
    <w:rsid w:val="00BC0458"/>
    <w:rsid w:val="00BC09A3"/>
    <w:rsid w:val="00BC0B7F"/>
    <w:rsid w:val="00BC2AFE"/>
    <w:rsid w:val="00BD0FF2"/>
    <w:rsid w:val="00BD4D93"/>
    <w:rsid w:val="00BD6EE9"/>
    <w:rsid w:val="00BD7223"/>
    <w:rsid w:val="00BE5FD3"/>
    <w:rsid w:val="00BE6F27"/>
    <w:rsid w:val="00BE7071"/>
    <w:rsid w:val="00BE79A4"/>
    <w:rsid w:val="00BE7FF8"/>
    <w:rsid w:val="00BF25A1"/>
    <w:rsid w:val="00BF768B"/>
    <w:rsid w:val="00C02603"/>
    <w:rsid w:val="00C0322A"/>
    <w:rsid w:val="00C05818"/>
    <w:rsid w:val="00C06179"/>
    <w:rsid w:val="00C11DA9"/>
    <w:rsid w:val="00C11E7A"/>
    <w:rsid w:val="00C12DF0"/>
    <w:rsid w:val="00C13409"/>
    <w:rsid w:val="00C13601"/>
    <w:rsid w:val="00C14A5F"/>
    <w:rsid w:val="00C152F5"/>
    <w:rsid w:val="00C2076C"/>
    <w:rsid w:val="00C230B0"/>
    <w:rsid w:val="00C24FD4"/>
    <w:rsid w:val="00C27207"/>
    <w:rsid w:val="00C30889"/>
    <w:rsid w:val="00C326E5"/>
    <w:rsid w:val="00C3340D"/>
    <w:rsid w:val="00C36C80"/>
    <w:rsid w:val="00C40596"/>
    <w:rsid w:val="00C40752"/>
    <w:rsid w:val="00C43CB7"/>
    <w:rsid w:val="00C43E33"/>
    <w:rsid w:val="00C44F02"/>
    <w:rsid w:val="00C5103D"/>
    <w:rsid w:val="00C51423"/>
    <w:rsid w:val="00C5429B"/>
    <w:rsid w:val="00C605F4"/>
    <w:rsid w:val="00C609F7"/>
    <w:rsid w:val="00C63587"/>
    <w:rsid w:val="00C639A6"/>
    <w:rsid w:val="00C63AFA"/>
    <w:rsid w:val="00C63D27"/>
    <w:rsid w:val="00C670D5"/>
    <w:rsid w:val="00C670D7"/>
    <w:rsid w:val="00C7091F"/>
    <w:rsid w:val="00C70A12"/>
    <w:rsid w:val="00C70F96"/>
    <w:rsid w:val="00C71F6F"/>
    <w:rsid w:val="00C750CA"/>
    <w:rsid w:val="00C82453"/>
    <w:rsid w:val="00C85FBD"/>
    <w:rsid w:val="00C86DFC"/>
    <w:rsid w:val="00C909D7"/>
    <w:rsid w:val="00C92D62"/>
    <w:rsid w:val="00C9374A"/>
    <w:rsid w:val="00C948CF"/>
    <w:rsid w:val="00CA25EF"/>
    <w:rsid w:val="00CA2FAF"/>
    <w:rsid w:val="00CA4730"/>
    <w:rsid w:val="00CA5681"/>
    <w:rsid w:val="00CA5E65"/>
    <w:rsid w:val="00CA60D1"/>
    <w:rsid w:val="00CA61C2"/>
    <w:rsid w:val="00CB33DD"/>
    <w:rsid w:val="00CB588F"/>
    <w:rsid w:val="00CB75DF"/>
    <w:rsid w:val="00CC22FC"/>
    <w:rsid w:val="00CC26CB"/>
    <w:rsid w:val="00CC57CB"/>
    <w:rsid w:val="00CD0F9D"/>
    <w:rsid w:val="00CD1DFC"/>
    <w:rsid w:val="00CD25F4"/>
    <w:rsid w:val="00CD508B"/>
    <w:rsid w:val="00CD6839"/>
    <w:rsid w:val="00CD7BBA"/>
    <w:rsid w:val="00CE119F"/>
    <w:rsid w:val="00CE1639"/>
    <w:rsid w:val="00CE16D9"/>
    <w:rsid w:val="00CE2852"/>
    <w:rsid w:val="00CE6058"/>
    <w:rsid w:val="00CF0382"/>
    <w:rsid w:val="00CF0A7A"/>
    <w:rsid w:val="00CF4820"/>
    <w:rsid w:val="00CF628D"/>
    <w:rsid w:val="00CF63D0"/>
    <w:rsid w:val="00D01750"/>
    <w:rsid w:val="00D02D8A"/>
    <w:rsid w:val="00D05E3E"/>
    <w:rsid w:val="00D11D1B"/>
    <w:rsid w:val="00D147AA"/>
    <w:rsid w:val="00D147CF"/>
    <w:rsid w:val="00D150B7"/>
    <w:rsid w:val="00D16727"/>
    <w:rsid w:val="00D17F8A"/>
    <w:rsid w:val="00D211E0"/>
    <w:rsid w:val="00D21988"/>
    <w:rsid w:val="00D21DF1"/>
    <w:rsid w:val="00D24D8C"/>
    <w:rsid w:val="00D313C2"/>
    <w:rsid w:val="00D330D0"/>
    <w:rsid w:val="00D35FB2"/>
    <w:rsid w:val="00D37A9B"/>
    <w:rsid w:val="00D37BC4"/>
    <w:rsid w:val="00D4208F"/>
    <w:rsid w:val="00D5119C"/>
    <w:rsid w:val="00D5120D"/>
    <w:rsid w:val="00D54071"/>
    <w:rsid w:val="00D54D94"/>
    <w:rsid w:val="00D63666"/>
    <w:rsid w:val="00D64336"/>
    <w:rsid w:val="00D644FA"/>
    <w:rsid w:val="00D6620E"/>
    <w:rsid w:val="00D66DFC"/>
    <w:rsid w:val="00D66EED"/>
    <w:rsid w:val="00D6796C"/>
    <w:rsid w:val="00D70878"/>
    <w:rsid w:val="00D709B8"/>
    <w:rsid w:val="00D70B96"/>
    <w:rsid w:val="00D74BF7"/>
    <w:rsid w:val="00D755D3"/>
    <w:rsid w:val="00D76294"/>
    <w:rsid w:val="00D76AD4"/>
    <w:rsid w:val="00D770DB"/>
    <w:rsid w:val="00D809E3"/>
    <w:rsid w:val="00D814E1"/>
    <w:rsid w:val="00D841C4"/>
    <w:rsid w:val="00D87DE8"/>
    <w:rsid w:val="00D976DC"/>
    <w:rsid w:val="00D97E3E"/>
    <w:rsid w:val="00DA0EF8"/>
    <w:rsid w:val="00DA0F8C"/>
    <w:rsid w:val="00DA5461"/>
    <w:rsid w:val="00DA717D"/>
    <w:rsid w:val="00DB0EBF"/>
    <w:rsid w:val="00DB2BE8"/>
    <w:rsid w:val="00DB341D"/>
    <w:rsid w:val="00DB4D1C"/>
    <w:rsid w:val="00DB53D9"/>
    <w:rsid w:val="00DB78FC"/>
    <w:rsid w:val="00DB7994"/>
    <w:rsid w:val="00DB7ABC"/>
    <w:rsid w:val="00DC0A1B"/>
    <w:rsid w:val="00DC33C3"/>
    <w:rsid w:val="00DC3AC7"/>
    <w:rsid w:val="00DC3E0F"/>
    <w:rsid w:val="00DC429A"/>
    <w:rsid w:val="00DC50AA"/>
    <w:rsid w:val="00DD3C89"/>
    <w:rsid w:val="00DD56F3"/>
    <w:rsid w:val="00DE1D29"/>
    <w:rsid w:val="00DE357E"/>
    <w:rsid w:val="00DE3E83"/>
    <w:rsid w:val="00DE42CE"/>
    <w:rsid w:val="00DE7935"/>
    <w:rsid w:val="00DE7ECA"/>
    <w:rsid w:val="00DF3301"/>
    <w:rsid w:val="00DF66CE"/>
    <w:rsid w:val="00DF75FD"/>
    <w:rsid w:val="00E016F6"/>
    <w:rsid w:val="00E02A5A"/>
    <w:rsid w:val="00E058EE"/>
    <w:rsid w:val="00E05E26"/>
    <w:rsid w:val="00E06215"/>
    <w:rsid w:val="00E100D1"/>
    <w:rsid w:val="00E110A4"/>
    <w:rsid w:val="00E1190C"/>
    <w:rsid w:val="00E1516C"/>
    <w:rsid w:val="00E205ED"/>
    <w:rsid w:val="00E2187A"/>
    <w:rsid w:val="00E2780D"/>
    <w:rsid w:val="00E317AA"/>
    <w:rsid w:val="00E33594"/>
    <w:rsid w:val="00E35B0D"/>
    <w:rsid w:val="00E36B5D"/>
    <w:rsid w:val="00E377B9"/>
    <w:rsid w:val="00E41D15"/>
    <w:rsid w:val="00E434F1"/>
    <w:rsid w:val="00E444D8"/>
    <w:rsid w:val="00E44B0E"/>
    <w:rsid w:val="00E50ABB"/>
    <w:rsid w:val="00E5457F"/>
    <w:rsid w:val="00E57C5A"/>
    <w:rsid w:val="00E628A2"/>
    <w:rsid w:val="00E6683B"/>
    <w:rsid w:val="00E67477"/>
    <w:rsid w:val="00E67A39"/>
    <w:rsid w:val="00E70C11"/>
    <w:rsid w:val="00E71859"/>
    <w:rsid w:val="00E7310B"/>
    <w:rsid w:val="00E75887"/>
    <w:rsid w:val="00E76A65"/>
    <w:rsid w:val="00E77CE7"/>
    <w:rsid w:val="00E84D08"/>
    <w:rsid w:val="00E8709A"/>
    <w:rsid w:val="00E90773"/>
    <w:rsid w:val="00E93035"/>
    <w:rsid w:val="00E949D5"/>
    <w:rsid w:val="00E94E37"/>
    <w:rsid w:val="00E97878"/>
    <w:rsid w:val="00E9795D"/>
    <w:rsid w:val="00EB20D8"/>
    <w:rsid w:val="00EB26A5"/>
    <w:rsid w:val="00EB2A5A"/>
    <w:rsid w:val="00EB30B2"/>
    <w:rsid w:val="00EB31B5"/>
    <w:rsid w:val="00EB32FF"/>
    <w:rsid w:val="00EC0E98"/>
    <w:rsid w:val="00EC14B7"/>
    <w:rsid w:val="00EC252D"/>
    <w:rsid w:val="00EC31C3"/>
    <w:rsid w:val="00EC4E2C"/>
    <w:rsid w:val="00EC5792"/>
    <w:rsid w:val="00EC7743"/>
    <w:rsid w:val="00ED27C8"/>
    <w:rsid w:val="00ED2F72"/>
    <w:rsid w:val="00ED390A"/>
    <w:rsid w:val="00ED5355"/>
    <w:rsid w:val="00ED608B"/>
    <w:rsid w:val="00ED6B7B"/>
    <w:rsid w:val="00EE1540"/>
    <w:rsid w:val="00EE3448"/>
    <w:rsid w:val="00EE5BE6"/>
    <w:rsid w:val="00EE5C78"/>
    <w:rsid w:val="00EE712C"/>
    <w:rsid w:val="00EE745D"/>
    <w:rsid w:val="00EE75DA"/>
    <w:rsid w:val="00EE786E"/>
    <w:rsid w:val="00EE7E7F"/>
    <w:rsid w:val="00EF1252"/>
    <w:rsid w:val="00EF1857"/>
    <w:rsid w:val="00EF196C"/>
    <w:rsid w:val="00EF3098"/>
    <w:rsid w:val="00EF346C"/>
    <w:rsid w:val="00EF4ABE"/>
    <w:rsid w:val="00EF4B18"/>
    <w:rsid w:val="00EF5457"/>
    <w:rsid w:val="00EF6971"/>
    <w:rsid w:val="00F00C3B"/>
    <w:rsid w:val="00F1082F"/>
    <w:rsid w:val="00F109A0"/>
    <w:rsid w:val="00F118AA"/>
    <w:rsid w:val="00F16A16"/>
    <w:rsid w:val="00F16BA4"/>
    <w:rsid w:val="00F212CB"/>
    <w:rsid w:val="00F239BB"/>
    <w:rsid w:val="00F23BF3"/>
    <w:rsid w:val="00F23D02"/>
    <w:rsid w:val="00F26640"/>
    <w:rsid w:val="00F2794B"/>
    <w:rsid w:val="00F33C52"/>
    <w:rsid w:val="00F36CD9"/>
    <w:rsid w:val="00F41ECF"/>
    <w:rsid w:val="00F42AF9"/>
    <w:rsid w:val="00F454A9"/>
    <w:rsid w:val="00F465CB"/>
    <w:rsid w:val="00F46907"/>
    <w:rsid w:val="00F47210"/>
    <w:rsid w:val="00F47453"/>
    <w:rsid w:val="00F50142"/>
    <w:rsid w:val="00F52E6E"/>
    <w:rsid w:val="00F53EFD"/>
    <w:rsid w:val="00F56929"/>
    <w:rsid w:val="00F611FC"/>
    <w:rsid w:val="00F66657"/>
    <w:rsid w:val="00F717F9"/>
    <w:rsid w:val="00F744E5"/>
    <w:rsid w:val="00F7711D"/>
    <w:rsid w:val="00F80BE0"/>
    <w:rsid w:val="00F83390"/>
    <w:rsid w:val="00F83D51"/>
    <w:rsid w:val="00F86219"/>
    <w:rsid w:val="00F877B2"/>
    <w:rsid w:val="00F9373D"/>
    <w:rsid w:val="00F950FB"/>
    <w:rsid w:val="00F9576D"/>
    <w:rsid w:val="00F95FBD"/>
    <w:rsid w:val="00FA51D4"/>
    <w:rsid w:val="00FA7EAB"/>
    <w:rsid w:val="00FB0361"/>
    <w:rsid w:val="00FB3C61"/>
    <w:rsid w:val="00FB5603"/>
    <w:rsid w:val="00FB5778"/>
    <w:rsid w:val="00FB5B62"/>
    <w:rsid w:val="00FB5EED"/>
    <w:rsid w:val="00FB6974"/>
    <w:rsid w:val="00FB7ECB"/>
    <w:rsid w:val="00FC0727"/>
    <w:rsid w:val="00FC0AF1"/>
    <w:rsid w:val="00FC4C32"/>
    <w:rsid w:val="00FC7CD2"/>
    <w:rsid w:val="00FD0931"/>
    <w:rsid w:val="00FD0ECA"/>
    <w:rsid w:val="00FD29FA"/>
    <w:rsid w:val="00FD7603"/>
    <w:rsid w:val="00FD772A"/>
    <w:rsid w:val="00FE1949"/>
    <w:rsid w:val="00FE4B16"/>
    <w:rsid w:val="00FE7D40"/>
    <w:rsid w:val="00FF02EE"/>
    <w:rsid w:val="00FF1F21"/>
    <w:rsid w:val="00FF5194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EF7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  <w:lang w:val="x-none" w:eastAsia="x-none"/>
    </w:rPr>
  </w:style>
  <w:style w:type="paragraph" w:styleId="a5">
    <w:name w:val="Subtitle"/>
    <w:basedOn w:val="a"/>
    <w:link w:val="a6"/>
    <w:qFormat/>
    <w:rsid w:val="006A0466"/>
    <w:pPr>
      <w:jc w:val="center"/>
    </w:pPr>
    <w:rPr>
      <w:b/>
      <w:bCs/>
      <w:sz w:val="32"/>
      <w:lang w:val="x-none" w:eastAsia="x-none"/>
    </w:rPr>
  </w:style>
  <w:style w:type="paragraph" w:styleId="a7">
    <w:name w:val="Body Text"/>
    <w:basedOn w:val="a"/>
    <w:link w:val="a8"/>
    <w:uiPriority w:val="99"/>
    <w:rsid w:val="00BD4D93"/>
    <w:pPr>
      <w:jc w:val="both"/>
    </w:pPr>
    <w:rPr>
      <w:rFonts w:cs="Mangal"/>
      <w:sz w:val="28"/>
      <w:szCs w:val="28"/>
      <w:lang w:val="x-none" w:eastAsia="x-none" w:bidi="hi-IN"/>
    </w:rPr>
  </w:style>
  <w:style w:type="paragraph" w:styleId="a9">
    <w:name w:val="Body Text Indent"/>
    <w:basedOn w:val="a"/>
    <w:link w:val="aa"/>
    <w:rsid w:val="00BD4D93"/>
    <w:pPr>
      <w:ind w:firstLine="720"/>
      <w:jc w:val="center"/>
    </w:pPr>
    <w:rPr>
      <w:rFonts w:cs="Mangal"/>
      <w:sz w:val="28"/>
      <w:szCs w:val="28"/>
      <w:lang w:val="x-none" w:eastAsia="x-none"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val="x-none" w:eastAsia="x-none" w:bidi="hi-IN"/>
    </w:rPr>
  </w:style>
  <w:style w:type="paragraph" w:styleId="ab">
    <w:name w:val="header"/>
    <w:basedOn w:val="a"/>
    <w:link w:val="ac"/>
    <w:rsid w:val="001011B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er"/>
    <w:basedOn w:val="a"/>
    <w:link w:val="ae"/>
    <w:rsid w:val="001011B5"/>
    <w:pPr>
      <w:tabs>
        <w:tab w:val="center" w:pos="4677"/>
        <w:tab w:val="right" w:pos="9355"/>
      </w:tabs>
    </w:pPr>
    <w:rPr>
      <w:lang w:val="x-none" w:eastAsia="x-none"/>
    </w:rPr>
  </w:style>
  <w:style w:type="table" w:styleId="af">
    <w:name w:val="Table Grid"/>
    <w:basedOn w:val="a1"/>
    <w:rsid w:val="00B80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uiPriority w:val="99"/>
    <w:rsid w:val="00563E9F"/>
    <w:rPr>
      <w:rFonts w:cs="Mangal"/>
      <w:sz w:val="28"/>
      <w:szCs w:val="28"/>
      <w:lang w:bidi="hi-IN"/>
    </w:rPr>
  </w:style>
  <w:style w:type="character" w:styleId="af0">
    <w:name w:val="Hyperlink"/>
    <w:rsid w:val="00D37A9B"/>
    <w:rPr>
      <w:color w:val="0066CC"/>
      <w:u w:val="single"/>
    </w:rPr>
  </w:style>
  <w:style w:type="character" w:customStyle="1" w:styleId="af1">
    <w:name w:val="Основной текст_"/>
    <w:link w:val="3"/>
    <w:rsid w:val="00D37A9B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D37A9B"/>
    <w:rPr>
      <w:spacing w:val="-30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D37A9B"/>
    <w:rPr>
      <w:spacing w:val="-10"/>
      <w:sz w:val="23"/>
      <w:szCs w:val="23"/>
      <w:shd w:val="clear" w:color="auto" w:fill="FFFFFF"/>
    </w:rPr>
  </w:style>
  <w:style w:type="character" w:customStyle="1" w:styleId="11">
    <w:name w:val="Основной текст1"/>
    <w:rsid w:val="00D37A9B"/>
    <w:rPr>
      <w:strike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D37A9B"/>
    <w:rPr>
      <w:spacing w:val="-20"/>
      <w:sz w:val="33"/>
      <w:szCs w:val="33"/>
      <w:shd w:val="clear" w:color="auto" w:fill="FFFFFF"/>
    </w:rPr>
  </w:style>
  <w:style w:type="character" w:customStyle="1" w:styleId="23">
    <w:name w:val="Основной текст2"/>
    <w:rsid w:val="00D37A9B"/>
    <w:rPr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f1"/>
    <w:rsid w:val="00D37A9B"/>
    <w:pPr>
      <w:shd w:val="clear" w:color="auto" w:fill="FFFFFF"/>
      <w:spacing w:before="420" w:line="0" w:lineRule="atLeast"/>
    </w:pPr>
    <w:rPr>
      <w:sz w:val="27"/>
      <w:szCs w:val="27"/>
      <w:lang w:val="x-none" w:eastAsia="x-none"/>
    </w:rPr>
  </w:style>
  <w:style w:type="paragraph" w:customStyle="1" w:styleId="31">
    <w:name w:val="Основной текст (3)"/>
    <w:basedOn w:val="a"/>
    <w:link w:val="30"/>
    <w:rsid w:val="00D37A9B"/>
    <w:pPr>
      <w:shd w:val="clear" w:color="auto" w:fill="FFFFFF"/>
      <w:spacing w:line="322" w:lineRule="exact"/>
    </w:pPr>
    <w:rPr>
      <w:spacing w:val="-10"/>
      <w:sz w:val="23"/>
      <w:szCs w:val="23"/>
      <w:lang w:val="x-none" w:eastAsia="x-none"/>
    </w:rPr>
  </w:style>
  <w:style w:type="paragraph" w:customStyle="1" w:styleId="22">
    <w:name w:val="Заголовок №2"/>
    <w:basedOn w:val="a"/>
    <w:link w:val="21"/>
    <w:rsid w:val="00D37A9B"/>
    <w:pPr>
      <w:shd w:val="clear" w:color="auto" w:fill="FFFFFF"/>
      <w:spacing w:after="120" w:line="0" w:lineRule="atLeast"/>
      <w:outlineLvl w:val="1"/>
    </w:pPr>
    <w:rPr>
      <w:spacing w:val="-20"/>
      <w:sz w:val="33"/>
      <w:szCs w:val="33"/>
      <w:lang w:val="x-none" w:eastAsia="x-none"/>
    </w:rPr>
  </w:style>
  <w:style w:type="paragraph" w:styleId="24">
    <w:name w:val="Body Text 2"/>
    <w:basedOn w:val="a"/>
    <w:link w:val="25"/>
    <w:uiPriority w:val="99"/>
    <w:rsid w:val="00C14A5F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C14A5F"/>
    <w:rPr>
      <w:sz w:val="24"/>
      <w:szCs w:val="24"/>
    </w:rPr>
  </w:style>
  <w:style w:type="character" w:customStyle="1" w:styleId="10">
    <w:name w:val="Заголовок 1 Знак"/>
    <w:link w:val="1"/>
    <w:rsid w:val="00C14A5F"/>
    <w:rPr>
      <w:sz w:val="28"/>
      <w:szCs w:val="24"/>
    </w:rPr>
  </w:style>
  <w:style w:type="character" w:customStyle="1" w:styleId="a4">
    <w:name w:val="Название Знак"/>
    <w:link w:val="a3"/>
    <w:rsid w:val="00C14A5F"/>
    <w:rPr>
      <w:b/>
      <w:bCs/>
      <w:sz w:val="28"/>
      <w:szCs w:val="24"/>
    </w:rPr>
  </w:style>
  <w:style w:type="character" w:customStyle="1" w:styleId="a6">
    <w:name w:val="Подзаголовок Знак"/>
    <w:link w:val="a5"/>
    <w:rsid w:val="00C14A5F"/>
    <w:rPr>
      <w:b/>
      <w:bCs/>
      <w:sz w:val="32"/>
      <w:szCs w:val="24"/>
    </w:rPr>
  </w:style>
  <w:style w:type="character" w:customStyle="1" w:styleId="aa">
    <w:name w:val="Основной текст с отступом Знак"/>
    <w:link w:val="a9"/>
    <w:rsid w:val="00C14A5F"/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link w:val="2"/>
    <w:rsid w:val="00C14A5F"/>
    <w:rPr>
      <w:rFonts w:cs="Mangal"/>
      <w:sz w:val="28"/>
      <w:szCs w:val="28"/>
      <w:lang w:bidi="hi-IN"/>
    </w:rPr>
  </w:style>
  <w:style w:type="character" w:customStyle="1" w:styleId="ac">
    <w:name w:val="Верхний колонтитул Знак"/>
    <w:link w:val="ab"/>
    <w:rsid w:val="00C14A5F"/>
    <w:rPr>
      <w:sz w:val="24"/>
      <w:szCs w:val="24"/>
    </w:rPr>
  </w:style>
  <w:style w:type="character" w:customStyle="1" w:styleId="ae">
    <w:name w:val="Нижний колонтитул Знак"/>
    <w:link w:val="ad"/>
    <w:rsid w:val="00C14A5F"/>
    <w:rPr>
      <w:sz w:val="24"/>
      <w:szCs w:val="24"/>
    </w:rPr>
  </w:style>
  <w:style w:type="character" w:customStyle="1" w:styleId="12">
    <w:name w:val="Заголовок №1_"/>
    <w:link w:val="13"/>
    <w:rsid w:val="00C14A5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4A5F"/>
    <w:pPr>
      <w:shd w:val="clear" w:color="auto" w:fill="FFFFFF"/>
      <w:spacing w:before="660" w:after="240" w:line="322" w:lineRule="exact"/>
      <w:ind w:hanging="260"/>
      <w:outlineLvl w:val="0"/>
    </w:pPr>
    <w:rPr>
      <w:sz w:val="27"/>
      <w:szCs w:val="27"/>
      <w:lang w:val="x-none" w:eastAsia="x-none"/>
    </w:rPr>
  </w:style>
  <w:style w:type="paragraph" w:styleId="32">
    <w:name w:val="Body Text Indent 3"/>
    <w:basedOn w:val="a"/>
    <w:link w:val="33"/>
    <w:rsid w:val="00C14A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C14A5F"/>
    <w:rPr>
      <w:sz w:val="16"/>
      <w:szCs w:val="16"/>
      <w:lang w:val="x-none" w:eastAsia="x-none"/>
    </w:rPr>
  </w:style>
  <w:style w:type="paragraph" w:customStyle="1" w:styleId="ConsPlusNormal">
    <w:name w:val="ConsPlusNormal"/>
    <w:rsid w:val="00C14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C14A5F"/>
    <w:rPr>
      <w:rFonts w:ascii="Calibri" w:hAnsi="Calibri"/>
      <w:sz w:val="22"/>
      <w:szCs w:val="22"/>
    </w:rPr>
  </w:style>
  <w:style w:type="paragraph" w:styleId="af3">
    <w:name w:val="Normal (Web)"/>
    <w:basedOn w:val="a"/>
    <w:rsid w:val="00C14A5F"/>
    <w:pPr>
      <w:spacing w:before="100" w:beforeAutospacing="1" w:after="100" w:afterAutospacing="1"/>
    </w:pPr>
  </w:style>
  <w:style w:type="paragraph" w:customStyle="1" w:styleId="ConsPlusCell">
    <w:name w:val="ConsPlusCell"/>
    <w:rsid w:val="00C14A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Подпись к таблице_"/>
    <w:link w:val="af5"/>
    <w:rsid w:val="00C14A5F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14A5F"/>
    <w:pPr>
      <w:shd w:val="clear" w:color="auto" w:fill="FFFFFF"/>
      <w:spacing w:line="0" w:lineRule="atLeast"/>
    </w:pPr>
    <w:rPr>
      <w:rFonts w:ascii="Batang" w:eastAsia="Batang" w:hAnsi="Batang"/>
      <w:sz w:val="21"/>
      <w:szCs w:val="21"/>
      <w:lang w:val="x-none" w:eastAsia="x-none"/>
    </w:rPr>
  </w:style>
  <w:style w:type="character" w:customStyle="1" w:styleId="af6">
    <w:name w:val="Основной текст + Полужирный"/>
    <w:rsid w:val="00C14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Заголовок №1 + Не полужирный"/>
    <w:rsid w:val="00C14A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Title">
    <w:name w:val="ConsPlusTitle"/>
    <w:rsid w:val="00C14A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C14A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96B44"/>
  </w:style>
  <w:style w:type="paragraph" w:customStyle="1" w:styleId="ConsPlusNonformat">
    <w:name w:val="ConsPlusNonformat"/>
    <w:rsid w:val="003C6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EE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uiPriority w:val="99"/>
    <w:rsid w:val="001501D4"/>
    <w:rPr>
      <w:color w:val="106BBE"/>
    </w:rPr>
  </w:style>
  <w:style w:type="paragraph" w:styleId="af9">
    <w:name w:val="Balloon Text"/>
    <w:basedOn w:val="a"/>
    <w:link w:val="afa"/>
    <w:rsid w:val="00CF0A7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CF0A7A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CB33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EF7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  <w:lang w:val="x-none" w:eastAsia="x-none"/>
    </w:rPr>
  </w:style>
  <w:style w:type="paragraph" w:styleId="a5">
    <w:name w:val="Subtitle"/>
    <w:basedOn w:val="a"/>
    <w:link w:val="a6"/>
    <w:qFormat/>
    <w:rsid w:val="006A0466"/>
    <w:pPr>
      <w:jc w:val="center"/>
    </w:pPr>
    <w:rPr>
      <w:b/>
      <w:bCs/>
      <w:sz w:val="32"/>
      <w:lang w:val="x-none" w:eastAsia="x-none"/>
    </w:rPr>
  </w:style>
  <w:style w:type="paragraph" w:styleId="a7">
    <w:name w:val="Body Text"/>
    <w:basedOn w:val="a"/>
    <w:link w:val="a8"/>
    <w:uiPriority w:val="99"/>
    <w:rsid w:val="00BD4D93"/>
    <w:pPr>
      <w:jc w:val="both"/>
    </w:pPr>
    <w:rPr>
      <w:rFonts w:cs="Mangal"/>
      <w:sz w:val="28"/>
      <w:szCs w:val="28"/>
      <w:lang w:val="x-none" w:eastAsia="x-none" w:bidi="hi-IN"/>
    </w:rPr>
  </w:style>
  <w:style w:type="paragraph" w:styleId="a9">
    <w:name w:val="Body Text Indent"/>
    <w:basedOn w:val="a"/>
    <w:link w:val="aa"/>
    <w:rsid w:val="00BD4D93"/>
    <w:pPr>
      <w:ind w:firstLine="720"/>
      <w:jc w:val="center"/>
    </w:pPr>
    <w:rPr>
      <w:rFonts w:cs="Mangal"/>
      <w:sz w:val="28"/>
      <w:szCs w:val="28"/>
      <w:lang w:val="x-none" w:eastAsia="x-none"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val="x-none" w:eastAsia="x-none" w:bidi="hi-IN"/>
    </w:rPr>
  </w:style>
  <w:style w:type="paragraph" w:styleId="ab">
    <w:name w:val="header"/>
    <w:basedOn w:val="a"/>
    <w:link w:val="ac"/>
    <w:rsid w:val="001011B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er"/>
    <w:basedOn w:val="a"/>
    <w:link w:val="ae"/>
    <w:rsid w:val="001011B5"/>
    <w:pPr>
      <w:tabs>
        <w:tab w:val="center" w:pos="4677"/>
        <w:tab w:val="right" w:pos="9355"/>
      </w:tabs>
    </w:pPr>
    <w:rPr>
      <w:lang w:val="x-none" w:eastAsia="x-none"/>
    </w:rPr>
  </w:style>
  <w:style w:type="table" w:styleId="af">
    <w:name w:val="Table Grid"/>
    <w:basedOn w:val="a1"/>
    <w:rsid w:val="00B80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uiPriority w:val="99"/>
    <w:rsid w:val="00563E9F"/>
    <w:rPr>
      <w:rFonts w:cs="Mangal"/>
      <w:sz w:val="28"/>
      <w:szCs w:val="28"/>
      <w:lang w:bidi="hi-IN"/>
    </w:rPr>
  </w:style>
  <w:style w:type="character" w:styleId="af0">
    <w:name w:val="Hyperlink"/>
    <w:rsid w:val="00D37A9B"/>
    <w:rPr>
      <w:color w:val="0066CC"/>
      <w:u w:val="single"/>
    </w:rPr>
  </w:style>
  <w:style w:type="character" w:customStyle="1" w:styleId="af1">
    <w:name w:val="Основной текст_"/>
    <w:link w:val="3"/>
    <w:rsid w:val="00D37A9B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D37A9B"/>
    <w:rPr>
      <w:spacing w:val="-30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D37A9B"/>
    <w:rPr>
      <w:spacing w:val="-10"/>
      <w:sz w:val="23"/>
      <w:szCs w:val="23"/>
      <w:shd w:val="clear" w:color="auto" w:fill="FFFFFF"/>
    </w:rPr>
  </w:style>
  <w:style w:type="character" w:customStyle="1" w:styleId="11">
    <w:name w:val="Основной текст1"/>
    <w:rsid w:val="00D37A9B"/>
    <w:rPr>
      <w:strike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D37A9B"/>
    <w:rPr>
      <w:spacing w:val="-20"/>
      <w:sz w:val="33"/>
      <w:szCs w:val="33"/>
      <w:shd w:val="clear" w:color="auto" w:fill="FFFFFF"/>
    </w:rPr>
  </w:style>
  <w:style w:type="character" w:customStyle="1" w:styleId="23">
    <w:name w:val="Основной текст2"/>
    <w:rsid w:val="00D37A9B"/>
    <w:rPr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f1"/>
    <w:rsid w:val="00D37A9B"/>
    <w:pPr>
      <w:shd w:val="clear" w:color="auto" w:fill="FFFFFF"/>
      <w:spacing w:before="420" w:line="0" w:lineRule="atLeast"/>
    </w:pPr>
    <w:rPr>
      <w:sz w:val="27"/>
      <w:szCs w:val="27"/>
      <w:lang w:val="x-none" w:eastAsia="x-none"/>
    </w:rPr>
  </w:style>
  <w:style w:type="paragraph" w:customStyle="1" w:styleId="31">
    <w:name w:val="Основной текст (3)"/>
    <w:basedOn w:val="a"/>
    <w:link w:val="30"/>
    <w:rsid w:val="00D37A9B"/>
    <w:pPr>
      <w:shd w:val="clear" w:color="auto" w:fill="FFFFFF"/>
      <w:spacing w:line="322" w:lineRule="exact"/>
    </w:pPr>
    <w:rPr>
      <w:spacing w:val="-10"/>
      <w:sz w:val="23"/>
      <w:szCs w:val="23"/>
      <w:lang w:val="x-none" w:eastAsia="x-none"/>
    </w:rPr>
  </w:style>
  <w:style w:type="paragraph" w:customStyle="1" w:styleId="22">
    <w:name w:val="Заголовок №2"/>
    <w:basedOn w:val="a"/>
    <w:link w:val="21"/>
    <w:rsid w:val="00D37A9B"/>
    <w:pPr>
      <w:shd w:val="clear" w:color="auto" w:fill="FFFFFF"/>
      <w:spacing w:after="120" w:line="0" w:lineRule="atLeast"/>
      <w:outlineLvl w:val="1"/>
    </w:pPr>
    <w:rPr>
      <w:spacing w:val="-20"/>
      <w:sz w:val="33"/>
      <w:szCs w:val="33"/>
      <w:lang w:val="x-none" w:eastAsia="x-none"/>
    </w:rPr>
  </w:style>
  <w:style w:type="paragraph" w:styleId="24">
    <w:name w:val="Body Text 2"/>
    <w:basedOn w:val="a"/>
    <w:link w:val="25"/>
    <w:uiPriority w:val="99"/>
    <w:rsid w:val="00C14A5F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C14A5F"/>
    <w:rPr>
      <w:sz w:val="24"/>
      <w:szCs w:val="24"/>
    </w:rPr>
  </w:style>
  <w:style w:type="character" w:customStyle="1" w:styleId="10">
    <w:name w:val="Заголовок 1 Знак"/>
    <w:link w:val="1"/>
    <w:rsid w:val="00C14A5F"/>
    <w:rPr>
      <w:sz w:val="28"/>
      <w:szCs w:val="24"/>
    </w:rPr>
  </w:style>
  <w:style w:type="character" w:customStyle="1" w:styleId="a4">
    <w:name w:val="Название Знак"/>
    <w:link w:val="a3"/>
    <w:rsid w:val="00C14A5F"/>
    <w:rPr>
      <w:b/>
      <w:bCs/>
      <w:sz w:val="28"/>
      <w:szCs w:val="24"/>
    </w:rPr>
  </w:style>
  <w:style w:type="character" w:customStyle="1" w:styleId="a6">
    <w:name w:val="Подзаголовок Знак"/>
    <w:link w:val="a5"/>
    <w:rsid w:val="00C14A5F"/>
    <w:rPr>
      <w:b/>
      <w:bCs/>
      <w:sz w:val="32"/>
      <w:szCs w:val="24"/>
    </w:rPr>
  </w:style>
  <w:style w:type="character" w:customStyle="1" w:styleId="aa">
    <w:name w:val="Основной текст с отступом Знак"/>
    <w:link w:val="a9"/>
    <w:rsid w:val="00C14A5F"/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link w:val="2"/>
    <w:rsid w:val="00C14A5F"/>
    <w:rPr>
      <w:rFonts w:cs="Mangal"/>
      <w:sz w:val="28"/>
      <w:szCs w:val="28"/>
      <w:lang w:bidi="hi-IN"/>
    </w:rPr>
  </w:style>
  <w:style w:type="character" w:customStyle="1" w:styleId="ac">
    <w:name w:val="Верхний колонтитул Знак"/>
    <w:link w:val="ab"/>
    <w:rsid w:val="00C14A5F"/>
    <w:rPr>
      <w:sz w:val="24"/>
      <w:szCs w:val="24"/>
    </w:rPr>
  </w:style>
  <w:style w:type="character" w:customStyle="1" w:styleId="ae">
    <w:name w:val="Нижний колонтитул Знак"/>
    <w:link w:val="ad"/>
    <w:rsid w:val="00C14A5F"/>
    <w:rPr>
      <w:sz w:val="24"/>
      <w:szCs w:val="24"/>
    </w:rPr>
  </w:style>
  <w:style w:type="character" w:customStyle="1" w:styleId="12">
    <w:name w:val="Заголовок №1_"/>
    <w:link w:val="13"/>
    <w:rsid w:val="00C14A5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4A5F"/>
    <w:pPr>
      <w:shd w:val="clear" w:color="auto" w:fill="FFFFFF"/>
      <w:spacing w:before="660" w:after="240" w:line="322" w:lineRule="exact"/>
      <w:ind w:hanging="260"/>
      <w:outlineLvl w:val="0"/>
    </w:pPr>
    <w:rPr>
      <w:sz w:val="27"/>
      <w:szCs w:val="27"/>
      <w:lang w:val="x-none" w:eastAsia="x-none"/>
    </w:rPr>
  </w:style>
  <w:style w:type="paragraph" w:styleId="32">
    <w:name w:val="Body Text Indent 3"/>
    <w:basedOn w:val="a"/>
    <w:link w:val="33"/>
    <w:rsid w:val="00C14A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C14A5F"/>
    <w:rPr>
      <w:sz w:val="16"/>
      <w:szCs w:val="16"/>
      <w:lang w:val="x-none" w:eastAsia="x-none"/>
    </w:rPr>
  </w:style>
  <w:style w:type="paragraph" w:customStyle="1" w:styleId="ConsPlusNormal">
    <w:name w:val="ConsPlusNormal"/>
    <w:rsid w:val="00C14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C14A5F"/>
    <w:rPr>
      <w:rFonts w:ascii="Calibri" w:hAnsi="Calibri"/>
      <w:sz w:val="22"/>
      <w:szCs w:val="22"/>
    </w:rPr>
  </w:style>
  <w:style w:type="paragraph" w:styleId="af3">
    <w:name w:val="Normal (Web)"/>
    <w:basedOn w:val="a"/>
    <w:rsid w:val="00C14A5F"/>
    <w:pPr>
      <w:spacing w:before="100" w:beforeAutospacing="1" w:after="100" w:afterAutospacing="1"/>
    </w:pPr>
  </w:style>
  <w:style w:type="paragraph" w:customStyle="1" w:styleId="ConsPlusCell">
    <w:name w:val="ConsPlusCell"/>
    <w:rsid w:val="00C14A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Подпись к таблице_"/>
    <w:link w:val="af5"/>
    <w:rsid w:val="00C14A5F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14A5F"/>
    <w:pPr>
      <w:shd w:val="clear" w:color="auto" w:fill="FFFFFF"/>
      <w:spacing w:line="0" w:lineRule="atLeast"/>
    </w:pPr>
    <w:rPr>
      <w:rFonts w:ascii="Batang" w:eastAsia="Batang" w:hAnsi="Batang"/>
      <w:sz w:val="21"/>
      <w:szCs w:val="21"/>
      <w:lang w:val="x-none" w:eastAsia="x-none"/>
    </w:rPr>
  </w:style>
  <w:style w:type="character" w:customStyle="1" w:styleId="af6">
    <w:name w:val="Основной текст + Полужирный"/>
    <w:rsid w:val="00C14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Заголовок №1 + Не полужирный"/>
    <w:rsid w:val="00C14A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Title">
    <w:name w:val="ConsPlusTitle"/>
    <w:rsid w:val="00C14A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C14A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96B44"/>
  </w:style>
  <w:style w:type="paragraph" w:customStyle="1" w:styleId="ConsPlusNonformat">
    <w:name w:val="ConsPlusNonformat"/>
    <w:rsid w:val="003C6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EE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uiPriority w:val="99"/>
    <w:rsid w:val="001501D4"/>
    <w:rPr>
      <w:color w:val="106BBE"/>
    </w:rPr>
  </w:style>
  <w:style w:type="paragraph" w:styleId="af9">
    <w:name w:val="Balloon Text"/>
    <w:basedOn w:val="a"/>
    <w:link w:val="afa"/>
    <w:rsid w:val="00CF0A7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CF0A7A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CB33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29</Pages>
  <Words>9184</Words>
  <Characters>62175</Characters>
  <Application>Microsoft Office Word</Application>
  <DocSecurity>0</DocSecurity>
  <Lines>518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/>
  <LinksUpToDate>false</LinksUpToDate>
  <CharactersWithSpaces>71217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creator>Ермолаева Ирина Викторовна</dc:creator>
  <dc:description>отменено</dc:description>
  <cp:lastModifiedBy>Yasakova</cp:lastModifiedBy>
  <cp:revision>14</cp:revision>
  <cp:lastPrinted>2018-01-29T00:23:00Z</cp:lastPrinted>
  <dcterms:created xsi:type="dcterms:W3CDTF">2018-01-24T12:28:00Z</dcterms:created>
  <dcterms:modified xsi:type="dcterms:W3CDTF">2018-02-12T23:05:00Z</dcterms:modified>
</cp:coreProperties>
</file>