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A" w:rsidRPr="000A1B63" w:rsidRDefault="007E596A" w:rsidP="007E596A">
      <w:pPr>
        <w:pStyle w:val="a4"/>
        <w:rPr>
          <w:sz w:val="30"/>
          <w:szCs w:val="30"/>
        </w:rPr>
      </w:pPr>
      <w:r w:rsidRPr="000A1B63">
        <w:rPr>
          <w:sz w:val="30"/>
          <w:szCs w:val="30"/>
        </w:rPr>
        <w:t xml:space="preserve">СОБРАНИЕ ПРЕДСТАВИТЕЛЕЙ </w:t>
      </w:r>
    </w:p>
    <w:p w:rsidR="007E596A" w:rsidRPr="000A1B63" w:rsidRDefault="007E596A" w:rsidP="007E596A">
      <w:pPr>
        <w:pStyle w:val="a4"/>
        <w:rPr>
          <w:sz w:val="30"/>
          <w:szCs w:val="30"/>
        </w:rPr>
      </w:pPr>
      <w:r w:rsidRPr="000A1B63">
        <w:rPr>
          <w:sz w:val="30"/>
          <w:szCs w:val="30"/>
        </w:rPr>
        <w:t>ОМСУКЧАНСКОГО ГОРОДСКОГО ОКРУГА</w:t>
      </w:r>
    </w:p>
    <w:p w:rsidR="007E596A" w:rsidRPr="000A1B63" w:rsidRDefault="007E596A" w:rsidP="007E5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E596A" w:rsidRPr="000A1B63" w:rsidRDefault="007E596A" w:rsidP="007E596A">
      <w:pPr>
        <w:pStyle w:val="a6"/>
        <w:rPr>
          <w:sz w:val="40"/>
          <w:szCs w:val="40"/>
        </w:rPr>
      </w:pPr>
      <w:proofErr w:type="gramStart"/>
      <w:r w:rsidRPr="000A1B63">
        <w:rPr>
          <w:sz w:val="40"/>
          <w:szCs w:val="40"/>
        </w:rPr>
        <w:t>Р</w:t>
      </w:r>
      <w:proofErr w:type="gramEnd"/>
      <w:r w:rsidRPr="000A1B63">
        <w:rPr>
          <w:sz w:val="40"/>
          <w:szCs w:val="40"/>
        </w:rPr>
        <w:t xml:space="preserve"> Е Ш Е Н И Е</w:t>
      </w:r>
    </w:p>
    <w:p w:rsidR="007E596A" w:rsidRPr="000A1B63" w:rsidRDefault="007E596A" w:rsidP="007E596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E596A" w:rsidRPr="000A1B63" w:rsidRDefault="007E596A" w:rsidP="007E59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1B6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22.05</w:t>
      </w:r>
      <w:r w:rsidRPr="000A1B63">
        <w:rPr>
          <w:rFonts w:ascii="Times New Roman" w:hAnsi="Times New Roman" w:cs="Times New Roman"/>
          <w:sz w:val="28"/>
        </w:rPr>
        <w:t>.2018г. № 2</w:t>
      </w:r>
      <w:r>
        <w:rPr>
          <w:rFonts w:ascii="Times New Roman" w:hAnsi="Times New Roman" w:cs="Times New Roman"/>
          <w:sz w:val="28"/>
        </w:rPr>
        <w:t>6</w:t>
      </w:r>
    </w:p>
    <w:p w:rsidR="007E596A" w:rsidRPr="000A1B63" w:rsidRDefault="007E596A" w:rsidP="007E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63">
        <w:rPr>
          <w:rFonts w:ascii="Times New Roman" w:hAnsi="Times New Roman" w:cs="Times New Roman"/>
        </w:rPr>
        <w:t>п. Омсукчан</w:t>
      </w:r>
    </w:p>
    <w:p w:rsidR="00A36E3C" w:rsidRDefault="00A36E3C" w:rsidP="00A36E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6A" w:rsidRPr="00EB1BFC" w:rsidRDefault="007E596A" w:rsidP="00A36E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E3C" w:rsidRPr="00ED4BF8" w:rsidRDefault="00A36E3C" w:rsidP="00A36E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36E3C" w:rsidRPr="007E596A" w:rsidTr="00C529EC">
        <w:tc>
          <w:tcPr>
            <w:tcW w:w="4361" w:type="dxa"/>
          </w:tcPr>
          <w:p w:rsidR="00A36E3C" w:rsidRPr="007E596A" w:rsidRDefault="00A36E3C" w:rsidP="00C529EC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bookmark0"/>
            <w:r w:rsidRPr="007E59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 внесении изменений в</w:t>
            </w:r>
            <w:bookmarkStart w:id="1" w:name="bookmark1"/>
            <w:bookmarkEnd w:id="0"/>
            <w:r w:rsidRPr="007E5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59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Устав муниципального образования</w:t>
            </w:r>
            <w:bookmarkStart w:id="2" w:name="bookmark2"/>
            <w:bookmarkEnd w:id="1"/>
            <w:r w:rsidRPr="007E59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596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«Омсукчанский городской округ»</w:t>
            </w:r>
            <w:bookmarkEnd w:id="2"/>
          </w:p>
        </w:tc>
      </w:tr>
    </w:tbl>
    <w:p w:rsidR="00A36E3C" w:rsidRPr="007E596A" w:rsidRDefault="00A36E3C" w:rsidP="00A36E3C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</w:p>
    <w:p w:rsidR="00A36E3C" w:rsidRPr="007E596A" w:rsidRDefault="00A36E3C" w:rsidP="007E596A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36E3C" w:rsidRPr="007E596A" w:rsidRDefault="00A36E3C" w:rsidP="007E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приведения Устава муниципального образования «Омсукча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 городской округ» в соответствие с Федеральными законами от 05</w:t>
      </w:r>
      <w:r w:rsidR="00653287"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 2017</w:t>
      </w:r>
      <w:r w:rsid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653287"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389-ФЗ «О внесении изменений 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статьи 25.1 и 56  Федерального закона 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, от 29.12.2017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г. № 455-ФЗ «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Градостроительный кодекс Российской Федерации и отдельные законод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тельные акты Российской Федерации», от 29.12.2017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463-ФЗ 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внес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изменений в Федеральный закон 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отдельные законод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тельные акты Российской Федерации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,  от 05.12.2017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392-ФЗ 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просам совершенствования проведения независимой оценки качества усл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вий оказания услуг организациями в сфере культуры, охраны здоровья, обр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зования, соц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обслуживания и федеральными учреждениями медико-социальной экспертизы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, от 30.10.2017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proofErr w:type="gramStart"/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299-ФЗ 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, от 03.04.2017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64-ФЗ 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в целях совершенствования государственной политики в о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133A6"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асти противодействия коррупции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33A6"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05.02.2018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4133A6"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15-ФЗ «О внесении изменений в отдельные законодательные акты Российской Федерации по  вопросам добровольчества (</w:t>
      </w:r>
      <w:proofErr w:type="spellStart"/>
      <w:r w:rsidR="004133A6"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волонтерства</w:t>
      </w:r>
      <w:proofErr w:type="spellEnd"/>
      <w:r w:rsidR="004133A6"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)»,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представителей О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сукчанского горо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округа</w:t>
      </w:r>
      <w:proofErr w:type="gramEnd"/>
    </w:p>
    <w:p w:rsidR="00A36E3C" w:rsidRPr="007E596A" w:rsidRDefault="00A36E3C" w:rsidP="007E596A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bookmark3"/>
      <w:r w:rsidRPr="007E59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РЕШИЛО:</w:t>
      </w:r>
      <w:bookmarkEnd w:id="3"/>
    </w:p>
    <w:p w:rsidR="00A36E3C" w:rsidRPr="007E596A" w:rsidRDefault="00A36E3C" w:rsidP="007E5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6E3C" w:rsidRPr="007E596A" w:rsidRDefault="00A36E3C" w:rsidP="007E5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Устав муниципального образования «Омсукчанский горо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округ» принятый решением Собрания представителей Омсукчанского городского округа от 12.01.2015г. № 2 следующие изменения:</w:t>
      </w:r>
    </w:p>
    <w:p w:rsidR="00A36E3C" w:rsidRPr="007E596A" w:rsidRDefault="00A36E3C" w:rsidP="007E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Пункт 23 статьи 3 изложить в следующей редакции:</w:t>
      </w:r>
    </w:p>
    <w:p w:rsidR="007E596A" w:rsidRDefault="00A36E3C" w:rsidP="007E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«23) утверждение правил благоустройства территории городского округа, осуществление </w:t>
      </w:r>
      <w:proofErr w:type="gramStart"/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соблюдением, организация благ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устройства территории городского округа в соответствии с указанными пр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вилами, 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также организация использования, охраны, защиты, воспроизво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ства городских лесов, лесов особо охраняемых природных территорий, ра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женных в границах городского округа».</w:t>
      </w:r>
    </w:p>
    <w:p w:rsidR="007E596A" w:rsidRDefault="00A36E3C" w:rsidP="007E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1.2. Пункт 13 части 1 статьи 4 изложить в следующей редакции:</w:t>
      </w:r>
    </w:p>
    <w:p w:rsidR="007E596A" w:rsidRDefault="00A36E3C" w:rsidP="007E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«13) создание условий для организации проведения независимой оце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ки качества условий оказания услуг организациями в порядке и на условиях, которые установлены федеральными законами, а также применение резул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татов нез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явленных по результатам независимой оценки качества условий оказания услуг организ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циями, в соответствии</w:t>
      </w:r>
      <w:proofErr w:type="gramEnd"/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федеральными законами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6E3C" w:rsidRPr="007E596A" w:rsidRDefault="00A36E3C" w:rsidP="007E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596A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FF21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Часть 4 статьи 18 дополнить абзацем следующего содержания:</w:t>
      </w:r>
    </w:p>
    <w:p w:rsidR="00A36E3C" w:rsidRPr="007E596A" w:rsidRDefault="00A36E3C" w:rsidP="007E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E596A">
        <w:rPr>
          <w:rFonts w:ascii="Times New Roman" w:hAnsi="Times New Roman"/>
          <w:color w:val="000000" w:themeColor="text1"/>
          <w:sz w:val="28"/>
          <w:szCs w:val="28"/>
        </w:rPr>
        <w:t>«П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тории, проектам правил благоустройства территорий, проектам, предусма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ривающим внесение изменений в один из указанных утвержденных докуме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тов, проектам решений о предоставлении разрешения на условно разреше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ный вид использования земельного участка или объекта капитального стро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тов капитального</w:t>
      </w:r>
      <w:proofErr w:type="gramEnd"/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 вопросам изменения одного вида разреше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ного использования земельных участков и объектов капитального строител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ства на другой вид такого использования при отсутствии утвержденных пр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вил землепользования и застройки проводятся общественные обсуждения или публичные слушания, порядок организации и проведения которых опр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деляется уставом муниципального образования и (или) нормативным прав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вым атом представительного органа муниципального образования с учетом положений законодательства о градостроительной деятельности».</w:t>
      </w:r>
      <w:proofErr w:type="gramEnd"/>
    </w:p>
    <w:p w:rsidR="00A36E3C" w:rsidRPr="007E596A" w:rsidRDefault="00A36E3C" w:rsidP="007E5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В статье 23:</w:t>
      </w:r>
    </w:p>
    <w:p w:rsidR="00A36E3C" w:rsidRPr="007E596A" w:rsidRDefault="00A36E3C" w:rsidP="007E59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</w:t>
      </w:r>
      <w:r w:rsidR="00FF2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4 части 1 статьи 23  изложить в следующей редакции:</w:t>
      </w:r>
    </w:p>
    <w:p w:rsidR="00A36E3C" w:rsidRPr="007E596A" w:rsidRDefault="00A36E3C" w:rsidP="007E5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«4) утверждение стратегии социально-экономического развития мун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ципального образования».</w:t>
      </w:r>
    </w:p>
    <w:p w:rsidR="00A36E3C" w:rsidRPr="007E596A" w:rsidRDefault="00A36E3C" w:rsidP="007E5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1.4.2.</w:t>
      </w:r>
      <w:r w:rsidR="00FF2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первую статьи 23 дополнить пунктом 11 следующего с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держания:</w:t>
      </w:r>
    </w:p>
    <w:p w:rsidR="00A36E3C" w:rsidRPr="007E596A" w:rsidRDefault="00A36E3C" w:rsidP="007E5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«11) утверждение правил благоустройства территории муниципального образования».</w:t>
      </w:r>
    </w:p>
    <w:p w:rsidR="00A36E3C" w:rsidRPr="007E596A" w:rsidRDefault="00A36E3C" w:rsidP="007E5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596A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 w:rsidR="002D6862" w:rsidRPr="007E596A">
        <w:rPr>
          <w:rFonts w:ascii="Times New Roman" w:hAnsi="Times New Roman"/>
          <w:color w:val="000000" w:themeColor="text1"/>
          <w:sz w:val="28"/>
          <w:szCs w:val="28"/>
        </w:rPr>
        <w:t xml:space="preserve"> Абзац 3 пункта 6 статьи 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 xml:space="preserve"> 46 изложить в следующей редакции:</w:t>
      </w:r>
    </w:p>
    <w:p w:rsidR="00337619" w:rsidRPr="007E596A" w:rsidRDefault="00337619" w:rsidP="007E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«Глава  администрации должен соблюдать ограничения, запреты, и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полнять обязанности, которые установлены Федеральным </w:t>
      </w:r>
      <w:hyperlink r:id="rId7" w:history="1">
        <w:r w:rsidRPr="007E59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кабря 2008 года 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Pr="007E59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F217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декабря 2012 года 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ходам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9" w:history="1">
        <w:r w:rsidRPr="007E59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F217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мая 2013 года 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О запрете о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дельным категориям лиц открывать и иметь счета</w:t>
      </w:r>
      <w:proofErr w:type="gramEnd"/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(вклады), хранить нали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денежные средства и ценности в иностранных банках, расположенных за 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  <w:r w:rsidR="007E5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E5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96A" w:rsidRDefault="002D6862" w:rsidP="007E5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6E3C"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</w:t>
      </w:r>
      <w:r w:rsid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6E3C"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 части 2 статьи 49  изложить в следующей редакции:</w:t>
      </w:r>
    </w:p>
    <w:p w:rsidR="007E596A" w:rsidRDefault="00A36E3C" w:rsidP="007E59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«3) разработка стратегии социально-экономического развития муниц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образования».</w:t>
      </w:r>
    </w:p>
    <w:p w:rsidR="00CD1318" w:rsidRPr="007E596A" w:rsidRDefault="00CD1318" w:rsidP="007E596A">
      <w:pPr>
        <w:tabs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тать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62 изложить в следующей редакции:</w:t>
      </w:r>
    </w:p>
    <w:p w:rsidR="00CD1318" w:rsidRPr="007E596A" w:rsidRDefault="00CD1318" w:rsidP="007E596A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7E596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E59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Статья 62. Средства самообложения граждан</w:t>
      </w:r>
    </w:p>
    <w:p w:rsidR="00CD1318" w:rsidRPr="007E596A" w:rsidRDefault="00CD1318" w:rsidP="007E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596A">
        <w:rPr>
          <w:rFonts w:ascii="Times New Roman" w:hAnsi="Times New Roman"/>
          <w:color w:val="000000" w:themeColor="text1"/>
          <w:sz w:val="28"/>
          <w:szCs w:val="28"/>
        </w:rPr>
        <w:t>1. Под средствами самообложения граждан понимаются разовые пл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 xml:space="preserve">тежи граждан, осуществляемые для решения конкретных вопросов местного значения. </w:t>
      </w:r>
      <w:proofErr w:type="gramStart"/>
      <w:r w:rsidRPr="007E596A">
        <w:rPr>
          <w:rFonts w:ascii="Times New Roman" w:hAnsi="Times New Roman"/>
          <w:color w:val="000000" w:themeColor="text1"/>
          <w:sz w:val="28"/>
          <w:szCs w:val="28"/>
        </w:rPr>
        <w:t>Размер платежей в порядке самообложения граждан устанавлив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ется в абсолютной величине равным для всех жителей муниципального обр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зования (населенного пункта, входящего в состав городского округа), за и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ключением отдельных категорий граждан, численность которых не может превышать 30 процентов от общего числа жителей муниципального образ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вания (населенного пункта, входящего в состав городского округа) и для к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торых размер платежей может быть уменьшен.</w:t>
      </w:r>
      <w:proofErr w:type="gramEnd"/>
    </w:p>
    <w:p w:rsidR="007E596A" w:rsidRDefault="00CD1318" w:rsidP="007E5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596A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73731F" w:rsidRPr="007E596A">
        <w:rPr>
          <w:rFonts w:ascii="Times New Roman" w:hAnsi="Times New Roman"/>
          <w:color w:val="000000" w:themeColor="text1"/>
          <w:sz w:val="28"/>
          <w:szCs w:val="28"/>
        </w:rPr>
        <w:t>Вопросы введения и использования средств самообложения граждан в отношении городского округа решаются на местном референдуме, а вопр</w:t>
      </w:r>
      <w:r w:rsidR="0073731F" w:rsidRPr="007E596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3731F" w:rsidRPr="007E596A">
        <w:rPr>
          <w:rFonts w:ascii="Times New Roman" w:hAnsi="Times New Roman"/>
          <w:color w:val="000000" w:themeColor="text1"/>
          <w:sz w:val="28"/>
          <w:szCs w:val="28"/>
        </w:rPr>
        <w:t>сы введения и использования средств самообложения граждан в населенном пункте, входящем в состав городского округа, решаются на сходе граждан, проводимом в соответствие с федеральными законами, законами области и настоящим Уставом</w:t>
      </w:r>
      <w:proofErr w:type="gramStart"/>
      <w:r w:rsidR="007E59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3731F" w:rsidRPr="007E596A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  <w:proofErr w:type="gramEnd"/>
    </w:p>
    <w:p w:rsidR="00A444C1" w:rsidRPr="007E596A" w:rsidRDefault="00A444C1" w:rsidP="007E59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596A">
        <w:rPr>
          <w:rFonts w:ascii="Times New Roman" w:hAnsi="Times New Roman"/>
          <w:color w:val="000000" w:themeColor="text1"/>
          <w:sz w:val="28"/>
          <w:szCs w:val="28"/>
        </w:rPr>
        <w:t>1.8.</w:t>
      </w:r>
      <w:r w:rsidR="00D51B6E" w:rsidRPr="007E59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 xml:space="preserve">Пункт 31 части 1 статьи 3 </w:t>
      </w:r>
      <w:r w:rsidR="006837A6" w:rsidRPr="007E596A">
        <w:rPr>
          <w:rFonts w:ascii="Times New Roman" w:hAnsi="Times New Roman"/>
          <w:color w:val="000000" w:themeColor="text1"/>
          <w:sz w:val="28"/>
          <w:szCs w:val="28"/>
        </w:rPr>
        <w:t>дополнить словом</w:t>
      </w:r>
      <w:r w:rsidR="00D51B6E" w:rsidRPr="007E596A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7E596A">
        <w:rPr>
          <w:rFonts w:ascii="Times New Roman" w:hAnsi="Times New Roman"/>
          <w:color w:val="000000" w:themeColor="text1"/>
          <w:sz w:val="28"/>
          <w:szCs w:val="28"/>
        </w:rPr>
        <w:t>волонте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7E596A">
        <w:rPr>
          <w:rFonts w:ascii="Times New Roman" w:hAnsi="Times New Roman"/>
          <w:color w:val="000000" w:themeColor="text1"/>
          <w:sz w:val="28"/>
          <w:szCs w:val="28"/>
        </w:rPr>
        <w:t>ству</w:t>
      </w:r>
      <w:proofErr w:type="spellEnd"/>
      <w:r w:rsidRPr="007E596A">
        <w:rPr>
          <w:rFonts w:ascii="Times New Roman" w:hAnsi="Times New Roman"/>
          <w:color w:val="000000" w:themeColor="text1"/>
          <w:sz w:val="28"/>
          <w:szCs w:val="28"/>
        </w:rPr>
        <w:t>)».</w:t>
      </w:r>
    </w:p>
    <w:p w:rsidR="00A36E3C" w:rsidRPr="007E596A" w:rsidRDefault="00A36E3C" w:rsidP="007E5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E3C" w:rsidRPr="007E596A" w:rsidRDefault="00A36E3C" w:rsidP="007E596A">
      <w:p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A36E3C" w:rsidRPr="007E596A" w:rsidRDefault="00A36E3C" w:rsidP="007E596A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6E3C" w:rsidRPr="007E596A" w:rsidRDefault="00A36E3C" w:rsidP="007E596A">
      <w:pPr>
        <w:tabs>
          <w:tab w:val="left" w:pos="8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подлежит официальному опубликованию в т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 семи дней со  дня его поступления из Управления Министерства ю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тиции Российской Федерации по Магаданской области и Чукотскому авт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номному округу после регистрации в газете «Омсукчанские вести» и вступ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E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в силу после официального опубликования.</w:t>
      </w:r>
    </w:p>
    <w:p w:rsidR="00A36E3C" w:rsidRPr="00ED4BF8" w:rsidRDefault="00A36E3C" w:rsidP="00A36E3C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36E3C" w:rsidRPr="00ED4BF8" w:rsidRDefault="00A36E3C" w:rsidP="00A36E3C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4" w:name="_GoBack"/>
      <w:bookmarkEnd w:id="4"/>
    </w:p>
    <w:p w:rsidR="00A36E3C" w:rsidRPr="00ED4BF8" w:rsidRDefault="00A36E3C" w:rsidP="00A36E3C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ED4BF8">
        <w:rPr>
          <w:color w:val="000000"/>
          <w:sz w:val="28"/>
          <w:szCs w:val="28"/>
        </w:rPr>
        <w:tab/>
      </w:r>
      <w:r w:rsidRPr="00ED4BF8">
        <w:rPr>
          <w:color w:val="000000"/>
          <w:sz w:val="28"/>
          <w:szCs w:val="28"/>
        </w:rPr>
        <w:tab/>
      </w:r>
      <w:r w:rsidRPr="00ED4BF8">
        <w:rPr>
          <w:color w:val="000000"/>
          <w:sz w:val="28"/>
          <w:szCs w:val="28"/>
        </w:rPr>
        <w:tab/>
      </w:r>
      <w:r w:rsidRPr="00ED4BF8">
        <w:rPr>
          <w:color w:val="000000"/>
          <w:sz w:val="28"/>
          <w:szCs w:val="28"/>
        </w:rPr>
        <w:tab/>
      </w:r>
      <w:r w:rsidRPr="00ED4BF8">
        <w:rPr>
          <w:color w:val="000000"/>
          <w:sz w:val="28"/>
          <w:szCs w:val="28"/>
        </w:rPr>
        <w:tab/>
        <w:t xml:space="preserve">          </w:t>
      </w:r>
    </w:p>
    <w:p w:rsidR="00A36E3C" w:rsidRPr="00ED4BF8" w:rsidRDefault="007E596A" w:rsidP="00A3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6E3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36E3C">
        <w:rPr>
          <w:rFonts w:ascii="Times New Roman" w:hAnsi="Times New Roman" w:cs="Times New Roman"/>
          <w:sz w:val="28"/>
          <w:szCs w:val="28"/>
        </w:rPr>
        <w:tab/>
      </w:r>
      <w:r w:rsidR="00A36E3C" w:rsidRPr="00ED4BF8">
        <w:rPr>
          <w:rFonts w:ascii="Times New Roman" w:hAnsi="Times New Roman" w:cs="Times New Roman"/>
          <w:sz w:val="28"/>
          <w:szCs w:val="28"/>
        </w:rPr>
        <w:tab/>
      </w:r>
      <w:r w:rsidR="00A36E3C" w:rsidRPr="00ED4BF8">
        <w:rPr>
          <w:rFonts w:ascii="Times New Roman" w:hAnsi="Times New Roman" w:cs="Times New Roman"/>
          <w:sz w:val="28"/>
          <w:szCs w:val="28"/>
        </w:rPr>
        <w:tab/>
      </w:r>
      <w:r w:rsidR="00A36E3C" w:rsidRPr="00ED4BF8">
        <w:rPr>
          <w:rFonts w:ascii="Times New Roman" w:hAnsi="Times New Roman" w:cs="Times New Roman"/>
          <w:sz w:val="28"/>
          <w:szCs w:val="28"/>
        </w:rPr>
        <w:tab/>
      </w:r>
      <w:r w:rsidR="00A36E3C" w:rsidRPr="00ED4BF8">
        <w:rPr>
          <w:rFonts w:ascii="Times New Roman" w:hAnsi="Times New Roman" w:cs="Times New Roman"/>
          <w:sz w:val="28"/>
          <w:szCs w:val="28"/>
        </w:rPr>
        <w:tab/>
      </w:r>
      <w:r w:rsidR="00A36E3C">
        <w:rPr>
          <w:rFonts w:ascii="Times New Roman" w:hAnsi="Times New Roman" w:cs="Times New Roman"/>
          <w:sz w:val="28"/>
          <w:szCs w:val="28"/>
        </w:rPr>
        <w:tab/>
      </w:r>
      <w:r w:rsidR="00A36E3C" w:rsidRPr="00ED4BF8">
        <w:rPr>
          <w:rFonts w:ascii="Times New Roman" w:hAnsi="Times New Roman" w:cs="Times New Roman"/>
          <w:sz w:val="28"/>
          <w:szCs w:val="28"/>
        </w:rPr>
        <w:t xml:space="preserve">     О.Ю. </w:t>
      </w:r>
      <w:proofErr w:type="gramStart"/>
      <w:r w:rsidR="00A36E3C" w:rsidRPr="00ED4BF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A36E3C" w:rsidRPr="00ED4BF8" w:rsidRDefault="00A36E3C" w:rsidP="00A3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3C" w:rsidRPr="00E11C99" w:rsidRDefault="00A36E3C" w:rsidP="00A36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AC" w:rsidRDefault="007743AC" w:rsidP="007743AC">
      <w:pPr>
        <w:pStyle w:val="a4"/>
        <w:rPr>
          <w:sz w:val="30"/>
          <w:szCs w:val="30"/>
        </w:rPr>
      </w:pPr>
    </w:p>
    <w:sectPr w:rsidR="007743AC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5688E"/>
    <w:rsid w:val="00083FCC"/>
    <w:rsid w:val="000B19E7"/>
    <w:rsid w:val="000C49C7"/>
    <w:rsid w:val="000F591A"/>
    <w:rsid w:val="000F5D1E"/>
    <w:rsid w:val="000F787A"/>
    <w:rsid w:val="00105D95"/>
    <w:rsid w:val="0010614D"/>
    <w:rsid w:val="001062D1"/>
    <w:rsid w:val="001136C4"/>
    <w:rsid w:val="00121C95"/>
    <w:rsid w:val="00134CBA"/>
    <w:rsid w:val="00147C37"/>
    <w:rsid w:val="00161AF2"/>
    <w:rsid w:val="001907C8"/>
    <w:rsid w:val="001F3A1B"/>
    <w:rsid w:val="001F4059"/>
    <w:rsid w:val="00202674"/>
    <w:rsid w:val="00215463"/>
    <w:rsid w:val="00237B77"/>
    <w:rsid w:val="002A2004"/>
    <w:rsid w:val="002C3F10"/>
    <w:rsid w:val="002D6862"/>
    <w:rsid w:val="00302FA0"/>
    <w:rsid w:val="00320886"/>
    <w:rsid w:val="003352BA"/>
    <w:rsid w:val="00337619"/>
    <w:rsid w:val="0035492F"/>
    <w:rsid w:val="00363023"/>
    <w:rsid w:val="003B0324"/>
    <w:rsid w:val="003C7771"/>
    <w:rsid w:val="003F5DB7"/>
    <w:rsid w:val="00401B15"/>
    <w:rsid w:val="004104AF"/>
    <w:rsid w:val="004133A6"/>
    <w:rsid w:val="00417B3E"/>
    <w:rsid w:val="00457F25"/>
    <w:rsid w:val="004778EA"/>
    <w:rsid w:val="00482A7F"/>
    <w:rsid w:val="00483F07"/>
    <w:rsid w:val="00490483"/>
    <w:rsid w:val="004B0B30"/>
    <w:rsid w:val="004C75B3"/>
    <w:rsid w:val="004E419D"/>
    <w:rsid w:val="00536F5D"/>
    <w:rsid w:val="0057242D"/>
    <w:rsid w:val="005727C9"/>
    <w:rsid w:val="00582F61"/>
    <w:rsid w:val="00587084"/>
    <w:rsid w:val="0059627A"/>
    <w:rsid w:val="005B5107"/>
    <w:rsid w:val="005F45D3"/>
    <w:rsid w:val="0063160E"/>
    <w:rsid w:val="006474FF"/>
    <w:rsid w:val="00653287"/>
    <w:rsid w:val="006837A6"/>
    <w:rsid w:val="006B3892"/>
    <w:rsid w:val="006C25B4"/>
    <w:rsid w:val="006D7847"/>
    <w:rsid w:val="006E07B4"/>
    <w:rsid w:val="006E1C90"/>
    <w:rsid w:val="00733E88"/>
    <w:rsid w:val="00736F52"/>
    <w:rsid w:val="0073731F"/>
    <w:rsid w:val="0074267A"/>
    <w:rsid w:val="007743AC"/>
    <w:rsid w:val="00782C68"/>
    <w:rsid w:val="00797DB4"/>
    <w:rsid w:val="007A3090"/>
    <w:rsid w:val="007D12EF"/>
    <w:rsid w:val="007E596A"/>
    <w:rsid w:val="00817F4C"/>
    <w:rsid w:val="00855285"/>
    <w:rsid w:val="008645D6"/>
    <w:rsid w:val="008C357F"/>
    <w:rsid w:val="008E7043"/>
    <w:rsid w:val="009143AF"/>
    <w:rsid w:val="00957C97"/>
    <w:rsid w:val="009724DB"/>
    <w:rsid w:val="00991D27"/>
    <w:rsid w:val="009927CF"/>
    <w:rsid w:val="009B062D"/>
    <w:rsid w:val="009B194E"/>
    <w:rsid w:val="00A36E3C"/>
    <w:rsid w:val="00A414AB"/>
    <w:rsid w:val="00A444C1"/>
    <w:rsid w:val="00A85032"/>
    <w:rsid w:val="00A87FBE"/>
    <w:rsid w:val="00AE4012"/>
    <w:rsid w:val="00AF06F4"/>
    <w:rsid w:val="00B419B3"/>
    <w:rsid w:val="00B47128"/>
    <w:rsid w:val="00B632E4"/>
    <w:rsid w:val="00B9479C"/>
    <w:rsid w:val="00BD0758"/>
    <w:rsid w:val="00C0682F"/>
    <w:rsid w:val="00C13466"/>
    <w:rsid w:val="00C44558"/>
    <w:rsid w:val="00C529EC"/>
    <w:rsid w:val="00C618FE"/>
    <w:rsid w:val="00C66F2F"/>
    <w:rsid w:val="00C846EF"/>
    <w:rsid w:val="00C870DF"/>
    <w:rsid w:val="00CB6D6A"/>
    <w:rsid w:val="00CD1318"/>
    <w:rsid w:val="00D315D9"/>
    <w:rsid w:val="00D46E36"/>
    <w:rsid w:val="00D511E4"/>
    <w:rsid w:val="00D51B6E"/>
    <w:rsid w:val="00D630A7"/>
    <w:rsid w:val="00D8145B"/>
    <w:rsid w:val="00D90D8A"/>
    <w:rsid w:val="00DA1B0A"/>
    <w:rsid w:val="00DB57AD"/>
    <w:rsid w:val="00DF3910"/>
    <w:rsid w:val="00DF625F"/>
    <w:rsid w:val="00E10BD3"/>
    <w:rsid w:val="00E3164E"/>
    <w:rsid w:val="00E37481"/>
    <w:rsid w:val="00E45E9B"/>
    <w:rsid w:val="00E6506B"/>
    <w:rsid w:val="00E836EF"/>
    <w:rsid w:val="00E84D5B"/>
    <w:rsid w:val="00E873D0"/>
    <w:rsid w:val="00E94C08"/>
    <w:rsid w:val="00F175D2"/>
    <w:rsid w:val="00F40E43"/>
    <w:rsid w:val="00FF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8A1D64BDD2D4A1019797453A38B97D0FD1C44BDFCEEB289EDE320E4uED6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C8A1D64BDD2D4A1019797453A38B97D3F41D45BCFEEEB289EDE320E4uED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C8A1D64BDD2D4A1019797453A38B97D3F41447BEFEEEB289EDE320E4uED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6F70-D7C5-478F-8990-12C08442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4</cp:revision>
  <cp:lastPrinted>2018-05-22T06:37:00Z</cp:lastPrinted>
  <dcterms:created xsi:type="dcterms:W3CDTF">2018-05-17T05:16:00Z</dcterms:created>
  <dcterms:modified xsi:type="dcterms:W3CDTF">2018-05-22T06:37:00Z</dcterms:modified>
</cp:coreProperties>
</file>