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87" w:rsidRPr="00B302D5" w:rsidRDefault="00540187" w:rsidP="00540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302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540187" w:rsidRDefault="00540187" w:rsidP="00540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30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ОМСУКЧАНСКОГО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540187" w:rsidRPr="00540187" w:rsidRDefault="00540187" w:rsidP="00540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540187" w:rsidRPr="00B302D5" w:rsidRDefault="00540187" w:rsidP="0054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540187" w:rsidRPr="00B302D5" w:rsidRDefault="00540187" w:rsidP="0054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40187" w:rsidRPr="00B302D5" w:rsidRDefault="00540187" w:rsidP="0054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302D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540187" w:rsidRPr="00B302D5" w:rsidRDefault="00540187" w:rsidP="00540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7" w:rsidRPr="00B302D5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187" w:rsidRPr="00B302D5" w:rsidRDefault="00D42712" w:rsidP="00540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2" o:spid="_x0000_s1029" style="position:absolute;z-index:251661312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1" o:spid="_x0000_s1028" style="position:absolute;z-index:251660288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</w:pict>
      </w:r>
      <w:r w:rsidR="00540187" w:rsidRPr="00B302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54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E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54018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года</w:t>
      </w:r>
      <w:r w:rsidR="00540187" w:rsidRPr="00B302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№</w:t>
      </w:r>
      <w:r w:rsidR="00716E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11</w:t>
      </w:r>
    </w:p>
    <w:p w:rsidR="00540187" w:rsidRPr="00B302D5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40187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02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пос. Омсукчан </w:t>
      </w:r>
    </w:p>
    <w:p w:rsidR="00540187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0187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0187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187" w:rsidRPr="0074180F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исполнения бюджета</w:t>
      </w:r>
    </w:p>
    <w:p w:rsidR="00540187" w:rsidRPr="0074180F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по расходам </w:t>
      </w:r>
    </w:p>
    <w:p w:rsidR="00540187" w:rsidRPr="0074180F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</w:p>
    <w:p w:rsidR="00540187" w:rsidRPr="0074180F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7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0187" w:rsidRPr="00B463EF" w:rsidRDefault="00540187" w:rsidP="00540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ст.219, 219.2</w:t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540187" w:rsidRPr="00B463EF" w:rsidRDefault="00540187" w:rsidP="0054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7" w:rsidRPr="00B463EF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540187" w:rsidRPr="00B463EF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40187" w:rsidRDefault="00540187" w:rsidP="0054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Омсукчанского городского округа  по расходам, источникам финансирования дефицита бюджета.</w:t>
      </w:r>
    </w:p>
    <w:p w:rsidR="00540187" w:rsidRPr="00B463EF" w:rsidRDefault="00540187" w:rsidP="0054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Приказ Финансового отдела администрации Омсукчанского района от 13.08.2014 года №13 «Об утверждении Порядка исполнения бюджета Омсукчанского района по расходам, источникам финансирования дефицита бюджета» считать утратившим силу.</w:t>
      </w:r>
    </w:p>
    <w:p w:rsidR="00540187" w:rsidRPr="00B463EF" w:rsidRDefault="00540187" w:rsidP="00540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подлежит размещению (опубликованию) на официальном сайте муниципального образования «</w:t>
      </w:r>
      <w:proofErr w:type="spellStart"/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Омсукчанский</w:t>
      </w:r>
      <w:proofErr w:type="spellEnd"/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 (</w:t>
      </w:r>
      <w:hyperlink r:id="rId5" w:history="1">
        <w:r w:rsidRPr="00B463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www.omsukchan-adm.ru</w:t>
        </w:r>
      </w:hyperlink>
      <w:r w:rsidRPr="00B463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0187" w:rsidRPr="00B463EF" w:rsidRDefault="00540187" w:rsidP="0054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7" w:rsidRPr="00B463EF" w:rsidRDefault="00540187" w:rsidP="00540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7" w:rsidRPr="00B463EF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Т.В.Макушева</w:t>
      </w:r>
      <w:proofErr w:type="spellEnd"/>
    </w:p>
    <w:p w:rsidR="00540187" w:rsidRPr="00B302D5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40187" w:rsidRPr="00B302D5" w:rsidRDefault="00540187" w:rsidP="0054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87" w:rsidRPr="00BD30A1" w:rsidRDefault="00540187" w:rsidP="0054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187" w:rsidRDefault="0054018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2D5" w:rsidRPr="0074180F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4180F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B302D5" w:rsidRPr="0074180F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</w:t>
      </w:r>
      <w:r w:rsidR="0074180F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1237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финансов</w:t>
      </w:r>
    </w:p>
    <w:p w:rsidR="00540187" w:rsidRPr="0074180F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Омсукчанского </w:t>
      </w:r>
    </w:p>
    <w:p w:rsidR="00B302D5" w:rsidRPr="0074180F" w:rsidRDefault="00921237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</w:p>
    <w:p w:rsidR="00B302D5" w:rsidRPr="0074180F" w:rsidRDefault="00B302D5" w:rsidP="00B30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</w:t>
      </w:r>
      <w:r w:rsidR="00D4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71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3.03.</w:t>
      </w: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1237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2870E0"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741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</w:t>
      </w:r>
      <w:r w:rsidR="0071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</w:p>
    <w:p w:rsidR="00B302D5" w:rsidRPr="0074180F" w:rsidRDefault="00B302D5" w:rsidP="00B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EF2" w:rsidRPr="0074180F" w:rsidRDefault="00B302D5" w:rsidP="00BD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21237" w:rsidRPr="0074180F" w:rsidRDefault="00A44EF2" w:rsidP="00B4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бюджета </w:t>
      </w:r>
      <w:r w:rsidR="00B463EF"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B463EF"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расходам,  </w:t>
      </w:r>
    </w:p>
    <w:p w:rsidR="00A44EF2" w:rsidRPr="0074180F" w:rsidRDefault="00A44EF2" w:rsidP="00B4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источникам финансирования дефицита бюджета </w:t>
      </w:r>
      <w:bookmarkStart w:id="1" w:name="sub_10100"/>
      <w:bookmarkEnd w:id="1"/>
    </w:p>
    <w:p w:rsidR="006B0F81" w:rsidRPr="0074180F" w:rsidRDefault="006B0F81" w:rsidP="006B0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EF2" w:rsidRPr="0074180F" w:rsidRDefault="00A44EF2" w:rsidP="006B0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80F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44EF2" w:rsidRPr="0074180F" w:rsidRDefault="009C5E5B" w:rsidP="006B0F81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</w:t>
      </w:r>
      <w:hyperlink r:id="rId6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статей </w:t>
        </w:r>
      </w:hyperlink>
      <w:hyperlink r:id="rId7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219</w:t>
        </w:r>
      </w:hyperlink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219.2</w:t>
        </w:r>
      </w:hyperlink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устанавливает этапы исполнения бюджета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C5E5B" w:rsidRPr="0074180F" w:rsidRDefault="009C5E5B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расходам  включают в себя принятие бюджетных обязательств, подтверждение денежных обязательств и подтверждение исполнения денежных обязательств получателями средств 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санкционирование оплаты денежных обязательств получателей средств бюджета Омсукчанского района (далее - получатели средств) и администраторов источников финансирования дефицита 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администраторы источников финансирования дефицита).</w:t>
      </w:r>
      <w:proofErr w:type="gramEnd"/>
    </w:p>
    <w:p w:rsidR="00A44EF2" w:rsidRPr="0074180F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5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обслуживание исполнения бюджета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и источникам финансирования дефицита местного бюджета осуществляется Управлением Федерального казначейства по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540187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A4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УФК)</w:t>
      </w:r>
      <w:r w:rsid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открытием и ведением лицевых счетов по учету операций со средствами местного бюджета  на основании Соглашения, заключенного между Администрацией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Управлением Федерального казначейства по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D818E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по Магаданской</w:t>
      </w:r>
      <w:proofErr w:type="gramEnd"/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функций по исполнению бюджета </w:t>
      </w:r>
      <w:r w:rsidR="00177CD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кассовом обслуживании бюджета </w:t>
      </w:r>
      <w:r w:rsidR="00E871A4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Федерального казначейства </w:t>
      </w:r>
    </w:p>
    <w:p w:rsidR="00A44EF2" w:rsidRPr="0074180F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Обмен информацией между </w:t>
      </w:r>
      <w:r w:rsidR="009C5E5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1237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финансов</w:t>
      </w:r>
      <w:r w:rsidR="00D818E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21237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5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электронном виде в соответствии с договором об обмене электронными документами. </w:t>
      </w:r>
    </w:p>
    <w:p w:rsidR="009C5E5B" w:rsidRPr="0074180F" w:rsidRDefault="00A44EF2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5E5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соответствии со статьей 219 Бюджетного кодекса Российской Федерации исполнение по расходам 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C5E5B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9C5E5B" w:rsidRPr="0074180F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-принятие 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обязательств;</w:t>
      </w:r>
    </w:p>
    <w:p w:rsidR="009C5E5B" w:rsidRPr="0074180F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-подтверждение денежных обязательств;</w:t>
      </w:r>
    </w:p>
    <w:p w:rsidR="009C5E5B" w:rsidRPr="0074180F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-санкционирование оплаты денежных обязательств;</w:t>
      </w:r>
    </w:p>
    <w:p w:rsidR="009C5E5B" w:rsidRPr="0074180F" w:rsidRDefault="009C5E5B" w:rsidP="00BD3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-подтверждение исполнения денежных обязательств.</w:t>
      </w:r>
    </w:p>
    <w:p w:rsidR="00CE1A60" w:rsidRPr="0074180F" w:rsidRDefault="00CE1A60" w:rsidP="00CE1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Исполнение 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финансирования дефицита бюджета осуществляется администраторами источников финансирования дефицита в соответствии со сводной бюджетной росписью </w:t>
      </w:r>
      <w:r w:rsidR="00D818E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проведения кассовых выплат из 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F81" w:rsidRPr="0074180F" w:rsidRDefault="006B0F81" w:rsidP="006B0F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EF2" w:rsidRPr="0074180F" w:rsidRDefault="00A44EF2" w:rsidP="006B0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8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Порядок </w:t>
      </w:r>
      <w:r w:rsidR="009C5E5B" w:rsidRPr="0074180F">
        <w:rPr>
          <w:rFonts w:ascii="Times New Roman" w:hAnsi="Times New Roman" w:cs="Times New Roman"/>
          <w:b/>
          <w:sz w:val="28"/>
          <w:szCs w:val="28"/>
          <w:lang w:eastAsia="ru-RU"/>
        </w:rPr>
        <w:t>принятия бюджетных обязательств</w:t>
      </w:r>
    </w:p>
    <w:p w:rsidR="00A44EF2" w:rsidRPr="0074180F" w:rsidRDefault="00A44EF2" w:rsidP="006B0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D30A1" w:rsidRPr="007418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418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30A1" w:rsidRPr="0074180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4180F">
        <w:rPr>
          <w:rFonts w:ascii="Times New Roman" w:hAnsi="Times New Roman" w:cs="Times New Roman"/>
          <w:sz w:val="28"/>
          <w:szCs w:val="28"/>
          <w:lang w:eastAsia="ru-RU"/>
        </w:rPr>
        <w:t xml:space="preserve">олучатели средств бюджета </w:t>
      </w:r>
      <w:r w:rsidR="00BD30A1" w:rsidRPr="0074180F">
        <w:rPr>
          <w:rFonts w:ascii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hAnsi="Times New Roman" w:cs="Times New Roman"/>
          <w:sz w:val="28"/>
          <w:szCs w:val="28"/>
          <w:lang w:eastAsia="ru-RU"/>
        </w:rPr>
        <w:t>принимают бюджетные обязательства путем заключения муниципальных контрактов и иных договоров с юридическими и физическими лицами, индивидуальными предпринимателями, соглашениями и иными документами</w:t>
      </w:r>
    </w:p>
    <w:p w:rsidR="00A44EF2" w:rsidRPr="0074180F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Принятие получателями средств бюджетных обязательств, подлежащих оплате за счет средств бюджета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в соответствии с бюджетным законодательством.</w:t>
      </w:r>
    </w:p>
    <w:p w:rsidR="00A44EF2" w:rsidRPr="0074180F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2"/>
      <w:bookmarkEnd w:id="2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получатели средств принимают бюджетные обязательства сверх утвержденных им на текущий финансовый год лимитов бюджетных обязательств, сумма превышения обязательств не подлежит оплате за счет средств бюджета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44EF2" w:rsidRPr="0074180F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3"/>
      <w:bookmarkEnd w:id="3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бюджетные обязательства были приняты в предыдущем финансовом году и не были оплачены из-за недостаточности средств в бюджете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они могут быть оплачены в текущем финансовом году.</w:t>
      </w:r>
    </w:p>
    <w:p w:rsidR="00A44EF2" w:rsidRPr="0074180F" w:rsidRDefault="00BD30A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4"/>
      <w:bookmarkEnd w:id="4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Получатели средств бюджета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обеспечивают принятие и исполнение принятых и неисполненных на начало текущего финансового года бюджетных обязательств.</w:t>
      </w:r>
    </w:p>
    <w:bookmarkEnd w:id="5"/>
    <w:p w:rsidR="00A44EF2" w:rsidRPr="0074180F" w:rsidRDefault="00BD30A1" w:rsidP="00BD3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исполнения принятых бюджетных обязательств  </w:t>
      </w:r>
      <w:r w:rsidR="00921237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получателей средств бюджета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расходов бюджета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реестрами на финансирование. Реестры на финансирование формируются в соответствии со сводной бюджетной росписью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финансовый год, кассовым планом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237" w:rsidRPr="0074180F" w:rsidRDefault="00921237" w:rsidP="00BD3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" w:name="sub_300"/>
    </w:p>
    <w:p w:rsidR="00A44EF2" w:rsidRPr="0074180F" w:rsidRDefault="00A44EF2" w:rsidP="00BD3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Порядок подтверждения и санкционирования оплаты денежных обязательств</w:t>
      </w:r>
    </w:p>
    <w:bookmarkEnd w:id="6"/>
    <w:p w:rsidR="00A44EF2" w:rsidRPr="0074180F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Получатель средств подтверждает обязанность оплатить за счет средств бюджета 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в соответствии с расчетными и иными документами, необходимыми для санкционирования 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BD30A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EF2" w:rsidRPr="0074180F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31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</w:t>
      </w:r>
      <w:r w:rsidR="006B0F81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оплаты денежных обязательств получатели средств, администраторы источников финансирования дефицита представляют в </w:t>
      </w:r>
      <w:r w:rsidR="00BD30A1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УФК</w:t>
      </w:r>
      <w:r w:rsidR="00921237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Заявку</w:t>
        </w:r>
      </w:hyperlink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кассовый расход или </w:t>
      </w:r>
      <w:hyperlink r:id="rId10" w:history="1">
        <w:r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Заявку</w:t>
        </w:r>
      </w:hyperlink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получение наличных денег (далее - Заявки) в соответствии с </w:t>
      </w:r>
      <w:hyperlink r:id="rId11" w:history="1">
        <w:r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кассового обслуживания исполнения федерального бюджета, бюджетов субъектов Российской Федерации и местных бюджетов и порядком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</w:t>
      </w:r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лнению соответствующих</w:t>
      </w:r>
      <w:proofErr w:type="gramEnd"/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бюджетов.</w:t>
      </w:r>
    </w:p>
    <w:bookmarkEnd w:id="7"/>
    <w:p w:rsidR="00A44EF2" w:rsidRPr="0074180F" w:rsidRDefault="006B0F81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при наличии электронного документооборота между получателем средств, администратором источников финансирования дефицита и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УФК 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представляется в электронном виде с применением </w:t>
      </w:r>
      <w:hyperlink r:id="rId12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электронной цифровой подписи</w:t>
        </w:r>
      </w:hyperlink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в электронном виде). При отсутствии электронного документооборота Заявка представляется на бумажном носителе с одновременным представлением на магнитном носителе.</w:t>
      </w:r>
    </w:p>
    <w:p w:rsidR="00A44EF2" w:rsidRPr="0074180F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Заявка подписывается руководителем и главным бухгалтером (иными уполномоченными руководителем лицами) получателя средств, администратора источников финансирования дефицита.</w:t>
      </w:r>
    </w:p>
    <w:p w:rsidR="00A44EF2" w:rsidRPr="0074180F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4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Для подтверждения денежного обязательства получатель сре</w:t>
      </w:r>
      <w:proofErr w:type="gramStart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пр</w:t>
      </w:r>
      <w:proofErr w:type="gramEnd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едставляет в </w:t>
      </w:r>
      <w:r w:rsidR="006B0F81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УФК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вместе с Заявкой указанные в ней оригинал соответствующего договора, муниципального контракта на поставку товаров, выполнение работ, оказание услуг, договор аренды или иной документ, подтверждающий возникновение денежного обязательства (далее - документ-основание).</w:t>
      </w:r>
    </w:p>
    <w:p w:rsidR="00A44EF2" w:rsidRPr="0074180F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5"/>
      <w:bookmarkEnd w:id="8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После проверки Заявки документы, указанные в </w:t>
      </w:r>
      <w:hyperlink w:anchor="sub_34" w:history="1">
        <w:r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3.4</w:t>
        </w:r>
      </w:hyperlink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настоящего Порядка, возвращаются получателю средств.</w:t>
      </w:r>
    </w:p>
    <w:p w:rsidR="00232D4D" w:rsidRPr="0074180F" w:rsidRDefault="00232D4D" w:rsidP="0023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санкционировании оплаты денежных обязательств по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бюджета Омсукчанского </w:t>
      </w:r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проверяются </w:t>
      </w:r>
      <w:proofErr w:type="gramStart"/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D4D" w:rsidRPr="0074180F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 их оформления;</w:t>
      </w:r>
    </w:p>
    <w:p w:rsidR="00232D4D" w:rsidRPr="0074180F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содержания проводимой операции кодам бюджетной классификации Российской Федерации, указанным в Заявке;</w:t>
      </w:r>
    </w:p>
    <w:p w:rsidR="00232D4D" w:rsidRPr="0074180F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назначения платежа и сумм, указанных в Заявк</w:t>
      </w:r>
      <w:r w:rsidR="001B786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прилагаемым документам, необходимым для санкционирования их оплаты;</w:t>
      </w:r>
    </w:p>
    <w:p w:rsidR="00232D4D" w:rsidRPr="0074180F" w:rsidRDefault="00232D4D" w:rsidP="0023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заключенным договорам (контрактам).</w:t>
      </w:r>
    </w:p>
    <w:p w:rsidR="00A44EF2" w:rsidRPr="0074180F" w:rsidRDefault="00A44EF2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8"/>
      <w:bookmarkEnd w:id="9"/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232D4D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санкционировании оплаты денежных обязательств по выплатам по источникам финансирования дефицита бюджета </w:t>
      </w:r>
      <w:r w:rsidR="006B0F81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Омсукчанского </w:t>
      </w:r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проверка Заявки по следующим направлениям:</w:t>
      </w:r>
    </w:p>
    <w:bookmarkEnd w:id="10"/>
    <w:p w:rsidR="00A44EF2" w:rsidRPr="0074180F" w:rsidRDefault="00232D4D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коды </w:t>
      </w:r>
      <w:proofErr w:type="gramStart"/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0F81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Омсукчанского </w:t>
      </w:r>
      <w:r w:rsidR="00183CD9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44EF2" w:rsidRPr="0074180F" w:rsidRDefault="00232D4D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соответствие указанных в Заявке кодов </w:t>
      </w:r>
      <w:hyperlink r:id="rId13" w:history="1">
        <w:r w:rsidR="00A44EF2" w:rsidRPr="007418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КОСГУ</w:t>
        </w:r>
      </w:hyperlink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относящихся к источникам финансирования дефицитов бюджетов, исходя из содержания </w:t>
      </w:r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44EF2" w:rsidRPr="0074180F" w:rsidRDefault="00232D4D" w:rsidP="00BD3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="00A44EF2" w:rsidRPr="007418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дефицита.</w:t>
      </w:r>
    </w:p>
    <w:p w:rsidR="00A44EF2" w:rsidRPr="0074180F" w:rsidRDefault="00A44EF2" w:rsidP="00232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2D4D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Санкционирование оплаты денежных обязательств осуществляется в форме совершения разрешительной надписи (акцепта) после проверки </w:t>
      </w:r>
      <w:r w:rsidR="00232D4D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обосновывающих платеж.</w:t>
      </w:r>
    </w:p>
    <w:p w:rsidR="00A44EF2" w:rsidRPr="0074180F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1A60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Санкционирование оплаты денежных обязательств получателей бюджетных сре</w:t>
      </w:r>
      <w:proofErr w:type="gramStart"/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иостанавливается в следующих случаях:</w:t>
      </w:r>
    </w:p>
    <w:p w:rsidR="00A44EF2" w:rsidRPr="0074180F" w:rsidRDefault="006B0F81" w:rsidP="006B0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требований, указанных в пункт</w:t>
      </w:r>
      <w:r w:rsidR="001B786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1B786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6-3.7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A44EF2" w:rsidRPr="0074180F" w:rsidRDefault="006B0F81" w:rsidP="006B0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объемов финансирования на лицевом счете 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бюджетных средств</w:t>
      </w:r>
      <w:r w:rsidR="00D818E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счете бюджета</w:t>
      </w:r>
      <w:r w:rsidR="00183CD9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Омсукчанского городского округа</w:t>
      </w:r>
      <w:r w:rsidR="00D818E1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D4D" w:rsidRPr="0074180F" w:rsidRDefault="00232D4D" w:rsidP="0023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"/>
      <w:r w:rsidRPr="0074180F">
        <w:rPr>
          <w:rFonts w:ascii="Times New Roman" w:hAnsi="Times New Roman" w:cs="Times New Roman"/>
          <w:sz w:val="28"/>
          <w:szCs w:val="28"/>
        </w:rPr>
        <w:t xml:space="preserve">  3.10.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4180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4180F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</w:t>
      </w:r>
    </w:p>
    <w:p w:rsidR="00232D4D" w:rsidRPr="0074180F" w:rsidRDefault="00232D4D" w:rsidP="0023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0F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4180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4180F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74180F" w:rsidRDefault="0074180F" w:rsidP="006B0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4EF2" w:rsidRPr="0074180F" w:rsidRDefault="00A44EF2" w:rsidP="006B0F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80F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подтверждения исполнения денежных обязательств</w:t>
      </w:r>
    </w:p>
    <w:bookmarkEnd w:id="11"/>
    <w:p w:rsidR="006B0F81" w:rsidRPr="0074180F" w:rsidRDefault="006B0F81" w:rsidP="006B0F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 в пользу юридических и физических лиц. </w:t>
      </w:r>
    </w:p>
    <w:p w:rsidR="00A44EF2" w:rsidRPr="0074180F" w:rsidRDefault="006B0F81" w:rsidP="006B0F81">
      <w:pPr>
        <w:pStyle w:val="a3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EF2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проведенных операциях получателей средств ежедневно отражается в выписках из лицевых счетов получателей средств</w:t>
      </w: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EF2" w:rsidRPr="0074180F" w:rsidRDefault="00A44EF2" w:rsidP="00BD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F2" w:rsidRPr="0074180F" w:rsidRDefault="00A44EF2" w:rsidP="00BD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15A4"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4EF2" w:rsidRPr="0074180F" w:rsidRDefault="00A44EF2" w:rsidP="00BD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EF2" w:rsidRPr="0074180F" w:rsidRDefault="00A44EF2" w:rsidP="00BD3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7A0" w:rsidRPr="0074180F" w:rsidRDefault="00E317A0" w:rsidP="00BD3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2D5" w:rsidRPr="0074180F" w:rsidRDefault="00B302D5" w:rsidP="00BD3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2D5" w:rsidRPr="0074180F" w:rsidRDefault="00B302D5" w:rsidP="00BD3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02D5" w:rsidRPr="0074180F" w:rsidRDefault="00B302D5" w:rsidP="00BD3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02D5" w:rsidRPr="0074180F" w:rsidSect="00F3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AA"/>
    <w:rsid w:val="000B5366"/>
    <w:rsid w:val="000E0521"/>
    <w:rsid w:val="00107A12"/>
    <w:rsid w:val="00177CDB"/>
    <w:rsid w:val="00183CD9"/>
    <w:rsid w:val="001B7861"/>
    <w:rsid w:val="00203DCB"/>
    <w:rsid w:val="00232D4D"/>
    <w:rsid w:val="002870E0"/>
    <w:rsid w:val="002E0907"/>
    <w:rsid w:val="00311E63"/>
    <w:rsid w:val="00314305"/>
    <w:rsid w:val="003515A4"/>
    <w:rsid w:val="00372259"/>
    <w:rsid w:val="003944FF"/>
    <w:rsid w:val="0042485F"/>
    <w:rsid w:val="00497D06"/>
    <w:rsid w:val="00524E20"/>
    <w:rsid w:val="00533CAA"/>
    <w:rsid w:val="00540187"/>
    <w:rsid w:val="00591A3D"/>
    <w:rsid w:val="0059260D"/>
    <w:rsid w:val="005B35CE"/>
    <w:rsid w:val="006B0F81"/>
    <w:rsid w:val="006B0FD3"/>
    <w:rsid w:val="00716E9C"/>
    <w:rsid w:val="0074180F"/>
    <w:rsid w:val="007D733E"/>
    <w:rsid w:val="00825D8C"/>
    <w:rsid w:val="00867032"/>
    <w:rsid w:val="008A08C4"/>
    <w:rsid w:val="008D76AF"/>
    <w:rsid w:val="008F2151"/>
    <w:rsid w:val="00921237"/>
    <w:rsid w:val="009711CA"/>
    <w:rsid w:val="009A02AD"/>
    <w:rsid w:val="009A3F99"/>
    <w:rsid w:val="009B204D"/>
    <w:rsid w:val="009C5E5B"/>
    <w:rsid w:val="00A078AC"/>
    <w:rsid w:val="00A26F3C"/>
    <w:rsid w:val="00A278BA"/>
    <w:rsid w:val="00A44EF2"/>
    <w:rsid w:val="00B14A07"/>
    <w:rsid w:val="00B302D5"/>
    <w:rsid w:val="00B40185"/>
    <w:rsid w:val="00B463EF"/>
    <w:rsid w:val="00BD30A1"/>
    <w:rsid w:val="00C079F8"/>
    <w:rsid w:val="00C55D70"/>
    <w:rsid w:val="00C64EC2"/>
    <w:rsid w:val="00C962C4"/>
    <w:rsid w:val="00CE1A60"/>
    <w:rsid w:val="00CE3379"/>
    <w:rsid w:val="00D42712"/>
    <w:rsid w:val="00D818E1"/>
    <w:rsid w:val="00E26E29"/>
    <w:rsid w:val="00E317A0"/>
    <w:rsid w:val="00E31C81"/>
    <w:rsid w:val="00E871A4"/>
    <w:rsid w:val="00EF1850"/>
    <w:rsid w:val="00F165FA"/>
    <w:rsid w:val="00F3102D"/>
    <w:rsid w:val="00F317A8"/>
    <w:rsid w:val="00F70E46"/>
    <w:rsid w:val="00FB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13" Type="http://schemas.openxmlformats.org/officeDocument/2006/relationships/hyperlink" Target="garantF1://12081731.1002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9" TargetMode="External"/><Relationship Id="rId12" Type="http://schemas.openxmlformats.org/officeDocument/2006/relationships/hyperlink" Target="garantF1://84059.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9" TargetMode="External"/><Relationship Id="rId11" Type="http://schemas.openxmlformats.org/officeDocument/2006/relationships/hyperlink" Target="garantF1://12062844.100200" TargetMode="External"/><Relationship Id="rId5" Type="http://schemas.openxmlformats.org/officeDocument/2006/relationships/hyperlink" Target="http://www.omsukchan-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62844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2844.3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2015-03-25T21:56:00Z</cp:lastPrinted>
  <dcterms:created xsi:type="dcterms:W3CDTF">2014-08-07T01:09:00Z</dcterms:created>
  <dcterms:modified xsi:type="dcterms:W3CDTF">2015-03-25T21:57:00Z</dcterms:modified>
</cp:coreProperties>
</file>