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95" w:rsidRPr="00DA3895" w:rsidRDefault="00DA3895" w:rsidP="00DA389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A389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DA3895" w:rsidRPr="00DA3895" w:rsidRDefault="00DA3895" w:rsidP="00DA389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DA3895" w:rsidRPr="00DA3895" w:rsidRDefault="00DA3895" w:rsidP="00DA3895">
      <w:pPr>
        <w:pStyle w:val="a3"/>
        <w:rPr>
          <w:sz w:val="32"/>
          <w:szCs w:val="32"/>
        </w:rPr>
      </w:pPr>
      <w:r w:rsidRPr="00DA3895">
        <w:rPr>
          <w:sz w:val="32"/>
          <w:szCs w:val="32"/>
        </w:rPr>
        <w:t xml:space="preserve">АДМИНИСТРАЦИЯ </w:t>
      </w:r>
    </w:p>
    <w:p w:rsidR="00DA3895" w:rsidRPr="00DA3895" w:rsidRDefault="00DA3895" w:rsidP="00DA3895">
      <w:pPr>
        <w:pStyle w:val="a3"/>
        <w:rPr>
          <w:sz w:val="32"/>
          <w:szCs w:val="32"/>
        </w:rPr>
      </w:pPr>
      <w:r w:rsidRPr="00DA3895">
        <w:rPr>
          <w:sz w:val="32"/>
          <w:szCs w:val="32"/>
        </w:rPr>
        <w:t>ОМСУКЧАНСКОГО ГОРОДСКОГО ОКРУГА</w:t>
      </w:r>
    </w:p>
    <w:p w:rsidR="00DA3895" w:rsidRPr="00DA3895" w:rsidRDefault="00DA3895" w:rsidP="00DA3895">
      <w:pPr>
        <w:pStyle w:val="a3"/>
        <w:rPr>
          <w:sz w:val="16"/>
        </w:rPr>
      </w:pPr>
    </w:p>
    <w:p w:rsidR="00DA3895" w:rsidRPr="00DA3895" w:rsidRDefault="00DA3895" w:rsidP="00DA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A3895" w:rsidRPr="00DA3895" w:rsidRDefault="00DA3895" w:rsidP="00DA3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DA3895" w:rsidRPr="00DA3895" w:rsidRDefault="00DA3895" w:rsidP="002A4E5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44"/>
        </w:rPr>
      </w:pPr>
      <w:r w:rsidRPr="00DA3895">
        <w:rPr>
          <w:rFonts w:ascii="Times New Roman" w:hAnsi="Times New Roman" w:cs="Times New Roman"/>
          <w:color w:val="auto"/>
          <w:sz w:val="44"/>
        </w:rPr>
        <w:t>РАСПОРЯЖЕНИЕ</w:t>
      </w:r>
    </w:p>
    <w:p w:rsidR="00DA3895" w:rsidRPr="00DA3895" w:rsidRDefault="00DA3895" w:rsidP="00DA3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95" w:rsidRPr="00614098" w:rsidRDefault="00DA3895" w:rsidP="00DA389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3895" w:rsidRPr="00DA3895" w:rsidRDefault="00A873AB" w:rsidP="00DA3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line id="_x0000_s1029" style="position:absolute;z-index:251661312" from="138pt,17pt" to="188.45pt,17pt"/>
        </w:pict>
      </w:r>
      <w:r>
        <w:rPr>
          <w:rFonts w:ascii="Times New Roman" w:hAnsi="Times New Roman" w:cs="Times New Roman"/>
        </w:rPr>
        <w:pict>
          <v:line id="_x0000_s1028" style="position:absolute;z-index:251660288" from="17.85pt,17pt" to="113.85pt,17pt"/>
        </w:pict>
      </w:r>
      <w:r w:rsidR="00DA3895" w:rsidRPr="00DA3895">
        <w:rPr>
          <w:rFonts w:ascii="Times New Roman" w:hAnsi="Times New Roman" w:cs="Times New Roman"/>
          <w:sz w:val="20"/>
        </w:rPr>
        <w:t xml:space="preserve">От </w:t>
      </w:r>
      <w:r w:rsidR="00DA3895" w:rsidRPr="00DA3895">
        <w:rPr>
          <w:rFonts w:ascii="Times New Roman" w:hAnsi="Times New Roman" w:cs="Times New Roman"/>
          <w:sz w:val="28"/>
          <w:szCs w:val="28"/>
        </w:rPr>
        <w:t xml:space="preserve">  </w:t>
      </w:r>
      <w:r w:rsidR="00326A65">
        <w:rPr>
          <w:rFonts w:ascii="Times New Roman" w:hAnsi="Times New Roman" w:cs="Times New Roman"/>
          <w:sz w:val="28"/>
          <w:szCs w:val="28"/>
        </w:rPr>
        <w:t xml:space="preserve">  23.09.</w:t>
      </w:r>
      <w:r w:rsidR="00DA3895" w:rsidRPr="00DA3895">
        <w:rPr>
          <w:rFonts w:ascii="Times New Roman" w:hAnsi="Times New Roman" w:cs="Times New Roman"/>
          <w:sz w:val="28"/>
          <w:szCs w:val="28"/>
        </w:rPr>
        <w:t>20</w:t>
      </w:r>
      <w:r w:rsidR="00EF41A1">
        <w:rPr>
          <w:rFonts w:ascii="Times New Roman" w:hAnsi="Times New Roman" w:cs="Times New Roman"/>
          <w:sz w:val="28"/>
          <w:szCs w:val="28"/>
        </w:rPr>
        <w:t>20</w:t>
      </w:r>
      <w:r w:rsidR="00DA3895" w:rsidRPr="00DA3895">
        <w:rPr>
          <w:rFonts w:ascii="Times New Roman" w:hAnsi="Times New Roman" w:cs="Times New Roman"/>
          <w:sz w:val="28"/>
          <w:szCs w:val="28"/>
        </w:rPr>
        <w:t>г.</w:t>
      </w:r>
      <w:r w:rsidR="00DA3895" w:rsidRPr="00DA3895">
        <w:rPr>
          <w:rFonts w:ascii="Times New Roman" w:hAnsi="Times New Roman" w:cs="Times New Roman"/>
          <w:sz w:val="20"/>
        </w:rPr>
        <w:t xml:space="preserve">        </w:t>
      </w:r>
      <w:r w:rsidR="00166346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DA3895" w:rsidRPr="00DA3895">
        <w:rPr>
          <w:rFonts w:ascii="Times New Roman" w:hAnsi="Times New Roman" w:cs="Times New Roman"/>
          <w:sz w:val="20"/>
        </w:rPr>
        <w:t xml:space="preserve">№ </w:t>
      </w:r>
      <w:r w:rsidR="00DA3895" w:rsidRPr="00DA3895">
        <w:rPr>
          <w:rFonts w:ascii="Times New Roman" w:hAnsi="Times New Roman" w:cs="Times New Roman"/>
          <w:sz w:val="28"/>
          <w:szCs w:val="28"/>
        </w:rPr>
        <w:t xml:space="preserve">    </w:t>
      </w:r>
      <w:r w:rsidR="00326A65">
        <w:rPr>
          <w:rFonts w:ascii="Times New Roman" w:hAnsi="Times New Roman" w:cs="Times New Roman"/>
          <w:sz w:val="28"/>
          <w:szCs w:val="28"/>
        </w:rPr>
        <w:t>487-р</w:t>
      </w:r>
    </w:p>
    <w:p w:rsidR="00DA3895" w:rsidRPr="00DA3895" w:rsidRDefault="00DA3895" w:rsidP="00DA389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A3895" w:rsidRPr="00DA3895" w:rsidRDefault="00DA3895" w:rsidP="00DA389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DA3895">
        <w:rPr>
          <w:rFonts w:ascii="Times New Roman" w:hAnsi="Times New Roman" w:cs="Times New Roman"/>
          <w:sz w:val="20"/>
        </w:rPr>
        <w:t>пос. Омсукчан</w:t>
      </w:r>
    </w:p>
    <w:p w:rsidR="00B16B82" w:rsidRPr="00717D33" w:rsidRDefault="00B16B82" w:rsidP="00051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B82" w:rsidRDefault="00B16B82" w:rsidP="0005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D33" w:rsidRPr="00717D33" w:rsidRDefault="00717D33" w:rsidP="00051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B16B82" w:rsidTr="00A756B1">
        <w:trPr>
          <w:trHeight w:val="1265"/>
        </w:trPr>
        <w:tc>
          <w:tcPr>
            <w:tcW w:w="4836" w:type="dxa"/>
          </w:tcPr>
          <w:p w:rsidR="00B16B82" w:rsidRDefault="00B16B82" w:rsidP="00614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B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71E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786CF3">
              <w:rPr>
                <w:rFonts w:ascii="Times New Roman" w:hAnsi="Times New Roman" w:cs="Times New Roman"/>
                <w:sz w:val="28"/>
                <w:szCs w:val="28"/>
              </w:rPr>
              <w:t>Перечня налоговых расходов Омсукчанского городского округа на 2021 год и плановый период 2022-2023 годов</w:t>
            </w:r>
          </w:p>
        </w:tc>
      </w:tr>
    </w:tbl>
    <w:p w:rsidR="00B16B82" w:rsidRPr="00717D33" w:rsidRDefault="00B16B82" w:rsidP="00A756B1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B16B82" w:rsidRPr="00717D33" w:rsidRDefault="00B16B82" w:rsidP="00A756B1">
      <w:pPr>
        <w:pStyle w:val="1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786CF3" w:rsidRDefault="00EC6DD9" w:rsidP="00A756B1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16B82">
        <w:rPr>
          <w:rFonts w:ascii="Times New Roman" w:hAnsi="Times New Roman" w:cs="Times New Roman"/>
          <w:b w:val="0"/>
          <w:color w:val="auto"/>
        </w:rPr>
        <w:t>В</w:t>
      </w:r>
      <w:r w:rsidR="00786CF3">
        <w:rPr>
          <w:rFonts w:ascii="Times New Roman" w:hAnsi="Times New Roman" w:cs="Times New Roman"/>
          <w:b w:val="0"/>
          <w:color w:val="auto"/>
        </w:rPr>
        <w:t xml:space="preserve"> соответствии с П</w:t>
      </w:r>
      <w:r w:rsidR="00341661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>рядком формирования перечня налоговых расх</w:t>
      </w:r>
      <w:r w:rsidR="00786CF3">
        <w:rPr>
          <w:rFonts w:ascii="Times New Roman" w:hAnsi="Times New Roman" w:cs="Times New Roman"/>
          <w:b w:val="0"/>
          <w:color w:val="auto"/>
        </w:rPr>
        <w:t>о</w:t>
      </w:r>
      <w:r w:rsidR="00786CF3">
        <w:rPr>
          <w:rFonts w:ascii="Times New Roman" w:hAnsi="Times New Roman" w:cs="Times New Roman"/>
          <w:b w:val="0"/>
          <w:color w:val="auto"/>
        </w:rPr>
        <w:t>дов Омсукчанского городского округа, утвержденно</w:t>
      </w:r>
      <w:r w:rsidR="00186941">
        <w:rPr>
          <w:rFonts w:ascii="Times New Roman" w:hAnsi="Times New Roman" w:cs="Times New Roman"/>
          <w:b w:val="0"/>
          <w:color w:val="auto"/>
        </w:rPr>
        <w:t>го постанов</w:t>
      </w:r>
      <w:r w:rsidR="00786CF3">
        <w:rPr>
          <w:rFonts w:ascii="Times New Roman" w:hAnsi="Times New Roman" w:cs="Times New Roman"/>
          <w:b w:val="0"/>
          <w:color w:val="auto"/>
        </w:rPr>
        <w:t xml:space="preserve">лением </w:t>
      </w:r>
      <w:r w:rsidR="00186941">
        <w:rPr>
          <w:rFonts w:ascii="Times New Roman" w:hAnsi="Times New Roman" w:cs="Times New Roman"/>
          <w:b w:val="0"/>
          <w:color w:val="auto"/>
        </w:rPr>
        <w:t>а</w:t>
      </w:r>
      <w:r w:rsidR="00186941">
        <w:rPr>
          <w:rFonts w:ascii="Times New Roman" w:hAnsi="Times New Roman" w:cs="Times New Roman"/>
          <w:b w:val="0"/>
          <w:color w:val="auto"/>
        </w:rPr>
        <w:t>д</w:t>
      </w:r>
      <w:r w:rsidR="00186941">
        <w:rPr>
          <w:rFonts w:ascii="Times New Roman" w:hAnsi="Times New Roman" w:cs="Times New Roman"/>
          <w:b w:val="0"/>
          <w:color w:val="auto"/>
        </w:rPr>
        <w:t>министраци</w:t>
      </w:r>
      <w:r w:rsidR="00456C5E">
        <w:rPr>
          <w:rFonts w:ascii="Times New Roman" w:hAnsi="Times New Roman" w:cs="Times New Roman"/>
          <w:b w:val="0"/>
          <w:color w:val="auto"/>
        </w:rPr>
        <w:t>и</w:t>
      </w:r>
      <w:r w:rsidR="00186941">
        <w:rPr>
          <w:rFonts w:ascii="Times New Roman" w:hAnsi="Times New Roman" w:cs="Times New Roman"/>
          <w:b w:val="0"/>
          <w:color w:val="auto"/>
        </w:rPr>
        <w:t xml:space="preserve"> Омсукчанского городского округа от 11.03.2020г. № 106 «Об утверждении порядка формирования перечня налоговых расходов Омсукча</w:t>
      </w:r>
      <w:r w:rsidR="00186941">
        <w:rPr>
          <w:rFonts w:ascii="Times New Roman" w:hAnsi="Times New Roman" w:cs="Times New Roman"/>
          <w:b w:val="0"/>
          <w:color w:val="auto"/>
        </w:rPr>
        <w:t>н</w:t>
      </w:r>
      <w:r w:rsidR="00186941">
        <w:rPr>
          <w:rFonts w:ascii="Times New Roman" w:hAnsi="Times New Roman" w:cs="Times New Roman"/>
          <w:b w:val="0"/>
          <w:color w:val="auto"/>
        </w:rPr>
        <w:t>ского городского округа и порядка оценки налоговых расходов Омсукча</w:t>
      </w:r>
      <w:r w:rsidR="00186941">
        <w:rPr>
          <w:rFonts w:ascii="Times New Roman" w:hAnsi="Times New Roman" w:cs="Times New Roman"/>
          <w:b w:val="0"/>
          <w:color w:val="auto"/>
        </w:rPr>
        <w:t>н</w:t>
      </w:r>
      <w:r w:rsidR="00186941">
        <w:rPr>
          <w:rFonts w:ascii="Times New Roman" w:hAnsi="Times New Roman" w:cs="Times New Roman"/>
          <w:b w:val="0"/>
          <w:color w:val="auto"/>
        </w:rPr>
        <w:t>ского городского округа»</w:t>
      </w:r>
      <w:r w:rsidR="00A756B1">
        <w:rPr>
          <w:rFonts w:ascii="Times New Roman" w:hAnsi="Times New Roman" w:cs="Times New Roman"/>
          <w:b w:val="0"/>
          <w:color w:val="auto"/>
        </w:rPr>
        <w:t>,</w:t>
      </w:r>
    </w:p>
    <w:p w:rsidR="00341661" w:rsidRDefault="00341661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8DF" w:rsidRPr="00B16B82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8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A756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6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</w:t>
      </w:r>
      <w:r w:rsidR="00186941">
        <w:rPr>
          <w:rFonts w:ascii="Times New Roman" w:hAnsi="Times New Roman" w:cs="Times New Roman"/>
          <w:sz w:val="28"/>
          <w:szCs w:val="28"/>
        </w:rPr>
        <w:t>налоговых расходов Омсукчанского городского округа на 2021 год и плановый период 2022-2023 годов</w:t>
      </w:r>
      <w:r w:rsidR="00456C5E">
        <w:rPr>
          <w:rFonts w:ascii="Times New Roman" w:hAnsi="Times New Roman" w:cs="Times New Roman"/>
          <w:sz w:val="28"/>
          <w:szCs w:val="28"/>
        </w:rPr>
        <w:t>, согласно прилож</w:t>
      </w:r>
      <w:r w:rsidR="00456C5E">
        <w:rPr>
          <w:rFonts w:ascii="Times New Roman" w:hAnsi="Times New Roman" w:cs="Times New Roman"/>
          <w:sz w:val="28"/>
          <w:szCs w:val="28"/>
        </w:rPr>
        <w:t>е</w:t>
      </w:r>
      <w:r w:rsidR="00456C5E">
        <w:rPr>
          <w:rFonts w:ascii="Times New Roman" w:hAnsi="Times New Roman" w:cs="Times New Roman"/>
          <w:sz w:val="28"/>
          <w:szCs w:val="28"/>
        </w:rPr>
        <w:t>нию к настоящему распоряжен</w:t>
      </w:r>
      <w:r w:rsidR="00717D33">
        <w:rPr>
          <w:rFonts w:ascii="Times New Roman" w:hAnsi="Times New Roman" w:cs="Times New Roman"/>
          <w:sz w:val="28"/>
          <w:szCs w:val="28"/>
        </w:rPr>
        <w:t>и</w:t>
      </w:r>
      <w:r w:rsidR="00456C5E">
        <w:rPr>
          <w:rFonts w:ascii="Times New Roman" w:hAnsi="Times New Roman" w:cs="Times New Roman"/>
          <w:sz w:val="28"/>
          <w:szCs w:val="28"/>
        </w:rPr>
        <w:t>ю</w:t>
      </w:r>
      <w:r w:rsidR="00B203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B82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FD2" w:rsidRPr="009E5533" w:rsidRDefault="00A756B1" w:rsidP="00BA1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1FD2" w:rsidRPr="009E5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E5533">
        <w:rPr>
          <w:rFonts w:ascii="Times New Roman" w:hAnsi="Times New Roman" w:cs="Times New Roman"/>
          <w:sz w:val="28"/>
          <w:szCs w:val="28"/>
        </w:rPr>
        <w:t>распоряжение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1FD2" w:rsidRPr="009E5533">
        <w:rPr>
          <w:rFonts w:ascii="Times New Roman" w:hAnsi="Times New Roman" w:cs="Times New Roman"/>
          <w:sz w:val="28"/>
          <w:szCs w:val="28"/>
        </w:rPr>
        <w:t>Омсукчанские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1FD2" w:rsidRPr="009E5533"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r w:rsidR="0034166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A1FD2" w:rsidRPr="009E5533">
        <w:rPr>
          <w:rFonts w:ascii="Times New Roman" w:hAnsi="Times New Roman" w:cs="Times New Roman"/>
          <w:sz w:val="28"/>
          <w:szCs w:val="28"/>
        </w:rPr>
        <w:t>сайте муниц</w:t>
      </w:r>
      <w:r w:rsidR="00BA1FD2" w:rsidRPr="009E5533">
        <w:rPr>
          <w:rFonts w:ascii="Times New Roman" w:hAnsi="Times New Roman" w:cs="Times New Roman"/>
          <w:sz w:val="28"/>
          <w:szCs w:val="28"/>
        </w:rPr>
        <w:t>и</w:t>
      </w:r>
      <w:r w:rsidR="00BA1FD2" w:rsidRPr="009E5533">
        <w:rPr>
          <w:rFonts w:ascii="Times New Roman" w:hAnsi="Times New Roman" w:cs="Times New Roman"/>
          <w:sz w:val="28"/>
          <w:szCs w:val="28"/>
        </w:rPr>
        <w:t>пального образования в сети Интернет (</w:t>
      </w:r>
      <w:r w:rsidR="00BA1FD2" w:rsidRPr="00341661">
        <w:rPr>
          <w:rFonts w:ascii="Times New Roman" w:hAnsi="Times New Roman" w:cs="Times New Roman"/>
          <w:sz w:val="28"/>
          <w:szCs w:val="28"/>
          <w:u w:val="single"/>
        </w:rPr>
        <w:t>www.omsukchan-adm.ru</w:t>
      </w:r>
      <w:r w:rsidR="00BA1FD2" w:rsidRPr="009E5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B82" w:rsidRPr="009E5533" w:rsidRDefault="00B16B82" w:rsidP="00B16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6B1" w:rsidRDefault="00A756B1" w:rsidP="00A75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71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</w:t>
      </w:r>
      <w:r w:rsidR="00341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37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</w:t>
      </w:r>
      <w:r w:rsidR="00537DE0">
        <w:rPr>
          <w:rFonts w:ascii="Times New Roman" w:hAnsi="Times New Roman" w:cs="Times New Roman"/>
          <w:color w:val="000000" w:themeColor="text1"/>
          <w:sz w:val="28"/>
          <w:szCs w:val="28"/>
        </w:rPr>
        <w:t>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Омсукчанского городского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Е.Г.</w:t>
      </w:r>
    </w:p>
    <w:p w:rsidR="00B16B82" w:rsidRDefault="00B16B82" w:rsidP="00B16B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6B1" w:rsidRPr="00B16B82" w:rsidRDefault="00A756B1" w:rsidP="00B16B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6B1" w:rsidRPr="00A756B1" w:rsidRDefault="00A756B1" w:rsidP="00A7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6B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756B1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756B1" w:rsidRPr="00A756B1" w:rsidRDefault="00A756B1" w:rsidP="00A75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6B1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A756B1">
        <w:rPr>
          <w:rFonts w:ascii="Times New Roman" w:hAnsi="Times New Roman" w:cs="Times New Roman"/>
          <w:sz w:val="28"/>
          <w:szCs w:val="28"/>
        </w:rPr>
        <w:tab/>
      </w:r>
      <w:r w:rsidRPr="00A756B1">
        <w:rPr>
          <w:rFonts w:ascii="Times New Roman" w:hAnsi="Times New Roman" w:cs="Times New Roman"/>
          <w:sz w:val="28"/>
          <w:szCs w:val="28"/>
        </w:rPr>
        <w:tab/>
      </w:r>
      <w:r w:rsidRPr="00A756B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A756B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56B1">
        <w:rPr>
          <w:rFonts w:ascii="Times New Roman" w:hAnsi="Times New Roman" w:cs="Times New Roman"/>
          <w:sz w:val="28"/>
          <w:szCs w:val="28"/>
        </w:rPr>
        <w:t xml:space="preserve">        С.Н. Макаров</w:t>
      </w: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79C" w:rsidRDefault="00094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9479C" w:rsidSect="0069462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5142C9" w:rsidRPr="005142C9" w:rsidRDefault="005142C9" w:rsidP="00557980">
      <w:pPr>
        <w:pStyle w:val="ac"/>
        <w:ind w:left="6381" w:firstLine="6660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5142C9" w:rsidRPr="005142C9" w:rsidRDefault="005142C9" w:rsidP="00557980">
      <w:pPr>
        <w:pStyle w:val="ac"/>
        <w:ind w:left="6381" w:firstLine="6660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к распоряжению </w:t>
      </w:r>
    </w:p>
    <w:p w:rsidR="005142C9" w:rsidRPr="005142C9" w:rsidRDefault="005142C9" w:rsidP="00557980">
      <w:pPr>
        <w:pStyle w:val="ac"/>
        <w:ind w:left="6381" w:firstLine="6660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администрации </w:t>
      </w:r>
    </w:p>
    <w:p w:rsidR="005142C9" w:rsidRPr="005142C9" w:rsidRDefault="005142C9" w:rsidP="00557980">
      <w:pPr>
        <w:pStyle w:val="ac"/>
        <w:ind w:left="13041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>городского округа</w:t>
      </w:r>
    </w:p>
    <w:p w:rsidR="005142C9" w:rsidRPr="005142C9" w:rsidRDefault="005142C9" w:rsidP="00557980">
      <w:pPr>
        <w:pStyle w:val="ac"/>
        <w:ind w:left="13041"/>
        <w:rPr>
          <w:rFonts w:ascii="Times New Roman" w:hAnsi="Times New Roman" w:cs="Times New Roman"/>
          <w:sz w:val="20"/>
        </w:rPr>
      </w:pPr>
      <w:r w:rsidRPr="005142C9">
        <w:rPr>
          <w:rFonts w:ascii="Times New Roman" w:hAnsi="Times New Roman" w:cs="Times New Roman"/>
          <w:sz w:val="20"/>
        </w:rPr>
        <w:t xml:space="preserve">от </w:t>
      </w:r>
      <w:r w:rsidR="00557980">
        <w:rPr>
          <w:rFonts w:ascii="Times New Roman" w:hAnsi="Times New Roman" w:cs="Times New Roman"/>
          <w:sz w:val="20"/>
        </w:rPr>
        <w:t>23</w:t>
      </w:r>
      <w:r w:rsidRPr="005142C9">
        <w:rPr>
          <w:rFonts w:ascii="Times New Roman" w:hAnsi="Times New Roman" w:cs="Times New Roman"/>
          <w:sz w:val="20"/>
        </w:rPr>
        <w:t>.09.2020г. № 4</w:t>
      </w:r>
      <w:r w:rsidR="00557980">
        <w:rPr>
          <w:rFonts w:ascii="Times New Roman" w:hAnsi="Times New Roman" w:cs="Times New Roman"/>
          <w:sz w:val="20"/>
        </w:rPr>
        <w:t>87</w:t>
      </w:r>
      <w:r w:rsidRPr="005142C9">
        <w:rPr>
          <w:rFonts w:ascii="Times New Roman" w:hAnsi="Times New Roman" w:cs="Times New Roman"/>
          <w:sz w:val="20"/>
        </w:rPr>
        <w:t>-р</w:t>
      </w:r>
    </w:p>
    <w:p w:rsidR="00B45EB4" w:rsidRPr="005142C9" w:rsidRDefault="00B45EB4" w:rsidP="0069462F">
      <w:pPr>
        <w:spacing w:after="0"/>
        <w:ind w:left="170"/>
        <w:jc w:val="center"/>
        <w:rPr>
          <w:rFonts w:ascii="Times New Roman" w:hAnsi="Times New Roman"/>
          <w:sz w:val="28"/>
          <w:szCs w:val="28"/>
        </w:rPr>
      </w:pPr>
    </w:p>
    <w:p w:rsidR="0009479C" w:rsidRDefault="0009479C" w:rsidP="0069462F">
      <w:pPr>
        <w:spacing w:after="0"/>
        <w:ind w:left="1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09479C" w:rsidRPr="00D81931" w:rsidRDefault="0009479C" w:rsidP="00D8193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488D">
        <w:rPr>
          <w:rFonts w:ascii="Times New Roman" w:eastAsiaTheme="minorHAnsi" w:hAnsi="Times New Roman"/>
          <w:sz w:val="28"/>
          <w:szCs w:val="28"/>
        </w:rPr>
        <w:t xml:space="preserve">налоговых расходов Омсукчанского городского округа на </w:t>
      </w:r>
      <w:r>
        <w:rPr>
          <w:rFonts w:ascii="Times New Roman" w:eastAsiaTheme="minorHAnsi" w:hAnsi="Times New Roman"/>
          <w:sz w:val="28"/>
          <w:szCs w:val="28"/>
        </w:rPr>
        <w:t>2021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 и плановый период </w:t>
      </w:r>
      <w:r>
        <w:rPr>
          <w:rFonts w:ascii="Times New Roman" w:eastAsiaTheme="minorHAnsi" w:hAnsi="Times New Roman"/>
          <w:sz w:val="28"/>
          <w:szCs w:val="28"/>
        </w:rPr>
        <w:t>2022-2023</w:t>
      </w:r>
      <w:r w:rsidRPr="0080488D">
        <w:rPr>
          <w:rFonts w:ascii="Times New Roman" w:eastAsiaTheme="minorHAnsi" w:hAnsi="Times New Roman"/>
          <w:sz w:val="28"/>
          <w:szCs w:val="28"/>
        </w:rPr>
        <w:t xml:space="preserve"> годов</w:t>
      </w:r>
    </w:p>
    <w:tbl>
      <w:tblPr>
        <w:tblpPr w:leftFromText="180" w:rightFromText="180" w:vertAnchor="page" w:horzAnchor="margin" w:tblpXSpec="center" w:tblpY="3361"/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992"/>
        <w:gridCol w:w="647"/>
        <w:gridCol w:w="1134"/>
        <w:gridCol w:w="1417"/>
        <w:gridCol w:w="1560"/>
        <w:gridCol w:w="1417"/>
        <w:gridCol w:w="2384"/>
        <w:gridCol w:w="1134"/>
        <w:gridCol w:w="1134"/>
        <w:gridCol w:w="1843"/>
        <w:gridCol w:w="1054"/>
      </w:tblGrid>
      <w:tr w:rsidR="00B45EB4" w:rsidRPr="00432E42" w:rsidTr="005C2B66">
        <w:trPr>
          <w:trHeight w:val="894"/>
        </w:trPr>
        <w:tc>
          <w:tcPr>
            <w:tcW w:w="488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ние нал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773" w:type="dxa"/>
            <w:gridSpan w:val="3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Правовой акт, устанавлива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щий налоговый расход</w:t>
            </w:r>
          </w:p>
        </w:tc>
        <w:tc>
          <w:tcPr>
            <w:tcW w:w="1417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  <w:tc>
          <w:tcPr>
            <w:tcW w:w="1560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Целевая катег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рия налогового расхода (стим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лирующая, с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циальная, те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ническая)</w:t>
            </w:r>
          </w:p>
        </w:tc>
        <w:tc>
          <w:tcPr>
            <w:tcW w:w="1417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Условия предоставл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ния налогов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 расх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84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Налогоплательщики налогового расхода (ф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зические лица, индивид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альные предпринимат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ли, юридические лица)</w:t>
            </w:r>
          </w:p>
        </w:tc>
        <w:tc>
          <w:tcPr>
            <w:tcW w:w="1134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нач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ла действия налогового расхода</w:t>
            </w:r>
          </w:p>
        </w:tc>
        <w:tc>
          <w:tcPr>
            <w:tcW w:w="1134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пр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кращения налогового расхода</w:t>
            </w:r>
          </w:p>
        </w:tc>
        <w:tc>
          <w:tcPr>
            <w:tcW w:w="1843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ниципальной пр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граммы Омсукча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округа, ее стру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турных элементов, а также направл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ний деятельности, не входящих в 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ниципальные пр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граммы Магада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054" w:type="dxa"/>
            <w:vMerge w:val="restart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Куратор налогов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 расхода</w:t>
            </w:r>
          </w:p>
        </w:tc>
      </w:tr>
      <w:tr w:rsidR="00B45EB4" w:rsidRPr="00432E42" w:rsidTr="005C2B66">
        <w:trPr>
          <w:trHeight w:val="143"/>
        </w:trPr>
        <w:tc>
          <w:tcPr>
            <w:tcW w:w="488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647" w:type="dxa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</w:tc>
        <w:tc>
          <w:tcPr>
            <w:tcW w:w="1134" w:type="dxa"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</w:tcPr>
          <w:p w:rsidR="0009479C" w:rsidRPr="00432E42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B4" w:rsidRPr="00210970" w:rsidTr="005C2B66">
        <w:trPr>
          <w:trHeight w:val="268"/>
        </w:trPr>
        <w:tc>
          <w:tcPr>
            <w:tcW w:w="488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4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4" w:type="dxa"/>
          </w:tcPr>
          <w:p w:rsidR="0009479C" w:rsidRPr="00210970" w:rsidRDefault="0009479C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45EB4" w:rsidRPr="004775FA" w:rsidTr="005C2B66">
        <w:trPr>
          <w:trHeight w:val="256"/>
        </w:trPr>
        <w:tc>
          <w:tcPr>
            <w:tcW w:w="488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B252B8" w:rsidRDefault="00315F51" w:rsidP="00ED3A03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 и Герои Российской Ф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дерации, а также награ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252B8" w:rsidRPr="00870E65">
              <w:rPr>
                <w:rFonts w:ascii="Times New Roman" w:hAnsi="Times New Roman" w:cs="Times New Roman"/>
                <w:sz w:val="20"/>
                <w:szCs w:val="20"/>
              </w:rPr>
              <w:t>денные орденом Славы трех 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  <w:p w:rsidR="00B252B8" w:rsidRPr="00870E65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870E65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2B8" w:rsidRPr="004775FA" w:rsidRDefault="00692F07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D3A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B252B8" w:rsidRPr="004775FA" w:rsidRDefault="00B252B8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4775FA" w:rsidTr="005C2B66">
        <w:trPr>
          <w:trHeight w:val="256"/>
        </w:trPr>
        <w:tc>
          <w:tcPr>
            <w:tcW w:w="488" w:type="dxa"/>
          </w:tcPr>
          <w:p w:rsid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Pr="00315F51" w:rsidRDefault="00315F51" w:rsidP="00ED3A03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нвалиды I и II групп, инвалиды с де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  <w:p w:rsid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A340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4775FA" w:rsidTr="005C2B66">
        <w:trPr>
          <w:trHeight w:val="532"/>
        </w:trPr>
        <w:tc>
          <w:tcPr>
            <w:tcW w:w="488" w:type="dxa"/>
          </w:tcPr>
          <w:p w:rsid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Default="00315F51" w:rsidP="00ED3A03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частники гражданской и Вел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кой Отечественной войн, других боевых оп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раций по защите СССР из числа военнослуж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щих, проходивших слу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бу в воинских частях, штабах и учреждениях, входи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ших в состав действу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щей армии, и бывших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тизан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ED3A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4775FA" w:rsidTr="005C2B66">
        <w:trPr>
          <w:trHeight w:val="3239"/>
        </w:trPr>
        <w:tc>
          <w:tcPr>
            <w:tcW w:w="488" w:type="dxa"/>
          </w:tcPr>
          <w:p w:rsid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Default="00315F51" w:rsidP="009951A9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ица вольнонаемного состава Советской 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мии, Военно-Морского Флота, органов внутре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них дел и государстве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ной безопасности, зан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мавшие штатные должн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сти в воинских частях, штабах и учреждениях, входивших в состав 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щей армии в период Великой Отечественной войны, либо лица, нах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дившиеся в этот период в городах, участие в об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роне которых засчитыв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ется этим в выслугу лет для назначения пе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сии на льготных условиях, уст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новленных для военн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служащих частей де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ствующей</w:t>
            </w:r>
            <w:proofErr w:type="gramEnd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мии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95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4775FA" w:rsidTr="005C2B66">
        <w:trPr>
          <w:trHeight w:val="256"/>
        </w:trPr>
        <w:tc>
          <w:tcPr>
            <w:tcW w:w="488" w:type="dxa"/>
          </w:tcPr>
          <w:p w:rsid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Default="00315F51" w:rsidP="007F6485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ица, имеющие право на пол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чение социальной поддержки в соотве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ствии с Законом Росси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15 мая 1991 года </w:t>
            </w:r>
            <w:r w:rsidR="009951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1244-1 </w:t>
            </w:r>
            <w:r w:rsidR="007F648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 социальной защите гра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дан, подвергшихся во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действию радиации вследствие катастрофы на Черн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быльской АЭС</w:t>
            </w:r>
            <w:r w:rsidR="005B1F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, в соответствии с Федерал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ным законом от 26 ноября 1998 года </w:t>
            </w:r>
            <w:r w:rsidR="007F64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 175-ФЗ "О социальной защите гра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дан Российской Федер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ции, подвергшихся во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действию радиации вследствие аварии в 1957 году на производстве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ном объединении "Маяк</w:t>
            </w:r>
            <w:proofErr w:type="gramEnd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" и сбросов р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70E65">
              <w:rPr>
                <w:rFonts w:ascii="Times New Roman" w:hAnsi="Times New Roman" w:cs="Times New Roman"/>
                <w:sz w:val="20"/>
                <w:szCs w:val="20"/>
              </w:rPr>
              <w:t xml:space="preserve">диоактивных отходов в реку </w:t>
            </w:r>
            <w:proofErr w:type="spellStart"/>
            <w:r w:rsidRPr="00870E65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01.01.2016г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95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округа</w:t>
            </w:r>
          </w:p>
        </w:tc>
      </w:tr>
      <w:tr w:rsidR="00B45EB4" w:rsidRPr="004775FA" w:rsidTr="005C2B66">
        <w:trPr>
          <w:trHeight w:val="256"/>
        </w:trPr>
        <w:tc>
          <w:tcPr>
            <w:tcW w:w="488" w:type="dxa"/>
          </w:tcPr>
          <w:p w:rsid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Default="00315F51" w:rsidP="007F6485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оеннослужащие, а также гра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дане, уволенные с военной службы по д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стижении пр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дельного возраста преб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вания на военной службе, состо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нию здоровья или в связи с организ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ционно-штатными мероприяти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ми, имеющие общую продолжительность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службы 20 лет и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лее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7F64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4775FA" w:rsidTr="005C2B66">
        <w:trPr>
          <w:trHeight w:val="256"/>
        </w:trPr>
        <w:tc>
          <w:tcPr>
            <w:tcW w:w="488" w:type="dxa"/>
          </w:tcPr>
          <w:p w:rsid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Default="00315F51" w:rsidP="007F6485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ица, принимавшие непосре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ственное участие в составе по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разделений особого риска в испыт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ниях ядерного и терм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ядерного оружия, ликв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дации аварий ядерных установок на средствах вооружения и вое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22E14">
              <w:rPr>
                <w:rFonts w:ascii="Times New Roman" w:hAnsi="Times New Roman" w:cs="Times New Roman"/>
                <w:sz w:val="20"/>
                <w:szCs w:val="20"/>
              </w:rPr>
              <w:t>ных объектах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7F64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4775FA" w:rsidTr="005C2B66">
        <w:trPr>
          <w:trHeight w:val="256"/>
        </w:trPr>
        <w:tc>
          <w:tcPr>
            <w:tcW w:w="488" w:type="dxa"/>
          </w:tcPr>
          <w:p w:rsid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Default="00315F51" w:rsidP="00922E14">
            <w:pPr>
              <w:pStyle w:val="ac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лены семей военносл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жащих, потерявших ко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5F51">
              <w:rPr>
                <w:rFonts w:ascii="Times New Roman" w:hAnsi="Times New Roman" w:cs="Times New Roman"/>
                <w:sz w:val="20"/>
                <w:szCs w:val="20"/>
              </w:rPr>
              <w:t xml:space="preserve">мильца. 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22E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4775FA" w:rsidTr="005C2B66">
        <w:trPr>
          <w:trHeight w:val="256"/>
        </w:trPr>
        <w:tc>
          <w:tcPr>
            <w:tcW w:w="488" w:type="dxa"/>
          </w:tcPr>
          <w:p w:rsid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налог</w:t>
            </w:r>
          </w:p>
        </w:tc>
        <w:tc>
          <w:tcPr>
            <w:tcW w:w="992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5FA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от уплаты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мельного налога</w:t>
            </w:r>
          </w:p>
        </w:tc>
        <w:tc>
          <w:tcPr>
            <w:tcW w:w="1560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Default="00315F51" w:rsidP="00922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земельные участки которым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ставлены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</w:t>
            </w:r>
            <w:hyperlink r:id="rId9" w:history="1">
              <w:r w:rsidRPr="00922E14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 от 21.07.2011</w:t>
            </w:r>
            <w:r w:rsidR="00922E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E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1419-ОЗ "О бесплатном предоставлении в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ственность граждан, имеющих трех и более детей, земельных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на территории Маг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данской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сти"</w:t>
            </w:r>
          </w:p>
          <w:p w:rsidR="00315F51" w:rsidRPr="00315F51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922E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</w:tc>
        <w:tc>
          <w:tcPr>
            <w:tcW w:w="1843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4775FA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09479C" w:rsidTr="005C2B66">
        <w:trPr>
          <w:trHeight w:val="256"/>
        </w:trPr>
        <w:tc>
          <w:tcPr>
            <w:tcW w:w="488" w:type="dxa"/>
          </w:tcPr>
          <w:p w:rsidR="00315F51" w:rsidRPr="0009479C" w:rsidRDefault="00D86642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922E1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ние от уплаты налога</w:t>
            </w:r>
          </w:p>
        </w:tc>
        <w:tc>
          <w:tcPr>
            <w:tcW w:w="1560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Pr="0009479C" w:rsidRDefault="00315F51" w:rsidP="00922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изические лица, отн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сящиеся к малочисле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ным народам С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вера</w:t>
            </w:r>
          </w:p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новлено</w:t>
            </w:r>
          </w:p>
        </w:tc>
        <w:tc>
          <w:tcPr>
            <w:tcW w:w="1843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09479C" w:rsidTr="005C2B66">
        <w:trPr>
          <w:trHeight w:val="256"/>
        </w:trPr>
        <w:tc>
          <w:tcPr>
            <w:tcW w:w="488" w:type="dxa"/>
          </w:tcPr>
          <w:p w:rsidR="00315F51" w:rsidRPr="0009479C" w:rsidRDefault="00D86642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Налог 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Решение Собр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922E14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ние от уплаты налога</w:t>
            </w:r>
          </w:p>
        </w:tc>
        <w:tc>
          <w:tcPr>
            <w:tcW w:w="1560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694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Pr="0009479C" w:rsidRDefault="00315F51" w:rsidP="00922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раждане, имеющие трех и более несовершенн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летних детей</w:t>
            </w:r>
          </w:p>
          <w:p w:rsidR="00315F51" w:rsidRPr="0009479C" w:rsidRDefault="00315F51" w:rsidP="0069462F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01.01.2016г</w:t>
            </w:r>
          </w:p>
        </w:tc>
        <w:tc>
          <w:tcPr>
            <w:tcW w:w="113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новлено</w:t>
            </w:r>
          </w:p>
        </w:tc>
        <w:tc>
          <w:tcPr>
            <w:tcW w:w="1843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Внепрограммная деятельность</w:t>
            </w:r>
          </w:p>
        </w:tc>
        <w:tc>
          <w:tcPr>
            <w:tcW w:w="105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  <w:tr w:rsidR="00B45EB4" w:rsidRPr="0009479C" w:rsidTr="005C2B66">
        <w:trPr>
          <w:trHeight w:val="256"/>
        </w:trPr>
        <w:tc>
          <w:tcPr>
            <w:tcW w:w="488" w:type="dxa"/>
          </w:tcPr>
          <w:p w:rsidR="00315F51" w:rsidRPr="0009479C" w:rsidRDefault="00D86642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Налог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имущ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ство физич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ния предст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вителей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47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</w:p>
        </w:tc>
        <w:tc>
          <w:tcPr>
            <w:tcW w:w="1417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упл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ты  налога</w:t>
            </w:r>
          </w:p>
        </w:tc>
        <w:tc>
          <w:tcPr>
            <w:tcW w:w="1560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</w:t>
            </w:r>
          </w:p>
        </w:tc>
        <w:tc>
          <w:tcPr>
            <w:tcW w:w="1417" w:type="dxa"/>
          </w:tcPr>
          <w:p w:rsidR="00315F51" w:rsidRPr="0009479C" w:rsidRDefault="00315F51" w:rsidP="00694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2384" w:type="dxa"/>
          </w:tcPr>
          <w:p w:rsidR="00315F51" w:rsidRPr="0009479C" w:rsidRDefault="00315F51" w:rsidP="00922E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 xml:space="preserve">раждане, имеющие 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несовершеннолетних д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09479C">
              <w:rPr>
                <w:rFonts w:ascii="Times New Roman" w:eastAsiaTheme="minorHAnsi" w:hAnsi="Times New Roman"/>
                <w:sz w:val="20"/>
                <w:szCs w:val="20"/>
              </w:rPr>
              <w:t>тей-инвалидов</w:t>
            </w:r>
          </w:p>
          <w:p w:rsidR="00315F51" w:rsidRPr="0009479C" w:rsidRDefault="00315F51" w:rsidP="0069462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01.01.2016г</w:t>
            </w:r>
          </w:p>
        </w:tc>
        <w:tc>
          <w:tcPr>
            <w:tcW w:w="113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новлено</w:t>
            </w:r>
          </w:p>
        </w:tc>
        <w:tc>
          <w:tcPr>
            <w:tcW w:w="1843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Внепрограммная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054" w:type="dxa"/>
          </w:tcPr>
          <w:p w:rsidR="00315F51" w:rsidRPr="0009479C" w:rsidRDefault="00315F51" w:rsidP="0069462F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админ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страции Омсу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чанского городск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479C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</w:tr>
    </w:tbl>
    <w:p w:rsidR="0009479C" w:rsidRPr="00CB6EE9" w:rsidRDefault="0009479C" w:rsidP="00CB6EE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479C" w:rsidRPr="00CB6EE9" w:rsidRDefault="0009479C" w:rsidP="00CB6EE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9479C" w:rsidRPr="00CB6EE9" w:rsidRDefault="00CB6EE9" w:rsidP="00CB6E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sectPr w:rsidR="0009479C" w:rsidRPr="00CB6EE9" w:rsidSect="00B45EB4">
      <w:pgSz w:w="16838" w:h="11906" w:orient="landscape"/>
      <w:pgMar w:top="1134" w:right="851" w:bottom="794" w:left="85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AB" w:rsidRDefault="00A873AB" w:rsidP="006C68DF">
      <w:pPr>
        <w:spacing w:after="0" w:line="240" w:lineRule="auto"/>
      </w:pPr>
      <w:r>
        <w:separator/>
      </w:r>
    </w:p>
  </w:endnote>
  <w:endnote w:type="continuationSeparator" w:id="0">
    <w:p w:rsidR="00A873AB" w:rsidRDefault="00A873AB" w:rsidP="006C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AB" w:rsidRDefault="00A873AB" w:rsidP="006C68DF">
      <w:pPr>
        <w:spacing w:after="0" w:line="240" w:lineRule="auto"/>
      </w:pPr>
      <w:r>
        <w:separator/>
      </w:r>
    </w:p>
  </w:footnote>
  <w:footnote w:type="continuationSeparator" w:id="0">
    <w:p w:rsidR="00A873AB" w:rsidRDefault="00A873AB" w:rsidP="006C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12B"/>
    <w:multiLevelType w:val="hybridMultilevel"/>
    <w:tmpl w:val="F8D24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424BE"/>
    <w:multiLevelType w:val="hybridMultilevel"/>
    <w:tmpl w:val="7ACA2334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BBC5B70"/>
    <w:multiLevelType w:val="multilevel"/>
    <w:tmpl w:val="608C52B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6DC8"/>
    <w:rsid w:val="00012E71"/>
    <w:rsid w:val="000210F0"/>
    <w:rsid w:val="00040F53"/>
    <w:rsid w:val="00051AE0"/>
    <w:rsid w:val="00083CA2"/>
    <w:rsid w:val="0009479C"/>
    <w:rsid w:val="000A1332"/>
    <w:rsid w:val="00115D65"/>
    <w:rsid w:val="00166346"/>
    <w:rsid w:val="00186941"/>
    <w:rsid w:val="00196AD9"/>
    <w:rsid w:val="001A7480"/>
    <w:rsid w:val="001E035E"/>
    <w:rsid w:val="00273696"/>
    <w:rsid w:val="00285E2B"/>
    <w:rsid w:val="002871EA"/>
    <w:rsid w:val="002A4E50"/>
    <w:rsid w:val="002C6DC8"/>
    <w:rsid w:val="00315F51"/>
    <w:rsid w:val="00326A65"/>
    <w:rsid w:val="00337710"/>
    <w:rsid w:val="00341661"/>
    <w:rsid w:val="00346634"/>
    <w:rsid w:val="003A00BE"/>
    <w:rsid w:val="00412F00"/>
    <w:rsid w:val="00422145"/>
    <w:rsid w:val="0042354D"/>
    <w:rsid w:val="00444084"/>
    <w:rsid w:val="004503F2"/>
    <w:rsid w:val="00456C5E"/>
    <w:rsid w:val="00490342"/>
    <w:rsid w:val="004905F5"/>
    <w:rsid w:val="004B10E4"/>
    <w:rsid w:val="004D7516"/>
    <w:rsid w:val="004E065C"/>
    <w:rsid w:val="005120BC"/>
    <w:rsid w:val="005142C9"/>
    <w:rsid w:val="00537DE0"/>
    <w:rsid w:val="00557980"/>
    <w:rsid w:val="0056196C"/>
    <w:rsid w:val="0056518F"/>
    <w:rsid w:val="00570BAA"/>
    <w:rsid w:val="005B1FD3"/>
    <w:rsid w:val="005C2B66"/>
    <w:rsid w:val="005C6F1B"/>
    <w:rsid w:val="005E2A18"/>
    <w:rsid w:val="00612BAF"/>
    <w:rsid w:val="00614098"/>
    <w:rsid w:val="00676F50"/>
    <w:rsid w:val="006822C7"/>
    <w:rsid w:val="00692F07"/>
    <w:rsid w:val="0069462F"/>
    <w:rsid w:val="006C68DF"/>
    <w:rsid w:val="006D5AA2"/>
    <w:rsid w:val="00717D33"/>
    <w:rsid w:val="007300FF"/>
    <w:rsid w:val="007310D5"/>
    <w:rsid w:val="00732F8C"/>
    <w:rsid w:val="00737AC3"/>
    <w:rsid w:val="0074412E"/>
    <w:rsid w:val="0076375F"/>
    <w:rsid w:val="007747EF"/>
    <w:rsid w:val="007802CB"/>
    <w:rsid w:val="00786CF3"/>
    <w:rsid w:val="007F6485"/>
    <w:rsid w:val="008079A2"/>
    <w:rsid w:val="0086337A"/>
    <w:rsid w:val="008743E3"/>
    <w:rsid w:val="008E2676"/>
    <w:rsid w:val="00922E14"/>
    <w:rsid w:val="00924298"/>
    <w:rsid w:val="00936D15"/>
    <w:rsid w:val="00956C7C"/>
    <w:rsid w:val="009951A9"/>
    <w:rsid w:val="009A176F"/>
    <w:rsid w:val="009E5533"/>
    <w:rsid w:val="00A14E79"/>
    <w:rsid w:val="00A340AA"/>
    <w:rsid w:val="00A43248"/>
    <w:rsid w:val="00A756B1"/>
    <w:rsid w:val="00A873AB"/>
    <w:rsid w:val="00B16B82"/>
    <w:rsid w:val="00B203E1"/>
    <w:rsid w:val="00B252B8"/>
    <w:rsid w:val="00B45EB4"/>
    <w:rsid w:val="00B562C5"/>
    <w:rsid w:val="00B60F29"/>
    <w:rsid w:val="00B9142C"/>
    <w:rsid w:val="00BA1FD2"/>
    <w:rsid w:val="00BC67C4"/>
    <w:rsid w:val="00BF07AD"/>
    <w:rsid w:val="00C02230"/>
    <w:rsid w:val="00C20440"/>
    <w:rsid w:val="00C2055A"/>
    <w:rsid w:val="00C2402C"/>
    <w:rsid w:val="00C53882"/>
    <w:rsid w:val="00C574FF"/>
    <w:rsid w:val="00C60E1A"/>
    <w:rsid w:val="00C72CE5"/>
    <w:rsid w:val="00C87EEF"/>
    <w:rsid w:val="00C90B9C"/>
    <w:rsid w:val="00CB31AB"/>
    <w:rsid w:val="00CB6EE9"/>
    <w:rsid w:val="00D018E0"/>
    <w:rsid w:val="00D3110F"/>
    <w:rsid w:val="00D3206B"/>
    <w:rsid w:val="00D472E0"/>
    <w:rsid w:val="00D81931"/>
    <w:rsid w:val="00D86642"/>
    <w:rsid w:val="00DA0F5D"/>
    <w:rsid w:val="00DA3895"/>
    <w:rsid w:val="00DB6C34"/>
    <w:rsid w:val="00E605B2"/>
    <w:rsid w:val="00E74E99"/>
    <w:rsid w:val="00EC6DD9"/>
    <w:rsid w:val="00ED3A03"/>
    <w:rsid w:val="00ED6056"/>
    <w:rsid w:val="00EE64FC"/>
    <w:rsid w:val="00EF41A1"/>
    <w:rsid w:val="00F01B46"/>
    <w:rsid w:val="00F1223B"/>
    <w:rsid w:val="00F166AD"/>
    <w:rsid w:val="00F23EBC"/>
    <w:rsid w:val="00F5648F"/>
    <w:rsid w:val="00F6399F"/>
    <w:rsid w:val="00F805C0"/>
    <w:rsid w:val="00FC2D39"/>
    <w:rsid w:val="00FD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8DF"/>
  </w:style>
  <w:style w:type="paragraph" w:styleId="a9">
    <w:name w:val="footer"/>
    <w:basedOn w:val="a"/>
    <w:link w:val="aa"/>
    <w:uiPriority w:val="99"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B16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9479C"/>
    <w:pPr>
      <w:spacing w:after="0" w:line="240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C6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771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6C7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8DF"/>
  </w:style>
  <w:style w:type="paragraph" w:styleId="a9">
    <w:name w:val="footer"/>
    <w:basedOn w:val="a"/>
    <w:link w:val="aa"/>
    <w:uiPriority w:val="99"/>
    <w:semiHidden/>
    <w:unhideWhenUsed/>
    <w:rsid w:val="006C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8DF"/>
  </w:style>
  <w:style w:type="character" w:customStyle="1" w:styleId="10">
    <w:name w:val="Заголовок 1 Знак"/>
    <w:basedOn w:val="a0"/>
    <w:link w:val="1"/>
    <w:uiPriority w:val="9"/>
    <w:rsid w:val="00012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891F56C3CF82B93597D470FDC5E1038A4F404763933F2515D8386485FFE3E5FD13868B2392A94754A74E342E7B3EA36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396EDC-ABC6-40F6-900B-29A58480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smalVI</dc:creator>
  <cp:lastModifiedBy>MashBur</cp:lastModifiedBy>
  <cp:revision>54</cp:revision>
  <cp:lastPrinted>2020-09-25T04:20:00Z</cp:lastPrinted>
  <dcterms:created xsi:type="dcterms:W3CDTF">2016-09-27T05:13:00Z</dcterms:created>
  <dcterms:modified xsi:type="dcterms:W3CDTF">2020-09-25T04:21:00Z</dcterms:modified>
</cp:coreProperties>
</file>