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9D" w:rsidRPr="0037019D" w:rsidRDefault="0037019D" w:rsidP="0037019D">
      <w:pPr>
        <w:pStyle w:val="a5"/>
        <w:rPr>
          <w:sz w:val="30"/>
          <w:szCs w:val="30"/>
        </w:rPr>
      </w:pPr>
      <w:r w:rsidRPr="0037019D">
        <w:rPr>
          <w:sz w:val="30"/>
          <w:szCs w:val="30"/>
        </w:rPr>
        <w:t xml:space="preserve">СОБРАНИЕ ПРЕДСТАВИТЕЛЕЙ </w:t>
      </w:r>
    </w:p>
    <w:p w:rsidR="0037019D" w:rsidRPr="0037019D" w:rsidRDefault="0037019D" w:rsidP="0037019D">
      <w:pPr>
        <w:pStyle w:val="a5"/>
        <w:rPr>
          <w:sz w:val="30"/>
          <w:szCs w:val="30"/>
        </w:rPr>
      </w:pPr>
      <w:r w:rsidRPr="0037019D">
        <w:rPr>
          <w:sz w:val="30"/>
          <w:szCs w:val="30"/>
        </w:rPr>
        <w:t>ОМСУКЧАНСКОГО ГОРОДСКОГО ОКРУГА</w:t>
      </w:r>
    </w:p>
    <w:p w:rsidR="0037019D" w:rsidRPr="0037019D" w:rsidRDefault="0037019D" w:rsidP="003701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7019D" w:rsidRPr="0037019D" w:rsidRDefault="0037019D" w:rsidP="0037019D">
      <w:pPr>
        <w:pStyle w:val="a7"/>
        <w:rPr>
          <w:sz w:val="40"/>
          <w:szCs w:val="40"/>
        </w:rPr>
      </w:pPr>
      <w:proofErr w:type="gramStart"/>
      <w:r w:rsidRPr="0037019D">
        <w:rPr>
          <w:sz w:val="40"/>
          <w:szCs w:val="40"/>
        </w:rPr>
        <w:t>Р</w:t>
      </w:r>
      <w:proofErr w:type="gramEnd"/>
      <w:r w:rsidRPr="0037019D">
        <w:rPr>
          <w:sz w:val="40"/>
          <w:szCs w:val="40"/>
        </w:rPr>
        <w:t xml:space="preserve"> Е Ш Е Н И Е</w:t>
      </w:r>
    </w:p>
    <w:p w:rsidR="0037019D" w:rsidRPr="0037019D" w:rsidRDefault="0037019D" w:rsidP="0037019D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37019D" w:rsidRPr="0037019D" w:rsidRDefault="0037019D" w:rsidP="0037019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7019D">
        <w:rPr>
          <w:rFonts w:ascii="Times New Roman" w:hAnsi="Times New Roman" w:cs="Times New Roman"/>
          <w:sz w:val="28"/>
        </w:rPr>
        <w:t>от 12.02.2015 г. № 2</w:t>
      </w:r>
      <w:r>
        <w:rPr>
          <w:rFonts w:ascii="Times New Roman" w:hAnsi="Times New Roman" w:cs="Times New Roman"/>
          <w:sz w:val="28"/>
        </w:rPr>
        <w:t>7</w:t>
      </w:r>
    </w:p>
    <w:p w:rsidR="0037019D" w:rsidRPr="0037019D" w:rsidRDefault="0037019D" w:rsidP="00370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19D">
        <w:rPr>
          <w:rFonts w:ascii="Times New Roman" w:hAnsi="Times New Roman" w:cs="Times New Roman"/>
        </w:rPr>
        <w:t>п. Омсукчан</w:t>
      </w:r>
    </w:p>
    <w:p w:rsidR="0037019D" w:rsidRDefault="0037019D" w:rsidP="00D52ED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7019D" w:rsidRDefault="0037019D" w:rsidP="00D52ED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7019D" w:rsidRPr="00344DCF" w:rsidRDefault="0037019D" w:rsidP="00D52ED0">
      <w:pPr>
        <w:spacing w:after="0" w:line="240" w:lineRule="atLeast"/>
        <w:rPr>
          <w:rFonts w:ascii="Times New Roman" w:hAnsi="Times New Roman" w:cs="Times New Roman"/>
          <w:sz w:val="1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37019D" w:rsidTr="00344DCF">
        <w:tc>
          <w:tcPr>
            <w:tcW w:w="5637" w:type="dxa"/>
          </w:tcPr>
          <w:p w:rsidR="0037019D" w:rsidRDefault="0037019D" w:rsidP="008E764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 внесении  изменений  в  решение Собр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 представит</w:t>
            </w:r>
            <w:r w:rsidR="008E764B">
              <w:rPr>
                <w:rFonts w:ascii="Times New Roman" w:hAnsi="Times New Roman" w:cs="Times New Roman"/>
                <w:sz w:val="28"/>
                <w:szCs w:val="28"/>
              </w:rPr>
              <w:t xml:space="preserve">елей  Омсукчанского района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 21.12.2010г.  № 24 «О  размерах  корре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тирующих  коэффициентов  для  расчета арендной  платы  за  используемые  земел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 участки, расположенные  на  террит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 муниципального  образования  «Омсу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чанский  район», государственная  собс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венность  на  которые  не  разграничена»</w:t>
            </w:r>
          </w:p>
        </w:tc>
      </w:tr>
    </w:tbl>
    <w:p w:rsidR="008E764B" w:rsidRDefault="008E764B" w:rsidP="008E764B">
      <w:pPr>
        <w:jc w:val="both"/>
        <w:rPr>
          <w:sz w:val="28"/>
          <w:szCs w:val="28"/>
        </w:rPr>
      </w:pPr>
    </w:p>
    <w:p w:rsidR="008E764B" w:rsidRDefault="008E764B" w:rsidP="008E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857">
        <w:rPr>
          <w:rFonts w:ascii="Times New Roman" w:hAnsi="Times New Roman" w:cs="Times New Roman"/>
          <w:sz w:val="28"/>
          <w:szCs w:val="28"/>
        </w:rPr>
        <w:t>В соответствии с абзацем 2 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857">
        <w:rPr>
          <w:rFonts w:ascii="Times New Roman" w:hAnsi="Times New Roman" w:cs="Times New Roman"/>
          <w:sz w:val="28"/>
          <w:szCs w:val="28"/>
        </w:rPr>
        <w:t xml:space="preserve">10 статьи 3 Федерального закона РФ </w:t>
      </w:r>
      <w:r w:rsidR="00344DCF">
        <w:rPr>
          <w:rFonts w:ascii="Times New Roman" w:hAnsi="Times New Roman" w:cs="Times New Roman"/>
          <w:sz w:val="28"/>
          <w:szCs w:val="28"/>
        </w:rPr>
        <w:t>от 25.10.2001</w:t>
      </w:r>
      <w:r w:rsidRPr="002B7857">
        <w:rPr>
          <w:rFonts w:ascii="Times New Roman" w:hAnsi="Times New Roman" w:cs="Times New Roman"/>
          <w:sz w:val="28"/>
          <w:szCs w:val="28"/>
        </w:rPr>
        <w:t>г. № 137-ФЗ «О введении в действие Земельного кодекса Ро</w:t>
      </w:r>
      <w:r w:rsidRPr="002B7857">
        <w:rPr>
          <w:rFonts w:ascii="Times New Roman" w:hAnsi="Times New Roman" w:cs="Times New Roman"/>
          <w:sz w:val="28"/>
          <w:szCs w:val="28"/>
        </w:rPr>
        <w:t>с</w:t>
      </w:r>
      <w:r w:rsidRPr="002B7857">
        <w:rPr>
          <w:rFonts w:ascii="Times New Roman" w:hAnsi="Times New Roman" w:cs="Times New Roman"/>
          <w:sz w:val="28"/>
          <w:szCs w:val="28"/>
        </w:rPr>
        <w:t>сийской Федерации», постановлением администрации Ма</w:t>
      </w:r>
      <w:r w:rsidR="00344DCF">
        <w:rPr>
          <w:rFonts w:ascii="Times New Roman" w:hAnsi="Times New Roman" w:cs="Times New Roman"/>
          <w:sz w:val="28"/>
          <w:szCs w:val="28"/>
        </w:rPr>
        <w:t>гаданской области от 09.11.2007</w:t>
      </w:r>
      <w:r w:rsidRPr="002B7857">
        <w:rPr>
          <w:rFonts w:ascii="Times New Roman" w:hAnsi="Times New Roman" w:cs="Times New Roman"/>
          <w:sz w:val="28"/>
          <w:szCs w:val="28"/>
        </w:rPr>
        <w:t>г. № 384-па «Об утверждении порядка определения размера арендной платы, порядка, условий и сроков внесения арендной платы за и</w:t>
      </w:r>
      <w:r w:rsidRPr="002B7857">
        <w:rPr>
          <w:rFonts w:ascii="Times New Roman" w:hAnsi="Times New Roman" w:cs="Times New Roman"/>
          <w:sz w:val="28"/>
          <w:szCs w:val="28"/>
        </w:rPr>
        <w:t>с</w:t>
      </w:r>
      <w:r w:rsidRPr="002B7857">
        <w:rPr>
          <w:rFonts w:ascii="Times New Roman" w:hAnsi="Times New Roman" w:cs="Times New Roman"/>
          <w:sz w:val="28"/>
          <w:szCs w:val="28"/>
        </w:rPr>
        <w:t>пользование земельных участков, государственная собственность на которые не разграничена», статьей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44DCF">
        <w:rPr>
          <w:rFonts w:ascii="Times New Roman" w:hAnsi="Times New Roman" w:cs="Times New Roman"/>
          <w:sz w:val="28"/>
          <w:szCs w:val="28"/>
        </w:rPr>
        <w:t xml:space="preserve"> </w:t>
      </w:r>
      <w:r w:rsidRPr="002B7857">
        <w:rPr>
          <w:rFonts w:ascii="Times New Roman" w:hAnsi="Times New Roman" w:cs="Times New Roman"/>
          <w:sz w:val="28"/>
          <w:szCs w:val="28"/>
        </w:rPr>
        <w:t>Устава муниципаль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«Омсу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чанский городской округ</w:t>
      </w:r>
      <w:r w:rsidRPr="002B78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7857">
        <w:rPr>
          <w:rFonts w:ascii="Times New Roman" w:hAnsi="Times New Roman" w:cs="Times New Roman"/>
          <w:sz w:val="28"/>
          <w:szCs w:val="28"/>
        </w:rPr>
        <w:t xml:space="preserve"> Собрание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Омсукчанского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</w:p>
    <w:p w:rsidR="008E764B" w:rsidRDefault="008E764B" w:rsidP="008E7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8E764B" w:rsidRDefault="008E764B" w:rsidP="008E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64B" w:rsidRDefault="008E764B" w:rsidP="008E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523DF">
        <w:rPr>
          <w:rFonts w:ascii="Times New Roman" w:hAnsi="Times New Roman" w:cs="Times New Roman"/>
          <w:sz w:val="28"/>
          <w:szCs w:val="28"/>
        </w:rPr>
        <w:t>Внести  в  решение  Собрания  представителей Омсукчанского  ра</w:t>
      </w:r>
      <w:r w:rsidRPr="000523DF">
        <w:rPr>
          <w:rFonts w:ascii="Times New Roman" w:hAnsi="Times New Roman" w:cs="Times New Roman"/>
          <w:sz w:val="28"/>
          <w:szCs w:val="28"/>
        </w:rPr>
        <w:t>й</w:t>
      </w:r>
      <w:r w:rsidRPr="000523DF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DCF">
        <w:rPr>
          <w:rFonts w:ascii="Times New Roman" w:hAnsi="Times New Roman" w:cs="Times New Roman"/>
          <w:sz w:val="28"/>
          <w:szCs w:val="28"/>
        </w:rPr>
        <w:t xml:space="preserve">от  21.12.2010г.  № 24 «О размерах </w:t>
      </w:r>
      <w:r>
        <w:rPr>
          <w:rFonts w:ascii="Times New Roman" w:hAnsi="Times New Roman" w:cs="Times New Roman"/>
          <w:sz w:val="28"/>
          <w:szCs w:val="28"/>
        </w:rPr>
        <w:t>корректирующие коэффициентов  для  расчета ар</w:t>
      </w:r>
      <w:r w:rsidR="00344DCF">
        <w:rPr>
          <w:rFonts w:ascii="Times New Roman" w:hAnsi="Times New Roman" w:cs="Times New Roman"/>
          <w:sz w:val="28"/>
          <w:szCs w:val="28"/>
        </w:rPr>
        <w:t xml:space="preserve">ендной  платы за </w:t>
      </w:r>
      <w:r>
        <w:rPr>
          <w:rFonts w:ascii="Times New Roman" w:hAnsi="Times New Roman" w:cs="Times New Roman"/>
          <w:sz w:val="28"/>
          <w:szCs w:val="28"/>
        </w:rPr>
        <w:t>используемые</w:t>
      </w:r>
      <w:r w:rsidR="00344DCF">
        <w:rPr>
          <w:rFonts w:ascii="Times New Roman" w:hAnsi="Times New Roman" w:cs="Times New Roman"/>
          <w:sz w:val="28"/>
          <w:szCs w:val="28"/>
        </w:rPr>
        <w:t xml:space="preserve"> земельные </w:t>
      </w:r>
      <w:r>
        <w:rPr>
          <w:rFonts w:ascii="Times New Roman" w:hAnsi="Times New Roman" w:cs="Times New Roman"/>
          <w:sz w:val="28"/>
          <w:szCs w:val="28"/>
        </w:rPr>
        <w:t>участки, располо</w:t>
      </w:r>
      <w:r w:rsidR="00344DCF">
        <w:rPr>
          <w:rFonts w:ascii="Times New Roman" w:hAnsi="Times New Roman" w:cs="Times New Roman"/>
          <w:sz w:val="28"/>
          <w:szCs w:val="28"/>
        </w:rPr>
        <w:t>же</w:t>
      </w:r>
      <w:r w:rsidR="00344DCF">
        <w:rPr>
          <w:rFonts w:ascii="Times New Roman" w:hAnsi="Times New Roman" w:cs="Times New Roman"/>
          <w:sz w:val="28"/>
          <w:szCs w:val="28"/>
        </w:rPr>
        <w:t>н</w:t>
      </w:r>
      <w:r w:rsidR="00344DCF">
        <w:rPr>
          <w:rFonts w:ascii="Times New Roman" w:hAnsi="Times New Roman" w:cs="Times New Roman"/>
          <w:sz w:val="28"/>
          <w:szCs w:val="28"/>
        </w:rPr>
        <w:t xml:space="preserve">ные на </w:t>
      </w:r>
      <w:r>
        <w:rPr>
          <w:rFonts w:ascii="Times New Roman" w:hAnsi="Times New Roman" w:cs="Times New Roman"/>
          <w:sz w:val="28"/>
          <w:szCs w:val="28"/>
        </w:rPr>
        <w:t>территори</w:t>
      </w:r>
      <w:r w:rsidR="00344DCF">
        <w:rPr>
          <w:rFonts w:ascii="Times New Roman" w:hAnsi="Times New Roman" w:cs="Times New Roman"/>
          <w:sz w:val="28"/>
          <w:szCs w:val="28"/>
        </w:rPr>
        <w:t xml:space="preserve">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«Омсукчанский  район»,</w:t>
      </w:r>
      <w:r w:rsidRPr="002B7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сударственная собственность </w:t>
      </w:r>
      <w:r w:rsidR="00344DCF">
        <w:rPr>
          <w:rFonts w:ascii="Times New Roman" w:hAnsi="Times New Roman" w:cs="Times New Roman"/>
          <w:sz w:val="28"/>
          <w:szCs w:val="28"/>
        </w:rPr>
        <w:t>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следующее  изм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нение:</w:t>
      </w:r>
    </w:p>
    <w:p w:rsidR="008E764B" w:rsidRPr="000F2785" w:rsidRDefault="008E764B" w:rsidP="00160D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E64A72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DC643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E64A72">
        <w:rPr>
          <w:rFonts w:ascii="Times New Roman" w:hAnsi="Times New Roman" w:cs="Times New Roman"/>
          <w:sz w:val="28"/>
          <w:szCs w:val="28"/>
        </w:rPr>
        <w:t xml:space="preserve">№ </w:t>
      </w:r>
      <w:r w:rsidR="00DC643D">
        <w:rPr>
          <w:rFonts w:ascii="Times New Roman" w:hAnsi="Times New Roman" w:cs="Times New Roman"/>
          <w:sz w:val="28"/>
          <w:szCs w:val="28"/>
        </w:rPr>
        <w:t xml:space="preserve">3 </w:t>
      </w:r>
      <w:r w:rsidR="00160D72">
        <w:rPr>
          <w:rFonts w:ascii="Times New Roman" w:hAnsi="Times New Roman" w:cs="Times New Roman"/>
          <w:sz w:val="28"/>
          <w:szCs w:val="28"/>
        </w:rPr>
        <w:t>«</w:t>
      </w:r>
      <w:r w:rsidR="00160D72" w:rsidRPr="00830529">
        <w:rPr>
          <w:rFonts w:ascii="Times New Roman" w:hAnsi="Times New Roman" w:cs="Times New Roman"/>
          <w:b/>
          <w:sz w:val="26"/>
          <w:szCs w:val="26"/>
        </w:rPr>
        <w:t>КОРРЕКТИРУЮЩИЕ КОЭФФ</w:t>
      </w:r>
      <w:r w:rsidR="00160D72" w:rsidRPr="00830529">
        <w:rPr>
          <w:rFonts w:ascii="Times New Roman" w:hAnsi="Times New Roman" w:cs="Times New Roman"/>
          <w:b/>
          <w:sz w:val="26"/>
          <w:szCs w:val="26"/>
        </w:rPr>
        <w:t>И</w:t>
      </w:r>
      <w:r w:rsidR="00160D72" w:rsidRPr="00830529">
        <w:rPr>
          <w:rFonts w:ascii="Times New Roman" w:hAnsi="Times New Roman" w:cs="Times New Roman"/>
          <w:b/>
          <w:sz w:val="26"/>
          <w:szCs w:val="26"/>
        </w:rPr>
        <w:t xml:space="preserve">ЦИЕНТЫ </w:t>
      </w:r>
      <w:r w:rsidR="00160D72" w:rsidRPr="000F2785">
        <w:rPr>
          <w:rFonts w:ascii="Times New Roman" w:hAnsi="Times New Roman" w:cs="Times New Roman"/>
          <w:sz w:val="28"/>
          <w:szCs w:val="28"/>
        </w:rPr>
        <w:t>для расчета в 2015 году арендной платы за использование земел</w:t>
      </w:r>
      <w:r w:rsidR="00160D72" w:rsidRPr="000F2785">
        <w:rPr>
          <w:rFonts w:ascii="Times New Roman" w:hAnsi="Times New Roman" w:cs="Times New Roman"/>
          <w:sz w:val="28"/>
          <w:szCs w:val="28"/>
        </w:rPr>
        <w:t>ь</w:t>
      </w:r>
      <w:r w:rsidR="00160D72" w:rsidRPr="000F2785">
        <w:rPr>
          <w:rFonts w:ascii="Times New Roman" w:hAnsi="Times New Roman" w:cs="Times New Roman"/>
          <w:sz w:val="28"/>
          <w:szCs w:val="28"/>
        </w:rPr>
        <w:t>ных участков, расположенных на территории муниципального образования «Омсукчанский район», государственная собственность на которые не ра</w:t>
      </w:r>
      <w:r w:rsidR="00160D72" w:rsidRPr="000F2785">
        <w:rPr>
          <w:rFonts w:ascii="Times New Roman" w:hAnsi="Times New Roman" w:cs="Times New Roman"/>
          <w:sz w:val="28"/>
          <w:szCs w:val="28"/>
        </w:rPr>
        <w:t>з</w:t>
      </w:r>
      <w:r w:rsidR="00160D72" w:rsidRPr="000F2785">
        <w:rPr>
          <w:rFonts w:ascii="Times New Roman" w:hAnsi="Times New Roman" w:cs="Times New Roman"/>
          <w:sz w:val="28"/>
          <w:szCs w:val="28"/>
        </w:rPr>
        <w:t>граничена, для категории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</w:t>
      </w:r>
      <w:r w:rsidR="00160D72" w:rsidRPr="000F2785">
        <w:rPr>
          <w:rFonts w:ascii="Times New Roman" w:hAnsi="Times New Roman" w:cs="Times New Roman"/>
          <w:sz w:val="28"/>
          <w:szCs w:val="28"/>
        </w:rPr>
        <w:t>м</w:t>
      </w:r>
      <w:r w:rsidR="00160D72" w:rsidRPr="000F2785">
        <w:rPr>
          <w:rFonts w:ascii="Times New Roman" w:hAnsi="Times New Roman" w:cs="Times New Roman"/>
          <w:sz w:val="28"/>
          <w:szCs w:val="28"/>
        </w:rPr>
        <w:t xml:space="preserve">ли иного специального назначения» </w:t>
      </w:r>
      <w:r w:rsidRPr="000F2785">
        <w:rPr>
          <w:rFonts w:ascii="Times New Roman" w:hAnsi="Times New Roman" w:cs="Times New Roman"/>
          <w:sz w:val="28"/>
          <w:szCs w:val="28"/>
        </w:rPr>
        <w:t>строкой</w:t>
      </w:r>
      <w:r w:rsidR="00DC643D" w:rsidRPr="000F2785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Pr="000F2785">
        <w:rPr>
          <w:rFonts w:ascii="Times New Roman" w:hAnsi="Times New Roman" w:cs="Times New Roman"/>
          <w:sz w:val="28"/>
          <w:szCs w:val="28"/>
        </w:rPr>
        <w:t>содержания:</w:t>
      </w:r>
      <w:proofErr w:type="gramEnd"/>
    </w:p>
    <w:p w:rsidR="008E764B" w:rsidRPr="000F2785" w:rsidRDefault="008E764B" w:rsidP="008E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705"/>
        <w:gridCol w:w="1538"/>
        <w:gridCol w:w="5051"/>
        <w:gridCol w:w="936"/>
        <w:gridCol w:w="1116"/>
      </w:tblGrid>
      <w:tr w:rsidR="008E764B" w:rsidRPr="00AC35E7" w:rsidTr="00DC643D">
        <w:trPr>
          <w:trHeight w:val="286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4B" w:rsidRPr="00344DCF" w:rsidRDefault="008E764B" w:rsidP="00DC64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4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4B" w:rsidRPr="00344DCF" w:rsidRDefault="008E764B" w:rsidP="0034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DCF">
              <w:rPr>
                <w:rFonts w:ascii="Times New Roman" w:hAnsi="Times New Roman" w:cs="Times New Roman"/>
                <w:sz w:val="26"/>
                <w:szCs w:val="26"/>
              </w:rPr>
              <w:t>4 гр.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4B" w:rsidRPr="00344DCF" w:rsidRDefault="00CA76E7" w:rsidP="00344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 участки под </w:t>
            </w:r>
            <w:r w:rsidR="008E764B" w:rsidRPr="00344DCF">
              <w:rPr>
                <w:rFonts w:ascii="Times New Roman" w:hAnsi="Times New Roman" w:cs="Times New Roman"/>
                <w:sz w:val="26"/>
                <w:szCs w:val="26"/>
              </w:rPr>
              <w:t>объек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тами </w:t>
            </w:r>
            <w:r w:rsidR="008E764B" w:rsidRPr="00344DCF">
              <w:rPr>
                <w:rFonts w:ascii="Times New Roman" w:hAnsi="Times New Roman" w:cs="Times New Roman"/>
                <w:sz w:val="26"/>
                <w:szCs w:val="26"/>
              </w:rPr>
              <w:t>перер</w:t>
            </w:r>
            <w:r w:rsidR="008E764B" w:rsidRPr="00344DC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E764B" w:rsidRPr="00344DCF">
              <w:rPr>
                <w:rFonts w:ascii="Times New Roman" w:hAnsi="Times New Roman" w:cs="Times New Roman"/>
                <w:sz w:val="26"/>
                <w:szCs w:val="26"/>
              </w:rPr>
              <w:t>ботки, уничтожения, ути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лизации и </w:t>
            </w:r>
            <w:r w:rsidR="008E764B" w:rsidRPr="00344DCF">
              <w:rPr>
                <w:rFonts w:ascii="Times New Roman" w:hAnsi="Times New Roman" w:cs="Times New Roman"/>
                <w:sz w:val="26"/>
                <w:szCs w:val="26"/>
              </w:rPr>
              <w:t>захор</w:t>
            </w:r>
            <w:r w:rsidR="008E764B" w:rsidRPr="00344DC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нения отходов </w:t>
            </w:r>
            <w:r w:rsidR="008E764B" w:rsidRPr="00344DCF">
              <w:rPr>
                <w:rFonts w:ascii="Times New Roman" w:hAnsi="Times New Roman" w:cs="Times New Roman"/>
                <w:sz w:val="26"/>
                <w:szCs w:val="26"/>
              </w:rPr>
              <w:t>пред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приятий </w:t>
            </w:r>
            <w:r w:rsidR="008E764B" w:rsidRPr="00344DCF">
              <w:rPr>
                <w:rFonts w:ascii="Times New Roman" w:hAnsi="Times New Roman" w:cs="Times New Roman"/>
                <w:sz w:val="26"/>
                <w:szCs w:val="26"/>
              </w:rPr>
              <w:t>горнодоб</w:t>
            </w:r>
            <w:r w:rsidR="008E764B" w:rsidRPr="00344DC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вающей </w:t>
            </w:r>
            <w:r w:rsidR="008E764B" w:rsidRPr="00344DCF">
              <w:rPr>
                <w:rFonts w:ascii="Times New Roman" w:hAnsi="Times New Roman" w:cs="Times New Roman"/>
                <w:sz w:val="26"/>
                <w:szCs w:val="26"/>
              </w:rPr>
              <w:t>промыш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ленности, в том </w:t>
            </w:r>
            <w:r w:rsidR="008E764B" w:rsidRPr="00344DCF">
              <w:rPr>
                <w:rFonts w:ascii="Times New Roman" w:hAnsi="Times New Roman" w:cs="Times New Roman"/>
                <w:sz w:val="26"/>
                <w:szCs w:val="26"/>
              </w:rPr>
              <w:t xml:space="preserve">числе  </w:t>
            </w:r>
            <w:proofErr w:type="spellStart"/>
            <w:r w:rsidR="008E764B" w:rsidRPr="00344DCF">
              <w:rPr>
                <w:rFonts w:ascii="Times New Roman" w:hAnsi="Times New Roman" w:cs="Times New Roman"/>
                <w:sz w:val="26"/>
                <w:szCs w:val="26"/>
              </w:rPr>
              <w:t>хвостохрани</w:t>
            </w:r>
            <w:r w:rsidR="00344DCF">
              <w:rPr>
                <w:rFonts w:ascii="Times New Roman" w:hAnsi="Times New Roman" w:cs="Times New Roman"/>
                <w:sz w:val="26"/>
                <w:szCs w:val="26"/>
              </w:rPr>
              <w:t>лище</w:t>
            </w:r>
            <w:proofErr w:type="spellEnd"/>
            <w:r w:rsidR="00344D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8E764B" w:rsidRPr="00344DCF">
              <w:rPr>
                <w:rFonts w:ascii="Times New Roman" w:hAnsi="Times New Roman" w:cs="Times New Roman"/>
                <w:sz w:val="26"/>
                <w:szCs w:val="26"/>
              </w:rPr>
              <w:t>пульпохранилище</w:t>
            </w:r>
            <w:proofErr w:type="spellEnd"/>
            <w:r w:rsidR="008E764B" w:rsidRPr="00344D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8E764B" w:rsidRPr="00344DCF">
              <w:rPr>
                <w:rFonts w:ascii="Times New Roman" w:hAnsi="Times New Roman" w:cs="Times New Roman"/>
                <w:sz w:val="26"/>
                <w:szCs w:val="26"/>
              </w:rPr>
              <w:t>шл</w:t>
            </w:r>
            <w:r w:rsidR="008E764B" w:rsidRPr="00344DC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E764B" w:rsidRPr="00344DCF">
              <w:rPr>
                <w:rFonts w:ascii="Times New Roman" w:hAnsi="Times New Roman" w:cs="Times New Roman"/>
                <w:sz w:val="26"/>
                <w:szCs w:val="26"/>
              </w:rPr>
              <w:t>монакопитель</w:t>
            </w:r>
            <w:proofErr w:type="spellEnd"/>
            <w:r w:rsidR="008E764B" w:rsidRPr="00344DCF">
              <w:rPr>
                <w:rFonts w:ascii="Times New Roman" w:hAnsi="Times New Roman" w:cs="Times New Roman"/>
                <w:sz w:val="26"/>
                <w:szCs w:val="26"/>
              </w:rPr>
              <w:t>, храни</w:t>
            </w:r>
            <w:r w:rsidR="00344DCF">
              <w:rPr>
                <w:rFonts w:ascii="Times New Roman" w:hAnsi="Times New Roman" w:cs="Times New Roman"/>
                <w:sz w:val="26"/>
                <w:szCs w:val="26"/>
              </w:rPr>
              <w:t xml:space="preserve">лища </w:t>
            </w:r>
            <w:r w:rsidR="008E764B" w:rsidRPr="00344DCF">
              <w:rPr>
                <w:rFonts w:ascii="Times New Roman" w:hAnsi="Times New Roman" w:cs="Times New Roman"/>
                <w:sz w:val="26"/>
                <w:szCs w:val="26"/>
              </w:rPr>
              <w:t>приповерхнос</w:t>
            </w:r>
            <w:r w:rsidR="008E764B" w:rsidRPr="00344DC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8E764B" w:rsidRPr="00344DCF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r w:rsidR="00344DCF" w:rsidRPr="00344D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764B" w:rsidRPr="00344DCF">
              <w:rPr>
                <w:rFonts w:ascii="Times New Roman" w:hAnsi="Times New Roman" w:cs="Times New Roman"/>
                <w:sz w:val="26"/>
                <w:szCs w:val="26"/>
              </w:rPr>
              <w:t>и  прочие дру</w:t>
            </w:r>
            <w:r w:rsidR="00344DCF">
              <w:rPr>
                <w:rFonts w:ascii="Times New Roman" w:hAnsi="Times New Roman" w:cs="Times New Roman"/>
                <w:sz w:val="26"/>
                <w:szCs w:val="26"/>
              </w:rPr>
              <w:t xml:space="preserve">гие </w:t>
            </w:r>
            <w:r w:rsidR="008E764B" w:rsidRPr="00344DCF">
              <w:rPr>
                <w:rFonts w:ascii="Times New Roman" w:hAnsi="Times New Roman" w:cs="Times New Roman"/>
                <w:sz w:val="26"/>
                <w:szCs w:val="26"/>
              </w:rPr>
              <w:t>подобные  сооруж</w:t>
            </w:r>
            <w:r w:rsidR="008E764B" w:rsidRPr="00344DC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E764B" w:rsidRPr="00344DCF">
              <w:rPr>
                <w:rFonts w:ascii="Times New Roman" w:hAnsi="Times New Roman" w:cs="Times New Roman"/>
                <w:sz w:val="26"/>
                <w:szCs w:val="26"/>
              </w:rPr>
              <w:t>ния.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4B" w:rsidRPr="00344DCF" w:rsidRDefault="008E764B" w:rsidP="0034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DCF">
              <w:rPr>
                <w:rFonts w:ascii="Times New Roman" w:hAnsi="Times New Roman" w:cs="Times New Roman"/>
                <w:sz w:val="26"/>
                <w:szCs w:val="26"/>
              </w:rPr>
              <w:t>2%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764B" w:rsidRPr="00344DCF" w:rsidRDefault="008E764B" w:rsidP="0034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DCF">
              <w:rPr>
                <w:rFonts w:ascii="Times New Roman" w:hAnsi="Times New Roman" w:cs="Times New Roman"/>
                <w:sz w:val="26"/>
                <w:szCs w:val="26"/>
              </w:rPr>
              <w:t>5400</w:t>
            </w:r>
          </w:p>
        </w:tc>
      </w:tr>
    </w:tbl>
    <w:p w:rsidR="008E764B" w:rsidRDefault="008E764B" w:rsidP="00DC6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64B" w:rsidRPr="00CC3032" w:rsidRDefault="008E764B" w:rsidP="008E76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C303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размещения на </w:t>
      </w:r>
      <w:proofErr w:type="gramStart"/>
      <w:r w:rsidRPr="00CC3032">
        <w:rPr>
          <w:rFonts w:ascii="Times New Roman" w:hAnsi="Times New Roman" w:cs="Times New Roman"/>
          <w:sz w:val="28"/>
          <w:szCs w:val="28"/>
        </w:rPr>
        <w:t>оф</w:t>
      </w:r>
      <w:r w:rsidRPr="00CC3032">
        <w:rPr>
          <w:rFonts w:ascii="Times New Roman" w:hAnsi="Times New Roman" w:cs="Times New Roman"/>
          <w:sz w:val="28"/>
          <w:szCs w:val="28"/>
        </w:rPr>
        <w:t>и</w:t>
      </w:r>
      <w:r w:rsidRPr="00CC3032">
        <w:rPr>
          <w:rFonts w:ascii="Times New Roman" w:hAnsi="Times New Roman" w:cs="Times New Roman"/>
          <w:sz w:val="28"/>
          <w:szCs w:val="28"/>
        </w:rPr>
        <w:t>циальном</w:t>
      </w:r>
      <w:proofErr w:type="gramEnd"/>
      <w:r w:rsidRPr="00CC3032">
        <w:rPr>
          <w:rFonts w:ascii="Times New Roman" w:hAnsi="Times New Roman" w:cs="Times New Roman"/>
          <w:sz w:val="28"/>
          <w:szCs w:val="28"/>
        </w:rPr>
        <w:t xml:space="preserve"> с</w:t>
      </w:r>
      <w:r w:rsidR="002C6CA0">
        <w:rPr>
          <w:rFonts w:ascii="Times New Roman" w:hAnsi="Times New Roman" w:cs="Times New Roman"/>
          <w:sz w:val="28"/>
          <w:szCs w:val="28"/>
        </w:rPr>
        <w:t xml:space="preserve">айте муниципального образования </w:t>
      </w:r>
      <w:r w:rsidRPr="00CC3032">
        <w:rPr>
          <w:rFonts w:ascii="Times New Roman" w:hAnsi="Times New Roman" w:cs="Times New Roman"/>
          <w:sz w:val="28"/>
          <w:szCs w:val="28"/>
        </w:rPr>
        <w:t>в сети Интернет (</w:t>
      </w:r>
      <w:hyperlink r:id="rId6" w:history="1">
        <w:r w:rsidRPr="00CC3032">
          <w:rPr>
            <w:rStyle w:val="a4"/>
            <w:rFonts w:ascii="Times New Roman" w:eastAsia="Calibri" w:hAnsi="Times New Roman" w:cs="Times New Roman"/>
            <w:sz w:val="28"/>
            <w:szCs w:val="28"/>
          </w:rPr>
          <w:t>www.omsukchan-adm.ru</w:t>
        </w:r>
      </w:hyperlink>
      <w:r w:rsidRPr="00CC3032">
        <w:rPr>
          <w:rFonts w:ascii="Times New Roman" w:hAnsi="Times New Roman" w:cs="Times New Roman"/>
          <w:sz w:val="28"/>
          <w:szCs w:val="28"/>
        </w:rPr>
        <w:t>) и подлежит опубликованию в газете «Омсукча</w:t>
      </w:r>
      <w:r w:rsidRPr="00CC3032">
        <w:rPr>
          <w:rFonts w:ascii="Times New Roman" w:hAnsi="Times New Roman" w:cs="Times New Roman"/>
          <w:sz w:val="28"/>
          <w:szCs w:val="28"/>
        </w:rPr>
        <w:t>н</w:t>
      </w:r>
      <w:r w:rsidRPr="00CC3032">
        <w:rPr>
          <w:rFonts w:ascii="Times New Roman" w:hAnsi="Times New Roman" w:cs="Times New Roman"/>
          <w:sz w:val="28"/>
          <w:szCs w:val="28"/>
        </w:rPr>
        <w:t>ские вести»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64B" w:rsidRDefault="008E764B" w:rsidP="008E76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52A9" w:rsidRDefault="007252A9" w:rsidP="008E76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64B" w:rsidRPr="00CC3032" w:rsidRDefault="008E764B" w:rsidP="008E7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64B" w:rsidRPr="00CC3032" w:rsidRDefault="008E764B" w:rsidP="008E7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32">
        <w:rPr>
          <w:rFonts w:ascii="Times New Roman" w:hAnsi="Times New Roman" w:cs="Times New Roman"/>
          <w:sz w:val="28"/>
          <w:szCs w:val="28"/>
        </w:rPr>
        <w:t xml:space="preserve">Глава Омсукчанского </w:t>
      </w:r>
    </w:p>
    <w:p w:rsidR="008E764B" w:rsidRPr="00CC3032" w:rsidRDefault="008E764B" w:rsidP="008E76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303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CC3032">
        <w:rPr>
          <w:rFonts w:ascii="Times New Roman" w:hAnsi="Times New Roman" w:cs="Times New Roman"/>
          <w:sz w:val="28"/>
          <w:szCs w:val="28"/>
        </w:rPr>
        <w:tab/>
      </w:r>
      <w:r w:rsidRPr="00CC3032">
        <w:rPr>
          <w:rFonts w:ascii="Times New Roman" w:hAnsi="Times New Roman" w:cs="Times New Roman"/>
          <w:sz w:val="28"/>
          <w:szCs w:val="28"/>
        </w:rPr>
        <w:tab/>
      </w:r>
      <w:r w:rsidRPr="00CC3032">
        <w:rPr>
          <w:rFonts w:ascii="Times New Roman" w:hAnsi="Times New Roman" w:cs="Times New Roman"/>
          <w:sz w:val="28"/>
          <w:szCs w:val="28"/>
        </w:rPr>
        <w:tab/>
      </w:r>
      <w:r w:rsidRPr="00CC3032">
        <w:rPr>
          <w:rFonts w:ascii="Times New Roman" w:hAnsi="Times New Roman" w:cs="Times New Roman"/>
          <w:sz w:val="28"/>
          <w:szCs w:val="28"/>
        </w:rPr>
        <w:tab/>
      </w:r>
      <w:r w:rsidRPr="00CC3032">
        <w:rPr>
          <w:rFonts w:ascii="Times New Roman" w:hAnsi="Times New Roman" w:cs="Times New Roman"/>
          <w:sz w:val="28"/>
          <w:szCs w:val="28"/>
        </w:rPr>
        <w:tab/>
      </w:r>
      <w:r w:rsidRPr="00CC3032">
        <w:rPr>
          <w:rFonts w:ascii="Times New Roman" w:hAnsi="Times New Roman" w:cs="Times New Roman"/>
          <w:sz w:val="28"/>
          <w:szCs w:val="28"/>
        </w:rPr>
        <w:tab/>
      </w:r>
      <w:r w:rsidRPr="00CC3032">
        <w:rPr>
          <w:rFonts w:ascii="Times New Roman" w:hAnsi="Times New Roman" w:cs="Times New Roman"/>
          <w:sz w:val="28"/>
          <w:szCs w:val="28"/>
        </w:rPr>
        <w:tab/>
      </w:r>
      <w:r w:rsidR="007252A9">
        <w:rPr>
          <w:rFonts w:ascii="Times New Roman" w:hAnsi="Times New Roman" w:cs="Times New Roman"/>
          <w:sz w:val="28"/>
          <w:szCs w:val="28"/>
        </w:rPr>
        <w:t xml:space="preserve">       </w:t>
      </w:r>
      <w:r w:rsidRPr="00CC3032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gramStart"/>
      <w:r w:rsidRPr="00CC3032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8E764B" w:rsidRPr="00CC3032" w:rsidRDefault="008E764B" w:rsidP="008E76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64B" w:rsidRPr="002B7857" w:rsidRDefault="008E764B" w:rsidP="008E76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7857" w:rsidRPr="002B7857" w:rsidRDefault="002B7857" w:rsidP="008E76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2B7857" w:rsidRPr="002B7857" w:rsidSect="00ED208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668"/>
    <w:multiLevelType w:val="multilevel"/>
    <w:tmpl w:val="1432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">
    <w:nsid w:val="657D41CF"/>
    <w:multiLevelType w:val="hybridMultilevel"/>
    <w:tmpl w:val="5D74B600"/>
    <w:lvl w:ilvl="0" w:tplc="DF5081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C35E7"/>
    <w:rsid w:val="000F2785"/>
    <w:rsid w:val="00127874"/>
    <w:rsid w:val="00160D72"/>
    <w:rsid w:val="00187F89"/>
    <w:rsid w:val="001C686E"/>
    <w:rsid w:val="001D2B6B"/>
    <w:rsid w:val="00205CD5"/>
    <w:rsid w:val="002B1442"/>
    <w:rsid w:val="002B71E4"/>
    <w:rsid w:val="002B7857"/>
    <w:rsid w:val="002C6CA0"/>
    <w:rsid w:val="00321603"/>
    <w:rsid w:val="00344DCF"/>
    <w:rsid w:val="0037019D"/>
    <w:rsid w:val="005F237E"/>
    <w:rsid w:val="00633F33"/>
    <w:rsid w:val="0068102A"/>
    <w:rsid w:val="007252A9"/>
    <w:rsid w:val="00761004"/>
    <w:rsid w:val="007E13F6"/>
    <w:rsid w:val="00827D3D"/>
    <w:rsid w:val="008744C8"/>
    <w:rsid w:val="00884183"/>
    <w:rsid w:val="008C7FB4"/>
    <w:rsid w:val="008E764B"/>
    <w:rsid w:val="008F7F86"/>
    <w:rsid w:val="00A272B4"/>
    <w:rsid w:val="00AC35E7"/>
    <w:rsid w:val="00B227E1"/>
    <w:rsid w:val="00CA76E7"/>
    <w:rsid w:val="00CC3032"/>
    <w:rsid w:val="00D07610"/>
    <w:rsid w:val="00D52ED0"/>
    <w:rsid w:val="00DC643D"/>
    <w:rsid w:val="00E436C4"/>
    <w:rsid w:val="00E64A72"/>
    <w:rsid w:val="00ED2081"/>
    <w:rsid w:val="00EE3777"/>
    <w:rsid w:val="00F9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A72"/>
    <w:pPr>
      <w:ind w:left="720"/>
      <w:contextualSpacing/>
    </w:pPr>
  </w:style>
  <w:style w:type="character" w:styleId="a4">
    <w:name w:val="Hyperlink"/>
    <w:unhideWhenUsed/>
    <w:rsid w:val="00CC3032"/>
    <w:rPr>
      <w:color w:val="0000FF"/>
      <w:u w:val="single"/>
    </w:rPr>
  </w:style>
  <w:style w:type="paragraph" w:styleId="a5">
    <w:name w:val="Title"/>
    <w:basedOn w:val="a"/>
    <w:link w:val="a6"/>
    <w:qFormat/>
    <w:rsid w:val="003701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37019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Subtitle"/>
    <w:basedOn w:val="a"/>
    <w:link w:val="a8"/>
    <w:qFormat/>
    <w:rsid w:val="003701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Подзаголовок Знак"/>
    <w:basedOn w:val="a0"/>
    <w:link w:val="a7"/>
    <w:rsid w:val="0037019D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9">
    <w:name w:val="Table Grid"/>
    <w:basedOn w:val="a1"/>
    <w:uiPriority w:val="59"/>
    <w:rsid w:val="00370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60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53C3A-8AC6-4390-8376-6C1CE6C2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Волынская</dc:creator>
  <cp:keywords/>
  <dc:description/>
  <cp:lastModifiedBy>TyschenkoUV</cp:lastModifiedBy>
  <cp:revision>24</cp:revision>
  <cp:lastPrinted>2015-02-27T04:59:00Z</cp:lastPrinted>
  <dcterms:created xsi:type="dcterms:W3CDTF">2015-02-27T03:51:00Z</dcterms:created>
  <dcterms:modified xsi:type="dcterms:W3CDTF">2015-02-27T04:59:00Z</dcterms:modified>
</cp:coreProperties>
</file>