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ПРАВИТЕЛЬСТВО 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ПОСТАНОВЛЕНИЕ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от 9 декабря 2016 г. N 955-пп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ОБ УТВЕРЖДЕНИИ НОРМАТИВОВ МИНИМАЛЬНОЙ ОБЕСПЕЧЕННОСТИ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НАСЕЛЕНИЯ ПЛОЩАДЬЮ ТОРГОВЫХ ОБЪЕКТОВ ДЛЯ 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И ВХОДЯЩИХ В ЕЕ СОСТАВ МУНИЦИПАЛЬНЫХ ОБРАЗОВАНИЙ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B18BE">
        <w:rPr>
          <w:rFonts w:ascii="Calibri" w:hAnsi="Calibri" w:cs="Calibri"/>
        </w:rPr>
        <w:t>Список изменяющих документов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B18BE">
        <w:rPr>
          <w:rFonts w:ascii="Calibri" w:hAnsi="Calibri" w:cs="Calibri"/>
        </w:rPr>
        <w:t xml:space="preserve">(в ред. </w:t>
      </w:r>
      <w:hyperlink r:id="rId4" w:history="1">
        <w:r w:rsidRPr="005B18BE">
          <w:rPr>
            <w:rFonts w:ascii="Calibri" w:hAnsi="Calibri" w:cs="Calibri"/>
            <w:color w:val="0000FF"/>
          </w:rPr>
          <w:t>Постановления</w:t>
        </w:r>
      </w:hyperlink>
      <w:r w:rsidRPr="005B18BE">
        <w:rPr>
          <w:rFonts w:ascii="Calibri" w:hAnsi="Calibri" w:cs="Calibri"/>
        </w:rPr>
        <w:t xml:space="preserve"> Правительства Магаданской области</w:t>
      </w:r>
      <w:proofErr w:type="gramEnd"/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B18BE">
        <w:rPr>
          <w:rFonts w:ascii="Calibri" w:hAnsi="Calibri" w:cs="Calibri"/>
        </w:rPr>
        <w:t>от 27.01.2017 N 31-пп)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B18BE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5B18BE">
          <w:rPr>
            <w:rFonts w:ascii="Calibri" w:hAnsi="Calibri" w:cs="Calibri"/>
            <w:color w:val="0000FF"/>
          </w:rPr>
          <w:t>законом</w:t>
        </w:r>
      </w:hyperlink>
      <w:r w:rsidRPr="005B18BE">
        <w:rPr>
          <w:rFonts w:ascii="Calibri" w:hAnsi="Calibri" w:cs="Calibri"/>
        </w:rPr>
        <w:t xml:space="preserve"> от 28 декабря 2009 г. N 381-ФЗ "Об основах государственного регулирования торговой деятельности в Российской Федерации", </w:t>
      </w:r>
      <w:hyperlink r:id="rId6" w:history="1">
        <w:r w:rsidRPr="005B18BE">
          <w:rPr>
            <w:rFonts w:ascii="Calibri" w:hAnsi="Calibri" w:cs="Calibri"/>
            <w:color w:val="0000FF"/>
          </w:rPr>
          <w:t>постановлением</w:t>
        </w:r>
      </w:hyperlink>
      <w:r w:rsidRPr="005B18BE">
        <w:rPr>
          <w:rFonts w:ascii="Calibri" w:hAnsi="Calibri" w:cs="Calibri"/>
        </w:rPr>
        <w:t xml:space="preserve"> Правительства Российской Федерации 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</w:t>
      </w:r>
      <w:proofErr w:type="gramEnd"/>
      <w:r w:rsidRPr="005B18BE">
        <w:rPr>
          <w:rFonts w:ascii="Calibri" w:hAnsi="Calibri" w:cs="Calibri"/>
        </w:rPr>
        <w:t xml:space="preserve"> утратившим силу постановления Правительства Российской Федерации от 24 сентября 2010 г. N 754", </w:t>
      </w:r>
      <w:hyperlink r:id="rId7" w:history="1">
        <w:r w:rsidRPr="005B18BE">
          <w:rPr>
            <w:rFonts w:ascii="Calibri" w:hAnsi="Calibri" w:cs="Calibri"/>
            <w:color w:val="0000FF"/>
          </w:rPr>
          <w:t>Законом</w:t>
        </w:r>
      </w:hyperlink>
      <w:r w:rsidRPr="005B18BE">
        <w:rPr>
          <w:rFonts w:ascii="Calibri" w:hAnsi="Calibri" w:cs="Calibri"/>
        </w:rPr>
        <w:t xml:space="preserve"> Магаданской области от 5 марта 2011 года N 1370-ОЗ "О регулировании торговой деятельности на территории Магаданской области" Правительство Магаданской области постановляет: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 xml:space="preserve">(в ред. </w:t>
      </w:r>
      <w:hyperlink r:id="rId8" w:history="1">
        <w:r w:rsidRPr="005B18BE">
          <w:rPr>
            <w:rFonts w:ascii="Calibri" w:hAnsi="Calibri" w:cs="Calibri"/>
            <w:color w:val="0000FF"/>
          </w:rPr>
          <w:t>Постановления</w:t>
        </w:r>
      </w:hyperlink>
      <w:r w:rsidRPr="005B18BE">
        <w:rPr>
          <w:rFonts w:ascii="Calibri" w:hAnsi="Calibri" w:cs="Calibri"/>
        </w:rPr>
        <w:t xml:space="preserve"> Правительства Магаданской области от 27.01.2017 N 31-пп)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 xml:space="preserve">1. Утвердить </w:t>
      </w:r>
      <w:hyperlink w:anchor="Par36" w:history="1">
        <w:r w:rsidRPr="005B18BE">
          <w:rPr>
            <w:rFonts w:ascii="Calibri" w:hAnsi="Calibri" w:cs="Calibri"/>
            <w:color w:val="0000FF"/>
          </w:rPr>
          <w:t>Нормативы</w:t>
        </w:r>
      </w:hyperlink>
      <w:r w:rsidRPr="005B18BE">
        <w:rPr>
          <w:rFonts w:ascii="Calibri" w:hAnsi="Calibri" w:cs="Calibri"/>
        </w:rPr>
        <w:t xml:space="preserve"> минимальной обеспеченности населения площадью стационарных торговых объектов для Магаданской области и входящих в ее состав городских округов согласно приложению N 1 к настоящему постановлению.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 xml:space="preserve">2. Утвердить </w:t>
      </w:r>
      <w:hyperlink w:anchor="Par102" w:history="1">
        <w:r w:rsidRPr="005B18BE">
          <w:rPr>
            <w:rFonts w:ascii="Calibri" w:hAnsi="Calibri" w:cs="Calibri"/>
            <w:color w:val="0000FF"/>
          </w:rPr>
          <w:t>Нормативы</w:t>
        </w:r>
      </w:hyperlink>
      <w:r w:rsidRPr="005B18BE">
        <w:rPr>
          <w:rFonts w:ascii="Calibri" w:hAnsi="Calibri" w:cs="Calibri"/>
        </w:rPr>
        <w:t xml:space="preserve"> минимальной обеспеченности населения площадью торговых объектов местного значения для городских округов Магаданской области согласно приложению N 2 к настоящему постановлению.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 xml:space="preserve">3. </w:t>
      </w:r>
      <w:proofErr w:type="gramStart"/>
      <w:r w:rsidRPr="005B18BE">
        <w:rPr>
          <w:rFonts w:ascii="Calibri" w:hAnsi="Calibri" w:cs="Calibri"/>
        </w:rPr>
        <w:t>Главам муниципальных образований Магаданской области учитывать нормативы, утвержденные настоящим постановлением, в документах территориального планирования, генеральных планах, муниципальных программах развития торговли, а также при разработке схем размещения нестационарных торговых объектов, планов организации розничных рынков, ярмарок и иных форм розничной торговли на территории муниципальных образований Магаданской области.</w:t>
      </w:r>
      <w:proofErr w:type="gramEnd"/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 xml:space="preserve">4. </w:t>
      </w:r>
      <w:proofErr w:type="gramStart"/>
      <w:r w:rsidRPr="005B18BE">
        <w:rPr>
          <w:rFonts w:ascii="Calibri" w:hAnsi="Calibri" w:cs="Calibri"/>
        </w:rPr>
        <w:t>Контроль за</w:t>
      </w:r>
      <w:proofErr w:type="gramEnd"/>
      <w:r w:rsidRPr="005B18BE"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Магаданской области </w:t>
      </w:r>
      <w:proofErr w:type="spellStart"/>
      <w:r w:rsidRPr="005B18BE">
        <w:rPr>
          <w:rFonts w:ascii="Calibri" w:hAnsi="Calibri" w:cs="Calibri"/>
        </w:rPr>
        <w:t>Атанову</w:t>
      </w:r>
      <w:proofErr w:type="spellEnd"/>
      <w:r w:rsidRPr="005B18BE">
        <w:rPr>
          <w:rFonts w:ascii="Calibri" w:hAnsi="Calibri" w:cs="Calibri"/>
        </w:rPr>
        <w:t xml:space="preserve"> Т.Н.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>5. Настоящее постановление подлежит официальному опубликованию.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Губернатор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В.ПЕЧЕНЫЙ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B18BE" w:rsidRPr="005B18B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B18BE">
        <w:rPr>
          <w:rFonts w:ascii="Calibri" w:hAnsi="Calibri" w:cs="Calibri"/>
        </w:rPr>
        <w:lastRenderedPageBreak/>
        <w:t>Приложение N 1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Утверждены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постановлением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Правительства 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от 9 декабря 2016 г. N 955-пп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5B18BE">
        <w:rPr>
          <w:rFonts w:ascii="Calibri" w:hAnsi="Calibri" w:cs="Calibri"/>
          <w:b/>
          <w:bCs/>
        </w:rPr>
        <w:t>НОРМАТИВЫ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 xml:space="preserve">МИНИМАЛЬНОЙ ОБЕСПЕЧЕННОСТИ НАСЕЛЕНИЯ ПЛОЩАДЬЮ </w:t>
      </w:r>
      <w:proofErr w:type="gramStart"/>
      <w:r w:rsidRPr="005B18BE">
        <w:rPr>
          <w:rFonts w:ascii="Calibri" w:hAnsi="Calibri" w:cs="Calibri"/>
          <w:b/>
          <w:bCs/>
        </w:rPr>
        <w:t>СТАЦИОНАРНЫХ</w:t>
      </w:r>
      <w:proofErr w:type="gramEnd"/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 xml:space="preserve">ТОРГОВЫХ ОБЪЕКТОВ ДЛЯ МАГАДАНСКОЙ ОБЛАСТИ И ВХОДЯЩИХ </w:t>
      </w:r>
      <w:proofErr w:type="gramStart"/>
      <w:r w:rsidRPr="005B18BE">
        <w:rPr>
          <w:rFonts w:ascii="Calibri" w:hAnsi="Calibri" w:cs="Calibri"/>
          <w:b/>
          <w:bCs/>
        </w:rPr>
        <w:t>В</w:t>
      </w:r>
      <w:proofErr w:type="gramEnd"/>
      <w:r w:rsidRPr="005B18BE">
        <w:rPr>
          <w:rFonts w:ascii="Calibri" w:hAnsi="Calibri" w:cs="Calibri"/>
          <w:b/>
          <w:bCs/>
        </w:rPr>
        <w:t xml:space="preserve"> </w:t>
      </w:r>
      <w:proofErr w:type="gramStart"/>
      <w:r w:rsidRPr="005B18BE">
        <w:rPr>
          <w:rFonts w:ascii="Calibri" w:hAnsi="Calibri" w:cs="Calibri"/>
          <w:b/>
          <w:bCs/>
        </w:rPr>
        <w:t>ЕЕ</w:t>
      </w:r>
      <w:proofErr w:type="gramEnd"/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СОСТАВ ГОРОДСКИХ ОКРУГОВ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(кв. метров на 1 тыс. человек)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749"/>
        <w:gridCol w:w="2494"/>
        <w:gridCol w:w="2665"/>
      </w:tblGrid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Субъект Российской Федерации/городской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Суммарный норматив минимальной обеспеченности населения площадью стационарных торговых объектов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Норматив минимальной обеспеченности населения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Норматив минимальной обеспеченности населения площадью стационарных торговых объектов, на которой осуществляется продажа непродовольственных товаров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467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303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Городской округ "город Магадан"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492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173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319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Ольский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393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255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Омсукчанский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137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253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lastRenderedPageBreak/>
              <w:t>Северо-Эвенский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380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246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Среднеканский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475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308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Сусуманский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479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311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Тенькинский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158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292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Хасынский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268</w:t>
            </w:r>
          </w:p>
        </w:tc>
      </w:tr>
      <w:tr w:rsidR="005B18BE" w:rsidRPr="005B18B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Ягоднинский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373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131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242</w:t>
            </w:r>
          </w:p>
        </w:tc>
      </w:tr>
    </w:tbl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B18BE" w:rsidRPr="005B18B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5B18BE">
        <w:rPr>
          <w:rFonts w:ascii="Calibri" w:hAnsi="Calibri" w:cs="Calibri"/>
        </w:rPr>
        <w:t>Приложение N 2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Утверждены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постановлением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Правительства 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от 9 декабря 2016 г. N 955-пп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02"/>
      <w:bookmarkEnd w:id="1"/>
      <w:r w:rsidRPr="005B18BE">
        <w:rPr>
          <w:rFonts w:ascii="Calibri" w:hAnsi="Calibri" w:cs="Calibri"/>
          <w:b/>
          <w:bCs/>
        </w:rPr>
        <w:t>НОРМАТИВЫ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 xml:space="preserve">МИНИМАЛЬНОЙ ОБЕСПЕЧЕННОСТИ НАСЕЛЕНИЯ ПЛОЩАДЬЮ </w:t>
      </w:r>
      <w:proofErr w:type="gramStart"/>
      <w:r w:rsidRPr="005B18BE">
        <w:rPr>
          <w:rFonts w:ascii="Calibri" w:hAnsi="Calibri" w:cs="Calibri"/>
          <w:b/>
          <w:bCs/>
        </w:rPr>
        <w:t>ТОРГОВЫХ</w:t>
      </w:r>
      <w:proofErr w:type="gramEnd"/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ОБЪЕКТОВ МЕСТНОГО ЗНАЧЕНИЯ ДЛЯ ГОРОДСКИХ ОКРУГОВ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B18BE">
        <w:rPr>
          <w:rFonts w:ascii="Calibri" w:hAnsi="Calibri" w:cs="Calibri"/>
          <w:b/>
          <w:bCs/>
        </w:rPr>
        <w:t>МАГАДАНСКОЙ ОБЛАСТИ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>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>Под крупными торговыми центрами (комплексами) понимаются торговые центры (комплексы) с торговой площадью: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>более 3 000 кв. м - в муниципальных образованиях с численностью населения от 100 000 до 500 000 человек;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B18BE">
        <w:rPr>
          <w:rFonts w:ascii="Calibri" w:hAnsi="Calibri" w:cs="Calibri"/>
        </w:rPr>
        <w:t>более 1 500 кв. м - в муниципальных образованиях с численностью населения до 100 000 человек.</w:t>
      </w: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B18BE">
        <w:rPr>
          <w:rFonts w:ascii="Calibri" w:hAnsi="Calibri" w:cs="Calibri"/>
        </w:rPr>
        <w:t>(количество объектов)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Норматив минимальной обеспеченности населения площадью торговых объектов местного значения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Городской округ "город Магадан"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364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Ольский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26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Омсукчанский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19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Северо-Эвенский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8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Среднеканский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8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Сусуманский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18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Тенькинский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11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Хасынский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34</w:t>
            </w:r>
          </w:p>
        </w:tc>
      </w:tr>
      <w:tr w:rsidR="005B18BE" w:rsidRPr="005B18B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5B18BE">
              <w:rPr>
                <w:rFonts w:ascii="Calibri" w:hAnsi="Calibri" w:cs="Calibri"/>
              </w:rPr>
              <w:t>Ягоднинский</w:t>
            </w:r>
            <w:proofErr w:type="spellEnd"/>
            <w:r w:rsidRPr="005B18BE"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E" w:rsidRPr="005B18BE" w:rsidRDefault="005B18BE" w:rsidP="005B1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B18BE">
              <w:rPr>
                <w:rFonts w:ascii="Calibri" w:hAnsi="Calibri" w:cs="Calibri"/>
              </w:rPr>
              <w:t>44</w:t>
            </w:r>
          </w:p>
        </w:tc>
      </w:tr>
    </w:tbl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8BE" w:rsidRPr="005B18BE" w:rsidRDefault="005B18BE" w:rsidP="005B18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579" w:rsidRDefault="00916579"/>
    <w:sectPr w:rsidR="00916579" w:rsidSect="00BF25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8BE"/>
    <w:rsid w:val="002453E2"/>
    <w:rsid w:val="00424340"/>
    <w:rsid w:val="005B18BE"/>
    <w:rsid w:val="007F4962"/>
    <w:rsid w:val="00916579"/>
    <w:rsid w:val="00A366C3"/>
    <w:rsid w:val="00D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CF65C55826088E1B293F83A8D5BCBCA735A9091C4A6AE32E57C7F1FF0EF67B8C4AE48FAA7B8811209BES6m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CF65C55826088E1B293F83A8D5BCBCA735A9091C2A9AA36E57C7F1FF0EF67B8C4AE48FAA7B8811209B9S6m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CF65C55826088E1B28DF52CE101C5C178009991C5ABF96EBA272248SFm9E" TargetMode="External"/><Relationship Id="rId5" Type="http://schemas.openxmlformats.org/officeDocument/2006/relationships/hyperlink" Target="consultantplus://offline/ref=DD3CF65C55826088E1B28DF52CE101C5C178059C90C2ABF96EBA272248F9E530FF8BF70ABEAAB987S1m2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D3CF65C55826088E1B293F83A8D5BCBCA735A9091C4A6AE32E57C7F1FF0EF67B8C4AE48FAA7B8811209BES6m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Savlokhova</cp:lastModifiedBy>
  <cp:revision>2</cp:revision>
  <dcterms:created xsi:type="dcterms:W3CDTF">2017-06-13T04:38:00Z</dcterms:created>
  <dcterms:modified xsi:type="dcterms:W3CDTF">2017-06-13T04:39:00Z</dcterms:modified>
</cp:coreProperties>
</file>