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0"/>
        <w:tblW w:w="10411" w:type="dxa"/>
        <w:tblLayout w:type="fixed"/>
        <w:tblLook w:val="0000"/>
      </w:tblPr>
      <w:tblGrid>
        <w:gridCol w:w="668"/>
        <w:gridCol w:w="2310"/>
        <w:gridCol w:w="419"/>
        <w:gridCol w:w="1849"/>
        <w:gridCol w:w="749"/>
        <w:gridCol w:w="4416"/>
      </w:tblGrid>
      <w:tr w:rsidR="00BF01DB">
        <w:trPr>
          <w:trHeight w:val="993"/>
        </w:trPr>
        <w:tc>
          <w:tcPr>
            <w:tcW w:w="5246" w:type="dxa"/>
            <w:gridSpan w:val="4"/>
          </w:tcPr>
          <w:p w:rsidR="00BF01DB" w:rsidRDefault="00BF01DB" w:rsidP="001E0E31">
            <w:pPr>
              <w:jc w:val="center"/>
              <w:rPr>
                <w:rFonts w:ascii="Helv (WR)" w:hAnsi="Helv (WR)" w:cs="Helv (WR)"/>
                <w:sz w:val="13"/>
                <w:szCs w:val="13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агаданской_области" style="width:35.25pt;height:42pt;visibility:visible">
                  <v:imagedata r:id="rId7" o:title=""/>
                </v:shape>
              </w:pict>
            </w:r>
          </w:p>
          <w:p w:rsidR="00BF01DB" w:rsidRDefault="00BF01DB" w:rsidP="001E0E31">
            <w:pPr>
              <w:jc w:val="center"/>
              <w:rPr>
                <w:rFonts w:ascii="Helv (WR)" w:hAnsi="Helv (WR)" w:cs="Helv (WR)"/>
                <w:sz w:val="13"/>
                <w:szCs w:val="13"/>
              </w:rPr>
            </w:pPr>
          </w:p>
        </w:tc>
        <w:tc>
          <w:tcPr>
            <w:tcW w:w="749" w:type="dxa"/>
          </w:tcPr>
          <w:p w:rsidR="00BF01DB" w:rsidRDefault="00BF01DB" w:rsidP="001E0E31">
            <w:pPr>
              <w:jc w:val="center"/>
              <w:rPr>
                <w:rFonts w:ascii="Helv (WR)" w:hAnsi="Helv (WR)" w:cs="Helv (WR)"/>
              </w:rPr>
            </w:pPr>
          </w:p>
        </w:tc>
        <w:tc>
          <w:tcPr>
            <w:tcW w:w="4416" w:type="dxa"/>
          </w:tcPr>
          <w:p w:rsidR="00BF01DB" w:rsidRDefault="00BF01DB" w:rsidP="001E0E31">
            <w:pPr>
              <w:jc w:val="center"/>
              <w:rPr>
                <w:rFonts w:ascii="Helv (WR)" w:hAnsi="Helv (WR)" w:cs="Helv (WR)"/>
              </w:rPr>
            </w:pPr>
          </w:p>
        </w:tc>
      </w:tr>
      <w:tr w:rsidR="00BF01DB">
        <w:trPr>
          <w:cantSplit/>
          <w:trHeight w:val="2007"/>
        </w:trPr>
        <w:tc>
          <w:tcPr>
            <w:tcW w:w="5246" w:type="dxa"/>
            <w:gridSpan w:val="4"/>
          </w:tcPr>
          <w:p w:rsidR="00BF01DB" w:rsidRPr="00643240" w:rsidRDefault="00BF01DB" w:rsidP="001E0E31">
            <w:pPr>
              <w:pStyle w:val="BodyText"/>
              <w:rPr>
                <w:sz w:val="24"/>
                <w:szCs w:val="24"/>
              </w:rPr>
            </w:pPr>
            <w:r w:rsidRPr="003F3775">
              <w:rPr>
                <w:sz w:val="24"/>
                <w:szCs w:val="24"/>
              </w:rPr>
              <w:t>Магаданск</w:t>
            </w:r>
            <w:r>
              <w:rPr>
                <w:sz w:val="24"/>
                <w:szCs w:val="24"/>
              </w:rPr>
              <w:t>ая</w:t>
            </w:r>
            <w:r w:rsidRPr="003F3775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ь</w:t>
            </w:r>
          </w:p>
          <w:p w:rsidR="00BF01DB" w:rsidRDefault="00BF01DB" w:rsidP="001E0E3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BF01DB" w:rsidRDefault="00BF01DB" w:rsidP="001E0E31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МОЛОДЕЖНОЙ ПОЛИТИКИ</w:t>
            </w:r>
          </w:p>
          <w:p w:rsidR="00BF01DB" w:rsidRPr="001F1FA1" w:rsidRDefault="00BF01DB" w:rsidP="001E0E3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1F1FA1">
              <w:rPr>
                <w:b/>
                <w:bCs/>
                <w:sz w:val="28"/>
                <w:szCs w:val="28"/>
              </w:rPr>
              <w:t>Магаданской области</w:t>
            </w:r>
          </w:p>
          <w:p w:rsidR="00BF01DB" w:rsidRDefault="00BF01DB" w:rsidP="001E0E31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:rsidR="00BF01DB" w:rsidRDefault="00BF01DB" w:rsidP="001E0E31">
            <w:pPr>
              <w:jc w:val="center"/>
            </w:pPr>
            <w:r>
              <w:t>Транспортная ул., д. 5/23, Магадан,  685000</w:t>
            </w:r>
          </w:p>
          <w:p w:rsidR="00BF01DB" w:rsidRDefault="00BF01DB" w:rsidP="001E0E31">
            <w:pPr>
              <w:jc w:val="center"/>
            </w:pPr>
            <w:r>
              <w:t>Тел./факс (8 413</w:t>
            </w:r>
            <w:r w:rsidRPr="00C4598D">
              <w:t>2</w:t>
            </w:r>
            <w:r>
              <w:t>) 62-32-21</w:t>
            </w:r>
          </w:p>
          <w:p w:rsidR="00BF01DB" w:rsidRPr="002A5C10" w:rsidRDefault="00BF01DB" w:rsidP="001E0E31">
            <w:pPr>
              <w:jc w:val="center"/>
            </w:pPr>
            <w:r>
              <w:rPr>
                <w:lang w:val="en-US"/>
              </w:rPr>
              <w:t>E</w:t>
            </w:r>
            <w:r w:rsidRPr="002A5C10">
              <w:t>-</w:t>
            </w:r>
            <w:r>
              <w:rPr>
                <w:lang w:val="en-US"/>
              </w:rPr>
              <w:t>mail</w:t>
            </w:r>
            <w:r w:rsidRPr="002A5C10">
              <w:t>:</w:t>
            </w:r>
            <w:r>
              <w:rPr>
                <w:lang w:val="en-US"/>
              </w:rPr>
              <w:t>priemMOiMP</w:t>
            </w:r>
            <w:r w:rsidRPr="002A5C10">
              <w:t>@49</w:t>
            </w:r>
            <w:r>
              <w:rPr>
                <w:lang w:val="en-US"/>
              </w:rPr>
              <w:t>gov</w:t>
            </w:r>
            <w:r w:rsidRPr="002A5C10">
              <w:t>.</w:t>
            </w:r>
            <w:r>
              <w:rPr>
                <w:lang w:val="en-US"/>
              </w:rPr>
              <w:t>ru</w:t>
            </w:r>
          </w:p>
          <w:p w:rsidR="00BF01DB" w:rsidRPr="002A5C10" w:rsidRDefault="00BF01DB" w:rsidP="001E0E31">
            <w:pPr>
              <w:pStyle w:val="BodyTextIndent"/>
              <w:ind w:firstLine="0"/>
              <w:jc w:val="center"/>
            </w:pPr>
          </w:p>
          <w:p w:rsidR="00BF01DB" w:rsidRPr="002A5C10" w:rsidRDefault="00BF01DB" w:rsidP="001E0E31">
            <w:pPr>
              <w:pStyle w:val="BodyTextIndent"/>
              <w:ind w:firstLine="0"/>
              <w:jc w:val="center"/>
            </w:pPr>
            <w:r>
              <w:t>ИНН</w:t>
            </w:r>
            <w:r w:rsidRPr="002A5C10">
              <w:t>/</w:t>
            </w:r>
            <w:r>
              <w:t>КПП</w:t>
            </w:r>
            <w:r w:rsidRPr="002A5C10">
              <w:t xml:space="preserve"> 4909085721/490901001</w:t>
            </w:r>
          </w:p>
          <w:p w:rsidR="00BF01DB" w:rsidRPr="002A5C10" w:rsidRDefault="00BF01DB" w:rsidP="001E0E31">
            <w:pPr>
              <w:pStyle w:val="Heading3"/>
              <w:rPr>
                <w:sz w:val="6"/>
                <w:szCs w:val="6"/>
              </w:rPr>
            </w:pPr>
          </w:p>
        </w:tc>
        <w:tc>
          <w:tcPr>
            <w:tcW w:w="749" w:type="dxa"/>
            <w:vMerge w:val="restart"/>
          </w:tcPr>
          <w:p w:rsidR="00BF01DB" w:rsidRPr="002A5C10" w:rsidRDefault="00BF01DB" w:rsidP="001E0E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6" w:type="dxa"/>
            <w:vMerge w:val="restart"/>
          </w:tcPr>
          <w:p w:rsidR="00BF01DB" w:rsidRPr="002A5C10" w:rsidRDefault="00BF01DB" w:rsidP="002E75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01DB" w:rsidRPr="00AB62FF" w:rsidRDefault="00BF01DB" w:rsidP="0067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Омсукчанского городского округа</w:t>
            </w:r>
          </w:p>
          <w:p w:rsidR="00BF01DB" w:rsidRPr="00AB62FF" w:rsidRDefault="00BF01DB" w:rsidP="00672973">
            <w:pPr>
              <w:jc w:val="center"/>
              <w:rPr>
                <w:sz w:val="28"/>
                <w:szCs w:val="28"/>
              </w:rPr>
            </w:pPr>
          </w:p>
          <w:p w:rsidR="00BF01DB" w:rsidRPr="002E7562" w:rsidRDefault="00BF01DB" w:rsidP="00672973">
            <w:pPr>
              <w:jc w:val="center"/>
            </w:pPr>
            <w:r>
              <w:rPr>
                <w:sz w:val="28"/>
                <w:szCs w:val="28"/>
              </w:rPr>
              <w:t>С. П. Кучеренко</w:t>
            </w:r>
          </w:p>
          <w:p w:rsidR="00BF01DB" w:rsidRDefault="00BF01DB" w:rsidP="00672973">
            <w:pPr>
              <w:jc w:val="center"/>
            </w:pPr>
          </w:p>
          <w:p w:rsidR="00BF01DB" w:rsidRPr="002E7562" w:rsidRDefault="00BF01DB" w:rsidP="002E7562">
            <w:pPr>
              <w:jc w:val="center"/>
            </w:pPr>
          </w:p>
        </w:tc>
      </w:tr>
      <w:tr w:rsidR="00BF01DB">
        <w:trPr>
          <w:cantSplit/>
          <w:trHeight w:val="176"/>
        </w:trPr>
        <w:tc>
          <w:tcPr>
            <w:tcW w:w="2978" w:type="dxa"/>
            <w:gridSpan w:val="2"/>
          </w:tcPr>
          <w:p w:rsidR="00BF01DB" w:rsidRPr="007B03C4" w:rsidRDefault="00BF01DB" w:rsidP="001E0E31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:rsidR="00BF01DB" w:rsidRDefault="00BF01DB" w:rsidP="001E0E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BF01DB" w:rsidRDefault="00BF01DB" w:rsidP="001E0E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9" w:type="dxa"/>
            <w:tcBorders>
              <w:left w:val="nil"/>
            </w:tcBorders>
          </w:tcPr>
          <w:p w:rsidR="00BF01DB" w:rsidRDefault="00BF01DB" w:rsidP="001E0E31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</w:tcPr>
          <w:p w:rsidR="00BF01DB" w:rsidRDefault="00BF01DB" w:rsidP="001E0E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:rsidR="00BF01DB" w:rsidRDefault="00BF01DB" w:rsidP="001E0E31">
            <w:pPr>
              <w:pStyle w:val="BodyText3"/>
              <w:rPr>
                <w:sz w:val="28"/>
                <w:szCs w:val="28"/>
              </w:rPr>
            </w:pPr>
          </w:p>
        </w:tc>
      </w:tr>
      <w:tr w:rsidR="00BF01DB">
        <w:trPr>
          <w:cantSplit/>
          <w:trHeight w:val="382"/>
        </w:trPr>
        <w:tc>
          <w:tcPr>
            <w:tcW w:w="668" w:type="dxa"/>
          </w:tcPr>
          <w:p w:rsidR="00BF01DB" w:rsidRDefault="00BF01DB" w:rsidP="001E0E31">
            <w:pPr>
              <w:tabs>
                <w:tab w:val="left" w:pos="75"/>
              </w:tabs>
              <w:ind w:left="-96" w:right="-57" w:firstLine="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4578" w:type="dxa"/>
            <w:gridSpan w:val="3"/>
          </w:tcPr>
          <w:p w:rsidR="00BF01DB" w:rsidRPr="00B53D83" w:rsidRDefault="00BF01DB" w:rsidP="00711F4F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vMerge/>
          </w:tcPr>
          <w:p w:rsidR="00BF01DB" w:rsidRDefault="00BF01DB" w:rsidP="001E0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BF01DB" w:rsidRDefault="00BF01DB" w:rsidP="001E0E31">
            <w:pPr>
              <w:pStyle w:val="Heading1"/>
              <w:rPr>
                <w:b/>
                <w:bCs/>
              </w:rPr>
            </w:pPr>
          </w:p>
        </w:tc>
      </w:tr>
    </w:tbl>
    <w:p w:rsidR="00BF01DB" w:rsidRDefault="00BF01DB" w:rsidP="005922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Предписание № 36</w:t>
      </w:r>
    </w:p>
    <w:p w:rsidR="00BF01DB" w:rsidRDefault="00BF01DB" w:rsidP="00AD4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устранении выявленных нарушений законодательства Российской Федерации в сфере образования</w:t>
      </w:r>
    </w:p>
    <w:p w:rsidR="00BF01DB" w:rsidRDefault="00BF01DB" w:rsidP="00FF1D5C">
      <w:pPr>
        <w:jc w:val="center"/>
        <w:rPr>
          <w:b/>
          <w:bCs/>
          <w:sz w:val="28"/>
          <w:szCs w:val="28"/>
        </w:rPr>
      </w:pPr>
    </w:p>
    <w:p w:rsidR="00BF01DB" w:rsidRDefault="00BF01DB" w:rsidP="00FF1D5C">
      <w:pPr>
        <w:jc w:val="center"/>
        <w:rPr>
          <w:b/>
          <w:bCs/>
          <w:sz w:val="24"/>
          <w:szCs w:val="24"/>
        </w:rPr>
      </w:pPr>
    </w:p>
    <w:p w:rsidR="00BF01DB" w:rsidRDefault="00BF01DB" w:rsidP="00672973">
      <w:pPr>
        <w:jc w:val="both"/>
      </w:pPr>
      <w:r w:rsidRPr="00FA52A5">
        <w:rPr>
          <w:sz w:val="28"/>
          <w:szCs w:val="28"/>
        </w:rPr>
        <w:t>686410, Магаданская область</w:t>
      </w:r>
      <w:r>
        <w:t>,</w:t>
      </w:r>
    </w:p>
    <w:p w:rsidR="00BF01DB" w:rsidRDefault="00BF01DB" w:rsidP="00672973">
      <w:pPr>
        <w:jc w:val="both"/>
      </w:pPr>
      <w:r>
        <w:rPr>
          <w:sz w:val="28"/>
          <w:szCs w:val="28"/>
        </w:rPr>
        <w:t xml:space="preserve">Омсукчанский район, поселок </w:t>
      </w:r>
      <w:r w:rsidRPr="00FA52A5">
        <w:rPr>
          <w:sz w:val="28"/>
          <w:szCs w:val="28"/>
        </w:rPr>
        <w:t>Омсукчан</w:t>
      </w:r>
      <w:r>
        <w:t>,</w:t>
      </w:r>
    </w:p>
    <w:p w:rsidR="00BF01DB" w:rsidRDefault="00BF01DB" w:rsidP="006729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Pr="00FA52A5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ица Ленина</w:t>
      </w:r>
      <w:r w:rsidRPr="00FA52A5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дом 19</w:t>
      </w:r>
      <w:r w:rsidRPr="00FA52A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  <w:u w:val="single"/>
        </w:rPr>
        <w:t>20.11.2015 г.</w:t>
      </w:r>
    </w:p>
    <w:p w:rsidR="00BF01DB" w:rsidRDefault="00BF01DB" w:rsidP="00FF1D5C">
      <w:pPr>
        <w:jc w:val="both"/>
        <w:rPr>
          <w:sz w:val="28"/>
          <w:szCs w:val="2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01DB" w:rsidRPr="000F6CB6" w:rsidRDefault="00BF01DB" w:rsidP="00AD4077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Омсукчанского городского округа</w:t>
      </w:r>
    </w:p>
    <w:p w:rsidR="00BF01DB" w:rsidRPr="00137189" w:rsidRDefault="00BF01DB" w:rsidP="002A5C10">
      <w:pPr>
        <w:jc w:val="center"/>
      </w:pPr>
      <w:r w:rsidRPr="00137189">
        <w:t>(наименование организации и (или) учредителя)</w:t>
      </w:r>
    </w:p>
    <w:p w:rsidR="00BF01DB" w:rsidRDefault="00BF01DB" w:rsidP="00FF1D5C">
      <w:pPr>
        <w:jc w:val="center"/>
        <w:rPr>
          <w:sz w:val="28"/>
          <w:szCs w:val="28"/>
          <w:u w:val="single"/>
        </w:rPr>
      </w:pPr>
    </w:p>
    <w:p w:rsidR="00BF01DB" w:rsidRDefault="00BF01DB" w:rsidP="00672973">
      <w:pPr>
        <w:spacing w:line="360" w:lineRule="auto"/>
        <w:ind w:firstLine="567"/>
        <w:jc w:val="center"/>
        <w:rPr>
          <w:color w:val="000000"/>
          <w:sz w:val="28"/>
          <w:szCs w:val="28"/>
          <w:u w:val="single"/>
        </w:rPr>
      </w:pPr>
      <w:r w:rsidRPr="00672973">
        <w:rPr>
          <w:sz w:val="28"/>
          <w:szCs w:val="28"/>
          <w:u w:val="single"/>
        </w:rPr>
        <w:t>Российская Федерация,  686410, Магаданская область, Омсукчанский</w:t>
      </w:r>
      <w:r>
        <w:rPr>
          <w:sz w:val="28"/>
          <w:szCs w:val="28"/>
          <w:u w:val="single"/>
        </w:rPr>
        <w:t xml:space="preserve"> </w:t>
      </w:r>
      <w:r w:rsidRPr="00672973">
        <w:rPr>
          <w:sz w:val="28"/>
          <w:szCs w:val="28"/>
          <w:u w:val="single"/>
        </w:rPr>
        <w:t xml:space="preserve">район, </w:t>
      </w:r>
      <w:r w:rsidRPr="00672973">
        <w:rPr>
          <w:color w:val="000000"/>
          <w:sz w:val="28"/>
          <w:szCs w:val="28"/>
          <w:u w:val="single"/>
        </w:rPr>
        <w:t>п.Омсукчан, ул.</w:t>
      </w:r>
      <w:r>
        <w:rPr>
          <w:color w:val="000000"/>
          <w:sz w:val="28"/>
          <w:szCs w:val="28"/>
          <w:u w:val="single"/>
        </w:rPr>
        <w:t xml:space="preserve">  Ленина, д. 19 </w:t>
      </w:r>
    </w:p>
    <w:p w:rsidR="00BF01DB" w:rsidRDefault="00BF01DB" w:rsidP="00672973">
      <w:pPr>
        <w:spacing w:line="360" w:lineRule="auto"/>
        <w:ind w:firstLine="567"/>
        <w:jc w:val="center"/>
      </w:pPr>
      <w:r w:rsidRPr="00892F0B">
        <w:t xml:space="preserve">(адрес  </w:t>
      </w:r>
      <w:r>
        <w:t>организации</w:t>
      </w:r>
      <w:r w:rsidRPr="00892F0B">
        <w:t>(или) учредителя)</w:t>
      </w:r>
    </w:p>
    <w:p w:rsidR="00BF01DB" w:rsidRDefault="00BF01DB" w:rsidP="00FF1D5C">
      <w:pPr>
        <w:jc w:val="center"/>
      </w:pPr>
    </w:p>
    <w:p w:rsidR="00BF01DB" w:rsidRDefault="00BF01DB" w:rsidP="00FF1D5C">
      <w:pPr>
        <w:jc w:val="center"/>
      </w:pPr>
    </w:p>
    <w:p w:rsidR="00BF01DB" w:rsidRPr="000F6CB6" w:rsidRDefault="00BF01DB" w:rsidP="001129BD">
      <w:pPr>
        <w:pStyle w:val="Heading2"/>
        <w:jc w:val="both"/>
        <w:rPr>
          <w:b w:val="0"/>
          <w:bCs w:val="0"/>
          <w:sz w:val="28"/>
          <w:szCs w:val="28"/>
        </w:rPr>
      </w:pPr>
      <w:r>
        <w:tab/>
      </w:r>
      <w:r w:rsidRPr="00137189">
        <w:rPr>
          <w:b w:val="0"/>
          <w:bCs w:val="0"/>
          <w:sz w:val="28"/>
          <w:szCs w:val="28"/>
        </w:rPr>
        <w:t xml:space="preserve">В период с </w:t>
      </w:r>
      <w:r>
        <w:rPr>
          <w:b w:val="0"/>
          <w:bCs w:val="0"/>
          <w:sz w:val="28"/>
          <w:szCs w:val="28"/>
        </w:rPr>
        <w:t>13 ноября 2015</w:t>
      </w:r>
      <w:r w:rsidRPr="00137189">
        <w:rPr>
          <w:b w:val="0"/>
          <w:bCs w:val="0"/>
          <w:sz w:val="28"/>
          <w:szCs w:val="28"/>
        </w:rPr>
        <w:t xml:space="preserve"> года по </w:t>
      </w:r>
      <w:r>
        <w:rPr>
          <w:b w:val="0"/>
          <w:bCs w:val="0"/>
          <w:sz w:val="28"/>
          <w:szCs w:val="28"/>
        </w:rPr>
        <w:t>20 ноября 2015</w:t>
      </w:r>
      <w:r w:rsidRPr="00137189">
        <w:rPr>
          <w:b w:val="0"/>
          <w:bCs w:val="0"/>
          <w:sz w:val="28"/>
          <w:szCs w:val="28"/>
        </w:rPr>
        <w:t xml:space="preserve"> года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н</w:t>
      </w:r>
      <w:r w:rsidRPr="00137189">
        <w:rPr>
          <w:b w:val="0"/>
          <w:bCs w:val="0"/>
          <w:sz w:val="28"/>
          <w:szCs w:val="28"/>
        </w:rPr>
        <w:t xml:space="preserve">а основании приказа министерства образования и молодежной политики  Магаданской области от </w:t>
      </w:r>
      <w:r>
        <w:rPr>
          <w:b w:val="0"/>
          <w:bCs w:val="0"/>
          <w:sz w:val="28"/>
          <w:szCs w:val="28"/>
        </w:rPr>
        <w:t>28.10</w:t>
      </w:r>
      <w:r w:rsidRPr="0013718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2015</w:t>
      </w:r>
      <w:r w:rsidRPr="00137189">
        <w:rPr>
          <w:b w:val="0"/>
          <w:bCs w:val="0"/>
          <w:sz w:val="28"/>
          <w:szCs w:val="28"/>
        </w:rPr>
        <w:t>г. №</w:t>
      </w:r>
      <w:r>
        <w:rPr>
          <w:b w:val="0"/>
          <w:bCs w:val="0"/>
          <w:sz w:val="28"/>
          <w:szCs w:val="28"/>
        </w:rPr>
        <w:t>983</w:t>
      </w:r>
      <w:r w:rsidRPr="00137189">
        <w:rPr>
          <w:b w:val="0"/>
          <w:bCs w:val="0"/>
          <w:sz w:val="28"/>
          <w:szCs w:val="28"/>
        </w:rPr>
        <w:t>,  комиссией в составе: Шпилькиной  В.Н.,  начальника  отдела надзора и контроля в сфере образования министерства  образования и молодежной полити</w:t>
      </w:r>
      <w:r>
        <w:rPr>
          <w:b w:val="0"/>
          <w:bCs w:val="0"/>
          <w:sz w:val="28"/>
          <w:szCs w:val="28"/>
        </w:rPr>
        <w:t>ки Магаданской области, экспертов</w:t>
      </w:r>
      <w:r w:rsidRPr="0040737E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  <w:r w:rsidRPr="0040737E">
        <w:rPr>
          <w:b w:val="0"/>
          <w:bCs w:val="0"/>
          <w:sz w:val="28"/>
          <w:szCs w:val="28"/>
        </w:rPr>
        <w:t>Сюткиной О.А. (свидетельство департамента образования об  аккредитации от 02.03.2011г. серии 49-МА  № 000009) – главного специалиста отдела надзора и контроля  в сфере</w:t>
      </w:r>
      <w:r>
        <w:rPr>
          <w:b w:val="0"/>
          <w:bCs w:val="0"/>
          <w:sz w:val="28"/>
          <w:szCs w:val="28"/>
        </w:rPr>
        <w:t xml:space="preserve"> образования  м</w:t>
      </w:r>
      <w:r w:rsidRPr="0040737E">
        <w:rPr>
          <w:b w:val="0"/>
          <w:bCs w:val="0"/>
          <w:sz w:val="28"/>
          <w:szCs w:val="28"/>
        </w:rPr>
        <w:t>инистерства образования и молодежной политики Магаданской области;</w:t>
      </w:r>
      <w:r>
        <w:rPr>
          <w:b w:val="0"/>
          <w:bCs w:val="0"/>
          <w:sz w:val="28"/>
          <w:szCs w:val="28"/>
        </w:rPr>
        <w:t xml:space="preserve"> </w:t>
      </w:r>
      <w:r w:rsidRPr="00137189">
        <w:rPr>
          <w:b w:val="0"/>
          <w:bCs w:val="0"/>
          <w:sz w:val="28"/>
          <w:szCs w:val="28"/>
        </w:rPr>
        <w:t xml:space="preserve">Пономаренко </w:t>
      </w:r>
      <w:r>
        <w:rPr>
          <w:b w:val="0"/>
          <w:bCs w:val="0"/>
          <w:sz w:val="28"/>
          <w:szCs w:val="28"/>
        </w:rPr>
        <w:t>Г.Е.</w:t>
      </w:r>
      <w:r w:rsidRPr="00137189">
        <w:rPr>
          <w:b w:val="0"/>
          <w:bCs w:val="0"/>
          <w:sz w:val="28"/>
          <w:szCs w:val="28"/>
        </w:rPr>
        <w:t xml:space="preserve"> (свидетельство департамента образования об аккредитации эксперта серия от 02.03.2011г. серия 49-МА № 000001)  -  ведущего эксперта отдела надзора и контроля в сфере образования  министерства  образования и молодежной политики Магадан</w:t>
      </w:r>
      <w:r>
        <w:rPr>
          <w:b w:val="0"/>
          <w:bCs w:val="0"/>
          <w:sz w:val="28"/>
          <w:szCs w:val="28"/>
        </w:rPr>
        <w:t xml:space="preserve">ской области; </w:t>
      </w:r>
      <w:r w:rsidRPr="00B64468">
        <w:rPr>
          <w:b w:val="0"/>
          <w:bCs w:val="0"/>
          <w:sz w:val="28"/>
          <w:szCs w:val="28"/>
        </w:rPr>
        <w:t>Драпалюк И.В. (свидетельство департамента образования  об аккредитации от 25.03.2011г. серии  49-МА  № 000015) - директора муниципального автономного общеобразовательного учреждения города Магадана «Средняя общеобразовательная школа  №21»</w:t>
      </w:r>
      <w:r>
        <w:rPr>
          <w:b w:val="0"/>
          <w:bCs w:val="0"/>
          <w:sz w:val="28"/>
          <w:szCs w:val="28"/>
        </w:rPr>
        <w:t xml:space="preserve"> проведена плановая</w:t>
      </w:r>
      <w:r w:rsidRPr="00137189">
        <w:rPr>
          <w:b w:val="0"/>
          <w:bCs w:val="0"/>
          <w:sz w:val="28"/>
          <w:szCs w:val="28"/>
        </w:rPr>
        <w:t xml:space="preserve"> выездная проверка по вопросам соблюдения    </w:t>
      </w:r>
      <w:r>
        <w:rPr>
          <w:b w:val="0"/>
          <w:bCs w:val="0"/>
          <w:sz w:val="28"/>
          <w:szCs w:val="28"/>
        </w:rPr>
        <w:t xml:space="preserve">законодательства Российской Федерации в сфере образования </w:t>
      </w:r>
      <w:r w:rsidRPr="00137189">
        <w:rPr>
          <w:b w:val="0"/>
          <w:bCs w:val="0"/>
          <w:sz w:val="28"/>
          <w:szCs w:val="28"/>
        </w:rPr>
        <w:t xml:space="preserve">в  отношении </w:t>
      </w:r>
      <w:r>
        <w:rPr>
          <w:b w:val="0"/>
          <w:bCs w:val="0"/>
          <w:sz w:val="28"/>
          <w:szCs w:val="28"/>
        </w:rPr>
        <w:t>администрации Омсукчанского городского округа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BF01DB" w:rsidRDefault="00BF01DB" w:rsidP="00326D42">
      <w:pPr>
        <w:ind w:firstLine="708"/>
        <w:jc w:val="both"/>
        <w:rPr>
          <w:sz w:val="28"/>
          <w:szCs w:val="28"/>
        </w:rPr>
      </w:pPr>
      <w:r w:rsidRPr="001129BD">
        <w:rPr>
          <w:sz w:val="28"/>
          <w:szCs w:val="28"/>
        </w:rPr>
        <w:t>В результате проверки выявлены</w:t>
      </w:r>
      <w:r>
        <w:rPr>
          <w:sz w:val="28"/>
          <w:szCs w:val="28"/>
        </w:rPr>
        <w:t xml:space="preserve"> следующие нарушения (Акт проверки от 20.11.2015г. №67): </w:t>
      </w:r>
    </w:p>
    <w:tbl>
      <w:tblPr>
        <w:tblW w:w="10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"/>
        <w:gridCol w:w="5940"/>
        <w:gridCol w:w="3371"/>
        <w:gridCol w:w="31"/>
      </w:tblGrid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jc w:val="center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№ п/п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center"/>
              <w:rPr>
                <w:sz w:val="24"/>
                <w:szCs w:val="24"/>
              </w:rPr>
            </w:pPr>
            <w:r w:rsidRPr="00E87443">
              <w:rPr>
                <w:spacing w:val="-3"/>
                <w:sz w:val="24"/>
                <w:szCs w:val="24"/>
              </w:rPr>
              <w:t xml:space="preserve">Описание выявленного </w:t>
            </w:r>
            <w:r w:rsidRPr="00E87443">
              <w:rPr>
                <w:sz w:val="24"/>
                <w:szCs w:val="24"/>
              </w:rPr>
              <w:t>несоответствия</w:t>
            </w:r>
          </w:p>
        </w:tc>
        <w:tc>
          <w:tcPr>
            <w:tcW w:w="3371" w:type="dxa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Установленные обязательные требования (пункт, статья, вид, наименование и реквизиты </w:t>
            </w:r>
            <w:r w:rsidRPr="00E87443">
              <w:rPr>
                <w:spacing w:val="-1"/>
                <w:sz w:val="24"/>
                <w:szCs w:val="24"/>
              </w:rPr>
              <w:t xml:space="preserve">нормативного правового акта, где </w:t>
            </w:r>
            <w:r w:rsidRPr="00E87443">
              <w:rPr>
                <w:spacing w:val="-3"/>
                <w:sz w:val="24"/>
                <w:szCs w:val="24"/>
              </w:rPr>
              <w:t>установлено обязательное требование)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1.</w:t>
            </w:r>
          </w:p>
        </w:tc>
        <w:tc>
          <w:tcPr>
            <w:tcW w:w="9322" w:type="dxa"/>
            <w:gridSpan w:val="3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Несоответствие отдельных  муниципальных нормативных правовых актов муниципального образования «Омсукчанский городской округ» требованиям законодательства Российской Федерации в сфере образования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1.1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Подпунктом 8 пункта 2.2. Положения об управлении культуры, социальной и молодежной политики администрации Омсукчанского городского округа, утвержденного решением Собрания представителей Омсукчанского городского округа от 12.01.2015г. № 7 установлена норма обеспечения соблюдения законодательства Российской Федерации и Магаданской области в сферах культуры, социальной и молодежной политики не предусмотренная законодательством Российской Федерации.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36 Положения в качестве одного из полномочий  управления определено осуществление контроля за своевременным прохождением муниципальными учреждениями в сфере культуры процедур лицензирования образовательной деятельности и государственной аккредитации, что не соответствует требованиям законодательства Российской Федерации о лицензировании отдельных видов деятельности об образовании.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37 Положения предусмотрено в качестве одного из полномочий управления  обеспечение работы муниципальной аттестационной комиссии и соблюдения процедуры аттестации специалистов и руководителей подведомственных муниципальных учреждений, что не соответствует требованиям законодательства Российской Федерации об образовании в части аттестации педагогических работников образовательных учреждений в сфере культуры.</w:t>
            </w:r>
          </w:p>
          <w:p w:rsidR="00BF01DB" w:rsidRPr="00E87443" w:rsidRDefault="00BF01DB" w:rsidP="00751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Статья 37 Закона Российской Федерации от 09.10.1992г. № 3622-1 «Основы законодательства Российской Федерации «О культуре».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2 статьи 5 Федерального закона от 04.05.2011г. № 99-ФЗ «О лицензировании отдельных видов деятельности».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1, 2 статьи 92 Федерального закона от 29.12.2012г. № 273-ФЗ «Об образовании в Российской Федерации».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3 статьи 49 Федерального закона от 29.12.2012г. № 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>до  20.05.2016г.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1.2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Пунктами 2.20, 2.26 Положения об управлении спорта и туризма администрации Омсукчанского городского округа, утвержденного решением собрания представителей от 12.01.2015г. № 8 в качестве функций предусмотрено предоставление управлением экспертов для участия в работе аттестационных комиссий педагогических и руководящих работников муниципальных учреждений, формирование и утверждение им комиссий по комплектованию учебных групп и тарификации тренеров-преподавателей муниципальных учреждений, не относящихся к функциям и полномочиям Управления.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Положением также не предусмотрена реализация такого полномочия органа местного самоуправления в области физической культуры и спорта, как осуществление контроля за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      </w:r>
          </w:p>
          <w:p w:rsidR="00BF01DB" w:rsidRPr="00E87443" w:rsidRDefault="00BF01DB" w:rsidP="00751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1 статьи 28, часть 3 статьи 49 Федерального закона от 29.12.2012г. № 273-ФЗ «Об образовании в Российской Федерации».</w:t>
            </w:r>
          </w:p>
          <w:p w:rsidR="00BF01DB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Статьи 9, 9.1 Федерального закона от 04.12.2007г. № 329-ФЗ «О физической культуре и спорте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>до  20.05.2016г.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1.3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2.2.19 Положения об управлении образования администрации Омсукчанского городского округа, утвержденного постановлением администрации Омсукчанского городского округа от 12.01.2015г. № 3, предусмотрено обеспечение реализации государственной образовательной политики в муниципальных бюджетных образовательных учреждениях, пунктом 3.1.53 – осуществление инспекционного контроля за соблюдением муниципальными бюджетными образовательными организациями действующего законодательства Российской Федерации, Магаданской области в сфере образования, пунктом 4.17 - осуществление контроля за исполнением муниципальными бюджетными образовательными организациями действующего законодательства, выполнением федеральных образовательных стандартов, пунктом 5.1.1. – обеспечение выполнения утратившего силу Закона Российской Федерации «Об образовании». Указанные в данных пунктах функции и полномочия отнесены законодательством Российской Федерации об образовании к компетенции федеральных органов государственной власти и  органов государственной власти субъектов Российской Федерации в сфере образования.</w:t>
            </w:r>
          </w:p>
          <w:p w:rsidR="00BF01DB" w:rsidRPr="00E87443" w:rsidRDefault="00BF01DB" w:rsidP="00751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1.9 части 1 статьи 6, пункт 1 части 1 статьи 7 Федерального закона от 29.12.2012г. № 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>до  20.05.2016г.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1.4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4.8 Положения о порядке создания, реорганизации и ликвидации муниципальных образовательных организаций на территории  Омсукчанского городского округа, утвержденного решением собрания представителей  Омсукчанского городского округа от 12.02.2015г. № 18 определено, что при реорганизации муниципальной образовательной организации, ее Устав, лицензия на право ведения образовательной деятельности утрачивают силу. Указанная норма не распространяется на случаи реорганизации образовательных организаций в форме слияния и присоединения.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Положением также не определен порядок изменения типа муниципальных образовательных организаций.</w:t>
            </w:r>
          </w:p>
          <w:p w:rsidR="00BF01DB" w:rsidRPr="00E87443" w:rsidRDefault="00BF01DB" w:rsidP="00751B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Части 5-7 статьи 91 Федерального закона от 29.12.2012г. № 273-ФЗ «Об образовании в Российской Федерации».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4 части 1 статьи 9 Федерального закона от 29.12.2012г. № 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18.03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2.</w:t>
            </w:r>
          </w:p>
        </w:tc>
        <w:tc>
          <w:tcPr>
            <w:tcW w:w="9322" w:type="dxa"/>
            <w:gridSpan w:val="3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Несоответствие отдельных нормативных правовых актов администрации Омсукчанского городского округа требованиям законодательства российской Федерации в сфере образования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2.1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пункте 2 постановления администрации Омсукчанского городского округа от 08.06.2015г. 3 418 «Об утверждении административного регламента по предоставлению муниципальной услуги «Предоставление дополнительного образования», в пункте 1.10 текста регламента указаны не все органы, осуществляющие контроль за предоставлением муниципальной услуги (Управление спорта и туризма, Управление культуры, социальной и молодежной политики) администрации Омсукчанского городского округа. В подпунктах 2.2.1 и 2.2.2 текста административного регламента, приложении № 1 к нему указаны не все органы, ответственные за предоставление муниципальной услуги и организации - исполнителя муниципальной услуги (управление культуры, социальной и молодежной политики, управление спорта и туризма администрации Омсукчанского городского округа, муниципальные бюджетные учреждения дополнительного образования «Детская школа искусств п.Омсукчан», «Детская музыкальная школа п.Дукат», «Детско-юношеская спортивная школа п. Омсукчан») В пункте 2.4.3 текста регламента указана продолжительность учебного года в муниципальном бюджетном учреждении дополнительного образования «Центр дополнительного образования п.Омсукчан». Для остальных  учреждений дополнительного образования Омсукчанского городского округа она не указана.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В пункте 2.5 текста административного регламента не указан в полном объеме перечень нормативных правовых актов, регламентирующих предоставление муниципальной услуги. 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3.4 текста регламента не определено, что дополнительные предпрофессиональные образовательные программы должны соответствовать федеральным государственным требованиям к минимуму содержания, структуре и условиям реализации дополнительны предпрофессиональных общеобразовательных программ в области искусств, физической культуры и спорта, требованиям федеральных стандартов спортивной подготовки.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пункте 2.6 регламента в перечне документов, необходимых для предоставления муниципальной услуги отсутствует медицинское заключение о состоянии здоровья обучающихся, принимаемых на обучение по дополнительным общеобразовательным программам физкультурно-спортивной направленности.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Пунктами 4.2, 4.3, 4.4 регламента определены не все органы, осуществляющие контроль за полнотой и качеством предоставления муниципальной услуги.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 «б» пункта 3.4 Порядка разработки и утверждения административных регламентов предоставления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 110.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Закон Российской Федерации от 09.10.1992г. № 3612-1 «Основы законодательства Российской Федерации о культуре» (статья 90).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Федеральный закон от 04.02.2007г. № 329-ФЗ «О физической культуре и спорте в Российской Федерации (статьи 28, 34.1).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Приказ Минспорта России от 27.12.2013г. № 1125 «Об утверждении особенностей организации и осуществления образовательной, тренировочной и методической  деятельности в области физической культуры и спорта».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Приказ Минкультуры России от 14.08.2013г. № 1145 «Об утверждении порядка приема на обучение по дополнительным предпрофессиональным программам в области искусств». Приказ Минспорта России от 12.09.2013г. № 731 «Об утверждении порядка приема на обучение по дополнительным предпрофессиональным программам в области физической культуры и спорта». 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 «д» пункта 3.4. Порядка разработки и утверждения административных регламентов по предоставлению муниципальных услуг, оказываемых на территории Омсукчанкого городского округа, утвержденного постановлением администрации Омсукчанского городского округа от 20.02.2015г. № 110.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5 статьи 83, часть 4 статьи 84 Федерального закона от 29.12.2012г. № 273-ФЗ «Об образовании в Российской Федерации».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3.8 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>до  20.05.2016г.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2.2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пункте 2.5 административного регламента муниципальной услуги «Предоставление дошкольного образования, воспитания и содержания ребенка в дошкольном образовательном учреждении, утвержденного постановлением администрации Омсукчанского городского округа от 05.05.2015г. № 326. В перечне нормативных правовых актов, регламентирующих предоставление муниципальной услуги отсутствуют приказы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08.04.2014г. № 293 «Об утверждении Порядка приема на обучении по образовательным программам дошкольного образования». В пунктах 3.15 и 3.2 регламента в качестве основания для зачисления ребенка в организацию и основанием для оказания услуги не указано помимо договора об образовании наличие приказа о зачислении ребенка.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Подпункты «д», «е» пункта 3.4, подпункт «а» пункта 3.7 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>до  20.05.2016г.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2.3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2.5 административного регламента по предоставлению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программам», утвержденного постановлением администрации Омсукчанского городского округа от 27.07.2015г. № 560 не определены в перечне нормативных правовых актов, регламентирующих предоставление муниципальной услуги некоторые из них (приказ  Минобрнауки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от 22.01.2014г.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образования». В перечне документов, необходимых для предоставления муниципальной услуги, отсутствует копия заключения психолого-медико-педагогической комиссии, для детей с ограниченными возможностями здоровья, зачисляемых в образовательную организацию.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пункте 2.7 текста регламента указаны не все основания для отчисления обучающихся из образовательной организации.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Раздел регламента, определяющий состав, последовательность и сроки выполнения административных процедур, не соответствуют блок-схемам, приложенным к регламенту (решение о приеме в образовательную организацию, зачисление в образовательную организацию, организация образовательного процесса в образовательной организации, государственная итоговая аттестация обучающихся). Часть указанных в блок-схемах административных действий (процедур) отсутствует также в тексте регламента.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тексте регламента не определены формы получения общего образования (очная, очно-заочная, в организациях, осуществляющих образовательную деятельность), вне образовательной организации (самообразование, семейное образование), особенности предоставления общего образования обучающимся с ограниченными возможностями здоровья.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Приложение №  4 к тексту регламента не соответствует требованиям, установленным Порядком приема граждан на обучение по образовательным программам начального общего, основного общего, среднего общего образования.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9 Порядка приема граждан на обучение по образовательным программам начального общего, основного общего, среднего общего образования», утвержденного приказом Минобрнауки России от 22.01.2014г. № 32.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Подпункты «д», «е» пункта 3.4, подпункт «а» пункта 3.7 Подпункт «е» пункта 3.4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4 статьи 43 Федерального закона от 29.12.2012г. № 273-ФЗ «Об образовании в Российской Федерации».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Пункты 3.5, 3.6 Порядка разработки и утверждения административных регламентов по представлению муниципальных услуг, оказываемых на территории Омсукчанского городского округа, утвержденного постановлением администрации Омсукчанского городского округа от 20.02.2015г. № 110.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1 части 5 статьи 5, части 1-3 статьи 79, части 1-4 статьи 17 Федерального закона от 29.12.2012г. № 273-ФЗ «Об образовании в Российской федерации».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9 Порядка приема граждан на обучение по образовательным программам начального общего, основного общего, среднего общего образования», утвержденного приказом Минобрнауки России от 22.01.2014г. № 32.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>до  20.05.2016г.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2.4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1 Постановления администрации Омсукчанского городского округа от 03.02.2015г. № 68 «О родительской плате в детских дошкольных учреждениях» содержит норму об установлении размера родительской платы за содержание детей в детских дошкольных учреждениях вместо установленной законодательством об образовании нормы платы за присмотр и уход за детьми.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Части 2-5 статьи 65 Федерального закона от 29.12.2012г. № 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01.02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3.</w:t>
            </w:r>
          </w:p>
        </w:tc>
        <w:tc>
          <w:tcPr>
            <w:tcW w:w="9322" w:type="dxa"/>
            <w:gridSpan w:val="3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Несоответствия содержания и структуры отдельных локальных актов Управления образования, управления культуры, социальной и молодежной политики, Управления спорта и туризма администрации Омсукчанского городского округа требованиям законодательства, нормативных правовых актов в сфере образования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3.1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Пунктом 2.1 Положения о совещании руководителей образовательных организаций при руководителе Управления образования администрации Омсукчанского городского округа, утвержденного 23.01.2015г., предусмотрены планирование, регулирование, координация деятельности образовательных организаций в целях осуществления государственной политики в области образования. Осуществление (разработка и проведение) государственной политики в сфере образования является полномочием федеральных органов государственной власти в сфере образования.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1 части 1 статьи 6 Федерального закона от 29.12.2012г. № 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01.01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3.2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Несоответствие содержания и структуры должностных инструкций руководителей муниципальных учреждений дополнительного образования, реализующих образовательные программы в сфере искусств, физической культуры и спорта требованиям нормативных правовых актов Минздравсоцразвития России (разделы «должностные обязанности», «требования к квалификации», «должен знать»). Должностная инструкция директора муниципального бюджетного учреждения дополнительного образования «Детская школа искусств п.Омсукчан» содержит ссылки на устаревшие нормативные акты Минтруда России, тарифно-квалификационные характеристики, утверждена учредителем в 2009 году.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М</w:t>
            </w:r>
            <w:r w:rsidRPr="00E87443">
              <w:rPr>
                <w:sz w:val="24"/>
                <w:szCs w:val="24"/>
              </w:rPr>
              <w:t>инздравсоцразвития России от 26.08.2010г.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01.01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3.3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Должностные инструкции специалистов по методической работе  Управления образования администрации Омсукчанского городского округа (п.2.1. инструкций) предусматривают организацию работы и контроль выполнения утратившего силу Закона Российской Федерации «Об образовании» не относящихся к полномочиям указанных работников и Управления образования в сфере образования.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9 части 1 статьи 6, пункт 1 части 1 статьи 7 Федерального закона от 29.12.2012г. № 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01.01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4.</w:t>
            </w:r>
          </w:p>
        </w:tc>
        <w:tc>
          <w:tcPr>
            <w:tcW w:w="9322" w:type="dxa"/>
            <w:gridSpan w:val="3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Нарушения требований законодательства Российской Федерации об образовании, муниципальных нормативных правовых актов при реализации управлением культуры, социальной и молодежной политики, Управлением спорта и туризма, Управлением образования Омсукчанского городского округа при реализации полномочий в сфере образования.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4.1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Управлениями культуры, социальной и молодежной политики, спорта и туризма не реализуются в полном объеме полномочия, определенные Положениями об этих структурных подразделениях администрации Омсукчанского городского округа, порядком осуществления функции и полномочий учредителей муниципальных учреждений в части утверждения уставов подведомственных образовательных учреждений, организации и планирования деятельности Управлений.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Планы работы управлений на 2015 год не разработаны и не утверждены. Содержание и структура отдельных разделов Уставов подведомственных Управлениям учреждений дополнительного образования детей не соответствует требованиям законодательства Российской Федерации об образовании, о некоммерческих организациях (неверно указан статус учредителя, не определен предмет деятельности учреждений, не прописаны в полном объеме полномочия, компетенция коллегиальных органов управления учреждениями, порядок выступления от имени учреждения, права и обязанности участников образовательных отношений). Не реализуются учредителями полномочия по согласованию программы развития образовательных учреждений, утверждению отчета о результатах их самообследования.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4 статьи 9, часть 1 статьи 25, пункт 3 части 3 статьи 28 Федерального закона от 29.12.2012г. № 273-ФЗ «Об образовании в Российской федерации».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3 Порядка осуществления исполнительным органом местного самоуправления Омсукчанского городского округа, утвержденного постановлением администрации Омсукчанского городского округа от 07.05.2015г. № 346.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20.05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4.2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Управлениями культуры, социальной и молодежной политики, спорта и туризма администрации Омсукчанского городского округа не реализуются в полном объеме полномочия по осуществлению контроля уставной, образовательной и управленческой деятельности подведомственных образовательных учреждений.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текущем году такие проверки управлением культуры, социальной и молодежной политики, спорта и туризма не планировались и не проводились.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1.7. Положения об управлении спорта и туризма администрации Омсукчанского городского округа, утвержденного решением Собрания  представителей Омсукчанского городского округа от 12.01.2015г. № 8.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Подпункт 6 пункта 4.1 Положения об управлении культуры, социальной и молодежной политики, утвержденного решением собрания представителей Омсукчанского городского округа от 12.01.2015г. № 7.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Пункт 1.3. Порядка осуществления контроля за деятельностью муниципальных бюджетных учреждений Омсукчанского городского округа, утвержденного постановлением администрации Омсукчанского городского округа от 24.08.2015г. № 615.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20.01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5.</w:t>
            </w:r>
          </w:p>
        </w:tc>
        <w:tc>
          <w:tcPr>
            <w:tcW w:w="9322" w:type="dxa"/>
            <w:gridSpan w:val="3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Нарушение законодательства Российской Федерации об образовании, Федерального конституционного закона «О государственном Гербе Российской Федерации»</w:t>
            </w:r>
          </w:p>
        </w:tc>
      </w:tr>
      <w:tr w:rsidR="00BF01DB" w:rsidRPr="00E87443">
        <w:trPr>
          <w:gridAfter w:val="1"/>
          <w:wAfter w:w="31" w:type="dxa"/>
        </w:trPr>
        <w:tc>
          <w:tcPr>
            <w:tcW w:w="709" w:type="dxa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5.1</w:t>
            </w:r>
          </w:p>
        </w:tc>
        <w:tc>
          <w:tcPr>
            <w:tcW w:w="5951" w:type="dxa"/>
            <w:gridSpan w:val="2"/>
          </w:tcPr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Муниципальными бюджетными учреждениями дополнительного образования, реализующими образовательные программы в сфере искусств, физической культуры и спорта при осуществлении образовательной, финансово-хозяйственной деятельности, используются печати с изображением государственного Герба Российской Федерации, что является нарушением требований федерального закона «Об образовании в Российской Федерации», Федерального конституционного закона «О Государственном Гербе Российской Федерации». Учредителями муниципальных образовательных учреждений не принималось мер по устранению указанных нарушений.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Часть 2 статьи 60 Федерального закона от 29.12.2012г. № 273-ФЗ «Об образовании в Российской Федерации».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Статья 4 Федерального конституционного закона от 25.12.2000г. № 2-ФКЗ «О Государственном Гербе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01.01</w:t>
            </w:r>
            <w:r w:rsidRPr="00DE53F8">
              <w:rPr>
                <w:b/>
                <w:bCs/>
                <w:sz w:val="24"/>
                <w:szCs w:val="24"/>
              </w:rPr>
              <w:t>.2016г.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11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Нарушения Управлением образования администрации Омсукчанского городского округа требований порядка ведения Книг учета бланков аттестатов об основном общем и среднем общем образовании</w:t>
            </w: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В Книгах учета бланков аттестатов об основном общем и среднем общем образовании за 2013 год Управлением образования приход и расход  бланков не учитывался отдельно. 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Книгах выдачи учета бланков аттестатов об основном общем и среднем общем образовании за 2013, 2014 годы Управлением образования не  произведены записи о выдаче твердых обложек общеобразовательным учреждениям.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2014-2015 годах Управлением образования выдавались бланки аттестатов об образовании общеобразовательным учреждениям для выдачи дубликатов, что является нарушением законодательства об образовании.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В Отчетах по бланкам строгой отчетности за 2013, 2014 годы Управлением образования не учитывались твердые обложки.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 2 Указаний к ведению книги учета бланков аттестатов;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 17 части 3 статьи 28 Федерального Закона от 29.12.12 г. № 273 - ФЗ «Об образовании в Российской Федерации»;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 xml:space="preserve"> Пункт 29 приказа Минобрнауки России от 14.02.2015г. №115 «Об утверждении Порядка заполнения, учета и выдачи аттестатов об основном общем и среднем общем образовании и их дубликатов»;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Приказ министерства образования и молодежной политики Магаданской области  от 09.06.2014г. №553 «О передаче бланков строгой отчетности»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30.11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311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Нарушения при организации обучения учащихся с ограниченными возможностями здоровья по индивидуальным учебным планам на дому</w:t>
            </w: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Управлением образования принимались ходатайства и прилагаемые к ним документы, необходимые для организации обучения детей на дому от общеобразовательных учреждений, оформленные с нарушениями требований к ним. В ряде случаев ходатайства общеобразовательных учреждений направлялись в Управление образования либо до либо после поступления заявления родителей о переводе ребенка на обучение по индивидуальному учебному плану. Так, заявление родителя Эгамбердиевой У.У. поступило в МБОУ «СОШ п.Дукат» 07.09.2015г., ходатайство учреждения поступило в Управление образования 14.09.2015г.. Прилагаемые к заявлению документы (выписка из протокола заседания врачебно-консультативной комиссии, само заявление) были оформлены с нарушениями. В заявлении не указаны фамилия, имя, отчество заявителя. Заявление родителя (законного представителя) Ильгузиной И.И. поступило в МБОУ «ООШ п. Омсукчан» 10.09.2015г., ходатайство школы в Управление образования 04.09.2015г., до поступления в школу документов от родителей.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Ходатайство от  Т.А.Донькиной, директора МБОУ «СОШ п. Дукат»  поступило в Управление образования без подписи директора. 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Пункты 5.11, 5.1.2, 5.1.7 Инструкции по делопроизводству в администрации Омсукчанского района, утвержденной постановлением администрации Омсукчанского района от 27.09.2013г. №450;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Часть 11 статьи 66</w:t>
            </w:r>
            <w:r w:rsidRPr="00E87443">
              <w:rPr>
                <w:sz w:val="24"/>
                <w:szCs w:val="24"/>
              </w:rPr>
              <w:t xml:space="preserve"> </w:t>
            </w:r>
            <w:r w:rsidRPr="00E87443">
              <w:rPr>
                <w:sz w:val="24"/>
                <w:szCs w:val="24"/>
                <w:lang w:eastAsia="en-US"/>
              </w:rPr>
              <w:t>Федерального Закона от 29.12.12 г. № 273 - ФЗ «Об образовании в Российской Федерации»;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Приказ министерства образования и молодежной политики Магаданской области от 22.07.2014г. №669 «О Порядке регламентации и оформления отношений государственной или муниципальной 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01.02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1DB" w:rsidRPr="00E87443">
        <w:trPr>
          <w:gridAfter w:val="1"/>
          <w:wAfter w:w="31" w:type="dxa"/>
        </w:trPr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311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Нарушения полномочий  Совета руководителей и реализация не в полном объеме функций Управления образования</w:t>
            </w: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В протоколе Совета руководителей образовательных учреждений при руководителе Управления образования от 29.05.2015г. №2 одним из вопросов (пункт 8) рассматривался вопрос о согласовании учебных планов общеобразовательных учреждений, что не входит в компетенцию данного Совета. </w:t>
            </w:r>
          </w:p>
          <w:p w:rsidR="00BF01DB" w:rsidRPr="00E87443" w:rsidRDefault="00BF01DB" w:rsidP="00E87443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 6 части 3 статьи 28 Федерального Закона от 29.12.12 г. № 273 - ФЗ «Об обра</w:t>
            </w:r>
            <w:r>
              <w:rPr>
                <w:sz w:val="24"/>
                <w:szCs w:val="24"/>
                <w:lang w:eastAsia="en-US"/>
              </w:rPr>
              <w:t>зовании в Российской Федерации»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20.05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Управлением образования не реализуются в полном объеме полномочия управления в части  организации и проведения экспертной оценки учебных планов. Так, в учебном плане МБОУ «СОШ п.Дукат» на 2015-2016 уч.год отведено на внеурочную деятельность по 2 часа  в 1,2 классах, по 3 часа в 3,4 классах, вместо предусмотренных региональным Базисным учебным планом 4 часов, что является нарушением законодательства Российской Федерации в сфере образования.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Приказ Минобрнауки России от 06.10.2009г. №373 «Об утверждении и введении в действие федерального государственного стандарта начального общего образования» (с внесенными изменениями от 26.11.2010г. №1241);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Приказ министерства образования и молодежной политики Магаданской области от 19.05.2014г. №465 «Об утверждении регионального базисного учебного плана для общеобразовательных  организаций Магаданской области, реализующих основные образовательные программы в соответствии с федеральными государственными образовательными стандартами начального и основного общего образования»;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 3.1.54 Положения об Управлении образования администрации Омсукчанского городского округа, утвержденного постановлением администрации Омсукчанского городского округа от 12.01.2015г. №3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01.12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342" w:type="dxa"/>
            <w:gridSpan w:val="3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 xml:space="preserve">Нарушения требований законодательства Российской Федерации об образовании по аттестации руководителей образовательных учреждений, кандидатов на должность руководителя </w:t>
            </w: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Учредителями не определены порядок и сроки проведения обязательной аттестации на соответствие занимаемой должности руководителей образовательных организаций, подведомственных управлению:</w:t>
            </w:r>
          </w:p>
          <w:p w:rsidR="00BF01DB" w:rsidRPr="00E87443" w:rsidRDefault="00BF01DB" w:rsidP="00751BA0">
            <w:pPr>
              <w:pStyle w:val="a0"/>
              <w:numPr>
                <w:ilvl w:val="0"/>
                <w:numId w:val="4"/>
              </w:numPr>
              <w:tabs>
                <w:tab w:val="clear" w:pos="1080"/>
                <w:tab w:val="num" w:pos="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МБОУ ДОД «Детская школа искусств  п.Омсукчан» (директор Дунаева Наталья Ивановна);</w:t>
            </w:r>
          </w:p>
          <w:p w:rsidR="00BF01DB" w:rsidRPr="00E87443" w:rsidRDefault="00BF01DB" w:rsidP="00751BA0">
            <w:pPr>
              <w:pStyle w:val="a0"/>
              <w:numPr>
                <w:ilvl w:val="0"/>
                <w:numId w:val="4"/>
              </w:numPr>
              <w:tabs>
                <w:tab w:val="clear" w:pos="1080"/>
                <w:tab w:val="num" w:pos="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МБОУ ДОД «Детская музыкальная школа п.Дукат» (директор Кравцов Владимир Иванович);</w:t>
            </w:r>
          </w:p>
          <w:p w:rsidR="00BF01DB" w:rsidRPr="00E87443" w:rsidRDefault="00BF01DB" w:rsidP="00751BA0">
            <w:pPr>
              <w:pStyle w:val="a0"/>
              <w:numPr>
                <w:ilvl w:val="0"/>
                <w:numId w:val="4"/>
              </w:numPr>
              <w:tabs>
                <w:tab w:val="clear" w:pos="1080"/>
                <w:tab w:val="num" w:pos="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МБОУ ДОД «Детско-юношеская спортивная школа п.Омсукчан» (директор Слюсаренко Игорь Валериевич).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Обязательная аттестация руководителей, кандидатов на должность руководителя образовательной организации в соответствии законодательством Российской Федерации не проводилась.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Не соблюдаются требования законодательства Российской Федерации в сфере образования в части ограничений при  занятии должности руководителя образовательной организации. В личном деле директора Слюсаренко И.В. отсутствует справка о наличии (отсутствии) судимости. </w:t>
            </w:r>
          </w:p>
          <w:p w:rsidR="00BF01DB" w:rsidRPr="00E87443" w:rsidRDefault="00BF01DB" w:rsidP="00EB5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Часть 4 статьи 51 Федерального закона от 29.12.2012г. № 273-ФЗ «Об образовании в Российской Федерации»;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Часть 3 статьи 51 Федерального закона от 29.12.2012г. №273-ФЗ «Об образовании в Российской Федерации».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18.02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Территориальной аттестационной комиссией управления образования администрации Омсукчанского городского округа при аттестации педагогических работников образовательных организаций допускается превышение срока проведения аттестации педагогических работников (60 дней). 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Заявление Ковалик Ю.В. рассмотрено 10.11.2014г. (протокол № 6 от 10.11.2014г.). Принято решение об установлении 1 квалификационной категории Ковалик Ю.В.  22.04.2015г. (протокол № 3 от 22.04.2015г.).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Заявление Самохиной О.В. рассмотрено 10.11.2014г. (протокол № 6 от 10.11.2014г.). Принято решение об установлении 1 квалификационной категории Самохиной О.В. 11.03.2015г. (протокол № 1 от 11.03.2015г.).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Заявление Гусляковой Г.И. рассмотрено 11.03.2015г. (протокол № 1 от 11.03.2015г.). Принято решение об установлении квалификационной категории Гусляковой Г.И. 22.05.2015г. (протокол № 4 от 22.05.2015г.).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Заявление Хажиевой Ф.Э. рассмотрено 11.03.2015г. (протокол № 1 от 11.03.2015г.). Принято решение об установлении 1 квалификационной категории Хажиевой Ф.Э. 24.09.2015г. (протокол № 5 от 24.09.2015г.).</w:t>
            </w:r>
          </w:p>
          <w:p w:rsidR="00BF01DB" w:rsidRPr="00E87443" w:rsidRDefault="00BF01DB" w:rsidP="00E87443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Территориальной аттестационной комиссией не осуществляется письменное уведомление педагогических работников о сроках и местах проведения аттестации.</w:t>
            </w:r>
          </w:p>
        </w:tc>
        <w:tc>
          <w:tcPr>
            <w:tcW w:w="3402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 33 Приказа Минобрнауки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 32 Приказа Минобрнауки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01.12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342" w:type="dxa"/>
            <w:gridSpan w:val="3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Нарушения требований законодательства  об информационной открытости системы образования</w:t>
            </w:r>
          </w:p>
        </w:tc>
      </w:tr>
      <w:tr w:rsidR="00BF01DB" w:rsidRPr="00296978">
        <w:tc>
          <w:tcPr>
            <w:tcW w:w="720" w:type="dxa"/>
            <w:gridSpan w:val="2"/>
          </w:tcPr>
          <w:p w:rsidR="00BF01DB" w:rsidRPr="00E87443" w:rsidRDefault="00BF01DB" w:rsidP="00EB509B">
            <w:pPr>
              <w:spacing w:before="149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5940" w:type="dxa"/>
          </w:tcPr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На официальном сайте в сети Интернет администрации Омсукчанского городского округа (omsukshan-adm.ru) отсутствует: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>- информация об управлении спорта и туризма, управлении культуры, социальной и молодежной политики (наименование, электронный адрес, телефоны), сведения о руководителях структурных подразделений (управлений), руководителях образовательных организаций (фамилии, имена, отчества, а также при согласии указанных лиц иные сведения о них);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 - информация о полномочиях, задачах, функциях управления образования, управления культуры, социальной и молодежной политики, управления спорта и туризма, перечень законов и нормативных правовых актов, определяющих эти полномочия, функции и задачи; 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 - информация о подведомственных управлению образования, управлению культуры, социальной и молодежной политики, управлению спорта и туризма образовательных организациях с указанием почтовых и электронных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 - статистическая информация, в том числе о деятельности структурных подразделений (управлений);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 - информация о результатах проверок, проведенных в органе местного самоуправления;</w:t>
            </w:r>
          </w:p>
          <w:p w:rsidR="00BF01DB" w:rsidRPr="00E87443" w:rsidRDefault="00BF01DB" w:rsidP="00EB509B">
            <w:pPr>
              <w:pStyle w:val="a0"/>
              <w:jc w:val="both"/>
              <w:rPr>
                <w:sz w:val="24"/>
                <w:szCs w:val="24"/>
              </w:rPr>
            </w:pPr>
            <w:r w:rsidRPr="00E87443">
              <w:rPr>
                <w:sz w:val="24"/>
                <w:szCs w:val="24"/>
              </w:rPr>
              <w:t xml:space="preserve"> - информация о работе органа местного самоуправления с обращениями граждан и юридических лиц.</w:t>
            </w:r>
          </w:p>
          <w:p w:rsidR="00BF01DB" w:rsidRPr="00E87443" w:rsidRDefault="00BF01DB" w:rsidP="00E8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Пункты 1, 2, 6 статьи 97 Федерального закона от 29.12.2012г. №273-ФЗ «Об образовании в Российской Федерации».</w:t>
            </w:r>
          </w:p>
          <w:p w:rsidR="00BF01DB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  <w:r w:rsidRPr="00E87443">
              <w:rPr>
                <w:sz w:val="24"/>
                <w:szCs w:val="24"/>
                <w:lang w:eastAsia="en-US"/>
              </w:rPr>
              <w:t>Часть 1 статьи 10, статья 13 Федерального закона от 09.02.2009г.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BF01DB" w:rsidRPr="00DE53F8" w:rsidRDefault="00BF01DB" w:rsidP="00DE53F8">
            <w:pPr>
              <w:jc w:val="both"/>
              <w:rPr>
                <w:b/>
                <w:bCs/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Срок устранения: </w:t>
            </w:r>
          </w:p>
          <w:p w:rsidR="00BF01DB" w:rsidRPr="00E87443" w:rsidRDefault="00BF01DB" w:rsidP="00DE53F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DE53F8">
              <w:rPr>
                <w:b/>
                <w:bCs/>
                <w:sz w:val="24"/>
                <w:szCs w:val="24"/>
              </w:rPr>
              <w:t xml:space="preserve">до  </w:t>
            </w:r>
            <w:r>
              <w:rPr>
                <w:b/>
                <w:bCs/>
                <w:sz w:val="24"/>
                <w:szCs w:val="24"/>
              </w:rPr>
              <w:t>20.05</w:t>
            </w:r>
            <w:r w:rsidRPr="00DE53F8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DE53F8">
              <w:rPr>
                <w:b/>
                <w:bCs/>
                <w:sz w:val="24"/>
                <w:szCs w:val="24"/>
              </w:rPr>
              <w:t>г.</w:t>
            </w: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  <w:p w:rsidR="00BF01DB" w:rsidRPr="00E87443" w:rsidRDefault="00BF01DB" w:rsidP="00EB509B">
            <w:pPr>
              <w:shd w:val="clear" w:color="auto" w:fill="FFFFFF"/>
              <w:ind w:right="9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01DB" w:rsidRDefault="00BF01DB" w:rsidP="00326D42">
      <w:pPr>
        <w:ind w:firstLine="708"/>
        <w:jc w:val="both"/>
        <w:rPr>
          <w:sz w:val="28"/>
          <w:szCs w:val="28"/>
        </w:rPr>
      </w:pPr>
    </w:p>
    <w:p w:rsidR="00BF01DB" w:rsidRDefault="00BF01DB" w:rsidP="00326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в соответствии  со статьей 93 закона Российской Федерации от 29.12.2012г. №273-ФЗ «Об образовании в Российской Федерации», министерство образования и молодежной политики Магаданской области предписывает:</w:t>
      </w:r>
    </w:p>
    <w:p w:rsidR="00BF01DB" w:rsidRDefault="00BF01DB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меры к устранению выявленных нарушений законодательства Российской Федерации в сфере образования, причин, способствующих их совершению.</w:t>
      </w:r>
    </w:p>
    <w:p w:rsidR="00BF01DB" w:rsidRDefault="00BF01DB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BF01DB" w:rsidRDefault="00BF01DB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Представить в министерство образования и молодежной политики Магаданской области (отдел надзора и контроля в сфере образования) отчет об исполнении предписания с приложением копий документов, подтверждающих исполнение предписания, в срок до 20 мая 2016 года.</w:t>
      </w:r>
    </w:p>
    <w:p w:rsidR="00BF01DB" w:rsidRDefault="00BF01DB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F01DB" w:rsidRPr="004E092E" w:rsidRDefault="00BF01DB" w:rsidP="004E092E">
      <w:pPr>
        <w:spacing w:line="360" w:lineRule="auto"/>
        <w:jc w:val="both"/>
      </w:pPr>
    </w:p>
    <w:p w:rsidR="00BF01DB" w:rsidRDefault="00BF01DB" w:rsidP="00F43A4E">
      <w:pPr>
        <w:pStyle w:val="BodyText"/>
        <w:spacing w:line="360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BF01DB">
        <w:tc>
          <w:tcPr>
            <w:tcW w:w="4927" w:type="dxa"/>
          </w:tcPr>
          <w:p w:rsidR="00BF01DB" w:rsidRPr="00F1275B" w:rsidRDefault="00BF01DB" w:rsidP="00F1275B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1275B"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  <w:vAlign w:val="center"/>
          </w:tcPr>
          <w:p w:rsidR="00BF01DB" w:rsidRPr="00F1275B" w:rsidRDefault="00BF01DB" w:rsidP="00F1275B">
            <w:pPr>
              <w:pStyle w:val="Head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 w:rsidRPr="00F1275B">
              <w:rPr>
                <w:sz w:val="28"/>
                <w:szCs w:val="28"/>
              </w:rPr>
              <w:t>А.В.Шурхно</w:t>
            </w:r>
          </w:p>
        </w:tc>
      </w:tr>
    </w:tbl>
    <w:p w:rsidR="00BF01DB" w:rsidRDefault="00BF01DB" w:rsidP="001E0E31">
      <w:pPr>
        <w:pStyle w:val="Header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BF01DB" w:rsidRDefault="00BF01DB" w:rsidP="001E0E31">
      <w:pPr>
        <w:pStyle w:val="Header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BF01DB" w:rsidRDefault="00BF01DB" w:rsidP="001E0E31">
      <w:pPr>
        <w:pStyle w:val="Header"/>
        <w:tabs>
          <w:tab w:val="clear" w:pos="4677"/>
          <w:tab w:val="clear" w:pos="9355"/>
        </w:tabs>
      </w:pPr>
    </w:p>
    <w:p w:rsidR="00BF01DB" w:rsidRDefault="00BF01DB" w:rsidP="001E0E31">
      <w:pPr>
        <w:pStyle w:val="Header"/>
        <w:tabs>
          <w:tab w:val="clear" w:pos="4677"/>
          <w:tab w:val="clear" w:pos="9355"/>
        </w:tabs>
      </w:pPr>
    </w:p>
    <w:sectPr w:rsidR="00BF01DB" w:rsidSect="00D011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53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DB" w:rsidRDefault="00BF01DB" w:rsidP="00D01F71">
      <w:r>
        <w:separator/>
      </w:r>
    </w:p>
  </w:endnote>
  <w:endnote w:type="continuationSeparator" w:id="1">
    <w:p w:rsidR="00BF01DB" w:rsidRDefault="00BF01DB" w:rsidP="00D0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 (WR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BF0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BF0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DB" w:rsidRDefault="00BF01DB" w:rsidP="00D01F71">
      <w:r>
        <w:separator/>
      </w:r>
    </w:p>
  </w:footnote>
  <w:footnote w:type="continuationSeparator" w:id="1">
    <w:p w:rsidR="00BF01DB" w:rsidRDefault="00BF01DB" w:rsidP="00D0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BF01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BF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F5F"/>
    <w:multiLevelType w:val="hybridMultilevel"/>
    <w:tmpl w:val="49D4A6D8"/>
    <w:lvl w:ilvl="0" w:tplc="7286E1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98514A"/>
    <w:multiLevelType w:val="hybridMultilevel"/>
    <w:tmpl w:val="6660D800"/>
    <w:lvl w:ilvl="0" w:tplc="6C0ED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6661A5"/>
    <w:multiLevelType w:val="hybridMultilevel"/>
    <w:tmpl w:val="9934D658"/>
    <w:lvl w:ilvl="0" w:tplc="21ECB2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AA18CB"/>
    <w:multiLevelType w:val="hybridMultilevel"/>
    <w:tmpl w:val="4018359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E31"/>
    <w:rsid w:val="000167A2"/>
    <w:rsid w:val="00020AF2"/>
    <w:rsid w:val="000254C5"/>
    <w:rsid w:val="00052ECD"/>
    <w:rsid w:val="00063D97"/>
    <w:rsid w:val="00082C97"/>
    <w:rsid w:val="0008516C"/>
    <w:rsid w:val="00087F83"/>
    <w:rsid w:val="00093828"/>
    <w:rsid w:val="00095921"/>
    <w:rsid w:val="000B2358"/>
    <w:rsid w:val="000C1B4A"/>
    <w:rsid w:val="000C1E38"/>
    <w:rsid w:val="000C4263"/>
    <w:rsid w:val="000D1091"/>
    <w:rsid w:val="000D54D2"/>
    <w:rsid w:val="000E7975"/>
    <w:rsid w:val="000F6CB6"/>
    <w:rsid w:val="001021EF"/>
    <w:rsid w:val="00111999"/>
    <w:rsid w:val="001129BD"/>
    <w:rsid w:val="00116329"/>
    <w:rsid w:val="00127C90"/>
    <w:rsid w:val="001335AD"/>
    <w:rsid w:val="00137189"/>
    <w:rsid w:val="0015103F"/>
    <w:rsid w:val="00151DDF"/>
    <w:rsid w:val="00164C7B"/>
    <w:rsid w:val="001756AE"/>
    <w:rsid w:val="00175E77"/>
    <w:rsid w:val="00181E2B"/>
    <w:rsid w:val="00182D94"/>
    <w:rsid w:val="00183DBB"/>
    <w:rsid w:val="0019351F"/>
    <w:rsid w:val="001A69EF"/>
    <w:rsid w:val="001B6D9B"/>
    <w:rsid w:val="001D0151"/>
    <w:rsid w:val="001D15D6"/>
    <w:rsid w:val="001E0E31"/>
    <w:rsid w:val="001E706C"/>
    <w:rsid w:val="001F1FA1"/>
    <w:rsid w:val="001F25FE"/>
    <w:rsid w:val="001F6D19"/>
    <w:rsid w:val="0020265D"/>
    <w:rsid w:val="002125C7"/>
    <w:rsid w:val="00214DA4"/>
    <w:rsid w:val="0022133E"/>
    <w:rsid w:val="002213CA"/>
    <w:rsid w:val="00223A69"/>
    <w:rsid w:val="00232154"/>
    <w:rsid w:val="0026533E"/>
    <w:rsid w:val="00265634"/>
    <w:rsid w:val="00266A02"/>
    <w:rsid w:val="00270A39"/>
    <w:rsid w:val="0027722A"/>
    <w:rsid w:val="002832D4"/>
    <w:rsid w:val="00287D5D"/>
    <w:rsid w:val="00290DFA"/>
    <w:rsid w:val="00296978"/>
    <w:rsid w:val="00297D50"/>
    <w:rsid w:val="002A4A11"/>
    <w:rsid w:val="002A5C10"/>
    <w:rsid w:val="002C667B"/>
    <w:rsid w:val="002D3593"/>
    <w:rsid w:val="002D3614"/>
    <w:rsid w:val="002E1E34"/>
    <w:rsid w:val="002E5D7C"/>
    <w:rsid w:val="002E7562"/>
    <w:rsid w:val="00310B6F"/>
    <w:rsid w:val="00313455"/>
    <w:rsid w:val="00314838"/>
    <w:rsid w:val="00321211"/>
    <w:rsid w:val="00324E51"/>
    <w:rsid w:val="00326D42"/>
    <w:rsid w:val="00337FE1"/>
    <w:rsid w:val="0034232D"/>
    <w:rsid w:val="00342C84"/>
    <w:rsid w:val="00345684"/>
    <w:rsid w:val="00350D9A"/>
    <w:rsid w:val="00357D92"/>
    <w:rsid w:val="00366B8C"/>
    <w:rsid w:val="00366DAE"/>
    <w:rsid w:val="0037009A"/>
    <w:rsid w:val="00375C13"/>
    <w:rsid w:val="00375EA8"/>
    <w:rsid w:val="003834B9"/>
    <w:rsid w:val="0038409F"/>
    <w:rsid w:val="003A19E8"/>
    <w:rsid w:val="003B5442"/>
    <w:rsid w:val="003C250E"/>
    <w:rsid w:val="003C2DEF"/>
    <w:rsid w:val="003D1CCD"/>
    <w:rsid w:val="003D2697"/>
    <w:rsid w:val="003E2C0B"/>
    <w:rsid w:val="003F1F7A"/>
    <w:rsid w:val="003F3067"/>
    <w:rsid w:val="003F3775"/>
    <w:rsid w:val="003F6B33"/>
    <w:rsid w:val="003F7902"/>
    <w:rsid w:val="00400376"/>
    <w:rsid w:val="0040110D"/>
    <w:rsid w:val="004011FE"/>
    <w:rsid w:val="0040737E"/>
    <w:rsid w:val="00415527"/>
    <w:rsid w:val="00416CEB"/>
    <w:rsid w:val="004211A2"/>
    <w:rsid w:val="004238FE"/>
    <w:rsid w:val="00425E5C"/>
    <w:rsid w:val="0043043E"/>
    <w:rsid w:val="00440E92"/>
    <w:rsid w:val="00441B7E"/>
    <w:rsid w:val="004452E3"/>
    <w:rsid w:val="00450CE6"/>
    <w:rsid w:val="00455D0D"/>
    <w:rsid w:val="00456357"/>
    <w:rsid w:val="00466038"/>
    <w:rsid w:val="00472363"/>
    <w:rsid w:val="00472D64"/>
    <w:rsid w:val="00474ACD"/>
    <w:rsid w:val="00480920"/>
    <w:rsid w:val="0048444C"/>
    <w:rsid w:val="00484F3A"/>
    <w:rsid w:val="004A6971"/>
    <w:rsid w:val="004A7D6F"/>
    <w:rsid w:val="004C0133"/>
    <w:rsid w:val="004D61FB"/>
    <w:rsid w:val="004E092E"/>
    <w:rsid w:val="004E2644"/>
    <w:rsid w:val="004E36A7"/>
    <w:rsid w:val="004E45A5"/>
    <w:rsid w:val="004E5409"/>
    <w:rsid w:val="004F249B"/>
    <w:rsid w:val="004F355B"/>
    <w:rsid w:val="004F75AB"/>
    <w:rsid w:val="00500A12"/>
    <w:rsid w:val="00502671"/>
    <w:rsid w:val="00514C14"/>
    <w:rsid w:val="00516732"/>
    <w:rsid w:val="005215E1"/>
    <w:rsid w:val="0052672C"/>
    <w:rsid w:val="00532148"/>
    <w:rsid w:val="00536B72"/>
    <w:rsid w:val="005450CF"/>
    <w:rsid w:val="0054531B"/>
    <w:rsid w:val="00547956"/>
    <w:rsid w:val="00551F19"/>
    <w:rsid w:val="00560201"/>
    <w:rsid w:val="00563438"/>
    <w:rsid w:val="00565F45"/>
    <w:rsid w:val="00581D14"/>
    <w:rsid w:val="005922FE"/>
    <w:rsid w:val="00594B0C"/>
    <w:rsid w:val="005A0EA2"/>
    <w:rsid w:val="005A2BE7"/>
    <w:rsid w:val="005A48DA"/>
    <w:rsid w:val="005B18CC"/>
    <w:rsid w:val="005B2B02"/>
    <w:rsid w:val="005D3F17"/>
    <w:rsid w:val="005F6BB4"/>
    <w:rsid w:val="00606D88"/>
    <w:rsid w:val="00612F09"/>
    <w:rsid w:val="006214F8"/>
    <w:rsid w:val="006259C3"/>
    <w:rsid w:val="00626238"/>
    <w:rsid w:val="00643240"/>
    <w:rsid w:val="00646C82"/>
    <w:rsid w:val="00651891"/>
    <w:rsid w:val="0065368D"/>
    <w:rsid w:val="00656100"/>
    <w:rsid w:val="0065722F"/>
    <w:rsid w:val="00662AC0"/>
    <w:rsid w:val="006660CF"/>
    <w:rsid w:val="00666318"/>
    <w:rsid w:val="00671C0E"/>
    <w:rsid w:val="00672973"/>
    <w:rsid w:val="006833B8"/>
    <w:rsid w:val="00697B6B"/>
    <w:rsid w:val="006A08FA"/>
    <w:rsid w:val="006A6802"/>
    <w:rsid w:val="006A7C1D"/>
    <w:rsid w:val="006A7C8F"/>
    <w:rsid w:val="006B30BE"/>
    <w:rsid w:val="006B4638"/>
    <w:rsid w:val="006B79BE"/>
    <w:rsid w:val="006D6191"/>
    <w:rsid w:val="006F758F"/>
    <w:rsid w:val="00704DD7"/>
    <w:rsid w:val="007060D5"/>
    <w:rsid w:val="00711F4F"/>
    <w:rsid w:val="0071228B"/>
    <w:rsid w:val="007161A8"/>
    <w:rsid w:val="00716239"/>
    <w:rsid w:val="00724C45"/>
    <w:rsid w:val="00730293"/>
    <w:rsid w:val="0074085C"/>
    <w:rsid w:val="00740CF4"/>
    <w:rsid w:val="0074647A"/>
    <w:rsid w:val="00751BA0"/>
    <w:rsid w:val="00757AC2"/>
    <w:rsid w:val="0076517F"/>
    <w:rsid w:val="00765207"/>
    <w:rsid w:val="007765D0"/>
    <w:rsid w:val="007850A3"/>
    <w:rsid w:val="00785DF0"/>
    <w:rsid w:val="00794339"/>
    <w:rsid w:val="007A15E2"/>
    <w:rsid w:val="007A43F9"/>
    <w:rsid w:val="007B03C4"/>
    <w:rsid w:val="007B7DD9"/>
    <w:rsid w:val="007F3272"/>
    <w:rsid w:val="007F6B33"/>
    <w:rsid w:val="008019AA"/>
    <w:rsid w:val="008035E8"/>
    <w:rsid w:val="00807503"/>
    <w:rsid w:val="00807B5A"/>
    <w:rsid w:val="00815AC5"/>
    <w:rsid w:val="00823C8C"/>
    <w:rsid w:val="0083246E"/>
    <w:rsid w:val="00832C1E"/>
    <w:rsid w:val="00836DEC"/>
    <w:rsid w:val="00844339"/>
    <w:rsid w:val="008468E0"/>
    <w:rsid w:val="00847C3A"/>
    <w:rsid w:val="00855DF7"/>
    <w:rsid w:val="008600CC"/>
    <w:rsid w:val="00861B73"/>
    <w:rsid w:val="00864629"/>
    <w:rsid w:val="00870E9A"/>
    <w:rsid w:val="00876674"/>
    <w:rsid w:val="00882516"/>
    <w:rsid w:val="00892F0B"/>
    <w:rsid w:val="008942CB"/>
    <w:rsid w:val="0089571A"/>
    <w:rsid w:val="00897B6F"/>
    <w:rsid w:val="008A7021"/>
    <w:rsid w:val="008B2C56"/>
    <w:rsid w:val="008C4B42"/>
    <w:rsid w:val="008D3552"/>
    <w:rsid w:val="008D428A"/>
    <w:rsid w:val="008D4A00"/>
    <w:rsid w:val="008D5564"/>
    <w:rsid w:val="008D600C"/>
    <w:rsid w:val="008E40B1"/>
    <w:rsid w:val="008E6CA4"/>
    <w:rsid w:val="008E7FAB"/>
    <w:rsid w:val="008F13BB"/>
    <w:rsid w:val="008F1A41"/>
    <w:rsid w:val="00915F62"/>
    <w:rsid w:val="0091624D"/>
    <w:rsid w:val="00932048"/>
    <w:rsid w:val="00933746"/>
    <w:rsid w:val="00941D19"/>
    <w:rsid w:val="00943D7F"/>
    <w:rsid w:val="00944594"/>
    <w:rsid w:val="0095063D"/>
    <w:rsid w:val="00954EA7"/>
    <w:rsid w:val="00965624"/>
    <w:rsid w:val="00970894"/>
    <w:rsid w:val="00976022"/>
    <w:rsid w:val="00990EBE"/>
    <w:rsid w:val="009B349A"/>
    <w:rsid w:val="009C7B41"/>
    <w:rsid w:val="009E3B91"/>
    <w:rsid w:val="009E4946"/>
    <w:rsid w:val="00A05852"/>
    <w:rsid w:val="00A05F67"/>
    <w:rsid w:val="00A06E6C"/>
    <w:rsid w:val="00A11677"/>
    <w:rsid w:val="00A15237"/>
    <w:rsid w:val="00A17C96"/>
    <w:rsid w:val="00A2123E"/>
    <w:rsid w:val="00A22B5F"/>
    <w:rsid w:val="00A324BE"/>
    <w:rsid w:val="00A349B8"/>
    <w:rsid w:val="00A402AE"/>
    <w:rsid w:val="00A53C09"/>
    <w:rsid w:val="00A5609E"/>
    <w:rsid w:val="00A83827"/>
    <w:rsid w:val="00AA37E8"/>
    <w:rsid w:val="00AB402A"/>
    <w:rsid w:val="00AB60F8"/>
    <w:rsid w:val="00AB62FF"/>
    <w:rsid w:val="00AC602C"/>
    <w:rsid w:val="00AD12B2"/>
    <w:rsid w:val="00AD4077"/>
    <w:rsid w:val="00AE01B1"/>
    <w:rsid w:val="00AE4DED"/>
    <w:rsid w:val="00AF3B92"/>
    <w:rsid w:val="00B053FA"/>
    <w:rsid w:val="00B10055"/>
    <w:rsid w:val="00B13ABA"/>
    <w:rsid w:val="00B140A1"/>
    <w:rsid w:val="00B16875"/>
    <w:rsid w:val="00B30E53"/>
    <w:rsid w:val="00B350D0"/>
    <w:rsid w:val="00B45F2A"/>
    <w:rsid w:val="00B4758C"/>
    <w:rsid w:val="00B53386"/>
    <w:rsid w:val="00B53D83"/>
    <w:rsid w:val="00B54618"/>
    <w:rsid w:val="00B622C5"/>
    <w:rsid w:val="00B639FF"/>
    <w:rsid w:val="00B63E17"/>
    <w:rsid w:val="00B64468"/>
    <w:rsid w:val="00B64E45"/>
    <w:rsid w:val="00B75DB6"/>
    <w:rsid w:val="00B80AAB"/>
    <w:rsid w:val="00B92F1D"/>
    <w:rsid w:val="00B958AA"/>
    <w:rsid w:val="00BA5292"/>
    <w:rsid w:val="00BA5B20"/>
    <w:rsid w:val="00BC1247"/>
    <w:rsid w:val="00BC36D4"/>
    <w:rsid w:val="00BC7CF4"/>
    <w:rsid w:val="00BD68A8"/>
    <w:rsid w:val="00BE6C36"/>
    <w:rsid w:val="00BE71F4"/>
    <w:rsid w:val="00BF01DB"/>
    <w:rsid w:val="00BF53A8"/>
    <w:rsid w:val="00C0361E"/>
    <w:rsid w:val="00C113C1"/>
    <w:rsid w:val="00C1485D"/>
    <w:rsid w:val="00C221DD"/>
    <w:rsid w:val="00C418D7"/>
    <w:rsid w:val="00C4598D"/>
    <w:rsid w:val="00C53FE0"/>
    <w:rsid w:val="00C56BE7"/>
    <w:rsid w:val="00C6355E"/>
    <w:rsid w:val="00C66F5A"/>
    <w:rsid w:val="00C70F99"/>
    <w:rsid w:val="00C77C94"/>
    <w:rsid w:val="00C801D3"/>
    <w:rsid w:val="00C83A17"/>
    <w:rsid w:val="00C83D9B"/>
    <w:rsid w:val="00C876CD"/>
    <w:rsid w:val="00C95418"/>
    <w:rsid w:val="00CA3A5C"/>
    <w:rsid w:val="00CA65A0"/>
    <w:rsid w:val="00CB1918"/>
    <w:rsid w:val="00CB715A"/>
    <w:rsid w:val="00CC3A62"/>
    <w:rsid w:val="00CC6119"/>
    <w:rsid w:val="00CD49BB"/>
    <w:rsid w:val="00CF3CE7"/>
    <w:rsid w:val="00D0111E"/>
    <w:rsid w:val="00D01F71"/>
    <w:rsid w:val="00D130CA"/>
    <w:rsid w:val="00D15F76"/>
    <w:rsid w:val="00D163C8"/>
    <w:rsid w:val="00D22210"/>
    <w:rsid w:val="00D34F3F"/>
    <w:rsid w:val="00D3502C"/>
    <w:rsid w:val="00D44249"/>
    <w:rsid w:val="00D55774"/>
    <w:rsid w:val="00D747F5"/>
    <w:rsid w:val="00D77CED"/>
    <w:rsid w:val="00D80386"/>
    <w:rsid w:val="00D80F27"/>
    <w:rsid w:val="00D869FF"/>
    <w:rsid w:val="00D938E8"/>
    <w:rsid w:val="00DB511F"/>
    <w:rsid w:val="00DB73AE"/>
    <w:rsid w:val="00DC7E72"/>
    <w:rsid w:val="00DE461B"/>
    <w:rsid w:val="00DE53F8"/>
    <w:rsid w:val="00DE7882"/>
    <w:rsid w:val="00DF1E26"/>
    <w:rsid w:val="00E07F02"/>
    <w:rsid w:val="00E11522"/>
    <w:rsid w:val="00E13A93"/>
    <w:rsid w:val="00E22CEC"/>
    <w:rsid w:val="00E23301"/>
    <w:rsid w:val="00E2686C"/>
    <w:rsid w:val="00E44D53"/>
    <w:rsid w:val="00E511F8"/>
    <w:rsid w:val="00E561B1"/>
    <w:rsid w:val="00E810D6"/>
    <w:rsid w:val="00E846FA"/>
    <w:rsid w:val="00E87443"/>
    <w:rsid w:val="00E935CD"/>
    <w:rsid w:val="00E96670"/>
    <w:rsid w:val="00E96C81"/>
    <w:rsid w:val="00E9778C"/>
    <w:rsid w:val="00EB509B"/>
    <w:rsid w:val="00ED193E"/>
    <w:rsid w:val="00ED5A59"/>
    <w:rsid w:val="00EE16DF"/>
    <w:rsid w:val="00EF124D"/>
    <w:rsid w:val="00EF54D2"/>
    <w:rsid w:val="00F0326D"/>
    <w:rsid w:val="00F05239"/>
    <w:rsid w:val="00F05795"/>
    <w:rsid w:val="00F11BFD"/>
    <w:rsid w:val="00F1275B"/>
    <w:rsid w:val="00F21077"/>
    <w:rsid w:val="00F23D10"/>
    <w:rsid w:val="00F37114"/>
    <w:rsid w:val="00F40C51"/>
    <w:rsid w:val="00F43A4E"/>
    <w:rsid w:val="00F44874"/>
    <w:rsid w:val="00F535B3"/>
    <w:rsid w:val="00F53F8E"/>
    <w:rsid w:val="00F65D55"/>
    <w:rsid w:val="00F71EC4"/>
    <w:rsid w:val="00F72283"/>
    <w:rsid w:val="00F742D0"/>
    <w:rsid w:val="00F7479C"/>
    <w:rsid w:val="00F754D5"/>
    <w:rsid w:val="00F85B5B"/>
    <w:rsid w:val="00F97C22"/>
    <w:rsid w:val="00FA52A5"/>
    <w:rsid w:val="00FB06DF"/>
    <w:rsid w:val="00FC00D9"/>
    <w:rsid w:val="00FC668C"/>
    <w:rsid w:val="00FD69FF"/>
    <w:rsid w:val="00FE21D2"/>
    <w:rsid w:val="00FE3F48"/>
    <w:rsid w:val="00FF1D5C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3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E31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E3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E31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E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0E3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0E3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1E0E31"/>
    <w:pPr>
      <w:jc w:val="center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0E3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E0E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0E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E3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E0E31"/>
  </w:style>
  <w:style w:type="paragraph" w:styleId="BodyTextIndent">
    <w:name w:val="Body Text Indent"/>
    <w:basedOn w:val="Normal"/>
    <w:link w:val="BodyTextIndentChar"/>
    <w:uiPriority w:val="99"/>
    <w:rsid w:val="001E0E31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0E3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E0E3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0E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011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FF1D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NoSpacing">
    <w:name w:val="No Spacing"/>
    <w:uiPriority w:val="99"/>
    <w:qFormat/>
    <w:rsid w:val="00FF1D5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70F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F99"/>
    <w:rPr>
      <w:rFonts w:ascii="Times New Roman" w:hAnsi="Times New Roman" w:cs="Times New Roman"/>
    </w:rPr>
  </w:style>
  <w:style w:type="paragraph" w:customStyle="1" w:styleId="a0">
    <w:name w:val="Без интервала"/>
    <w:uiPriority w:val="99"/>
    <w:rsid w:val="00751BA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1449</TotalTime>
  <Pages>15</Pages>
  <Words>5237</Words>
  <Characters>29855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147</cp:revision>
  <cp:lastPrinted>2015-11-19T02:46:00Z</cp:lastPrinted>
  <dcterms:created xsi:type="dcterms:W3CDTF">2009-04-23T05:12:00Z</dcterms:created>
  <dcterms:modified xsi:type="dcterms:W3CDTF">2015-11-19T02:48:00Z</dcterms:modified>
</cp:coreProperties>
</file>