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BF" w:rsidRPr="00FF2A16" w:rsidRDefault="001E4EBF" w:rsidP="001E4EB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1E4EBF" w:rsidRPr="00FF2A16" w:rsidRDefault="001E4EBF" w:rsidP="001E4EBF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1E4EBF" w:rsidRPr="00FF2A16" w:rsidRDefault="001E4EBF" w:rsidP="001E4EBF">
      <w:pPr>
        <w:pStyle w:val="a9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1E4EBF" w:rsidRPr="00FF2A16" w:rsidRDefault="001E4EBF" w:rsidP="001E4EBF">
      <w:pPr>
        <w:pStyle w:val="a9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1E4EBF" w:rsidRPr="00FF2A16" w:rsidRDefault="001E4EBF" w:rsidP="001E4EB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1E4EBF" w:rsidRPr="00FF2A16" w:rsidRDefault="001E4EBF" w:rsidP="001E4EB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E4EBF" w:rsidRPr="00FF2A16" w:rsidRDefault="001E4EBF" w:rsidP="001E4EBF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1E4EBF" w:rsidRPr="00FF2A16" w:rsidRDefault="001E4EBF" w:rsidP="001E4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4EBF" w:rsidRPr="00FF2A16" w:rsidRDefault="001E4EBF" w:rsidP="001E4EB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1E4EBF" w:rsidRPr="00FF2A16" w:rsidRDefault="001E4EBF" w:rsidP="001E4EBF">
      <w:pPr>
        <w:spacing w:after="0" w:line="240" w:lineRule="auto"/>
        <w:rPr>
          <w:rFonts w:ascii="Times New Roman" w:hAnsi="Times New Roman"/>
        </w:rPr>
      </w:pPr>
      <w:r w:rsidRPr="00BA0DC4">
        <w:rPr>
          <w:rFonts w:ascii="Times New Roman" w:hAnsi="Times New Roman"/>
          <w:noProof/>
          <w:sz w:val="20"/>
        </w:rPr>
        <w:pict>
          <v:line id="_x0000_s1028" style="position:absolute;z-index:251660288" from="138pt,17pt" to="180pt,17pt"/>
        </w:pict>
      </w:r>
      <w:r w:rsidRPr="00BA0DC4">
        <w:rPr>
          <w:rFonts w:ascii="Times New Roman" w:hAnsi="Times New Roman"/>
          <w:noProof/>
          <w:sz w:val="20"/>
        </w:rPr>
        <w:pict>
          <v:line id="_x0000_s1029" style="position:absolute;z-index:251661312" from="17.85pt,17pt" to="113.85pt,17pt"/>
        </w:pict>
      </w:r>
      <w:r w:rsidRPr="00CD3BA9">
        <w:rPr>
          <w:rFonts w:ascii="Times New Roman" w:hAnsi="Times New Roman"/>
          <w:sz w:val="20"/>
        </w:rPr>
        <w:t>От</w:t>
      </w:r>
      <w:r w:rsidRPr="00FF2A16">
        <w:rPr>
          <w:rFonts w:ascii="Times New Roman" w:hAnsi="Times New Roman"/>
        </w:rPr>
        <w:t xml:space="preserve"> </w:t>
      </w:r>
      <w:r w:rsidRPr="00FF2A1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01.06.</w:t>
      </w:r>
      <w:r w:rsidRPr="00FF2A1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FF2A1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</w:rPr>
        <w:t xml:space="preserve">        </w:t>
      </w:r>
      <w:r w:rsidRPr="00CD3BA9"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z w:val="28"/>
          <w:szCs w:val="28"/>
        </w:rPr>
        <w:t xml:space="preserve">     466</w:t>
      </w:r>
    </w:p>
    <w:p w:rsidR="001E4EBF" w:rsidRPr="00CD3BA9" w:rsidRDefault="001E4EBF" w:rsidP="001E4EBF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1E4EBF" w:rsidRPr="00CD3BA9" w:rsidRDefault="001E4EBF" w:rsidP="001E4EBF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8E6C8E" w:rsidRPr="001E4EBF" w:rsidRDefault="008E6C8E" w:rsidP="008E6C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D42A2" w:rsidRPr="001E4EBF" w:rsidRDefault="004D42A2" w:rsidP="008E6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C93" w:rsidRPr="001E4EBF" w:rsidRDefault="00442C93" w:rsidP="008E6C8E">
      <w:pPr>
        <w:keepNext/>
        <w:spacing w:after="0" w:line="240" w:lineRule="auto"/>
        <w:jc w:val="both"/>
        <w:outlineLvl w:val="2"/>
        <w:rPr>
          <w:rFonts w:ascii="Times New Roman" w:eastAsia="Calibri" w:hAnsi="Times New Roman"/>
          <w:b/>
          <w:bCs/>
          <w:spacing w:val="6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1E4EBF" w:rsidTr="001E4EBF">
        <w:tc>
          <w:tcPr>
            <w:tcW w:w="5495" w:type="dxa"/>
          </w:tcPr>
          <w:p w:rsidR="001E4EBF" w:rsidRDefault="001E4EBF" w:rsidP="001E4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Hlk391041409"/>
            <w:r w:rsidRPr="001E4EBF">
              <w:rPr>
                <w:rFonts w:ascii="Times New Roman" w:hAnsi="Times New Roman"/>
                <w:bCs/>
                <w:sz w:val="28"/>
                <w:szCs w:val="28"/>
              </w:rPr>
              <w:t>Об</w:t>
            </w:r>
            <w:r w:rsidRPr="008E6C8E">
              <w:rPr>
                <w:rFonts w:ascii="Times New Roman" w:hAnsi="Times New Roman"/>
                <w:bCs/>
                <w:sz w:val="28"/>
                <w:szCs w:val="28"/>
              </w:rPr>
              <w:t xml:space="preserve"> утверждении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8E6C8E">
              <w:rPr>
                <w:rFonts w:ascii="Times New Roman" w:hAnsi="Times New Roman"/>
                <w:bCs/>
                <w:sz w:val="28"/>
                <w:szCs w:val="28"/>
              </w:rPr>
              <w:t xml:space="preserve">римерного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8E6C8E">
              <w:rPr>
                <w:rFonts w:ascii="Times New Roman" w:hAnsi="Times New Roman"/>
                <w:bCs/>
                <w:sz w:val="28"/>
                <w:szCs w:val="28"/>
              </w:rPr>
              <w:t>олож</w:t>
            </w:r>
            <w:r w:rsidRPr="008E6C8E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8E6C8E">
              <w:rPr>
                <w:rFonts w:ascii="Times New Roman" w:hAnsi="Times New Roman"/>
                <w:bCs/>
                <w:sz w:val="28"/>
                <w:szCs w:val="28"/>
              </w:rPr>
              <w:t>ния об оплате труда работников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E6C8E">
              <w:rPr>
                <w:rFonts w:ascii="Times New Roman" w:hAnsi="Times New Roman"/>
                <w:bCs/>
                <w:sz w:val="28"/>
                <w:szCs w:val="28"/>
              </w:rPr>
              <w:t>мун</w:t>
            </w:r>
            <w:r w:rsidRPr="008E6C8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E6C8E">
              <w:rPr>
                <w:rFonts w:ascii="Times New Roman" w:hAnsi="Times New Roman"/>
                <w:bCs/>
                <w:sz w:val="28"/>
                <w:szCs w:val="28"/>
              </w:rPr>
              <w:t xml:space="preserve">ципальных 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учреждений</w:t>
            </w:r>
            <w:r w:rsidRPr="008E6C8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E6C8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подведомственных Управл</w:t>
            </w:r>
            <w:r w:rsidRPr="008E6C8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е</w:t>
            </w:r>
            <w:r w:rsidRPr="008E6C8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нию 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жилищно-коммунального хозяйства и градостроительства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E6C8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администрации Омсу</w:t>
            </w:r>
            <w:r w:rsidRPr="008E6C8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к</w:t>
            </w:r>
            <w:r w:rsidRPr="008E6C8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чанского </w:t>
            </w:r>
            <w:r w:rsidRPr="008E6C8E">
              <w:rPr>
                <w:rFonts w:ascii="Times New Roman" w:hAnsi="Times New Roman"/>
                <w:sz w:val="28"/>
                <w:szCs w:val="28"/>
              </w:rPr>
              <w:t>г</w:t>
            </w:r>
            <w:r w:rsidRPr="008E6C8E">
              <w:rPr>
                <w:rFonts w:ascii="Times New Roman" w:hAnsi="Times New Roman"/>
                <w:sz w:val="28"/>
                <w:szCs w:val="28"/>
              </w:rPr>
              <w:t>о</w:t>
            </w:r>
            <w:r w:rsidRPr="008E6C8E">
              <w:rPr>
                <w:rFonts w:ascii="Times New Roman" w:hAnsi="Times New Roman"/>
                <w:sz w:val="28"/>
                <w:szCs w:val="28"/>
              </w:rPr>
              <w:t>родского округа</w:t>
            </w:r>
          </w:p>
        </w:tc>
      </w:tr>
    </w:tbl>
    <w:p w:rsidR="00707B55" w:rsidRPr="0032659A" w:rsidRDefault="00707B55" w:rsidP="008E6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bookmarkEnd w:id="0"/>
    <w:p w:rsidR="004D42A2" w:rsidRPr="004B2E19" w:rsidRDefault="004D42A2" w:rsidP="008E6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28"/>
        </w:rPr>
      </w:pPr>
    </w:p>
    <w:p w:rsidR="008E6C8E" w:rsidRPr="004B2E19" w:rsidRDefault="008E6C8E" w:rsidP="008E6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28"/>
        </w:rPr>
      </w:pPr>
    </w:p>
    <w:p w:rsidR="00B656AE" w:rsidRPr="008E6C8E" w:rsidRDefault="00B656AE" w:rsidP="008E6C8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со статьей 144 Трудового кодекса Российской Федерации, 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969F8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Омсукчанского </w:t>
      </w:r>
      <w:r w:rsidR="008157A1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</w:t>
      </w:r>
      <w:r w:rsid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12.01.2015г. № 11 «</w:t>
      </w:r>
      <w:r w:rsidR="00A969F8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О системах оплаты труда рабо</w:t>
      </w:r>
      <w:r w:rsidR="009C61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тников муниципальных учреждений </w:t>
      </w:r>
      <w:r w:rsidR="00A969F8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Омсукчанского</w:t>
      </w:r>
      <w:r w:rsidR="009C61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C6139">
        <w:rPr>
          <w:rFonts w:ascii="Times New Roman" w:hAnsi="Times New Roman"/>
          <w:b w:val="0"/>
          <w:sz w:val="28"/>
          <w:szCs w:val="28"/>
        </w:rPr>
        <w:t xml:space="preserve">городского </w:t>
      </w:r>
      <w:r w:rsidR="00630583" w:rsidRPr="008E6C8E">
        <w:rPr>
          <w:rFonts w:ascii="Times New Roman" w:hAnsi="Times New Roman"/>
          <w:b w:val="0"/>
          <w:sz w:val="28"/>
          <w:szCs w:val="28"/>
        </w:rPr>
        <w:t>округа</w:t>
      </w:r>
      <w:r w:rsidR="009C613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1E4EB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9C61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Омсукчанского </w:t>
      </w:r>
      <w:r w:rsidR="0094390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</w:t>
      </w:r>
    </w:p>
    <w:p w:rsidR="00707B55" w:rsidRPr="008E6C8E" w:rsidRDefault="00707B55" w:rsidP="008E6C8E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:rsidR="008E6C8E" w:rsidRPr="004B2E19" w:rsidRDefault="008E6C8E" w:rsidP="008E6C8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16"/>
          <w:szCs w:val="28"/>
        </w:rPr>
      </w:pPr>
    </w:p>
    <w:p w:rsidR="00B656AE" w:rsidRPr="008E6C8E" w:rsidRDefault="00B656AE" w:rsidP="008E6C8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94390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E43903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твердить</w:t>
      </w:r>
      <w:r w:rsidR="002D1D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E4EBF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римерное </w:t>
      </w:r>
      <w:r w:rsidR="001E4EBF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оложение об оплате 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труда работников мун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ципальных </w:t>
      </w:r>
      <w:r w:rsidR="0032659A">
        <w:rPr>
          <w:rFonts w:ascii="Times New Roman" w:hAnsi="Times New Roman" w:cs="Times New Roman"/>
          <w:b w:val="0"/>
          <w:bCs w:val="0"/>
          <w:sz w:val="28"/>
          <w:szCs w:val="28"/>
        </w:rPr>
        <w:t>учреждений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подведомственных Управлению </w:t>
      </w:r>
      <w:r w:rsidR="001E4EBF">
        <w:rPr>
          <w:rFonts w:ascii="Times New Roman" w:hAnsi="Times New Roman" w:cs="Times New Roman"/>
          <w:b w:val="0"/>
          <w:bCs w:val="0"/>
          <w:sz w:val="28"/>
          <w:szCs w:val="28"/>
        </w:rPr>
        <w:t>жилищно</w:t>
      </w:r>
      <w:r w:rsidR="0032659A">
        <w:rPr>
          <w:rFonts w:ascii="Times New Roman" w:hAnsi="Times New Roman" w:cs="Times New Roman"/>
          <w:b w:val="0"/>
          <w:bCs w:val="0"/>
          <w:sz w:val="28"/>
          <w:szCs w:val="28"/>
        </w:rPr>
        <w:t>-коммунального хозяйства и градостроительства админи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страции Омсукча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 w:rsidR="003265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30583" w:rsidRPr="008E6C8E">
        <w:rPr>
          <w:rFonts w:ascii="Times New Roman" w:hAnsi="Times New Roman"/>
          <w:b w:val="0"/>
          <w:sz w:val="28"/>
          <w:szCs w:val="28"/>
        </w:rPr>
        <w:t>городского округа</w:t>
      </w:r>
      <w:r w:rsidR="00E5793F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к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ему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ни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E6C8E" w:rsidRPr="004B2E19" w:rsidRDefault="008E6C8E" w:rsidP="008E6C8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16"/>
          <w:szCs w:val="28"/>
        </w:rPr>
      </w:pPr>
    </w:p>
    <w:p w:rsidR="00040272" w:rsidRPr="008E6C8E" w:rsidRDefault="0032659A" w:rsidP="008E6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B303C" w:rsidRPr="008E6C8E">
        <w:rPr>
          <w:rFonts w:ascii="Times New Roman" w:hAnsi="Times New Roman"/>
          <w:sz w:val="28"/>
          <w:szCs w:val="28"/>
        </w:rPr>
        <w:t>.</w:t>
      </w:r>
      <w:r w:rsidR="008E6C8E">
        <w:rPr>
          <w:rFonts w:ascii="Times New Roman" w:hAnsi="Times New Roman"/>
          <w:sz w:val="28"/>
          <w:szCs w:val="28"/>
        </w:rPr>
        <w:t xml:space="preserve"> </w:t>
      </w:r>
      <w:r w:rsidR="00040272" w:rsidRPr="008E6C8E">
        <w:rPr>
          <w:rFonts w:ascii="Times New Roman" w:hAnsi="Times New Roman"/>
          <w:sz w:val="28"/>
          <w:szCs w:val="28"/>
        </w:rPr>
        <w:t xml:space="preserve">Настоящее постановление подлежит </w:t>
      </w:r>
      <w:r w:rsidR="00E5793F" w:rsidRPr="008E6C8E">
        <w:rPr>
          <w:rFonts w:ascii="Times New Roman" w:hAnsi="Times New Roman"/>
          <w:sz w:val="28"/>
          <w:szCs w:val="28"/>
        </w:rPr>
        <w:t>размещению (</w:t>
      </w:r>
      <w:r w:rsidR="00040272" w:rsidRPr="008E6C8E">
        <w:rPr>
          <w:rFonts w:ascii="Times New Roman" w:hAnsi="Times New Roman"/>
          <w:sz w:val="28"/>
          <w:szCs w:val="28"/>
        </w:rPr>
        <w:t>опубликованию</w:t>
      </w:r>
      <w:r w:rsidR="00E5793F" w:rsidRPr="008E6C8E">
        <w:rPr>
          <w:rFonts w:ascii="Times New Roman" w:hAnsi="Times New Roman"/>
          <w:sz w:val="28"/>
          <w:szCs w:val="28"/>
        </w:rPr>
        <w:t>) на официальном сайте муниципального образования в сети Интернет</w:t>
      </w:r>
      <w:r w:rsidR="008E6C8E">
        <w:rPr>
          <w:rFonts w:ascii="Times New Roman" w:hAnsi="Times New Roman"/>
          <w:sz w:val="28"/>
          <w:szCs w:val="28"/>
        </w:rPr>
        <w:t xml:space="preserve"> </w:t>
      </w:r>
      <w:r w:rsidR="008E6C8E" w:rsidRPr="003F5220">
        <w:rPr>
          <w:rFonts w:ascii="Times New Roman" w:hAnsi="Times New Roman"/>
          <w:sz w:val="28"/>
          <w:szCs w:val="28"/>
        </w:rPr>
        <w:t>(</w:t>
      </w:r>
      <w:hyperlink r:id="rId6" w:history="1">
        <w:r w:rsidR="008E6C8E" w:rsidRPr="003F5220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8E6C8E" w:rsidRPr="003F522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8E6C8E" w:rsidRPr="003F5220">
          <w:rPr>
            <w:rStyle w:val="a5"/>
            <w:rFonts w:ascii="Times New Roman" w:hAnsi="Times New Roman"/>
            <w:sz w:val="28"/>
            <w:szCs w:val="28"/>
            <w:lang w:val="en-US"/>
          </w:rPr>
          <w:t>omsukchan</w:t>
        </w:r>
        <w:proofErr w:type="spellEnd"/>
        <w:r w:rsidR="008E6C8E" w:rsidRPr="003F5220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="008E6C8E" w:rsidRPr="003F5220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8E6C8E" w:rsidRPr="003F522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8E6C8E" w:rsidRPr="003F522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E6C8E" w:rsidRPr="003F5220">
        <w:rPr>
          <w:rFonts w:ascii="Times New Roman" w:hAnsi="Times New Roman"/>
          <w:sz w:val="28"/>
          <w:szCs w:val="28"/>
        </w:rPr>
        <w:t>)</w:t>
      </w:r>
      <w:r w:rsidR="00943905" w:rsidRPr="008E6C8E">
        <w:rPr>
          <w:rFonts w:ascii="Times New Roman" w:hAnsi="Times New Roman"/>
          <w:sz w:val="28"/>
          <w:szCs w:val="28"/>
        </w:rPr>
        <w:t>.</w:t>
      </w:r>
    </w:p>
    <w:p w:rsidR="00B243A9" w:rsidRDefault="00B243A9" w:rsidP="004B2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EBF" w:rsidRDefault="001E4EBF" w:rsidP="004B2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EBF" w:rsidRPr="004B2E19" w:rsidRDefault="001E4EBF" w:rsidP="004B2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905" w:rsidRPr="004B2E19" w:rsidRDefault="00E5793F" w:rsidP="004B2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C8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40272" w:rsidRPr="008E6C8E">
        <w:rPr>
          <w:rFonts w:ascii="Times New Roman" w:hAnsi="Times New Roman" w:cs="Times New Roman"/>
          <w:sz w:val="28"/>
          <w:szCs w:val="28"/>
        </w:rPr>
        <w:tab/>
      </w:r>
      <w:r w:rsidR="00040272" w:rsidRPr="008E6C8E">
        <w:rPr>
          <w:rFonts w:ascii="Times New Roman" w:hAnsi="Times New Roman" w:cs="Times New Roman"/>
          <w:sz w:val="28"/>
          <w:szCs w:val="28"/>
        </w:rPr>
        <w:tab/>
      </w:r>
      <w:r w:rsidR="00040272" w:rsidRPr="008E6C8E">
        <w:rPr>
          <w:rFonts w:ascii="Times New Roman" w:hAnsi="Times New Roman" w:cs="Times New Roman"/>
          <w:sz w:val="28"/>
          <w:szCs w:val="28"/>
        </w:rPr>
        <w:tab/>
      </w:r>
      <w:r w:rsidR="00040272" w:rsidRPr="008E6C8E">
        <w:rPr>
          <w:rFonts w:ascii="Times New Roman" w:hAnsi="Times New Roman" w:cs="Times New Roman"/>
          <w:sz w:val="28"/>
          <w:szCs w:val="28"/>
        </w:rPr>
        <w:tab/>
      </w:r>
      <w:r w:rsidR="00040272" w:rsidRPr="008E6C8E">
        <w:rPr>
          <w:rFonts w:ascii="Times New Roman" w:hAnsi="Times New Roman" w:cs="Times New Roman"/>
          <w:sz w:val="28"/>
          <w:szCs w:val="28"/>
        </w:rPr>
        <w:tab/>
      </w:r>
      <w:r w:rsidR="00040272" w:rsidRPr="008E6C8E">
        <w:rPr>
          <w:rFonts w:ascii="Times New Roman" w:hAnsi="Times New Roman" w:cs="Times New Roman"/>
          <w:sz w:val="28"/>
          <w:szCs w:val="28"/>
        </w:rPr>
        <w:tab/>
      </w:r>
      <w:r w:rsidR="00040272" w:rsidRPr="008E6C8E">
        <w:rPr>
          <w:rFonts w:ascii="Times New Roman" w:hAnsi="Times New Roman" w:cs="Times New Roman"/>
          <w:sz w:val="28"/>
          <w:szCs w:val="28"/>
        </w:rPr>
        <w:tab/>
      </w:r>
      <w:r w:rsidR="008E6C8E">
        <w:rPr>
          <w:rFonts w:ascii="Times New Roman" w:hAnsi="Times New Roman" w:cs="Times New Roman"/>
          <w:sz w:val="28"/>
          <w:szCs w:val="28"/>
        </w:rPr>
        <w:t xml:space="preserve">    </w:t>
      </w:r>
      <w:r w:rsidRPr="008E6C8E">
        <w:rPr>
          <w:rFonts w:ascii="Times New Roman" w:hAnsi="Times New Roman" w:cs="Times New Roman"/>
          <w:sz w:val="28"/>
          <w:szCs w:val="28"/>
        </w:rPr>
        <w:t>С.П.</w:t>
      </w:r>
      <w:r w:rsidR="008E6C8E">
        <w:rPr>
          <w:rFonts w:ascii="Times New Roman" w:hAnsi="Times New Roman" w:cs="Times New Roman"/>
          <w:sz w:val="28"/>
          <w:szCs w:val="28"/>
        </w:rPr>
        <w:t xml:space="preserve"> </w:t>
      </w:r>
      <w:r w:rsidR="004B2E19">
        <w:rPr>
          <w:rFonts w:ascii="Times New Roman" w:hAnsi="Times New Roman" w:cs="Times New Roman"/>
          <w:sz w:val="28"/>
          <w:szCs w:val="28"/>
        </w:rPr>
        <w:t>Кучеренко</w:t>
      </w:r>
    </w:p>
    <w:p w:rsidR="0032659A" w:rsidRDefault="0032659A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2659A" w:rsidRDefault="0032659A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2659A" w:rsidRDefault="0032659A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2659A" w:rsidRDefault="0032659A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2659A" w:rsidRDefault="0032659A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2659A" w:rsidRDefault="0032659A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E4EBF" w:rsidRDefault="001E4EBF" w:rsidP="001E4E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F5A84" w:rsidRPr="00C9546E" w:rsidRDefault="00FF5A84" w:rsidP="001E4EBF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outlineLvl w:val="0"/>
        <w:rPr>
          <w:rFonts w:ascii="Times New Roman" w:hAnsi="Times New Roman"/>
          <w:sz w:val="24"/>
          <w:szCs w:val="24"/>
        </w:rPr>
      </w:pPr>
      <w:r w:rsidRPr="00C9546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F5A84" w:rsidRDefault="00FF5A84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FF5A84" w:rsidRDefault="00FF5A84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9546E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FF5A84" w:rsidRPr="00C9546E" w:rsidRDefault="00FF5A84" w:rsidP="00FF5A84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FF5A84" w:rsidRPr="00C9546E" w:rsidRDefault="00FF5A84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9546E">
        <w:rPr>
          <w:rFonts w:ascii="Times New Roman" w:hAnsi="Times New Roman"/>
          <w:sz w:val="24"/>
          <w:szCs w:val="24"/>
        </w:rPr>
        <w:t xml:space="preserve">от </w:t>
      </w:r>
      <w:r w:rsidR="001E4EBF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1E4EB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C9546E">
        <w:rPr>
          <w:rFonts w:ascii="Times New Roman" w:hAnsi="Times New Roman"/>
          <w:sz w:val="24"/>
          <w:szCs w:val="24"/>
        </w:rPr>
        <w:t>201</w:t>
      </w:r>
      <w:r w:rsidR="0032659A">
        <w:rPr>
          <w:rFonts w:ascii="Times New Roman" w:hAnsi="Times New Roman"/>
          <w:sz w:val="24"/>
          <w:szCs w:val="24"/>
        </w:rPr>
        <w:t>7</w:t>
      </w:r>
      <w:r w:rsidRPr="00C9546E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№</w:t>
      </w:r>
      <w:r w:rsidR="001E4EBF">
        <w:rPr>
          <w:rFonts w:ascii="Times New Roman" w:hAnsi="Times New Roman"/>
          <w:sz w:val="24"/>
          <w:szCs w:val="24"/>
        </w:rPr>
        <w:t xml:space="preserve"> 466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3DC4" w:rsidRDefault="00FE3DC4" w:rsidP="00707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EBF" w:rsidRPr="00707B55" w:rsidRDefault="001E4EBF" w:rsidP="00707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DC4" w:rsidRPr="001E4EBF" w:rsidRDefault="00E5793F" w:rsidP="00D5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E4EBF">
        <w:rPr>
          <w:rFonts w:ascii="Times New Roman" w:hAnsi="Times New Roman"/>
          <w:b/>
          <w:bCs/>
          <w:caps/>
          <w:sz w:val="24"/>
          <w:szCs w:val="24"/>
        </w:rPr>
        <w:t xml:space="preserve">Примерное </w:t>
      </w:r>
      <w:r w:rsidR="001E4EBF" w:rsidRPr="001E4EBF">
        <w:rPr>
          <w:rFonts w:ascii="Times New Roman" w:hAnsi="Times New Roman"/>
          <w:b/>
          <w:bCs/>
          <w:caps/>
          <w:sz w:val="24"/>
          <w:szCs w:val="24"/>
        </w:rPr>
        <w:t>П</w:t>
      </w:r>
      <w:r w:rsidRPr="001E4EBF">
        <w:rPr>
          <w:rFonts w:ascii="Times New Roman" w:hAnsi="Times New Roman"/>
          <w:b/>
          <w:bCs/>
          <w:caps/>
          <w:sz w:val="24"/>
          <w:szCs w:val="24"/>
        </w:rPr>
        <w:t>оложение</w:t>
      </w:r>
    </w:p>
    <w:p w:rsidR="00771C43" w:rsidRDefault="00FE3DC4" w:rsidP="00D5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4EBF">
        <w:rPr>
          <w:rFonts w:ascii="Times New Roman" w:hAnsi="Times New Roman"/>
          <w:bCs/>
          <w:sz w:val="24"/>
          <w:szCs w:val="24"/>
        </w:rPr>
        <w:t>об оплате труда работников муниципальных</w:t>
      </w:r>
      <w:r w:rsidR="0032659A" w:rsidRPr="001E4EBF">
        <w:rPr>
          <w:rFonts w:ascii="Times New Roman" w:hAnsi="Times New Roman"/>
          <w:bCs/>
          <w:sz w:val="24"/>
          <w:szCs w:val="24"/>
        </w:rPr>
        <w:t xml:space="preserve"> </w:t>
      </w:r>
      <w:r w:rsidR="0032659A" w:rsidRPr="001E4EBF">
        <w:rPr>
          <w:rFonts w:ascii="Times New Roman" w:eastAsiaTheme="minorHAnsi" w:hAnsi="Times New Roman"/>
          <w:bCs/>
          <w:sz w:val="24"/>
          <w:szCs w:val="24"/>
          <w:lang w:eastAsia="en-US"/>
        </w:rPr>
        <w:t>учреждений</w:t>
      </w:r>
      <w:r w:rsidRPr="001E4EBF">
        <w:rPr>
          <w:rFonts w:ascii="Times New Roman" w:hAnsi="Times New Roman"/>
          <w:bCs/>
          <w:sz w:val="24"/>
          <w:szCs w:val="24"/>
        </w:rPr>
        <w:t>,</w:t>
      </w:r>
      <w:r w:rsidR="0032659A" w:rsidRPr="001E4EBF">
        <w:rPr>
          <w:rFonts w:ascii="Times New Roman" w:hAnsi="Times New Roman"/>
          <w:bCs/>
          <w:sz w:val="24"/>
          <w:szCs w:val="24"/>
        </w:rPr>
        <w:t xml:space="preserve"> </w:t>
      </w:r>
      <w:r w:rsidR="00E5793F" w:rsidRPr="001E4EBF">
        <w:rPr>
          <w:rFonts w:ascii="Times New Roman" w:hAnsi="Times New Roman"/>
          <w:bCs/>
          <w:sz w:val="24"/>
          <w:szCs w:val="24"/>
        </w:rPr>
        <w:t xml:space="preserve">подведомственных Управлению </w:t>
      </w:r>
      <w:r w:rsidR="0032659A" w:rsidRPr="001E4EBF">
        <w:rPr>
          <w:rFonts w:ascii="Times New Roman" w:hAnsi="Times New Roman"/>
          <w:bCs/>
          <w:sz w:val="24"/>
          <w:szCs w:val="24"/>
        </w:rPr>
        <w:t>жилищно-коммунального хозяйства</w:t>
      </w:r>
      <w:r w:rsidR="00E5793F" w:rsidRPr="001E4EBF">
        <w:rPr>
          <w:rFonts w:ascii="Times New Roman" w:hAnsi="Times New Roman"/>
          <w:bCs/>
          <w:sz w:val="24"/>
          <w:szCs w:val="24"/>
        </w:rPr>
        <w:t xml:space="preserve"> </w:t>
      </w:r>
      <w:r w:rsidR="0032659A" w:rsidRPr="001E4EBF">
        <w:rPr>
          <w:rFonts w:ascii="Times New Roman" w:hAnsi="Times New Roman"/>
          <w:bCs/>
          <w:sz w:val="24"/>
          <w:szCs w:val="24"/>
        </w:rPr>
        <w:t xml:space="preserve">и градостроительства </w:t>
      </w:r>
      <w:r w:rsidR="00E5793F" w:rsidRPr="001E4EBF">
        <w:rPr>
          <w:rFonts w:ascii="Times New Roman" w:hAnsi="Times New Roman"/>
          <w:bCs/>
          <w:sz w:val="24"/>
          <w:szCs w:val="24"/>
        </w:rPr>
        <w:t>админис</w:t>
      </w:r>
      <w:r w:rsidR="00E5793F" w:rsidRPr="001E4EBF">
        <w:rPr>
          <w:rFonts w:ascii="Times New Roman" w:hAnsi="Times New Roman"/>
          <w:bCs/>
          <w:sz w:val="24"/>
          <w:szCs w:val="24"/>
        </w:rPr>
        <w:t>т</w:t>
      </w:r>
      <w:r w:rsidR="00E5793F" w:rsidRPr="001E4EBF">
        <w:rPr>
          <w:rFonts w:ascii="Times New Roman" w:hAnsi="Times New Roman"/>
          <w:bCs/>
          <w:sz w:val="24"/>
          <w:szCs w:val="24"/>
        </w:rPr>
        <w:t xml:space="preserve">рации </w:t>
      </w:r>
    </w:p>
    <w:p w:rsidR="00FE3DC4" w:rsidRPr="001E4EBF" w:rsidRDefault="00E5793F" w:rsidP="00D5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4EBF">
        <w:rPr>
          <w:rFonts w:ascii="Times New Roman" w:hAnsi="Times New Roman"/>
          <w:bCs/>
          <w:sz w:val="24"/>
          <w:szCs w:val="24"/>
        </w:rPr>
        <w:t xml:space="preserve">Омсукчанского </w:t>
      </w:r>
      <w:r w:rsidR="00630583" w:rsidRPr="001E4EBF">
        <w:rPr>
          <w:rFonts w:ascii="Times New Roman" w:hAnsi="Times New Roman"/>
          <w:bCs/>
          <w:sz w:val="24"/>
          <w:szCs w:val="24"/>
        </w:rPr>
        <w:t>городского округа</w:t>
      </w:r>
    </w:p>
    <w:p w:rsidR="00FE3DC4" w:rsidRPr="005551F8" w:rsidRDefault="00FE3DC4" w:rsidP="00D553A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E3DC4" w:rsidRDefault="002D1D14" w:rsidP="003A0F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B112A">
        <w:rPr>
          <w:rFonts w:ascii="Times New Roman" w:hAnsi="Times New Roman"/>
          <w:b/>
          <w:sz w:val="24"/>
          <w:szCs w:val="24"/>
        </w:rPr>
        <w:t xml:space="preserve">1. </w:t>
      </w:r>
      <w:r w:rsidR="00FE3DC4" w:rsidRPr="005B112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B112A" w:rsidRPr="005B112A" w:rsidRDefault="005B112A" w:rsidP="003A0F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16"/>
          <w:szCs w:val="24"/>
        </w:rPr>
      </w:pPr>
    </w:p>
    <w:p w:rsidR="00FE3DC4" w:rsidRPr="00A969F8" w:rsidRDefault="00FE3DC4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51F8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32659A">
        <w:rPr>
          <w:rFonts w:ascii="Times New Roman" w:hAnsi="Times New Roman"/>
          <w:sz w:val="24"/>
          <w:szCs w:val="24"/>
        </w:rPr>
        <w:t xml:space="preserve">Настоящее </w:t>
      </w:r>
      <w:r w:rsidR="001E4EBF">
        <w:rPr>
          <w:rFonts w:ascii="Times New Roman" w:hAnsi="Times New Roman"/>
          <w:sz w:val="24"/>
          <w:szCs w:val="24"/>
        </w:rPr>
        <w:t>п</w:t>
      </w:r>
      <w:r w:rsidRPr="005551F8">
        <w:rPr>
          <w:rFonts w:ascii="Times New Roman" w:hAnsi="Times New Roman"/>
          <w:sz w:val="24"/>
          <w:szCs w:val="24"/>
        </w:rPr>
        <w:t xml:space="preserve">римерное </w:t>
      </w:r>
      <w:r w:rsidR="001E4EBF">
        <w:rPr>
          <w:rFonts w:ascii="Times New Roman" w:hAnsi="Times New Roman"/>
          <w:sz w:val="24"/>
          <w:szCs w:val="24"/>
        </w:rPr>
        <w:t>П</w:t>
      </w:r>
      <w:r w:rsidRPr="005551F8">
        <w:rPr>
          <w:rFonts w:ascii="Times New Roman" w:hAnsi="Times New Roman"/>
          <w:sz w:val="24"/>
          <w:szCs w:val="24"/>
        </w:rPr>
        <w:t xml:space="preserve">оложение об оплате труда работников муниципальных </w:t>
      </w:r>
      <w:r w:rsidR="0032659A">
        <w:rPr>
          <w:rFonts w:ascii="Times New Roman" w:hAnsi="Times New Roman"/>
          <w:bCs/>
          <w:sz w:val="24"/>
          <w:szCs w:val="24"/>
        </w:rPr>
        <w:t>учреждений</w:t>
      </w:r>
      <w:r w:rsidR="00E5793F" w:rsidRPr="005551F8">
        <w:rPr>
          <w:rFonts w:ascii="Times New Roman" w:hAnsi="Times New Roman"/>
          <w:bCs/>
          <w:sz w:val="24"/>
          <w:szCs w:val="24"/>
        </w:rPr>
        <w:t xml:space="preserve">, подведомственных Управлению </w:t>
      </w:r>
      <w:r w:rsidR="0032659A">
        <w:rPr>
          <w:rFonts w:ascii="Times New Roman" w:hAnsi="Times New Roman"/>
          <w:bCs/>
          <w:sz w:val="24"/>
          <w:szCs w:val="24"/>
        </w:rPr>
        <w:t>жилищно-коммунального хозяйства и гр</w:t>
      </w:r>
      <w:r w:rsidR="0032659A">
        <w:rPr>
          <w:rFonts w:ascii="Times New Roman" w:hAnsi="Times New Roman"/>
          <w:bCs/>
          <w:sz w:val="24"/>
          <w:szCs w:val="24"/>
        </w:rPr>
        <w:t>а</w:t>
      </w:r>
      <w:r w:rsidR="0032659A">
        <w:rPr>
          <w:rFonts w:ascii="Times New Roman" w:hAnsi="Times New Roman"/>
          <w:bCs/>
          <w:sz w:val="24"/>
          <w:szCs w:val="24"/>
        </w:rPr>
        <w:t>достроительства</w:t>
      </w:r>
      <w:r w:rsidR="00E5793F" w:rsidRPr="005551F8">
        <w:rPr>
          <w:rFonts w:ascii="Times New Roman" w:hAnsi="Times New Roman"/>
          <w:bCs/>
          <w:sz w:val="24"/>
          <w:szCs w:val="24"/>
        </w:rPr>
        <w:t xml:space="preserve"> администрации Омсукчанского </w:t>
      </w:r>
      <w:r w:rsidR="00630583" w:rsidRPr="005551F8">
        <w:rPr>
          <w:rFonts w:ascii="Times New Roman" w:hAnsi="Times New Roman"/>
          <w:sz w:val="24"/>
          <w:szCs w:val="24"/>
        </w:rPr>
        <w:t>городского округа</w:t>
      </w:r>
      <w:r w:rsidR="002D1D14">
        <w:rPr>
          <w:rFonts w:ascii="Times New Roman" w:hAnsi="Times New Roman"/>
          <w:sz w:val="24"/>
          <w:szCs w:val="24"/>
        </w:rPr>
        <w:t xml:space="preserve"> </w:t>
      </w:r>
      <w:r w:rsidRPr="005551F8">
        <w:rPr>
          <w:rFonts w:ascii="Times New Roman" w:hAnsi="Times New Roman"/>
          <w:sz w:val="24"/>
          <w:szCs w:val="24"/>
        </w:rPr>
        <w:t xml:space="preserve">(далее – </w:t>
      </w:r>
      <w:r w:rsidR="00A969F8" w:rsidRPr="005551F8">
        <w:rPr>
          <w:rFonts w:ascii="Times New Roman" w:hAnsi="Times New Roman"/>
          <w:sz w:val="24"/>
          <w:szCs w:val="24"/>
        </w:rPr>
        <w:t xml:space="preserve">примерное </w:t>
      </w:r>
      <w:r w:rsidRPr="005551F8">
        <w:rPr>
          <w:rFonts w:ascii="Times New Roman" w:hAnsi="Times New Roman"/>
          <w:sz w:val="24"/>
          <w:szCs w:val="24"/>
        </w:rPr>
        <w:t xml:space="preserve">Положение) разработано в соответствии со </w:t>
      </w:r>
      <w:hyperlink r:id="rId7" w:history="1">
        <w:r w:rsidRPr="005551F8">
          <w:rPr>
            <w:rFonts w:ascii="Times New Roman" w:hAnsi="Times New Roman"/>
            <w:sz w:val="24"/>
            <w:szCs w:val="24"/>
          </w:rPr>
          <w:t>статьей 144</w:t>
        </w:r>
      </w:hyperlink>
      <w:r w:rsidRPr="005551F8">
        <w:rPr>
          <w:rFonts w:ascii="Times New Roman" w:hAnsi="Times New Roman"/>
          <w:sz w:val="24"/>
          <w:szCs w:val="24"/>
        </w:rPr>
        <w:t xml:space="preserve"> Трудового кодекса Российской Федерации</w:t>
      </w:r>
      <w:r w:rsidR="005E6032">
        <w:rPr>
          <w:rFonts w:ascii="Times New Roman" w:hAnsi="Times New Roman"/>
          <w:sz w:val="24"/>
          <w:szCs w:val="24"/>
        </w:rPr>
        <w:t>,</w:t>
      </w:r>
      <w:r w:rsidR="00A969F8">
        <w:rPr>
          <w:rFonts w:ascii="Times New Roman" w:hAnsi="Times New Roman"/>
          <w:bCs/>
          <w:sz w:val="24"/>
          <w:szCs w:val="24"/>
        </w:rPr>
        <w:t xml:space="preserve"> </w:t>
      </w:r>
      <w:r w:rsidR="00A969F8" w:rsidRPr="00A969F8">
        <w:rPr>
          <w:rFonts w:ascii="Times New Roman" w:hAnsi="Times New Roman"/>
          <w:bCs/>
          <w:sz w:val="24"/>
          <w:szCs w:val="24"/>
        </w:rPr>
        <w:t xml:space="preserve">постановлением администрации Омсукчанского </w:t>
      </w:r>
      <w:r w:rsidR="008157A1">
        <w:rPr>
          <w:rFonts w:ascii="Times New Roman" w:hAnsi="Times New Roman"/>
          <w:bCs/>
          <w:sz w:val="24"/>
          <w:szCs w:val="24"/>
        </w:rPr>
        <w:t>городского округа</w:t>
      </w:r>
      <w:r w:rsidR="002D1D14">
        <w:rPr>
          <w:rFonts w:ascii="Times New Roman" w:hAnsi="Times New Roman"/>
          <w:bCs/>
          <w:sz w:val="24"/>
          <w:szCs w:val="24"/>
        </w:rPr>
        <w:t xml:space="preserve"> от 12.01.2015г. </w:t>
      </w:r>
      <w:r w:rsidR="00A969F8" w:rsidRPr="002D1D14">
        <w:rPr>
          <w:rFonts w:ascii="Times New Roman" w:hAnsi="Times New Roman"/>
          <w:bCs/>
          <w:sz w:val="24"/>
          <w:szCs w:val="24"/>
        </w:rPr>
        <w:t>№</w:t>
      </w:r>
      <w:r w:rsidR="002D1D14">
        <w:rPr>
          <w:rFonts w:ascii="Times New Roman" w:hAnsi="Times New Roman"/>
          <w:bCs/>
          <w:sz w:val="24"/>
          <w:szCs w:val="24"/>
        </w:rPr>
        <w:t xml:space="preserve"> 14</w:t>
      </w:r>
      <w:r w:rsidR="00A969F8" w:rsidRPr="002D1D14">
        <w:rPr>
          <w:rFonts w:ascii="Times New Roman" w:hAnsi="Times New Roman"/>
          <w:bCs/>
          <w:sz w:val="24"/>
          <w:szCs w:val="24"/>
        </w:rPr>
        <w:t xml:space="preserve"> «</w:t>
      </w:r>
      <w:r w:rsidR="00A969F8" w:rsidRPr="00A969F8">
        <w:rPr>
          <w:rFonts w:ascii="Times New Roman" w:hAnsi="Times New Roman"/>
          <w:bCs/>
          <w:sz w:val="24"/>
          <w:szCs w:val="24"/>
        </w:rPr>
        <w:t xml:space="preserve">О системах оплаты труда работников муниципальных учреждений Омсукчанского </w:t>
      </w:r>
      <w:r w:rsidR="00630583" w:rsidRPr="00630583">
        <w:rPr>
          <w:rFonts w:ascii="Times New Roman" w:hAnsi="Times New Roman"/>
          <w:sz w:val="24"/>
          <w:szCs w:val="24"/>
        </w:rPr>
        <w:t>городского округа</w:t>
      </w:r>
      <w:r w:rsidR="00A969F8" w:rsidRPr="00A969F8">
        <w:rPr>
          <w:rFonts w:ascii="Times New Roman" w:hAnsi="Times New Roman"/>
          <w:bCs/>
          <w:sz w:val="24"/>
          <w:szCs w:val="24"/>
        </w:rPr>
        <w:t>»</w:t>
      </w:r>
      <w:r w:rsidR="00E5793F" w:rsidRPr="00A969F8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E5793F" w:rsidRDefault="00AB0013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5793F">
        <w:rPr>
          <w:rFonts w:ascii="Times New Roman" w:hAnsi="Times New Roman"/>
          <w:sz w:val="24"/>
          <w:szCs w:val="24"/>
        </w:rPr>
        <w:t>1.</w:t>
      </w:r>
      <w:r w:rsidR="00C978A8" w:rsidRPr="00E5793F">
        <w:rPr>
          <w:rFonts w:ascii="Times New Roman" w:hAnsi="Times New Roman"/>
          <w:sz w:val="24"/>
          <w:szCs w:val="24"/>
        </w:rPr>
        <w:t>2</w:t>
      </w:r>
      <w:r w:rsidRPr="00E5793F">
        <w:rPr>
          <w:rFonts w:ascii="Times New Roman" w:hAnsi="Times New Roman"/>
          <w:sz w:val="24"/>
          <w:szCs w:val="24"/>
        </w:rPr>
        <w:t xml:space="preserve">. </w:t>
      </w:r>
      <w:r w:rsidR="00E5793F">
        <w:rPr>
          <w:rFonts w:ascii="Times New Roman" w:hAnsi="Times New Roman"/>
          <w:sz w:val="24"/>
          <w:szCs w:val="24"/>
        </w:rPr>
        <w:t>Настоящее</w:t>
      </w:r>
      <w:r w:rsidR="0032659A">
        <w:rPr>
          <w:rFonts w:ascii="Times New Roman" w:hAnsi="Times New Roman"/>
          <w:sz w:val="24"/>
          <w:szCs w:val="24"/>
        </w:rPr>
        <w:t xml:space="preserve"> </w:t>
      </w:r>
      <w:r w:rsidR="00A969F8">
        <w:rPr>
          <w:rFonts w:ascii="Times New Roman" w:hAnsi="Times New Roman"/>
          <w:sz w:val="24"/>
          <w:szCs w:val="24"/>
        </w:rPr>
        <w:t xml:space="preserve">примерное </w:t>
      </w:r>
      <w:r w:rsidR="00E5793F">
        <w:rPr>
          <w:rFonts w:ascii="Times New Roman" w:hAnsi="Times New Roman"/>
          <w:sz w:val="24"/>
          <w:szCs w:val="24"/>
        </w:rPr>
        <w:t>П</w:t>
      </w:r>
      <w:r w:rsidRPr="00E5793F">
        <w:rPr>
          <w:rFonts w:ascii="Times New Roman" w:hAnsi="Times New Roman"/>
          <w:sz w:val="24"/>
          <w:szCs w:val="24"/>
        </w:rPr>
        <w:t xml:space="preserve">оложение </w:t>
      </w:r>
      <w:r w:rsidRPr="00E5793F">
        <w:rPr>
          <w:rFonts w:ascii="Times New Roman" w:hAnsi="Times New Roman"/>
          <w:bCs/>
          <w:sz w:val="24"/>
          <w:szCs w:val="24"/>
        </w:rPr>
        <w:t xml:space="preserve">носит </w:t>
      </w:r>
      <w:r w:rsidR="00BA1091">
        <w:rPr>
          <w:rFonts w:ascii="Times New Roman" w:hAnsi="Times New Roman"/>
          <w:bCs/>
          <w:sz w:val="24"/>
          <w:szCs w:val="24"/>
        </w:rPr>
        <w:t>обязательный</w:t>
      </w:r>
      <w:r w:rsidRPr="00E5793F">
        <w:rPr>
          <w:rFonts w:ascii="Times New Roman" w:hAnsi="Times New Roman"/>
          <w:bCs/>
          <w:sz w:val="24"/>
          <w:szCs w:val="24"/>
        </w:rPr>
        <w:t xml:space="preserve"> </w:t>
      </w:r>
      <w:r w:rsidRPr="00707B55">
        <w:rPr>
          <w:rFonts w:ascii="Times New Roman" w:hAnsi="Times New Roman"/>
          <w:bCs/>
          <w:sz w:val="24"/>
          <w:szCs w:val="24"/>
        </w:rPr>
        <w:t>характер</w:t>
      </w:r>
      <w:r w:rsidR="00400F83">
        <w:rPr>
          <w:rFonts w:ascii="Times New Roman" w:hAnsi="Times New Roman"/>
          <w:bCs/>
          <w:sz w:val="24"/>
          <w:szCs w:val="24"/>
        </w:rPr>
        <w:t xml:space="preserve"> для муниц</w:t>
      </w:r>
      <w:r w:rsidR="00400F83">
        <w:rPr>
          <w:rFonts w:ascii="Times New Roman" w:hAnsi="Times New Roman"/>
          <w:bCs/>
          <w:sz w:val="24"/>
          <w:szCs w:val="24"/>
        </w:rPr>
        <w:t>и</w:t>
      </w:r>
      <w:r w:rsidR="00400F83">
        <w:rPr>
          <w:rFonts w:ascii="Times New Roman" w:hAnsi="Times New Roman"/>
          <w:bCs/>
          <w:sz w:val="24"/>
          <w:szCs w:val="24"/>
        </w:rPr>
        <w:t>пальных казенных учреждений и рекомендательный – для муниципальных бюджетных учреждений</w:t>
      </w:r>
      <w:bookmarkStart w:id="1" w:name="_GoBack"/>
      <w:bookmarkEnd w:id="1"/>
      <w:r w:rsidR="00E5793F">
        <w:rPr>
          <w:rFonts w:ascii="Times New Roman" w:hAnsi="Times New Roman"/>
          <w:bCs/>
          <w:sz w:val="24"/>
          <w:szCs w:val="24"/>
        </w:rPr>
        <w:t>.</w:t>
      </w:r>
    </w:p>
    <w:p w:rsidR="00FE3DC4" w:rsidRPr="00707B55" w:rsidRDefault="00FE3DC4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1.</w:t>
      </w:r>
      <w:r w:rsidR="00C978A8" w:rsidRPr="00707B55">
        <w:rPr>
          <w:rFonts w:ascii="Times New Roman" w:hAnsi="Times New Roman"/>
          <w:sz w:val="24"/>
          <w:szCs w:val="24"/>
        </w:rPr>
        <w:t>3</w:t>
      </w:r>
      <w:r w:rsidRPr="00707B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07B55">
        <w:rPr>
          <w:rFonts w:ascii="Times New Roman" w:hAnsi="Times New Roman"/>
          <w:sz w:val="24"/>
          <w:szCs w:val="24"/>
        </w:rPr>
        <w:t>Условия оплаты труда работников в конкретно</w:t>
      </w:r>
      <w:r w:rsidR="0032659A">
        <w:rPr>
          <w:rFonts w:ascii="Times New Roman" w:hAnsi="Times New Roman"/>
          <w:sz w:val="24"/>
          <w:szCs w:val="24"/>
        </w:rPr>
        <w:t xml:space="preserve">м муниципальном </w:t>
      </w:r>
      <w:r w:rsidR="0032659A">
        <w:rPr>
          <w:rFonts w:ascii="Times New Roman" w:eastAsiaTheme="minorHAnsi" w:hAnsi="Times New Roman"/>
          <w:bCs/>
          <w:sz w:val="24"/>
          <w:szCs w:val="24"/>
          <w:lang w:eastAsia="en-US"/>
        </w:rPr>
        <w:t>учреждении</w:t>
      </w:r>
      <w:r w:rsidR="00E5793F">
        <w:rPr>
          <w:rFonts w:ascii="Times New Roman" w:eastAsiaTheme="minorHAnsi" w:hAnsi="Times New Roman"/>
          <w:bCs/>
          <w:sz w:val="24"/>
          <w:szCs w:val="24"/>
          <w:lang w:eastAsia="en-US"/>
        </w:rPr>
        <w:t>, подведомственно</w:t>
      </w:r>
      <w:r w:rsidR="0032659A">
        <w:rPr>
          <w:rFonts w:ascii="Times New Roman" w:eastAsiaTheme="minorHAnsi" w:hAnsi="Times New Roman"/>
          <w:bCs/>
          <w:sz w:val="24"/>
          <w:szCs w:val="24"/>
          <w:lang w:eastAsia="en-US"/>
        </w:rPr>
        <w:t>м</w:t>
      </w:r>
      <w:r w:rsidR="00E5793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Управлению </w:t>
      </w:r>
      <w:r w:rsidR="00BF254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жилищно-коммунального хозяйства и градостроительства </w:t>
      </w:r>
      <w:r w:rsidR="00E5793F" w:rsidRPr="005551F8">
        <w:rPr>
          <w:rFonts w:ascii="Times New Roman" w:eastAsiaTheme="minorHAnsi" w:hAnsi="Times New Roman"/>
          <w:bCs/>
          <w:sz w:val="24"/>
          <w:szCs w:val="24"/>
          <w:lang w:eastAsia="en-US"/>
        </w:rPr>
        <w:t>администрации Омсукчанского</w:t>
      </w:r>
      <w:r w:rsidR="00367DB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630583" w:rsidRPr="00630583">
        <w:rPr>
          <w:rFonts w:ascii="Times New Roman" w:hAnsi="Times New Roman"/>
          <w:sz w:val="24"/>
          <w:szCs w:val="24"/>
        </w:rPr>
        <w:t>городского округа</w:t>
      </w:r>
      <w:r w:rsidR="00367DB5">
        <w:rPr>
          <w:rFonts w:ascii="Times New Roman" w:hAnsi="Times New Roman"/>
          <w:sz w:val="24"/>
          <w:szCs w:val="24"/>
        </w:rPr>
        <w:t xml:space="preserve"> </w:t>
      </w:r>
      <w:r w:rsidR="00E5793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(далее – </w:t>
      </w:r>
      <w:r w:rsidR="00BF2546">
        <w:rPr>
          <w:rFonts w:ascii="Times New Roman" w:eastAsiaTheme="minorHAnsi" w:hAnsi="Times New Roman"/>
          <w:bCs/>
          <w:sz w:val="24"/>
          <w:szCs w:val="24"/>
          <w:lang w:eastAsia="en-US"/>
        </w:rPr>
        <w:t>учреждение</w:t>
      </w:r>
      <w:r w:rsidR="00E5793F">
        <w:rPr>
          <w:rFonts w:ascii="Times New Roman" w:eastAsiaTheme="minorHAnsi" w:hAnsi="Times New Roman"/>
          <w:bCs/>
          <w:sz w:val="24"/>
          <w:szCs w:val="24"/>
          <w:lang w:eastAsia="en-US"/>
        </w:rPr>
        <w:t>)</w:t>
      </w:r>
      <w:r w:rsidRPr="00707B5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 w:rsidRPr="00707B55">
        <w:rPr>
          <w:rFonts w:ascii="Times New Roman" w:hAnsi="Times New Roman"/>
          <w:sz w:val="24"/>
          <w:szCs w:val="24"/>
        </w:rPr>
        <w:t>определяются в Положении об оплате труда и Положении о выплатах стимулирующего характера, утве</w:t>
      </w:r>
      <w:r w:rsidRPr="00707B55">
        <w:rPr>
          <w:rFonts w:ascii="Times New Roman" w:hAnsi="Times New Roman"/>
          <w:sz w:val="24"/>
          <w:szCs w:val="24"/>
        </w:rPr>
        <w:t>р</w:t>
      </w:r>
      <w:r w:rsidRPr="00707B55">
        <w:rPr>
          <w:rFonts w:ascii="Times New Roman" w:hAnsi="Times New Roman"/>
          <w:sz w:val="24"/>
          <w:szCs w:val="24"/>
        </w:rPr>
        <w:t xml:space="preserve">жденных локальными правовыми актами </w:t>
      </w:r>
      <w:r w:rsidR="00BF2546">
        <w:rPr>
          <w:rFonts w:ascii="Times New Roman" w:hAnsi="Times New Roman"/>
          <w:sz w:val="24"/>
          <w:szCs w:val="24"/>
        </w:rPr>
        <w:t>учреждения</w:t>
      </w:r>
      <w:r w:rsidRPr="00707B55">
        <w:rPr>
          <w:rFonts w:ascii="Times New Roman" w:hAnsi="Times New Roman"/>
          <w:sz w:val="24"/>
          <w:szCs w:val="24"/>
        </w:rPr>
        <w:t xml:space="preserve"> с учетом мнения представительного органа работников в порядке, установленном </w:t>
      </w:r>
      <w:hyperlink r:id="rId8" w:history="1">
        <w:r w:rsidRPr="00707B55">
          <w:rPr>
            <w:rFonts w:ascii="Times New Roman" w:hAnsi="Times New Roman"/>
            <w:sz w:val="24"/>
            <w:szCs w:val="24"/>
          </w:rPr>
          <w:t>статьей 372</w:t>
        </w:r>
      </w:hyperlink>
      <w:r w:rsidRPr="00707B55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  <w:proofErr w:type="gramEnd"/>
    </w:p>
    <w:p w:rsidR="00BF6176" w:rsidRPr="00707B55" w:rsidRDefault="00BF6176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1.</w:t>
      </w:r>
      <w:r w:rsidR="00C978A8" w:rsidRPr="00707B55">
        <w:rPr>
          <w:rFonts w:ascii="Times New Roman" w:hAnsi="Times New Roman"/>
          <w:sz w:val="24"/>
          <w:szCs w:val="24"/>
        </w:rPr>
        <w:t>4</w:t>
      </w:r>
      <w:r w:rsidRPr="00707B55">
        <w:rPr>
          <w:rFonts w:ascii="Times New Roman" w:hAnsi="Times New Roman"/>
          <w:sz w:val="24"/>
          <w:szCs w:val="24"/>
        </w:rPr>
        <w:t xml:space="preserve">. Положение об оплате труда работников </w:t>
      </w:r>
      <w:r w:rsidR="00BF2546">
        <w:rPr>
          <w:rFonts w:ascii="Times New Roman" w:hAnsi="Times New Roman"/>
          <w:sz w:val="24"/>
          <w:szCs w:val="24"/>
        </w:rPr>
        <w:t>учреждений</w:t>
      </w:r>
      <w:r w:rsidR="00292BF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 w:rsidRPr="00707B55">
        <w:rPr>
          <w:rFonts w:ascii="Times New Roman" w:hAnsi="Times New Roman"/>
          <w:sz w:val="24"/>
          <w:szCs w:val="24"/>
        </w:rPr>
        <w:t xml:space="preserve">разрабатываемое </w:t>
      </w:r>
      <w:r w:rsidR="00BF2546">
        <w:rPr>
          <w:rFonts w:ascii="Times New Roman" w:hAnsi="Times New Roman"/>
          <w:sz w:val="24"/>
          <w:szCs w:val="24"/>
        </w:rPr>
        <w:t>учрежд</w:t>
      </w:r>
      <w:r w:rsidR="00BF2546">
        <w:rPr>
          <w:rFonts w:ascii="Times New Roman" w:hAnsi="Times New Roman"/>
          <w:sz w:val="24"/>
          <w:szCs w:val="24"/>
        </w:rPr>
        <w:t>е</w:t>
      </w:r>
      <w:r w:rsidR="00BF2546">
        <w:rPr>
          <w:rFonts w:ascii="Times New Roman" w:hAnsi="Times New Roman"/>
          <w:sz w:val="24"/>
          <w:szCs w:val="24"/>
        </w:rPr>
        <w:t>нием</w:t>
      </w:r>
      <w:r w:rsidRPr="00707B55">
        <w:rPr>
          <w:rFonts w:ascii="Times New Roman" w:hAnsi="Times New Roman"/>
          <w:sz w:val="24"/>
          <w:szCs w:val="24"/>
        </w:rPr>
        <w:t>, должно предусматривать фиксированные размеры окладов (должностных окладов), ставок заработной платы.</w:t>
      </w:r>
    </w:p>
    <w:p w:rsidR="00BF6176" w:rsidRPr="00707B55" w:rsidRDefault="00BF6176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1.</w:t>
      </w:r>
      <w:r w:rsidR="00C978A8" w:rsidRPr="00707B55">
        <w:rPr>
          <w:rFonts w:ascii="Times New Roman" w:hAnsi="Times New Roman"/>
          <w:sz w:val="24"/>
          <w:szCs w:val="24"/>
        </w:rPr>
        <w:t>5</w:t>
      </w:r>
      <w:r w:rsidRPr="00707B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07B55">
        <w:rPr>
          <w:rFonts w:ascii="Times New Roman" w:hAnsi="Times New Roman"/>
          <w:sz w:val="24"/>
          <w:szCs w:val="24"/>
        </w:rPr>
        <w:t>Размеры окладов (должностных окладов), ставок заработной платы устанавл</w:t>
      </w:r>
      <w:r w:rsidRPr="00707B55">
        <w:rPr>
          <w:rFonts w:ascii="Times New Roman" w:hAnsi="Times New Roman"/>
          <w:sz w:val="24"/>
          <w:szCs w:val="24"/>
        </w:rPr>
        <w:t>и</w:t>
      </w:r>
      <w:r w:rsidRPr="00707B55">
        <w:rPr>
          <w:rFonts w:ascii="Times New Roman" w:hAnsi="Times New Roman"/>
          <w:sz w:val="24"/>
          <w:szCs w:val="24"/>
        </w:rPr>
        <w:t xml:space="preserve">ваются руководителем </w:t>
      </w:r>
      <w:r w:rsidR="00BF2546">
        <w:rPr>
          <w:rFonts w:ascii="Times New Roman" w:hAnsi="Times New Roman"/>
          <w:sz w:val="24"/>
          <w:szCs w:val="24"/>
        </w:rPr>
        <w:t xml:space="preserve">учреждения </w:t>
      </w:r>
      <w:r w:rsidRPr="00707B55">
        <w:rPr>
          <w:rFonts w:ascii="Times New Roman" w:hAnsi="Times New Roman"/>
          <w:sz w:val="24"/>
          <w:szCs w:val="24"/>
        </w:rPr>
        <w:t>с учётом обеспечения их д</w:t>
      </w:r>
      <w:r w:rsidR="002D1D14">
        <w:rPr>
          <w:rFonts w:ascii="Times New Roman" w:hAnsi="Times New Roman"/>
          <w:sz w:val="24"/>
          <w:szCs w:val="24"/>
        </w:rPr>
        <w:t>ифференциации в зависим</w:t>
      </w:r>
      <w:r w:rsidR="002D1D14">
        <w:rPr>
          <w:rFonts w:ascii="Times New Roman" w:hAnsi="Times New Roman"/>
          <w:sz w:val="24"/>
          <w:szCs w:val="24"/>
        </w:rPr>
        <w:t>о</w:t>
      </w:r>
      <w:r w:rsidR="002D1D14">
        <w:rPr>
          <w:rFonts w:ascii="Times New Roman" w:hAnsi="Times New Roman"/>
          <w:sz w:val="24"/>
          <w:szCs w:val="24"/>
        </w:rPr>
        <w:t xml:space="preserve">сти от </w:t>
      </w:r>
      <w:r w:rsidRPr="00707B55">
        <w:rPr>
          <w:rFonts w:ascii="Times New Roman" w:hAnsi="Times New Roman"/>
          <w:sz w:val="24"/>
          <w:szCs w:val="24"/>
        </w:rPr>
        <w:t>требований к профессиональной подготовке и уровню квалификации, сложности выполняемых работ, на основе профессиональных квалификационных групп (квалифик</w:t>
      </w:r>
      <w:r w:rsidRPr="00707B55">
        <w:rPr>
          <w:rFonts w:ascii="Times New Roman" w:hAnsi="Times New Roman"/>
          <w:sz w:val="24"/>
          <w:szCs w:val="24"/>
        </w:rPr>
        <w:t>а</w:t>
      </w:r>
      <w:r w:rsidRPr="00707B55">
        <w:rPr>
          <w:rFonts w:ascii="Times New Roman" w:hAnsi="Times New Roman"/>
          <w:sz w:val="24"/>
          <w:szCs w:val="24"/>
        </w:rPr>
        <w:t>ционных уровней профессиональных квалификационных групп), утверждаемых фед</w:t>
      </w:r>
      <w:r w:rsidRPr="00707B55">
        <w:rPr>
          <w:rFonts w:ascii="Times New Roman" w:hAnsi="Times New Roman"/>
          <w:sz w:val="24"/>
          <w:szCs w:val="24"/>
        </w:rPr>
        <w:t>е</w:t>
      </w:r>
      <w:r w:rsidRPr="00707B55">
        <w:rPr>
          <w:rFonts w:ascii="Times New Roman" w:hAnsi="Times New Roman"/>
          <w:sz w:val="24"/>
          <w:szCs w:val="24"/>
        </w:rPr>
        <w:t>ральным органом исполнительной власти, осуществляющим функции по выработке гос</w:t>
      </w:r>
      <w:r w:rsidRPr="00707B55">
        <w:rPr>
          <w:rFonts w:ascii="Times New Roman" w:hAnsi="Times New Roman"/>
          <w:sz w:val="24"/>
          <w:szCs w:val="24"/>
        </w:rPr>
        <w:t>у</w:t>
      </w:r>
      <w:r w:rsidRPr="00707B55">
        <w:rPr>
          <w:rFonts w:ascii="Times New Roman" w:hAnsi="Times New Roman"/>
          <w:sz w:val="24"/>
          <w:szCs w:val="24"/>
        </w:rPr>
        <w:t>дарственной политики и нормативно-правовому регулированию в сфере труда, и не могут быть ниже</w:t>
      </w:r>
      <w:proofErr w:type="gramEnd"/>
      <w:r w:rsidRPr="00707B55">
        <w:rPr>
          <w:rFonts w:ascii="Times New Roman" w:hAnsi="Times New Roman"/>
          <w:sz w:val="24"/>
          <w:szCs w:val="24"/>
        </w:rPr>
        <w:t xml:space="preserve"> базовых окладов, установленных постановлением </w:t>
      </w:r>
      <w:r w:rsidR="00292BF6">
        <w:rPr>
          <w:rFonts w:ascii="Times New Roman" w:hAnsi="Times New Roman"/>
          <w:sz w:val="24"/>
          <w:szCs w:val="24"/>
        </w:rPr>
        <w:t>администрации Омсукча</w:t>
      </w:r>
      <w:r w:rsidR="00292BF6">
        <w:rPr>
          <w:rFonts w:ascii="Times New Roman" w:hAnsi="Times New Roman"/>
          <w:sz w:val="24"/>
          <w:szCs w:val="24"/>
        </w:rPr>
        <w:t>н</w:t>
      </w:r>
      <w:r w:rsidR="00292BF6">
        <w:rPr>
          <w:rFonts w:ascii="Times New Roman" w:hAnsi="Times New Roman"/>
          <w:sz w:val="24"/>
          <w:szCs w:val="24"/>
        </w:rPr>
        <w:t xml:space="preserve">ского </w:t>
      </w:r>
      <w:r w:rsidR="00943905">
        <w:rPr>
          <w:rFonts w:ascii="Times New Roman" w:hAnsi="Times New Roman"/>
          <w:sz w:val="24"/>
          <w:szCs w:val="24"/>
        </w:rPr>
        <w:t>городского округа</w:t>
      </w:r>
      <w:r w:rsidRPr="00707B55">
        <w:rPr>
          <w:rFonts w:ascii="Times New Roman" w:hAnsi="Times New Roman"/>
          <w:sz w:val="24"/>
          <w:szCs w:val="24"/>
        </w:rPr>
        <w:t>.</w:t>
      </w:r>
    </w:p>
    <w:p w:rsidR="00BF6176" w:rsidRPr="00707B55" w:rsidRDefault="00BF6176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1.</w:t>
      </w:r>
      <w:r w:rsidR="00C978A8" w:rsidRPr="00707B55">
        <w:rPr>
          <w:rFonts w:ascii="Times New Roman" w:hAnsi="Times New Roman"/>
          <w:sz w:val="24"/>
          <w:szCs w:val="24"/>
        </w:rPr>
        <w:t>6</w:t>
      </w:r>
      <w:r w:rsidRPr="00707B55">
        <w:rPr>
          <w:rFonts w:ascii="Times New Roman" w:hAnsi="Times New Roman"/>
          <w:sz w:val="24"/>
          <w:szCs w:val="24"/>
        </w:rPr>
        <w:t>. К окладу (должностному окладу) могут быть установлены повышающие коэ</w:t>
      </w:r>
      <w:r w:rsidRPr="00707B55">
        <w:rPr>
          <w:rFonts w:ascii="Times New Roman" w:hAnsi="Times New Roman"/>
          <w:sz w:val="24"/>
          <w:szCs w:val="24"/>
        </w:rPr>
        <w:t>ф</w:t>
      </w:r>
      <w:r w:rsidRPr="00707B55">
        <w:rPr>
          <w:rFonts w:ascii="Times New Roman" w:hAnsi="Times New Roman"/>
          <w:sz w:val="24"/>
          <w:szCs w:val="24"/>
        </w:rPr>
        <w:t>фициенты:</w:t>
      </w:r>
    </w:p>
    <w:p w:rsidR="00BF6176" w:rsidRPr="00707B55" w:rsidRDefault="00BF6176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коэффициент за наличие почетного звания, ученой степени (в отношении конкре</w:t>
      </w:r>
      <w:r w:rsidRPr="00707B55">
        <w:rPr>
          <w:rFonts w:ascii="Times New Roman" w:hAnsi="Times New Roman"/>
          <w:sz w:val="24"/>
          <w:szCs w:val="24"/>
        </w:rPr>
        <w:t>т</w:t>
      </w:r>
      <w:r w:rsidRPr="00707B55">
        <w:rPr>
          <w:rFonts w:ascii="Times New Roman" w:hAnsi="Times New Roman"/>
          <w:sz w:val="24"/>
          <w:szCs w:val="24"/>
        </w:rPr>
        <w:t>ного работника);</w:t>
      </w:r>
    </w:p>
    <w:p w:rsidR="00BF6176" w:rsidRPr="00707B55" w:rsidRDefault="00BF6176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коэффициент за стаж работы (в о</w:t>
      </w:r>
      <w:r w:rsidR="00630583">
        <w:rPr>
          <w:rFonts w:ascii="Times New Roman" w:hAnsi="Times New Roman"/>
          <w:sz w:val="24"/>
          <w:szCs w:val="24"/>
        </w:rPr>
        <w:t>тношении конкретного работника).</w:t>
      </w:r>
    </w:p>
    <w:p w:rsidR="00BF6176" w:rsidRPr="00707B55" w:rsidRDefault="00BF6176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Коэффициент за наличие почетного звания, ученой степени устанавливается по о</w:t>
      </w:r>
      <w:r w:rsidRPr="00707B55">
        <w:rPr>
          <w:rFonts w:ascii="Times New Roman" w:hAnsi="Times New Roman"/>
          <w:sz w:val="24"/>
          <w:szCs w:val="24"/>
        </w:rPr>
        <w:t>д</w:t>
      </w:r>
      <w:r w:rsidRPr="00707B55">
        <w:rPr>
          <w:rFonts w:ascii="Times New Roman" w:hAnsi="Times New Roman"/>
          <w:sz w:val="24"/>
          <w:szCs w:val="24"/>
        </w:rPr>
        <w:t>ному из оснований.</w:t>
      </w:r>
    </w:p>
    <w:p w:rsidR="00BF6176" w:rsidRPr="00707B55" w:rsidRDefault="00BF6176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Выплаты по повышающим коэффициентам к окладу носят стимулирующий хара</w:t>
      </w:r>
      <w:r w:rsidRPr="00707B55">
        <w:rPr>
          <w:rFonts w:ascii="Times New Roman" w:hAnsi="Times New Roman"/>
          <w:sz w:val="24"/>
          <w:szCs w:val="24"/>
        </w:rPr>
        <w:t>к</w:t>
      </w:r>
      <w:r w:rsidRPr="00707B55">
        <w:rPr>
          <w:rFonts w:ascii="Times New Roman" w:hAnsi="Times New Roman"/>
          <w:sz w:val="24"/>
          <w:szCs w:val="24"/>
        </w:rPr>
        <w:t xml:space="preserve">тер. </w:t>
      </w:r>
    </w:p>
    <w:p w:rsidR="00BF6176" w:rsidRPr="00707B55" w:rsidRDefault="00BF6176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Размер выплат по повышающему коэффициенту к окладу определяется путем умн</w:t>
      </w:r>
      <w:r w:rsidRPr="00707B55">
        <w:rPr>
          <w:rFonts w:ascii="Times New Roman" w:hAnsi="Times New Roman"/>
          <w:sz w:val="24"/>
          <w:szCs w:val="24"/>
        </w:rPr>
        <w:t>о</w:t>
      </w:r>
      <w:r w:rsidRPr="00707B55">
        <w:rPr>
          <w:rFonts w:ascii="Times New Roman" w:hAnsi="Times New Roman"/>
          <w:sz w:val="24"/>
          <w:szCs w:val="24"/>
        </w:rPr>
        <w:t>жения размера оклада на повышающий коэффициент.</w:t>
      </w:r>
    </w:p>
    <w:p w:rsidR="00BF6176" w:rsidRPr="00707B55" w:rsidRDefault="00BF6176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Повышающие коэффициенты не образуют новый оклад и не учитываются при н</w:t>
      </w:r>
      <w:r w:rsidRPr="00707B55">
        <w:rPr>
          <w:rFonts w:ascii="Times New Roman" w:hAnsi="Times New Roman"/>
          <w:sz w:val="24"/>
          <w:szCs w:val="24"/>
        </w:rPr>
        <w:t>а</w:t>
      </w:r>
      <w:r w:rsidRPr="00707B55">
        <w:rPr>
          <w:rFonts w:ascii="Times New Roman" w:hAnsi="Times New Roman"/>
          <w:sz w:val="24"/>
          <w:szCs w:val="24"/>
        </w:rPr>
        <w:lastRenderedPageBreak/>
        <w:t xml:space="preserve">числении иных стимулирующих и компенсационных выплат, устанавливаемых к окладу. </w:t>
      </w:r>
    </w:p>
    <w:p w:rsidR="00BF6176" w:rsidRPr="00292BF6" w:rsidRDefault="00BF6176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FF00"/>
          <w:sz w:val="24"/>
          <w:szCs w:val="24"/>
        </w:rPr>
      </w:pPr>
      <w:r w:rsidRPr="00C1566C">
        <w:rPr>
          <w:rFonts w:ascii="Times New Roman" w:hAnsi="Times New Roman"/>
          <w:sz w:val="24"/>
          <w:szCs w:val="24"/>
        </w:rPr>
        <w:t>Перечни повышающих коэффициентов к окладам (должностным окладам) по пр</w:t>
      </w:r>
      <w:r w:rsidRPr="00C1566C">
        <w:rPr>
          <w:rFonts w:ascii="Times New Roman" w:hAnsi="Times New Roman"/>
          <w:sz w:val="24"/>
          <w:szCs w:val="24"/>
        </w:rPr>
        <w:t>о</w:t>
      </w:r>
      <w:r w:rsidRPr="00C1566C">
        <w:rPr>
          <w:rFonts w:ascii="Times New Roman" w:hAnsi="Times New Roman"/>
          <w:sz w:val="24"/>
          <w:szCs w:val="24"/>
        </w:rPr>
        <w:t xml:space="preserve">фессиональным квалификационным группам и их предельные размеры устанавливаются в </w:t>
      </w:r>
      <w:r w:rsidR="00292BF6" w:rsidRPr="00C1566C">
        <w:rPr>
          <w:rFonts w:ascii="Times New Roman" w:hAnsi="Times New Roman"/>
          <w:sz w:val="24"/>
          <w:szCs w:val="24"/>
        </w:rPr>
        <w:t xml:space="preserve">настоящем </w:t>
      </w:r>
      <w:r w:rsidR="003C7C50">
        <w:rPr>
          <w:rFonts w:ascii="Times New Roman" w:hAnsi="Times New Roman"/>
          <w:sz w:val="24"/>
          <w:szCs w:val="24"/>
        </w:rPr>
        <w:t xml:space="preserve">примерном </w:t>
      </w:r>
      <w:r w:rsidR="00292BF6" w:rsidRPr="00C1566C">
        <w:rPr>
          <w:rFonts w:ascii="Times New Roman" w:hAnsi="Times New Roman"/>
          <w:sz w:val="24"/>
          <w:szCs w:val="24"/>
        </w:rPr>
        <w:t>П</w:t>
      </w:r>
      <w:r w:rsidRPr="00C1566C">
        <w:rPr>
          <w:rFonts w:ascii="Times New Roman" w:hAnsi="Times New Roman"/>
          <w:sz w:val="24"/>
          <w:szCs w:val="24"/>
        </w:rPr>
        <w:t>оложени</w:t>
      </w:r>
      <w:r w:rsidR="00292BF6" w:rsidRPr="00C1566C">
        <w:rPr>
          <w:rFonts w:ascii="Times New Roman" w:hAnsi="Times New Roman"/>
          <w:sz w:val="24"/>
          <w:szCs w:val="24"/>
        </w:rPr>
        <w:t>и</w:t>
      </w:r>
      <w:proofErr w:type="gramStart"/>
      <w:r w:rsidR="00943905">
        <w:rPr>
          <w:rFonts w:ascii="Times New Roman" w:hAnsi="Times New Roman"/>
          <w:sz w:val="24"/>
          <w:szCs w:val="24"/>
        </w:rPr>
        <w:t>.</w:t>
      </w:r>
      <w:r w:rsidR="00A969F8">
        <w:rPr>
          <w:rFonts w:ascii="Times New Roman" w:hAnsi="Times New Roman"/>
          <w:color w:val="FFFF00"/>
          <w:sz w:val="24"/>
          <w:szCs w:val="24"/>
        </w:rPr>
        <w:t>.</w:t>
      </w:r>
      <w:proofErr w:type="gramEnd"/>
    </w:p>
    <w:p w:rsidR="00BF6176" w:rsidRPr="00707B55" w:rsidRDefault="00BF6176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Повышающие коэффициенты к окладам (должностным окладам) устанавливаются на определенный период </w:t>
      </w:r>
      <w:r w:rsidRPr="00292BF6">
        <w:rPr>
          <w:rFonts w:ascii="Times New Roman" w:hAnsi="Times New Roman"/>
          <w:sz w:val="24"/>
          <w:szCs w:val="24"/>
        </w:rPr>
        <w:t>времени</w:t>
      </w:r>
      <w:r w:rsidRPr="00707B55">
        <w:rPr>
          <w:rFonts w:ascii="Times New Roman" w:hAnsi="Times New Roman"/>
          <w:sz w:val="24"/>
          <w:szCs w:val="24"/>
        </w:rPr>
        <w:t xml:space="preserve"> в течение соответствующего календарного года  в отнош</w:t>
      </w:r>
      <w:r w:rsidRPr="00707B55">
        <w:rPr>
          <w:rFonts w:ascii="Times New Roman" w:hAnsi="Times New Roman"/>
          <w:sz w:val="24"/>
          <w:szCs w:val="24"/>
        </w:rPr>
        <w:t>е</w:t>
      </w:r>
      <w:r w:rsidRPr="00707B55">
        <w:rPr>
          <w:rFonts w:ascii="Times New Roman" w:hAnsi="Times New Roman"/>
          <w:sz w:val="24"/>
          <w:szCs w:val="24"/>
        </w:rPr>
        <w:t>нии конкретного работника и структурного подразделения локальным нормативным а</w:t>
      </w:r>
      <w:r w:rsidRPr="00707B55">
        <w:rPr>
          <w:rFonts w:ascii="Times New Roman" w:hAnsi="Times New Roman"/>
          <w:sz w:val="24"/>
          <w:szCs w:val="24"/>
        </w:rPr>
        <w:t>к</w:t>
      </w:r>
      <w:r w:rsidRPr="00707B55">
        <w:rPr>
          <w:rFonts w:ascii="Times New Roman" w:hAnsi="Times New Roman"/>
          <w:sz w:val="24"/>
          <w:szCs w:val="24"/>
        </w:rPr>
        <w:t xml:space="preserve">том учреждения. </w:t>
      </w:r>
    </w:p>
    <w:p w:rsidR="00BF6176" w:rsidRPr="005551F8" w:rsidRDefault="00BF6176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Порядок, условия и сроки применения повышающих коэффициентов определяются коллективным договором, соглашением, локальным нормативным актом </w:t>
      </w:r>
      <w:r w:rsidR="00BF2546">
        <w:rPr>
          <w:rFonts w:ascii="Times New Roman" w:hAnsi="Times New Roman"/>
          <w:sz w:val="24"/>
          <w:szCs w:val="24"/>
        </w:rPr>
        <w:t>учреждения</w:t>
      </w:r>
      <w:r w:rsidRPr="00707B55">
        <w:rPr>
          <w:rFonts w:ascii="Times New Roman" w:hAnsi="Times New Roman"/>
          <w:sz w:val="24"/>
          <w:szCs w:val="24"/>
        </w:rPr>
        <w:t>, л</w:t>
      </w:r>
      <w:r w:rsidRPr="00707B55">
        <w:rPr>
          <w:rFonts w:ascii="Times New Roman" w:hAnsi="Times New Roman"/>
          <w:sz w:val="24"/>
          <w:szCs w:val="24"/>
        </w:rPr>
        <w:t>о</w:t>
      </w:r>
      <w:r w:rsidRPr="00707B55">
        <w:rPr>
          <w:rFonts w:ascii="Times New Roman" w:hAnsi="Times New Roman"/>
          <w:sz w:val="24"/>
          <w:szCs w:val="24"/>
        </w:rPr>
        <w:t>кальным нормативным актом</w:t>
      </w:r>
      <w:r w:rsidR="00292BF6">
        <w:rPr>
          <w:rFonts w:ascii="Times New Roman" w:hAnsi="Times New Roman"/>
          <w:sz w:val="24"/>
          <w:szCs w:val="24"/>
        </w:rPr>
        <w:t xml:space="preserve"> Управления </w:t>
      </w:r>
      <w:r w:rsidR="00BF2546">
        <w:rPr>
          <w:rFonts w:ascii="Times New Roman" w:hAnsi="Times New Roman"/>
          <w:sz w:val="24"/>
          <w:szCs w:val="24"/>
        </w:rPr>
        <w:t>жилищно-коммунального хозяйства и град</w:t>
      </w:r>
      <w:r w:rsidR="00BF2546">
        <w:rPr>
          <w:rFonts w:ascii="Times New Roman" w:hAnsi="Times New Roman"/>
          <w:sz w:val="24"/>
          <w:szCs w:val="24"/>
        </w:rPr>
        <w:t>о</w:t>
      </w:r>
      <w:r w:rsidR="00BF2546">
        <w:rPr>
          <w:rFonts w:ascii="Times New Roman" w:hAnsi="Times New Roman"/>
          <w:sz w:val="24"/>
          <w:szCs w:val="24"/>
        </w:rPr>
        <w:t>строительства</w:t>
      </w:r>
      <w:r w:rsidR="00292BF6" w:rsidRPr="005551F8">
        <w:rPr>
          <w:rFonts w:ascii="Times New Roman" w:hAnsi="Times New Roman"/>
          <w:sz w:val="24"/>
          <w:szCs w:val="24"/>
        </w:rPr>
        <w:t xml:space="preserve"> администрации Омсукчанского </w:t>
      </w:r>
      <w:r w:rsidR="00630583" w:rsidRPr="005551F8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3C7C50" w:rsidRPr="005551F8">
        <w:rPr>
          <w:rFonts w:ascii="Times New Roman" w:hAnsi="Times New Roman"/>
          <w:sz w:val="24"/>
          <w:szCs w:val="24"/>
        </w:rPr>
        <w:t>(далее – Учредитель)</w:t>
      </w:r>
      <w:r w:rsidR="00545167" w:rsidRPr="005551F8">
        <w:rPr>
          <w:rFonts w:ascii="Times New Roman" w:hAnsi="Times New Roman"/>
          <w:sz w:val="24"/>
          <w:szCs w:val="24"/>
        </w:rPr>
        <w:t>.</w:t>
      </w:r>
    </w:p>
    <w:p w:rsidR="005422A1" w:rsidRPr="00707B55" w:rsidRDefault="00FE3DC4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51F8">
        <w:rPr>
          <w:rFonts w:ascii="Times New Roman" w:hAnsi="Times New Roman"/>
          <w:sz w:val="24"/>
          <w:szCs w:val="24"/>
        </w:rPr>
        <w:t>1.</w:t>
      </w:r>
      <w:r w:rsidR="00C978A8" w:rsidRPr="005551F8">
        <w:rPr>
          <w:rFonts w:ascii="Times New Roman" w:hAnsi="Times New Roman"/>
          <w:sz w:val="24"/>
          <w:szCs w:val="24"/>
        </w:rPr>
        <w:t>7</w:t>
      </w:r>
      <w:r w:rsidRPr="005551F8">
        <w:rPr>
          <w:rFonts w:ascii="Times New Roman" w:hAnsi="Times New Roman"/>
          <w:sz w:val="24"/>
          <w:szCs w:val="24"/>
        </w:rPr>
        <w:t xml:space="preserve">. Заработная плата работников </w:t>
      </w:r>
      <w:r w:rsidR="00BF2546">
        <w:rPr>
          <w:rFonts w:ascii="Times New Roman" w:hAnsi="Times New Roman"/>
          <w:sz w:val="24"/>
          <w:szCs w:val="24"/>
        </w:rPr>
        <w:t xml:space="preserve">учреждений </w:t>
      </w:r>
      <w:r w:rsidRPr="00707B55">
        <w:rPr>
          <w:rFonts w:ascii="Times New Roman" w:hAnsi="Times New Roman"/>
          <w:sz w:val="24"/>
          <w:szCs w:val="24"/>
        </w:rPr>
        <w:t>(без учета премий и иных стимул</w:t>
      </w:r>
      <w:r w:rsidRPr="00707B55">
        <w:rPr>
          <w:rFonts w:ascii="Times New Roman" w:hAnsi="Times New Roman"/>
          <w:sz w:val="24"/>
          <w:szCs w:val="24"/>
        </w:rPr>
        <w:t>и</w:t>
      </w:r>
      <w:r w:rsidRPr="00707B55">
        <w:rPr>
          <w:rFonts w:ascii="Times New Roman" w:hAnsi="Times New Roman"/>
          <w:sz w:val="24"/>
          <w:szCs w:val="24"/>
        </w:rPr>
        <w:t>рующих выплат)</w:t>
      </w:r>
      <w:proofErr w:type="gramStart"/>
      <w:r w:rsidRPr="00707B55">
        <w:rPr>
          <w:rFonts w:ascii="Times New Roman" w:hAnsi="Times New Roman"/>
          <w:sz w:val="24"/>
          <w:szCs w:val="24"/>
        </w:rPr>
        <w:t>,</w:t>
      </w:r>
      <w:r w:rsidR="000E4B63" w:rsidRPr="00707B55">
        <w:rPr>
          <w:rFonts w:ascii="Times New Roman" w:hAnsi="Times New Roman"/>
          <w:sz w:val="24"/>
          <w:szCs w:val="24"/>
        </w:rPr>
        <w:t>у</w:t>
      </w:r>
      <w:proofErr w:type="gramEnd"/>
      <w:r w:rsidR="000E4B63" w:rsidRPr="00707B55">
        <w:rPr>
          <w:rFonts w:ascii="Times New Roman" w:hAnsi="Times New Roman"/>
          <w:sz w:val="24"/>
          <w:szCs w:val="24"/>
        </w:rPr>
        <w:t xml:space="preserve">станавливаемая в соответствии с настоящим </w:t>
      </w:r>
      <w:r w:rsidR="00A969F8">
        <w:rPr>
          <w:rFonts w:ascii="Times New Roman" w:hAnsi="Times New Roman"/>
          <w:sz w:val="24"/>
          <w:szCs w:val="24"/>
        </w:rPr>
        <w:t xml:space="preserve">примерным </w:t>
      </w:r>
      <w:r w:rsidR="000E4B63" w:rsidRPr="00707B55">
        <w:rPr>
          <w:rFonts w:ascii="Times New Roman" w:hAnsi="Times New Roman"/>
          <w:sz w:val="24"/>
          <w:szCs w:val="24"/>
        </w:rPr>
        <w:t>Положением, не может быть меньше заработной платы (без учета премий и иных стимулирующих в</w:t>
      </w:r>
      <w:r w:rsidR="000E4B63" w:rsidRPr="00707B55">
        <w:rPr>
          <w:rFonts w:ascii="Times New Roman" w:hAnsi="Times New Roman"/>
          <w:sz w:val="24"/>
          <w:szCs w:val="24"/>
        </w:rPr>
        <w:t>ы</w:t>
      </w:r>
      <w:r w:rsidR="000E4B63" w:rsidRPr="00707B55">
        <w:rPr>
          <w:rFonts w:ascii="Times New Roman" w:hAnsi="Times New Roman"/>
          <w:sz w:val="24"/>
          <w:szCs w:val="24"/>
        </w:rPr>
        <w:t>плат), выплачиваемой до его вступления в силу, при условии сохранения объема должн</w:t>
      </w:r>
      <w:r w:rsidR="000E4B63" w:rsidRPr="00707B55">
        <w:rPr>
          <w:rFonts w:ascii="Times New Roman" w:hAnsi="Times New Roman"/>
          <w:sz w:val="24"/>
          <w:szCs w:val="24"/>
        </w:rPr>
        <w:t>о</w:t>
      </w:r>
      <w:r w:rsidR="000E4B63" w:rsidRPr="00707B55">
        <w:rPr>
          <w:rFonts w:ascii="Times New Roman" w:hAnsi="Times New Roman"/>
          <w:sz w:val="24"/>
          <w:szCs w:val="24"/>
        </w:rPr>
        <w:t>стных обязанностей работников и выполнения ими работ той же квалификации.</w:t>
      </w:r>
    </w:p>
    <w:p w:rsidR="00FE3DC4" w:rsidRPr="00707B55" w:rsidRDefault="00FE3DC4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1.</w:t>
      </w:r>
      <w:r w:rsidR="00C978A8" w:rsidRPr="00707B55">
        <w:rPr>
          <w:rFonts w:ascii="Times New Roman" w:hAnsi="Times New Roman"/>
          <w:sz w:val="24"/>
          <w:szCs w:val="24"/>
        </w:rPr>
        <w:t>8</w:t>
      </w:r>
      <w:r w:rsidRPr="00707B55">
        <w:rPr>
          <w:rFonts w:ascii="Times New Roman" w:hAnsi="Times New Roman"/>
          <w:sz w:val="24"/>
          <w:szCs w:val="24"/>
        </w:rPr>
        <w:t xml:space="preserve">. Фонд оплаты труда работников </w:t>
      </w:r>
      <w:r w:rsidR="00BF2546">
        <w:rPr>
          <w:rFonts w:ascii="Times New Roman" w:hAnsi="Times New Roman"/>
          <w:sz w:val="24"/>
          <w:szCs w:val="24"/>
        </w:rPr>
        <w:t xml:space="preserve">учреждения </w:t>
      </w:r>
      <w:r w:rsidR="002C24C8">
        <w:rPr>
          <w:rFonts w:ascii="Times New Roman" w:hAnsi="Times New Roman"/>
          <w:sz w:val="24"/>
          <w:szCs w:val="24"/>
        </w:rPr>
        <w:t xml:space="preserve">(далее – работники) </w:t>
      </w:r>
      <w:r w:rsidRPr="00707B55">
        <w:rPr>
          <w:rFonts w:ascii="Times New Roman" w:hAnsi="Times New Roman"/>
          <w:sz w:val="24"/>
          <w:szCs w:val="24"/>
        </w:rPr>
        <w:t>формируется на календарный го</w:t>
      </w:r>
      <w:r w:rsidR="00292BF6">
        <w:rPr>
          <w:rFonts w:ascii="Times New Roman" w:hAnsi="Times New Roman"/>
          <w:sz w:val="24"/>
          <w:szCs w:val="24"/>
        </w:rPr>
        <w:t xml:space="preserve">д </w:t>
      </w:r>
      <w:r w:rsidRPr="00707B55">
        <w:rPr>
          <w:rFonts w:ascii="Times New Roman" w:hAnsi="Times New Roman"/>
          <w:sz w:val="24"/>
          <w:szCs w:val="24"/>
        </w:rPr>
        <w:t xml:space="preserve"> исходя из объема </w:t>
      </w:r>
      <w:r w:rsidR="00D73338" w:rsidRPr="00707B55">
        <w:rPr>
          <w:rFonts w:ascii="Times New Roman" w:hAnsi="Times New Roman"/>
          <w:sz w:val="24"/>
          <w:szCs w:val="24"/>
        </w:rPr>
        <w:t>сре</w:t>
      </w:r>
      <w:proofErr w:type="gramStart"/>
      <w:r w:rsidR="00D73338" w:rsidRPr="00707B55">
        <w:rPr>
          <w:rFonts w:ascii="Times New Roman" w:hAnsi="Times New Roman"/>
          <w:sz w:val="24"/>
          <w:szCs w:val="24"/>
        </w:rPr>
        <w:t>дств</w:t>
      </w:r>
      <w:r w:rsidR="00292BF6">
        <w:rPr>
          <w:rFonts w:ascii="Times New Roman" w:hAnsi="Times New Roman"/>
          <w:sz w:val="24"/>
          <w:szCs w:val="24"/>
        </w:rPr>
        <w:t xml:space="preserve"> в в</w:t>
      </w:r>
      <w:proofErr w:type="gramEnd"/>
      <w:r w:rsidR="00292BF6">
        <w:rPr>
          <w:rFonts w:ascii="Times New Roman" w:hAnsi="Times New Roman"/>
          <w:sz w:val="24"/>
          <w:szCs w:val="24"/>
        </w:rPr>
        <w:t xml:space="preserve">иде </w:t>
      </w:r>
      <w:r w:rsidR="00BF2546">
        <w:rPr>
          <w:rFonts w:ascii="Times New Roman" w:hAnsi="Times New Roman"/>
          <w:sz w:val="24"/>
          <w:szCs w:val="24"/>
        </w:rPr>
        <w:t>бюджетных ассигнований из бюджета Омсукчанского городского округа на обеспечение деятельности подведомственных учр</w:t>
      </w:r>
      <w:r w:rsidR="00BF2546">
        <w:rPr>
          <w:rFonts w:ascii="Times New Roman" w:hAnsi="Times New Roman"/>
          <w:sz w:val="24"/>
          <w:szCs w:val="24"/>
        </w:rPr>
        <w:t>е</w:t>
      </w:r>
      <w:r w:rsidR="00BF2546">
        <w:rPr>
          <w:rFonts w:ascii="Times New Roman" w:hAnsi="Times New Roman"/>
          <w:sz w:val="24"/>
          <w:szCs w:val="24"/>
        </w:rPr>
        <w:t>ждений</w:t>
      </w:r>
      <w:r w:rsidRPr="00707B55">
        <w:rPr>
          <w:rFonts w:ascii="Times New Roman" w:hAnsi="Times New Roman"/>
          <w:sz w:val="24"/>
          <w:szCs w:val="24"/>
        </w:rPr>
        <w:t>.</w:t>
      </w:r>
    </w:p>
    <w:p w:rsidR="00EE7071" w:rsidRPr="00707B55" w:rsidRDefault="00EE7071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1.</w:t>
      </w:r>
      <w:r w:rsidR="005B6037">
        <w:rPr>
          <w:rFonts w:ascii="Times New Roman" w:hAnsi="Times New Roman"/>
          <w:sz w:val="24"/>
          <w:szCs w:val="24"/>
        </w:rPr>
        <w:t>9</w:t>
      </w:r>
      <w:r w:rsidRPr="00707B55">
        <w:rPr>
          <w:rFonts w:ascii="Times New Roman" w:hAnsi="Times New Roman"/>
          <w:sz w:val="24"/>
          <w:szCs w:val="24"/>
        </w:rPr>
        <w:t xml:space="preserve">. Штатное расписание </w:t>
      </w:r>
      <w:r w:rsidR="00BF2546">
        <w:rPr>
          <w:rFonts w:ascii="Times New Roman" w:hAnsi="Times New Roman"/>
          <w:sz w:val="24"/>
          <w:szCs w:val="24"/>
        </w:rPr>
        <w:t xml:space="preserve">учреждения </w:t>
      </w:r>
      <w:r w:rsidRPr="00707B55">
        <w:rPr>
          <w:rFonts w:ascii="Times New Roman" w:hAnsi="Times New Roman"/>
          <w:sz w:val="24"/>
          <w:szCs w:val="24"/>
        </w:rPr>
        <w:t xml:space="preserve"> утверждает</w:t>
      </w:r>
      <w:r w:rsidR="00BF2546">
        <w:rPr>
          <w:rFonts w:ascii="Times New Roman" w:hAnsi="Times New Roman"/>
          <w:sz w:val="24"/>
          <w:szCs w:val="24"/>
        </w:rPr>
        <w:t>ся руководителем этого</w:t>
      </w:r>
      <w:r w:rsidRPr="00707B55">
        <w:rPr>
          <w:rFonts w:ascii="Times New Roman" w:hAnsi="Times New Roman"/>
          <w:sz w:val="24"/>
          <w:szCs w:val="24"/>
        </w:rPr>
        <w:t xml:space="preserve"> </w:t>
      </w:r>
      <w:r w:rsidR="00BF2546">
        <w:rPr>
          <w:rFonts w:ascii="Times New Roman" w:hAnsi="Times New Roman"/>
          <w:sz w:val="24"/>
          <w:szCs w:val="24"/>
        </w:rPr>
        <w:t>учрежд</w:t>
      </w:r>
      <w:r w:rsidR="00BF2546">
        <w:rPr>
          <w:rFonts w:ascii="Times New Roman" w:hAnsi="Times New Roman"/>
          <w:sz w:val="24"/>
          <w:szCs w:val="24"/>
        </w:rPr>
        <w:t>е</w:t>
      </w:r>
      <w:r w:rsidR="00BF2546">
        <w:rPr>
          <w:rFonts w:ascii="Times New Roman" w:hAnsi="Times New Roman"/>
          <w:sz w:val="24"/>
          <w:szCs w:val="24"/>
        </w:rPr>
        <w:t>ния</w:t>
      </w:r>
      <w:r w:rsidRPr="00707B55">
        <w:rPr>
          <w:rFonts w:ascii="Times New Roman" w:hAnsi="Times New Roman"/>
          <w:sz w:val="24"/>
          <w:szCs w:val="24"/>
        </w:rPr>
        <w:t xml:space="preserve"> и включает в себя все должности служащих (профессии рабочих) данно</w:t>
      </w:r>
      <w:r w:rsidR="00BF2546">
        <w:rPr>
          <w:rFonts w:ascii="Times New Roman" w:hAnsi="Times New Roman"/>
          <w:sz w:val="24"/>
          <w:szCs w:val="24"/>
        </w:rPr>
        <w:t>го учрежд</w:t>
      </w:r>
      <w:r w:rsidR="00BF2546">
        <w:rPr>
          <w:rFonts w:ascii="Times New Roman" w:hAnsi="Times New Roman"/>
          <w:sz w:val="24"/>
          <w:szCs w:val="24"/>
        </w:rPr>
        <w:t>е</w:t>
      </w:r>
      <w:r w:rsidR="00BF2546">
        <w:rPr>
          <w:rFonts w:ascii="Times New Roman" w:hAnsi="Times New Roman"/>
          <w:sz w:val="24"/>
          <w:szCs w:val="24"/>
        </w:rPr>
        <w:t>ния</w:t>
      </w:r>
      <w:r w:rsidRPr="00707B55">
        <w:rPr>
          <w:rFonts w:ascii="Times New Roman" w:hAnsi="Times New Roman"/>
          <w:sz w:val="24"/>
          <w:szCs w:val="24"/>
        </w:rPr>
        <w:t>.</w:t>
      </w:r>
    </w:p>
    <w:p w:rsidR="005978B6" w:rsidRPr="00707B55" w:rsidRDefault="005978B6" w:rsidP="003A0F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D1D14" w:rsidRDefault="005978B6" w:rsidP="003A0F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B112A">
        <w:rPr>
          <w:rFonts w:ascii="Times New Roman" w:hAnsi="Times New Roman"/>
          <w:b/>
          <w:sz w:val="24"/>
          <w:szCs w:val="24"/>
        </w:rPr>
        <w:t>2. Порядок и условия оплаты труда работников</w:t>
      </w:r>
      <w:r w:rsidR="00E84AEE" w:rsidRPr="005B112A">
        <w:rPr>
          <w:rFonts w:ascii="Times New Roman" w:hAnsi="Times New Roman"/>
          <w:b/>
          <w:sz w:val="24"/>
          <w:szCs w:val="24"/>
        </w:rPr>
        <w:t xml:space="preserve"> </w:t>
      </w:r>
    </w:p>
    <w:p w:rsidR="005B112A" w:rsidRPr="005B112A" w:rsidRDefault="005B112A" w:rsidP="003A0F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24"/>
        </w:rPr>
      </w:pPr>
    </w:p>
    <w:p w:rsidR="005978B6" w:rsidRPr="00707B55" w:rsidRDefault="005978B6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2.</w:t>
      </w:r>
      <w:r w:rsidR="00BF2546">
        <w:rPr>
          <w:rFonts w:ascii="Times New Roman" w:hAnsi="Times New Roman"/>
          <w:sz w:val="24"/>
          <w:szCs w:val="24"/>
        </w:rPr>
        <w:t>1</w:t>
      </w:r>
      <w:r w:rsidRPr="00707B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07B55">
        <w:rPr>
          <w:rFonts w:ascii="Times New Roman" w:hAnsi="Times New Roman"/>
          <w:sz w:val="24"/>
          <w:szCs w:val="24"/>
        </w:rPr>
        <w:t>Размеры базовых окладов (должностных окладов) работников, занимающих о</w:t>
      </w:r>
      <w:r w:rsidRPr="00707B55">
        <w:rPr>
          <w:rFonts w:ascii="Times New Roman" w:hAnsi="Times New Roman"/>
          <w:sz w:val="24"/>
          <w:szCs w:val="24"/>
        </w:rPr>
        <w:t>б</w:t>
      </w:r>
      <w:r w:rsidRPr="00707B55">
        <w:rPr>
          <w:rFonts w:ascii="Times New Roman" w:hAnsi="Times New Roman"/>
          <w:sz w:val="24"/>
          <w:szCs w:val="24"/>
        </w:rPr>
        <w:t>щеотраслевые должности</w:t>
      </w:r>
      <w:r w:rsidR="006F1638">
        <w:rPr>
          <w:rFonts w:ascii="Times New Roman" w:hAnsi="Times New Roman"/>
          <w:sz w:val="24"/>
          <w:szCs w:val="24"/>
        </w:rPr>
        <w:t xml:space="preserve"> служащих</w:t>
      </w:r>
      <w:r w:rsidRPr="00707B55">
        <w:rPr>
          <w:rFonts w:ascii="Times New Roman" w:hAnsi="Times New Roman"/>
          <w:sz w:val="24"/>
          <w:szCs w:val="24"/>
        </w:rPr>
        <w:t xml:space="preserve">, устанавливаются на основе отнесения занимаемых ими должностей к соответствующим </w:t>
      </w:r>
      <w:hyperlink r:id="rId9" w:history="1">
        <w:r w:rsidRPr="00707B55">
          <w:rPr>
            <w:rFonts w:ascii="Times New Roman" w:hAnsi="Times New Roman"/>
            <w:sz w:val="24"/>
            <w:szCs w:val="24"/>
          </w:rPr>
          <w:t>ПКГ</w:t>
        </w:r>
      </w:hyperlink>
      <w:r w:rsidRPr="00707B55">
        <w:rPr>
          <w:rFonts w:ascii="Times New Roman" w:hAnsi="Times New Roman"/>
          <w:sz w:val="24"/>
          <w:szCs w:val="24"/>
        </w:rPr>
        <w:t xml:space="preserve">, утвержденным приказом </w:t>
      </w:r>
      <w:proofErr w:type="spellStart"/>
      <w:r w:rsidRPr="00707B55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707B55">
        <w:rPr>
          <w:rFonts w:ascii="Times New Roman" w:hAnsi="Times New Roman"/>
          <w:sz w:val="24"/>
          <w:szCs w:val="24"/>
        </w:rPr>
        <w:t xml:space="preserve"> России от 29 мая 2008 </w:t>
      </w:r>
      <w:r w:rsidR="002D1D14">
        <w:rPr>
          <w:rFonts w:ascii="Times New Roman" w:hAnsi="Times New Roman"/>
          <w:sz w:val="24"/>
          <w:szCs w:val="24"/>
        </w:rPr>
        <w:t>года</w:t>
      </w:r>
      <w:r w:rsidRPr="00707B55">
        <w:rPr>
          <w:rFonts w:ascii="Times New Roman" w:hAnsi="Times New Roman"/>
          <w:sz w:val="24"/>
          <w:szCs w:val="24"/>
        </w:rPr>
        <w:t xml:space="preserve"> № 247н «Об утверждении профессиональных квалификацио</w:t>
      </w:r>
      <w:r w:rsidRPr="00707B55">
        <w:rPr>
          <w:rFonts w:ascii="Times New Roman" w:hAnsi="Times New Roman"/>
          <w:sz w:val="24"/>
          <w:szCs w:val="24"/>
        </w:rPr>
        <w:t>н</w:t>
      </w:r>
      <w:r w:rsidRPr="00707B55">
        <w:rPr>
          <w:rFonts w:ascii="Times New Roman" w:hAnsi="Times New Roman"/>
          <w:sz w:val="24"/>
          <w:szCs w:val="24"/>
        </w:rPr>
        <w:t>ных групп общеотраслевых должностей руководителей, специалистов и служащих».</w:t>
      </w:r>
      <w:proofErr w:type="gramEnd"/>
    </w:p>
    <w:p w:rsidR="005978B6" w:rsidRPr="00707B55" w:rsidRDefault="005978B6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Размеры </w:t>
      </w:r>
      <w:r w:rsidR="00FF471A" w:rsidRPr="00707B55">
        <w:rPr>
          <w:rFonts w:ascii="Times New Roman" w:hAnsi="Times New Roman"/>
          <w:sz w:val="24"/>
          <w:szCs w:val="24"/>
        </w:rPr>
        <w:t xml:space="preserve">базовых </w:t>
      </w:r>
      <w:r w:rsidRPr="00707B55">
        <w:rPr>
          <w:rFonts w:ascii="Times New Roman" w:hAnsi="Times New Roman"/>
          <w:sz w:val="24"/>
          <w:szCs w:val="24"/>
        </w:rPr>
        <w:t>окладов (должностных окладов) работников, занимающих общео</w:t>
      </w:r>
      <w:r w:rsidRPr="00707B55">
        <w:rPr>
          <w:rFonts w:ascii="Times New Roman" w:hAnsi="Times New Roman"/>
          <w:sz w:val="24"/>
          <w:szCs w:val="24"/>
        </w:rPr>
        <w:t>т</w:t>
      </w:r>
      <w:r w:rsidRPr="00707B55">
        <w:rPr>
          <w:rFonts w:ascii="Times New Roman" w:hAnsi="Times New Roman"/>
          <w:sz w:val="24"/>
          <w:szCs w:val="24"/>
        </w:rPr>
        <w:t>раслевые должности служащих, устанавливаются с учетом требований к</w:t>
      </w:r>
      <w:r w:rsidR="00BA1091">
        <w:rPr>
          <w:rFonts w:ascii="Times New Roman" w:hAnsi="Times New Roman"/>
          <w:sz w:val="24"/>
          <w:szCs w:val="24"/>
        </w:rPr>
        <w:t xml:space="preserve"> </w:t>
      </w:r>
      <w:r w:rsidRPr="00707B55">
        <w:rPr>
          <w:rFonts w:ascii="Times New Roman" w:hAnsi="Times New Roman"/>
          <w:sz w:val="24"/>
          <w:szCs w:val="24"/>
        </w:rPr>
        <w:t>уровню профе</w:t>
      </w:r>
      <w:r w:rsidRPr="00707B55">
        <w:rPr>
          <w:rFonts w:ascii="Times New Roman" w:hAnsi="Times New Roman"/>
          <w:sz w:val="24"/>
          <w:szCs w:val="24"/>
        </w:rPr>
        <w:t>с</w:t>
      </w:r>
      <w:r w:rsidRPr="00707B55">
        <w:rPr>
          <w:rFonts w:ascii="Times New Roman" w:hAnsi="Times New Roman"/>
          <w:sz w:val="24"/>
          <w:szCs w:val="24"/>
        </w:rPr>
        <w:t>сионального образования и квалификации, которые необходимы для осуществления соо</w:t>
      </w:r>
      <w:r w:rsidRPr="00707B55">
        <w:rPr>
          <w:rFonts w:ascii="Times New Roman" w:hAnsi="Times New Roman"/>
          <w:sz w:val="24"/>
          <w:szCs w:val="24"/>
        </w:rPr>
        <w:t>т</w:t>
      </w:r>
      <w:r w:rsidRPr="00707B55">
        <w:rPr>
          <w:rFonts w:ascii="Times New Roman" w:hAnsi="Times New Roman"/>
          <w:sz w:val="24"/>
          <w:szCs w:val="24"/>
        </w:rPr>
        <w:t>ветствующей профессиональной деятельности.</w:t>
      </w:r>
    </w:p>
    <w:p w:rsidR="005978B6" w:rsidRDefault="005978B6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Размер</w:t>
      </w:r>
      <w:r w:rsidR="00FF471A" w:rsidRPr="00707B55">
        <w:rPr>
          <w:rFonts w:ascii="Times New Roman" w:hAnsi="Times New Roman"/>
          <w:sz w:val="24"/>
          <w:szCs w:val="24"/>
        </w:rPr>
        <w:t xml:space="preserve"> базовых </w:t>
      </w:r>
      <w:r w:rsidRPr="00707B55">
        <w:rPr>
          <w:rFonts w:ascii="Times New Roman" w:hAnsi="Times New Roman"/>
          <w:sz w:val="24"/>
          <w:szCs w:val="24"/>
        </w:rPr>
        <w:t>окладов</w:t>
      </w:r>
      <w:r w:rsidR="00BF2546">
        <w:rPr>
          <w:rFonts w:ascii="Times New Roman" w:hAnsi="Times New Roman"/>
          <w:sz w:val="24"/>
          <w:szCs w:val="24"/>
        </w:rPr>
        <w:t xml:space="preserve"> </w:t>
      </w:r>
      <w:r w:rsidRPr="00707B55">
        <w:rPr>
          <w:rFonts w:ascii="Times New Roman" w:hAnsi="Times New Roman"/>
          <w:sz w:val="24"/>
          <w:szCs w:val="24"/>
        </w:rPr>
        <w:t>(должностных окладов) работников, занимающих общео</w:t>
      </w:r>
      <w:r w:rsidRPr="00707B55">
        <w:rPr>
          <w:rFonts w:ascii="Times New Roman" w:hAnsi="Times New Roman"/>
          <w:sz w:val="24"/>
          <w:szCs w:val="24"/>
        </w:rPr>
        <w:t>т</w:t>
      </w:r>
      <w:r w:rsidRPr="00707B55">
        <w:rPr>
          <w:rFonts w:ascii="Times New Roman" w:hAnsi="Times New Roman"/>
          <w:sz w:val="24"/>
          <w:szCs w:val="24"/>
        </w:rPr>
        <w:t>раслевые должности служащих:</w:t>
      </w:r>
    </w:p>
    <w:p w:rsidR="002D1D14" w:rsidRPr="00707B55" w:rsidRDefault="002D1D14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4219"/>
        <w:gridCol w:w="1418"/>
        <w:gridCol w:w="1275"/>
        <w:gridCol w:w="1276"/>
        <w:gridCol w:w="1383"/>
      </w:tblGrid>
      <w:tr w:rsidR="00434627" w:rsidRPr="00707B55" w:rsidTr="00427248">
        <w:tc>
          <w:tcPr>
            <w:tcW w:w="4219" w:type="dxa"/>
            <w:vMerge w:val="restart"/>
            <w:vAlign w:val="center"/>
          </w:tcPr>
          <w:p w:rsidR="00FF471A" w:rsidRPr="00707B55" w:rsidRDefault="00FF471A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352" w:type="dxa"/>
            <w:gridSpan w:val="4"/>
            <w:vAlign w:val="center"/>
          </w:tcPr>
          <w:p w:rsidR="00FF471A" w:rsidRPr="00707B55" w:rsidRDefault="00FF471A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Размер базового оклада</w:t>
            </w:r>
            <w:r w:rsidR="005B11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 ПКГ общеотраслевых должностей руководителей, специалистов и сл</w:t>
            </w: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жащих, руб.</w:t>
            </w:r>
          </w:p>
        </w:tc>
      </w:tr>
      <w:tr w:rsidR="00434627" w:rsidRPr="00707B55" w:rsidTr="00427248">
        <w:tc>
          <w:tcPr>
            <w:tcW w:w="4219" w:type="dxa"/>
            <w:vMerge/>
          </w:tcPr>
          <w:p w:rsidR="00FF471A" w:rsidRPr="00707B55" w:rsidRDefault="00FF471A" w:rsidP="003A0FC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471A" w:rsidRPr="00707B55" w:rsidRDefault="00FF471A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первый уровень</w:t>
            </w:r>
          </w:p>
        </w:tc>
        <w:tc>
          <w:tcPr>
            <w:tcW w:w="1275" w:type="dxa"/>
          </w:tcPr>
          <w:p w:rsidR="00FF471A" w:rsidRPr="00707B55" w:rsidRDefault="00FF471A" w:rsidP="003A0FCB">
            <w:pPr>
              <w:rPr>
                <w:rFonts w:ascii="Times New Roman" w:hAnsi="Times New Roman"/>
                <w:sz w:val="24"/>
                <w:szCs w:val="24"/>
              </w:rPr>
            </w:pPr>
            <w:r w:rsidRPr="00707B55">
              <w:rPr>
                <w:rFonts w:ascii="Times New Roman" w:hAnsi="Times New Roman"/>
                <w:bCs/>
                <w:sz w:val="24"/>
                <w:szCs w:val="24"/>
              </w:rPr>
              <w:t>второй уровень</w:t>
            </w:r>
          </w:p>
        </w:tc>
        <w:tc>
          <w:tcPr>
            <w:tcW w:w="1276" w:type="dxa"/>
          </w:tcPr>
          <w:p w:rsidR="00FF471A" w:rsidRPr="00707B55" w:rsidRDefault="00FF471A" w:rsidP="003A0FCB">
            <w:pPr>
              <w:rPr>
                <w:rFonts w:ascii="Times New Roman" w:hAnsi="Times New Roman"/>
                <w:sz w:val="24"/>
                <w:szCs w:val="24"/>
              </w:rPr>
            </w:pPr>
            <w:r w:rsidRPr="00707B55">
              <w:rPr>
                <w:rFonts w:ascii="Times New Roman" w:hAnsi="Times New Roman"/>
                <w:bCs/>
                <w:sz w:val="24"/>
                <w:szCs w:val="24"/>
              </w:rPr>
              <w:t>третий уровень</w:t>
            </w:r>
          </w:p>
        </w:tc>
        <w:tc>
          <w:tcPr>
            <w:tcW w:w="1383" w:type="dxa"/>
          </w:tcPr>
          <w:p w:rsidR="00FF471A" w:rsidRPr="002D1D14" w:rsidRDefault="00FF471A" w:rsidP="003A0F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1D14">
              <w:rPr>
                <w:rFonts w:ascii="Times New Roman" w:hAnsi="Times New Roman"/>
                <w:bCs/>
                <w:sz w:val="24"/>
                <w:szCs w:val="24"/>
              </w:rPr>
              <w:t xml:space="preserve">четвертый  </w:t>
            </w:r>
            <w:r w:rsidRPr="00707B55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</w:tc>
      </w:tr>
      <w:tr w:rsidR="00434627" w:rsidRPr="00707B55" w:rsidTr="00427248">
        <w:tc>
          <w:tcPr>
            <w:tcW w:w="4219" w:type="dxa"/>
          </w:tcPr>
          <w:p w:rsidR="00FF471A" w:rsidRPr="00707B55" w:rsidRDefault="00FF471A" w:rsidP="003A0FC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8" w:type="dxa"/>
            <w:vAlign w:val="center"/>
          </w:tcPr>
          <w:p w:rsidR="00FF471A" w:rsidRPr="00707B55" w:rsidRDefault="006F1638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4219</w:t>
            </w:r>
          </w:p>
        </w:tc>
        <w:tc>
          <w:tcPr>
            <w:tcW w:w="1275" w:type="dxa"/>
            <w:vAlign w:val="center"/>
          </w:tcPr>
          <w:p w:rsidR="00FF471A" w:rsidRPr="00707B55" w:rsidRDefault="006F1638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4933</w:t>
            </w:r>
          </w:p>
        </w:tc>
        <w:tc>
          <w:tcPr>
            <w:tcW w:w="1276" w:type="dxa"/>
            <w:vAlign w:val="center"/>
          </w:tcPr>
          <w:p w:rsidR="00FF471A" w:rsidRPr="00707B55" w:rsidRDefault="006F1638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7168</w:t>
            </w:r>
          </w:p>
        </w:tc>
        <w:tc>
          <w:tcPr>
            <w:tcW w:w="1383" w:type="dxa"/>
            <w:vAlign w:val="center"/>
          </w:tcPr>
          <w:p w:rsidR="00FF471A" w:rsidRPr="00707B55" w:rsidRDefault="006F1638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9898</w:t>
            </w:r>
          </w:p>
        </w:tc>
      </w:tr>
      <w:tr w:rsidR="00434627" w:rsidRPr="00707B55" w:rsidTr="00427248">
        <w:tc>
          <w:tcPr>
            <w:tcW w:w="4219" w:type="dxa"/>
          </w:tcPr>
          <w:p w:rsidR="00FF471A" w:rsidRPr="00707B55" w:rsidRDefault="00FF471A" w:rsidP="003A0FC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8" w:type="dxa"/>
            <w:vAlign w:val="center"/>
          </w:tcPr>
          <w:p w:rsidR="00FF471A" w:rsidRPr="00707B55" w:rsidRDefault="006F1638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4576</w:t>
            </w:r>
          </w:p>
        </w:tc>
        <w:tc>
          <w:tcPr>
            <w:tcW w:w="1275" w:type="dxa"/>
            <w:vAlign w:val="center"/>
          </w:tcPr>
          <w:p w:rsidR="00FF471A" w:rsidRPr="00707B55" w:rsidRDefault="006F1638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5410</w:t>
            </w:r>
          </w:p>
        </w:tc>
        <w:tc>
          <w:tcPr>
            <w:tcW w:w="1276" w:type="dxa"/>
            <w:vAlign w:val="center"/>
          </w:tcPr>
          <w:p w:rsidR="00FF471A" w:rsidRPr="00707B55" w:rsidRDefault="006F1638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7729</w:t>
            </w:r>
          </w:p>
        </w:tc>
        <w:tc>
          <w:tcPr>
            <w:tcW w:w="1383" w:type="dxa"/>
            <w:vAlign w:val="center"/>
          </w:tcPr>
          <w:p w:rsidR="00FF471A" w:rsidRPr="00707B55" w:rsidRDefault="006F1638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10639</w:t>
            </w:r>
          </w:p>
        </w:tc>
      </w:tr>
      <w:tr w:rsidR="00434627" w:rsidRPr="00707B55" w:rsidTr="00427248">
        <w:tc>
          <w:tcPr>
            <w:tcW w:w="4219" w:type="dxa"/>
          </w:tcPr>
          <w:p w:rsidR="00FF471A" w:rsidRPr="00707B55" w:rsidRDefault="00FF471A" w:rsidP="003A0FC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8" w:type="dxa"/>
            <w:vAlign w:val="center"/>
          </w:tcPr>
          <w:p w:rsidR="00FF471A" w:rsidRPr="00707B55" w:rsidRDefault="00FF471A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FF471A" w:rsidRPr="00707B55" w:rsidRDefault="006F1638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5886</w:t>
            </w:r>
          </w:p>
        </w:tc>
        <w:tc>
          <w:tcPr>
            <w:tcW w:w="1276" w:type="dxa"/>
            <w:vAlign w:val="center"/>
          </w:tcPr>
          <w:p w:rsidR="00FF471A" w:rsidRPr="00707B55" w:rsidRDefault="006F1638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8299</w:t>
            </w:r>
          </w:p>
        </w:tc>
        <w:tc>
          <w:tcPr>
            <w:tcW w:w="1383" w:type="dxa"/>
            <w:vAlign w:val="center"/>
          </w:tcPr>
          <w:p w:rsidR="00FF471A" w:rsidRPr="00707B55" w:rsidRDefault="006F1638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11380</w:t>
            </w:r>
          </w:p>
        </w:tc>
      </w:tr>
      <w:tr w:rsidR="00434627" w:rsidRPr="00707B55" w:rsidTr="00427248">
        <w:tc>
          <w:tcPr>
            <w:tcW w:w="4219" w:type="dxa"/>
          </w:tcPr>
          <w:p w:rsidR="00FF471A" w:rsidRPr="00707B55" w:rsidRDefault="00FF471A" w:rsidP="003A0FC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8" w:type="dxa"/>
            <w:vAlign w:val="center"/>
          </w:tcPr>
          <w:p w:rsidR="00FF471A" w:rsidRPr="00707B55" w:rsidRDefault="00FF471A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FF471A" w:rsidRPr="00707B55" w:rsidRDefault="006F1638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6352</w:t>
            </w:r>
          </w:p>
        </w:tc>
        <w:tc>
          <w:tcPr>
            <w:tcW w:w="1276" w:type="dxa"/>
            <w:vAlign w:val="center"/>
          </w:tcPr>
          <w:p w:rsidR="00FF471A" w:rsidRPr="00707B55" w:rsidRDefault="006F1638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8860</w:t>
            </w:r>
          </w:p>
        </w:tc>
        <w:tc>
          <w:tcPr>
            <w:tcW w:w="1383" w:type="dxa"/>
            <w:vAlign w:val="center"/>
          </w:tcPr>
          <w:p w:rsidR="00FF471A" w:rsidRPr="00707B55" w:rsidRDefault="00FF471A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</w:tr>
      <w:tr w:rsidR="00FF471A" w:rsidRPr="00707B55" w:rsidTr="00427248">
        <w:tc>
          <w:tcPr>
            <w:tcW w:w="4219" w:type="dxa"/>
          </w:tcPr>
          <w:p w:rsidR="00FF471A" w:rsidRPr="00707B55" w:rsidRDefault="00FF471A" w:rsidP="003A0FC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418" w:type="dxa"/>
            <w:vAlign w:val="center"/>
          </w:tcPr>
          <w:p w:rsidR="00FF471A" w:rsidRPr="00707B55" w:rsidRDefault="00FF471A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FF471A" w:rsidRPr="00707B55" w:rsidRDefault="006F1638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6829</w:t>
            </w:r>
          </w:p>
        </w:tc>
        <w:tc>
          <w:tcPr>
            <w:tcW w:w="1276" w:type="dxa"/>
            <w:vAlign w:val="center"/>
          </w:tcPr>
          <w:p w:rsidR="00FF471A" w:rsidRPr="00707B55" w:rsidRDefault="006F1638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9430</w:t>
            </w:r>
          </w:p>
        </w:tc>
        <w:tc>
          <w:tcPr>
            <w:tcW w:w="1383" w:type="dxa"/>
            <w:vAlign w:val="center"/>
          </w:tcPr>
          <w:p w:rsidR="00FF471A" w:rsidRPr="00707B55" w:rsidRDefault="00FF471A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</w:tr>
    </w:tbl>
    <w:p w:rsidR="005978B6" w:rsidRPr="00707B55" w:rsidRDefault="005978B6" w:rsidP="003A0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4CD" w:rsidRPr="00707B55" w:rsidRDefault="00FF471A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2.</w:t>
      </w:r>
      <w:r w:rsidR="00BF2546">
        <w:rPr>
          <w:rFonts w:ascii="Times New Roman" w:hAnsi="Times New Roman"/>
          <w:sz w:val="24"/>
          <w:szCs w:val="24"/>
        </w:rPr>
        <w:t>2</w:t>
      </w:r>
      <w:r w:rsidRPr="00707B55">
        <w:rPr>
          <w:rFonts w:ascii="Times New Roman" w:hAnsi="Times New Roman"/>
          <w:sz w:val="24"/>
          <w:szCs w:val="24"/>
        </w:rPr>
        <w:t>. Размеры базовых окладов работников, осуществляющих профессиональную де</w:t>
      </w:r>
      <w:r w:rsidRPr="00707B55">
        <w:rPr>
          <w:rFonts w:ascii="Times New Roman" w:hAnsi="Times New Roman"/>
          <w:sz w:val="24"/>
          <w:szCs w:val="24"/>
        </w:rPr>
        <w:t>я</w:t>
      </w:r>
      <w:r w:rsidRPr="00707B55">
        <w:rPr>
          <w:rFonts w:ascii="Times New Roman" w:hAnsi="Times New Roman"/>
          <w:sz w:val="24"/>
          <w:szCs w:val="24"/>
        </w:rPr>
        <w:t>тельность по профессиям рабочих</w:t>
      </w:r>
      <w:r w:rsidR="002C24C8">
        <w:rPr>
          <w:rFonts w:ascii="Times New Roman" w:hAnsi="Times New Roman"/>
          <w:sz w:val="24"/>
          <w:szCs w:val="24"/>
        </w:rPr>
        <w:t>,</w:t>
      </w:r>
      <w:r w:rsidR="00BA1091">
        <w:rPr>
          <w:rFonts w:ascii="Times New Roman" w:hAnsi="Times New Roman"/>
          <w:sz w:val="24"/>
          <w:szCs w:val="24"/>
        </w:rPr>
        <w:t xml:space="preserve"> </w:t>
      </w:r>
      <w:r w:rsidR="003434CD" w:rsidRPr="00707B55">
        <w:rPr>
          <w:rFonts w:ascii="Times New Roman" w:hAnsi="Times New Roman"/>
          <w:sz w:val="24"/>
          <w:szCs w:val="24"/>
        </w:rPr>
        <w:t>устанавливаются:</w:t>
      </w:r>
    </w:p>
    <w:p w:rsidR="00FF471A" w:rsidRDefault="003434CD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- </w:t>
      </w:r>
      <w:r w:rsidR="00264E48" w:rsidRPr="00707B55">
        <w:rPr>
          <w:rFonts w:ascii="Times New Roman" w:hAnsi="Times New Roman"/>
          <w:sz w:val="24"/>
          <w:szCs w:val="24"/>
        </w:rPr>
        <w:t>по</w:t>
      </w:r>
      <w:r w:rsidR="002D1D14">
        <w:rPr>
          <w:rFonts w:ascii="Times New Roman" w:hAnsi="Times New Roman"/>
          <w:sz w:val="24"/>
          <w:szCs w:val="24"/>
        </w:rPr>
        <w:t xml:space="preserve"> </w:t>
      </w:r>
      <w:r w:rsidR="002C24C8">
        <w:rPr>
          <w:rFonts w:ascii="Times New Roman" w:hAnsi="Times New Roman"/>
          <w:sz w:val="24"/>
          <w:szCs w:val="24"/>
        </w:rPr>
        <w:t>ПКГ</w:t>
      </w:r>
      <w:r w:rsidR="00264E48" w:rsidRPr="00707B55">
        <w:rPr>
          <w:rFonts w:ascii="Times New Roman" w:hAnsi="Times New Roman"/>
          <w:sz w:val="24"/>
          <w:szCs w:val="24"/>
        </w:rPr>
        <w:t xml:space="preserve"> общеотраслевых профессий рабочих, утвержденным приказом </w:t>
      </w:r>
      <w:proofErr w:type="spellStart"/>
      <w:r w:rsidR="00264E48" w:rsidRPr="00707B55">
        <w:rPr>
          <w:rFonts w:ascii="Times New Roman" w:hAnsi="Times New Roman"/>
          <w:sz w:val="24"/>
          <w:szCs w:val="24"/>
        </w:rPr>
        <w:t>Минздра</w:t>
      </w:r>
      <w:r w:rsidR="00264E48" w:rsidRPr="00707B55">
        <w:rPr>
          <w:rFonts w:ascii="Times New Roman" w:hAnsi="Times New Roman"/>
          <w:sz w:val="24"/>
          <w:szCs w:val="24"/>
        </w:rPr>
        <w:t>в</w:t>
      </w:r>
      <w:r w:rsidR="00264E48" w:rsidRPr="00707B55">
        <w:rPr>
          <w:rFonts w:ascii="Times New Roman" w:hAnsi="Times New Roman"/>
          <w:sz w:val="24"/>
          <w:szCs w:val="24"/>
        </w:rPr>
        <w:t>соцразвития</w:t>
      </w:r>
      <w:proofErr w:type="spellEnd"/>
      <w:r w:rsidR="00264E48" w:rsidRPr="00707B55">
        <w:rPr>
          <w:rFonts w:ascii="Times New Roman" w:hAnsi="Times New Roman"/>
          <w:sz w:val="24"/>
          <w:szCs w:val="24"/>
        </w:rPr>
        <w:t xml:space="preserve"> России от 29 мая 2008 г</w:t>
      </w:r>
      <w:r w:rsidR="002D1D14">
        <w:rPr>
          <w:rFonts w:ascii="Times New Roman" w:hAnsi="Times New Roman"/>
          <w:sz w:val="24"/>
          <w:szCs w:val="24"/>
        </w:rPr>
        <w:t>ода</w:t>
      </w:r>
      <w:r w:rsidR="00264E48" w:rsidRPr="00707B55">
        <w:rPr>
          <w:rFonts w:ascii="Times New Roman" w:hAnsi="Times New Roman"/>
          <w:sz w:val="24"/>
          <w:szCs w:val="24"/>
        </w:rPr>
        <w:t xml:space="preserve"> № 248н</w:t>
      </w:r>
      <w:r w:rsidRPr="00707B55">
        <w:rPr>
          <w:rFonts w:ascii="Times New Roman" w:hAnsi="Times New Roman"/>
          <w:sz w:val="24"/>
          <w:szCs w:val="24"/>
        </w:rPr>
        <w:t>:</w:t>
      </w:r>
    </w:p>
    <w:p w:rsidR="002D1D14" w:rsidRPr="00707B55" w:rsidRDefault="002D1D14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44"/>
        <w:gridCol w:w="2410"/>
        <w:gridCol w:w="2410"/>
      </w:tblGrid>
      <w:tr w:rsidR="00434627" w:rsidRPr="00707B55" w:rsidTr="00427248">
        <w:tc>
          <w:tcPr>
            <w:tcW w:w="4644" w:type="dxa"/>
            <w:vMerge w:val="restart"/>
            <w:vAlign w:val="center"/>
          </w:tcPr>
          <w:p w:rsidR="00041F61" w:rsidRPr="00707B55" w:rsidRDefault="00041F61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20" w:type="dxa"/>
            <w:gridSpan w:val="2"/>
            <w:vAlign w:val="center"/>
          </w:tcPr>
          <w:p w:rsidR="00041F61" w:rsidRPr="00707B55" w:rsidRDefault="00041F61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Размер базового оклада по </w:t>
            </w:r>
            <w:proofErr w:type="gramStart"/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общеотраслевым</w:t>
            </w:r>
            <w:proofErr w:type="gramEnd"/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профессии рабочих, руб.</w:t>
            </w:r>
          </w:p>
        </w:tc>
      </w:tr>
      <w:tr w:rsidR="00434627" w:rsidRPr="00707B55" w:rsidTr="00427248">
        <w:tc>
          <w:tcPr>
            <w:tcW w:w="4644" w:type="dxa"/>
            <w:vMerge/>
          </w:tcPr>
          <w:p w:rsidR="00041F61" w:rsidRPr="00707B55" w:rsidRDefault="00041F61" w:rsidP="003A0FC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1F61" w:rsidRPr="00707B55" w:rsidRDefault="00041F61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первый уровень</w:t>
            </w:r>
          </w:p>
        </w:tc>
        <w:tc>
          <w:tcPr>
            <w:tcW w:w="2410" w:type="dxa"/>
            <w:vAlign w:val="center"/>
          </w:tcPr>
          <w:p w:rsidR="00041F61" w:rsidRPr="00707B55" w:rsidRDefault="00041F61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второй уровень</w:t>
            </w:r>
          </w:p>
        </w:tc>
      </w:tr>
      <w:tr w:rsidR="00434627" w:rsidRPr="00707B55" w:rsidTr="00427248">
        <w:tc>
          <w:tcPr>
            <w:tcW w:w="4644" w:type="dxa"/>
          </w:tcPr>
          <w:p w:rsidR="00041F61" w:rsidRPr="00707B55" w:rsidRDefault="00041F61" w:rsidP="003A0FC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10" w:type="dxa"/>
            <w:vAlign w:val="center"/>
          </w:tcPr>
          <w:p w:rsidR="00041F61" w:rsidRPr="00707B55" w:rsidRDefault="00041F61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4100</w:t>
            </w:r>
          </w:p>
        </w:tc>
        <w:tc>
          <w:tcPr>
            <w:tcW w:w="2410" w:type="dxa"/>
            <w:vAlign w:val="center"/>
          </w:tcPr>
          <w:p w:rsidR="00041F61" w:rsidRPr="00707B55" w:rsidRDefault="00041F61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4800</w:t>
            </w:r>
          </w:p>
        </w:tc>
      </w:tr>
      <w:tr w:rsidR="00434627" w:rsidRPr="00707B55" w:rsidTr="00427248">
        <w:tc>
          <w:tcPr>
            <w:tcW w:w="4644" w:type="dxa"/>
          </w:tcPr>
          <w:p w:rsidR="00041F61" w:rsidRPr="00707B55" w:rsidRDefault="00041F61" w:rsidP="003A0FC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10" w:type="dxa"/>
            <w:vAlign w:val="center"/>
          </w:tcPr>
          <w:p w:rsidR="00041F61" w:rsidRPr="00707B55" w:rsidRDefault="00041F61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4625</w:t>
            </w:r>
          </w:p>
        </w:tc>
        <w:tc>
          <w:tcPr>
            <w:tcW w:w="2410" w:type="dxa"/>
            <w:vAlign w:val="center"/>
          </w:tcPr>
          <w:p w:rsidR="00041F61" w:rsidRPr="00707B55" w:rsidRDefault="00041F61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5580</w:t>
            </w:r>
          </w:p>
        </w:tc>
      </w:tr>
      <w:tr w:rsidR="00434627" w:rsidRPr="00707B55" w:rsidTr="00427248">
        <w:tc>
          <w:tcPr>
            <w:tcW w:w="4644" w:type="dxa"/>
          </w:tcPr>
          <w:p w:rsidR="00041F61" w:rsidRPr="00707B55" w:rsidRDefault="00041F61" w:rsidP="003A0FC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10" w:type="dxa"/>
            <w:vAlign w:val="center"/>
          </w:tcPr>
          <w:p w:rsidR="00041F61" w:rsidRPr="00707B55" w:rsidRDefault="00041F61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041F61" w:rsidRPr="00707B55" w:rsidRDefault="00041F61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6360</w:t>
            </w:r>
          </w:p>
        </w:tc>
      </w:tr>
      <w:tr w:rsidR="00434627" w:rsidRPr="00707B55" w:rsidTr="00427248">
        <w:tc>
          <w:tcPr>
            <w:tcW w:w="4644" w:type="dxa"/>
          </w:tcPr>
          <w:p w:rsidR="00041F61" w:rsidRPr="00707B55" w:rsidRDefault="00041F61" w:rsidP="003A0FC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10" w:type="dxa"/>
            <w:vAlign w:val="center"/>
          </w:tcPr>
          <w:p w:rsidR="00041F61" w:rsidRPr="00707B55" w:rsidRDefault="00041F61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041F61" w:rsidRPr="00707B55" w:rsidRDefault="00041F61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6750</w:t>
            </w:r>
          </w:p>
        </w:tc>
      </w:tr>
    </w:tbl>
    <w:p w:rsidR="00041F61" w:rsidRDefault="006F1638" w:rsidP="003A0FCB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041F61"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профессиям рабочих, по которым предусмотрено присвоение квалификацио</w:t>
      </w:r>
      <w:r w:rsidR="00041F61"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="00041F61"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ных разрядов, </w:t>
      </w:r>
      <w:r w:rsidR="00041F61" w:rsidRPr="00707B55">
        <w:rPr>
          <w:rFonts w:ascii="Times New Roman" w:hAnsi="Times New Roman"/>
          <w:b w:val="0"/>
          <w:sz w:val="24"/>
          <w:szCs w:val="24"/>
        </w:rPr>
        <w:t>в зависимости от присвоенных им квалификационных разрядов в соотве</w:t>
      </w:r>
      <w:r w:rsidR="00041F61" w:rsidRPr="00707B55">
        <w:rPr>
          <w:rFonts w:ascii="Times New Roman" w:hAnsi="Times New Roman"/>
          <w:b w:val="0"/>
          <w:sz w:val="24"/>
          <w:szCs w:val="24"/>
        </w:rPr>
        <w:t>т</w:t>
      </w:r>
      <w:r w:rsidR="00041F61" w:rsidRPr="00707B55">
        <w:rPr>
          <w:rFonts w:ascii="Times New Roman" w:hAnsi="Times New Roman"/>
          <w:b w:val="0"/>
          <w:sz w:val="24"/>
          <w:szCs w:val="24"/>
        </w:rPr>
        <w:t xml:space="preserve">ствии с Единым тарифно-квалификационным </w:t>
      </w:r>
      <w:hyperlink r:id="rId10" w:history="1">
        <w:r w:rsidR="00041F61" w:rsidRPr="00707B55">
          <w:rPr>
            <w:rFonts w:ascii="Times New Roman" w:hAnsi="Times New Roman"/>
            <w:b w:val="0"/>
            <w:sz w:val="24"/>
            <w:szCs w:val="24"/>
          </w:rPr>
          <w:t>справочником</w:t>
        </w:r>
      </w:hyperlink>
      <w:r w:rsidR="00041F61" w:rsidRPr="00707B55">
        <w:rPr>
          <w:rFonts w:ascii="Times New Roman" w:hAnsi="Times New Roman"/>
          <w:b w:val="0"/>
          <w:sz w:val="24"/>
          <w:szCs w:val="24"/>
        </w:rPr>
        <w:t xml:space="preserve"> работ и профессий рабочих</w:t>
      </w:r>
      <w:r w:rsidR="00041F61" w:rsidRPr="00707B55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2D1D14" w:rsidRPr="00707B55" w:rsidRDefault="002D1D14" w:rsidP="003A0FCB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95"/>
        <w:gridCol w:w="1196"/>
        <w:gridCol w:w="1196"/>
        <w:gridCol w:w="1196"/>
        <w:gridCol w:w="1196"/>
        <w:gridCol w:w="1197"/>
        <w:gridCol w:w="1197"/>
        <w:gridCol w:w="1197"/>
      </w:tblGrid>
      <w:tr w:rsidR="00434627" w:rsidRPr="00707B55" w:rsidTr="00427248">
        <w:tc>
          <w:tcPr>
            <w:tcW w:w="9571" w:type="dxa"/>
            <w:gridSpan w:val="8"/>
          </w:tcPr>
          <w:p w:rsidR="00041F61" w:rsidRPr="00707B55" w:rsidRDefault="00041F61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Размеры базовых окладов по квалификационным разрядам, руб.</w:t>
            </w:r>
          </w:p>
        </w:tc>
      </w:tr>
      <w:tr w:rsidR="00434627" w:rsidRPr="00707B55" w:rsidTr="00427248">
        <w:trPr>
          <w:trHeight w:val="593"/>
        </w:trPr>
        <w:tc>
          <w:tcPr>
            <w:tcW w:w="1196" w:type="dxa"/>
          </w:tcPr>
          <w:p w:rsidR="00041F61" w:rsidRPr="00707B55" w:rsidRDefault="00041F61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041F61" w:rsidRPr="00707B55" w:rsidRDefault="00041F61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041F61" w:rsidRPr="00707B55" w:rsidRDefault="00041F61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041F61" w:rsidRPr="00707B55" w:rsidRDefault="00041F61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041F61" w:rsidRPr="00707B55" w:rsidRDefault="00041F61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041F61" w:rsidRPr="00707B55" w:rsidRDefault="00041F61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041F61" w:rsidRPr="00707B55" w:rsidRDefault="00041F61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041F61" w:rsidRPr="00707B55" w:rsidRDefault="00041F61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041F61" w:rsidRPr="00707B55" w:rsidTr="00427248">
        <w:tc>
          <w:tcPr>
            <w:tcW w:w="1196" w:type="dxa"/>
          </w:tcPr>
          <w:p w:rsidR="00041F61" w:rsidRPr="00707B55" w:rsidRDefault="00041F61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4100</w:t>
            </w:r>
          </w:p>
        </w:tc>
        <w:tc>
          <w:tcPr>
            <w:tcW w:w="1196" w:type="dxa"/>
          </w:tcPr>
          <w:p w:rsidR="00041F61" w:rsidRPr="00707B55" w:rsidRDefault="00041F61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4275</w:t>
            </w:r>
          </w:p>
        </w:tc>
        <w:tc>
          <w:tcPr>
            <w:tcW w:w="1196" w:type="dxa"/>
          </w:tcPr>
          <w:p w:rsidR="00041F61" w:rsidRPr="00707B55" w:rsidRDefault="00041F61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4450</w:t>
            </w:r>
          </w:p>
        </w:tc>
        <w:tc>
          <w:tcPr>
            <w:tcW w:w="1196" w:type="dxa"/>
          </w:tcPr>
          <w:p w:rsidR="00041F61" w:rsidRPr="00707B55" w:rsidRDefault="00041F61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4800</w:t>
            </w:r>
          </w:p>
        </w:tc>
        <w:tc>
          <w:tcPr>
            <w:tcW w:w="1196" w:type="dxa"/>
          </w:tcPr>
          <w:p w:rsidR="00041F61" w:rsidRPr="00707B55" w:rsidRDefault="00041F61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5190</w:t>
            </w:r>
          </w:p>
        </w:tc>
        <w:tc>
          <w:tcPr>
            <w:tcW w:w="1197" w:type="dxa"/>
          </w:tcPr>
          <w:p w:rsidR="00041F61" w:rsidRPr="00707B55" w:rsidRDefault="00041F61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5580</w:t>
            </w:r>
          </w:p>
        </w:tc>
        <w:tc>
          <w:tcPr>
            <w:tcW w:w="1197" w:type="dxa"/>
          </w:tcPr>
          <w:p w:rsidR="00041F61" w:rsidRPr="00707B55" w:rsidRDefault="00041F61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5970</w:t>
            </w:r>
          </w:p>
        </w:tc>
        <w:tc>
          <w:tcPr>
            <w:tcW w:w="1197" w:type="dxa"/>
          </w:tcPr>
          <w:p w:rsidR="00041F61" w:rsidRPr="00707B55" w:rsidRDefault="00041F61" w:rsidP="003A0FC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6360</w:t>
            </w:r>
          </w:p>
        </w:tc>
      </w:tr>
    </w:tbl>
    <w:p w:rsidR="003434CD" w:rsidRDefault="003434CD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6B5F" w:rsidRPr="00707B55" w:rsidRDefault="00041F61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2.</w:t>
      </w:r>
      <w:r w:rsidR="00BF2546">
        <w:rPr>
          <w:rFonts w:ascii="Times New Roman" w:hAnsi="Times New Roman"/>
          <w:sz w:val="24"/>
          <w:szCs w:val="24"/>
        </w:rPr>
        <w:t>3</w:t>
      </w:r>
      <w:r w:rsidRPr="00707B55">
        <w:rPr>
          <w:rFonts w:ascii="Times New Roman" w:hAnsi="Times New Roman"/>
          <w:sz w:val="24"/>
          <w:szCs w:val="24"/>
        </w:rPr>
        <w:t>. Ра</w:t>
      </w:r>
      <w:r w:rsidR="00BF2546">
        <w:rPr>
          <w:rFonts w:ascii="Times New Roman" w:hAnsi="Times New Roman"/>
          <w:sz w:val="24"/>
          <w:szCs w:val="24"/>
        </w:rPr>
        <w:t>ботникам</w:t>
      </w:r>
      <w:r w:rsidRPr="00707B55">
        <w:rPr>
          <w:rFonts w:ascii="Times New Roman" w:hAnsi="Times New Roman"/>
          <w:sz w:val="24"/>
          <w:szCs w:val="24"/>
        </w:rPr>
        <w:t>, занимающим должности служащих, мо</w:t>
      </w:r>
      <w:r w:rsidR="00E44984">
        <w:rPr>
          <w:rFonts w:ascii="Times New Roman" w:hAnsi="Times New Roman"/>
          <w:sz w:val="24"/>
          <w:szCs w:val="24"/>
        </w:rPr>
        <w:t>жет</w:t>
      </w:r>
      <w:r w:rsidRPr="00707B55">
        <w:rPr>
          <w:rFonts w:ascii="Times New Roman" w:hAnsi="Times New Roman"/>
          <w:sz w:val="24"/>
          <w:szCs w:val="24"/>
        </w:rPr>
        <w:t xml:space="preserve"> быть установлен пов</w:t>
      </w:r>
      <w:r w:rsidRPr="00707B55">
        <w:rPr>
          <w:rFonts w:ascii="Times New Roman" w:hAnsi="Times New Roman"/>
          <w:sz w:val="24"/>
          <w:szCs w:val="24"/>
        </w:rPr>
        <w:t>ы</w:t>
      </w:r>
      <w:r w:rsidRPr="00707B55">
        <w:rPr>
          <w:rFonts w:ascii="Times New Roman" w:hAnsi="Times New Roman"/>
          <w:sz w:val="24"/>
          <w:szCs w:val="24"/>
        </w:rPr>
        <w:t>шающи</w:t>
      </w:r>
      <w:r w:rsidR="00E44984">
        <w:rPr>
          <w:rFonts w:ascii="Times New Roman" w:hAnsi="Times New Roman"/>
          <w:sz w:val="24"/>
          <w:szCs w:val="24"/>
        </w:rPr>
        <w:t>й</w:t>
      </w:r>
      <w:r w:rsidRPr="00707B55">
        <w:rPr>
          <w:rFonts w:ascii="Times New Roman" w:hAnsi="Times New Roman"/>
          <w:sz w:val="24"/>
          <w:szCs w:val="24"/>
        </w:rPr>
        <w:t xml:space="preserve"> коэффициент</w:t>
      </w:r>
      <w:r w:rsidR="00166B5F" w:rsidRPr="00707B55">
        <w:rPr>
          <w:rFonts w:ascii="Times New Roman" w:hAnsi="Times New Roman"/>
          <w:sz w:val="24"/>
          <w:szCs w:val="24"/>
        </w:rPr>
        <w:t xml:space="preserve"> за стаж работы (в о</w:t>
      </w:r>
      <w:r w:rsidR="00630583">
        <w:rPr>
          <w:rFonts w:ascii="Times New Roman" w:hAnsi="Times New Roman"/>
          <w:sz w:val="24"/>
          <w:szCs w:val="24"/>
        </w:rPr>
        <w:t>тношении конкретного работника).</w:t>
      </w:r>
    </w:p>
    <w:p w:rsidR="00041F61" w:rsidRPr="00707B55" w:rsidRDefault="00041F61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Решение об установлении повышающего коэффициента к окладу (должностному о</w:t>
      </w:r>
      <w:r w:rsidRPr="00707B55">
        <w:rPr>
          <w:rFonts w:ascii="Times New Roman" w:hAnsi="Times New Roman"/>
          <w:sz w:val="24"/>
          <w:szCs w:val="24"/>
        </w:rPr>
        <w:t>к</w:t>
      </w:r>
      <w:r w:rsidRPr="00707B55">
        <w:rPr>
          <w:rFonts w:ascii="Times New Roman" w:hAnsi="Times New Roman"/>
          <w:sz w:val="24"/>
          <w:szCs w:val="24"/>
        </w:rPr>
        <w:t>ладу) и его размерах конкретному работнику</w:t>
      </w:r>
      <w:r w:rsidR="002C24C8">
        <w:rPr>
          <w:rFonts w:ascii="Times New Roman" w:hAnsi="Times New Roman"/>
          <w:sz w:val="24"/>
          <w:szCs w:val="24"/>
        </w:rPr>
        <w:t>, занимающему должность служащего,</w:t>
      </w:r>
      <w:r w:rsidRPr="00707B55">
        <w:rPr>
          <w:rFonts w:ascii="Times New Roman" w:hAnsi="Times New Roman"/>
          <w:sz w:val="24"/>
          <w:szCs w:val="24"/>
        </w:rPr>
        <w:t xml:space="preserve"> пр</w:t>
      </w:r>
      <w:r w:rsidRPr="00707B55">
        <w:rPr>
          <w:rFonts w:ascii="Times New Roman" w:hAnsi="Times New Roman"/>
          <w:sz w:val="24"/>
          <w:szCs w:val="24"/>
        </w:rPr>
        <w:t>и</w:t>
      </w:r>
      <w:r w:rsidRPr="00707B55">
        <w:rPr>
          <w:rFonts w:ascii="Times New Roman" w:hAnsi="Times New Roman"/>
          <w:sz w:val="24"/>
          <w:szCs w:val="24"/>
        </w:rPr>
        <w:t>нимается руководителем это</w:t>
      </w:r>
      <w:r w:rsidR="00BF2546">
        <w:rPr>
          <w:rFonts w:ascii="Times New Roman" w:hAnsi="Times New Roman"/>
          <w:sz w:val="24"/>
          <w:szCs w:val="24"/>
        </w:rPr>
        <w:t>го</w:t>
      </w:r>
      <w:r w:rsidRPr="00707B55">
        <w:rPr>
          <w:rFonts w:ascii="Times New Roman" w:hAnsi="Times New Roman"/>
          <w:sz w:val="24"/>
          <w:szCs w:val="24"/>
        </w:rPr>
        <w:t xml:space="preserve"> </w:t>
      </w:r>
      <w:r w:rsidR="00BF2546">
        <w:rPr>
          <w:rFonts w:ascii="Times New Roman" w:hAnsi="Times New Roman"/>
          <w:sz w:val="24"/>
          <w:szCs w:val="24"/>
        </w:rPr>
        <w:t>учреждения</w:t>
      </w:r>
      <w:r w:rsidRPr="00707B55">
        <w:rPr>
          <w:rFonts w:ascii="Times New Roman" w:hAnsi="Times New Roman"/>
          <w:sz w:val="24"/>
          <w:szCs w:val="24"/>
        </w:rPr>
        <w:t>.</w:t>
      </w:r>
    </w:p>
    <w:p w:rsidR="00041F61" w:rsidRPr="00707B55" w:rsidRDefault="00041F61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Размер выплат по повышающим коэффициентам к окладу определяется путем умн</w:t>
      </w:r>
      <w:r w:rsidRPr="00707B55">
        <w:rPr>
          <w:rFonts w:ascii="Times New Roman" w:hAnsi="Times New Roman"/>
          <w:sz w:val="24"/>
          <w:szCs w:val="24"/>
        </w:rPr>
        <w:t>о</w:t>
      </w:r>
      <w:r w:rsidRPr="00707B55">
        <w:rPr>
          <w:rFonts w:ascii="Times New Roman" w:hAnsi="Times New Roman"/>
          <w:sz w:val="24"/>
          <w:szCs w:val="24"/>
        </w:rPr>
        <w:t>жения размера оклада работника на повышающий коэффициент. Применение всех пов</w:t>
      </w:r>
      <w:r w:rsidRPr="00707B55">
        <w:rPr>
          <w:rFonts w:ascii="Times New Roman" w:hAnsi="Times New Roman"/>
          <w:sz w:val="24"/>
          <w:szCs w:val="24"/>
        </w:rPr>
        <w:t>ы</w:t>
      </w:r>
      <w:r w:rsidRPr="00707B55">
        <w:rPr>
          <w:rFonts w:ascii="Times New Roman" w:hAnsi="Times New Roman"/>
          <w:sz w:val="24"/>
          <w:szCs w:val="24"/>
        </w:rPr>
        <w:t>шающих коэффициентов к окладу не образует новый оклад</w:t>
      </w:r>
      <w:r w:rsidR="00BA1091">
        <w:rPr>
          <w:rFonts w:ascii="Times New Roman" w:hAnsi="Times New Roman"/>
          <w:sz w:val="24"/>
          <w:szCs w:val="24"/>
        </w:rPr>
        <w:t xml:space="preserve"> </w:t>
      </w:r>
      <w:r w:rsidR="00A62F20" w:rsidRPr="00707B55">
        <w:rPr>
          <w:rFonts w:ascii="Times New Roman" w:hAnsi="Times New Roman"/>
          <w:sz w:val="24"/>
          <w:szCs w:val="24"/>
        </w:rPr>
        <w:t>и не учитываются при начи</w:t>
      </w:r>
      <w:r w:rsidR="00A62F20" w:rsidRPr="00707B55">
        <w:rPr>
          <w:rFonts w:ascii="Times New Roman" w:hAnsi="Times New Roman"/>
          <w:sz w:val="24"/>
          <w:szCs w:val="24"/>
        </w:rPr>
        <w:t>с</w:t>
      </w:r>
      <w:r w:rsidR="00A62F20" w:rsidRPr="00707B55">
        <w:rPr>
          <w:rFonts w:ascii="Times New Roman" w:hAnsi="Times New Roman"/>
          <w:sz w:val="24"/>
          <w:szCs w:val="24"/>
        </w:rPr>
        <w:t>лении иных стимулирующих и компенсационных выплат, устанавливаемых к окладу.</w:t>
      </w:r>
    </w:p>
    <w:p w:rsidR="002B3C12" w:rsidRPr="002B3C12" w:rsidRDefault="0021394C" w:rsidP="003A0FCB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Повышающий коэффициент к окладу</w:t>
      </w:r>
      <w:r w:rsidR="00BF2546">
        <w:rPr>
          <w:rFonts w:ascii="Times New Roman" w:hAnsi="Times New Roman"/>
          <w:sz w:val="24"/>
          <w:szCs w:val="24"/>
        </w:rPr>
        <w:t xml:space="preserve"> </w:t>
      </w:r>
      <w:r w:rsidRPr="00707B55">
        <w:rPr>
          <w:rFonts w:ascii="Times New Roman" w:hAnsi="Times New Roman"/>
          <w:sz w:val="24"/>
          <w:szCs w:val="24"/>
        </w:rPr>
        <w:t>(должностному окладу) за стаж работы м</w:t>
      </w:r>
      <w:r w:rsidRPr="00707B55">
        <w:rPr>
          <w:rFonts w:ascii="Times New Roman" w:hAnsi="Times New Roman"/>
          <w:sz w:val="24"/>
          <w:szCs w:val="24"/>
        </w:rPr>
        <w:t>о</w:t>
      </w:r>
      <w:r w:rsidR="00BF2546">
        <w:rPr>
          <w:rFonts w:ascii="Times New Roman" w:hAnsi="Times New Roman"/>
          <w:sz w:val="24"/>
          <w:szCs w:val="24"/>
        </w:rPr>
        <w:t>жет устанавливаться работникам</w:t>
      </w:r>
      <w:r w:rsidRPr="00707B55">
        <w:rPr>
          <w:rFonts w:ascii="Times New Roman" w:hAnsi="Times New Roman"/>
          <w:sz w:val="24"/>
          <w:szCs w:val="24"/>
        </w:rPr>
        <w:t>, занимающим должности служащих, в зависимости от общего количества лет</w:t>
      </w:r>
      <w:r w:rsidR="00CF49E5">
        <w:rPr>
          <w:rFonts w:ascii="Times New Roman" w:hAnsi="Times New Roman"/>
          <w:sz w:val="24"/>
          <w:szCs w:val="24"/>
        </w:rPr>
        <w:t>,</w:t>
      </w:r>
      <w:r w:rsidRPr="00707B55">
        <w:rPr>
          <w:rFonts w:ascii="Times New Roman" w:hAnsi="Times New Roman"/>
          <w:sz w:val="24"/>
          <w:szCs w:val="24"/>
        </w:rPr>
        <w:t xml:space="preserve"> проработанных </w:t>
      </w:r>
      <w:r w:rsidR="002B3C12" w:rsidRPr="002B3C12">
        <w:rPr>
          <w:rFonts w:ascii="Times New Roman" w:hAnsi="Times New Roman"/>
          <w:sz w:val="24"/>
          <w:szCs w:val="24"/>
        </w:rPr>
        <w:t>в органах исполнительной власти, органах мес</w:t>
      </w:r>
      <w:r w:rsidR="002B3C12" w:rsidRPr="002B3C12">
        <w:rPr>
          <w:rFonts w:ascii="Times New Roman" w:hAnsi="Times New Roman"/>
          <w:sz w:val="24"/>
          <w:szCs w:val="24"/>
        </w:rPr>
        <w:t>т</w:t>
      </w:r>
      <w:r w:rsidR="002B3C12" w:rsidRPr="002B3C12">
        <w:rPr>
          <w:rFonts w:ascii="Times New Roman" w:hAnsi="Times New Roman"/>
          <w:sz w:val="24"/>
          <w:szCs w:val="24"/>
        </w:rPr>
        <w:t>ного самоуправления, в государственных (муниципальных) учреждения</w:t>
      </w:r>
      <w:r w:rsidR="002B3C12">
        <w:rPr>
          <w:rFonts w:ascii="Times New Roman" w:hAnsi="Times New Roman"/>
          <w:sz w:val="24"/>
          <w:szCs w:val="24"/>
        </w:rPr>
        <w:t>х.</w:t>
      </w:r>
    </w:p>
    <w:p w:rsidR="00041F61" w:rsidRPr="00707B55" w:rsidRDefault="00041F61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 Рекомендуемые размеры повышающ</w:t>
      </w:r>
      <w:r w:rsidR="0021394C" w:rsidRPr="00707B55">
        <w:rPr>
          <w:rFonts w:ascii="Times New Roman" w:hAnsi="Times New Roman"/>
          <w:sz w:val="24"/>
          <w:szCs w:val="24"/>
        </w:rPr>
        <w:t>его</w:t>
      </w:r>
      <w:r w:rsidRPr="00707B55">
        <w:rPr>
          <w:rFonts w:ascii="Times New Roman" w:hAnsi="Times New Roman"/>
          <w:sz w:val="24"/>
          <w:szCs w:val="24"/>
        </w:rPr>
        <w:t xml:space="preserve"> коэффициент</w:t>
      </w:r>
      <w:r w:rsidR="0021394C" w:rsidRPr="00707B55">
        <w:rPr>
          <w:rFonts w:ascii="Times New Roman" w:hAnsi="Times New Roman"/>
          <w:sz w:val="24"/>
          <w:szCs w:val="24"/>
        </w:rPr>
        <w:t>а</w:t>
      </w:r>
      <w:r w:rsidRPr="00707B55">
        <w:rPr>
          <w:rFonts w:ascii="Times New Roman" w:hAnsi="Times New Roman"/>
          <w:sz w:val="24"/>
          <w:szCs w:val="24"/>
        </w:rPr>
        <w:t xml:space="preserve"> к окладу </w:t>
      </w:r>
      <w:r w:rsidR="0021394C" w:rsidRPr="00707B55">
        <w:rPr>
          <w:rFonts w:ascii="Times New Roman" w:hAnsi="Times New Roman"/>
          <w:sz w:val="24"/>
          <w:szCs w:val="24"/>
        </w:rPr>
        <w:t>за стаж работы</w:t>
      </w:r>
      <w:r w:rsidRPr="00707B55">
        <w:rPr>
          <w:rFonts w:ascii="Times New Roman" w:hAnsi="Times New Roman"/>
          <w:sz w:val="24"/>
          <w:szCs w:val="24"/>
        </w:rPr>
        <w:t>:</w:t>
      </w:r>
    </w:p>
    <w:p w:rsidR="0021394C" w:rsidRPr="00707B55" w:rsidRDefault="0021394C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при выслуге лет от 1 года до 5 лет – до 0,05;</w:t>
      </w:r>
    </w:p>
    <w:p w:rsidR="0021394C" w:rsidRPr="00707B55" w:rsidRDefault="0021394C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при выслуге лет от 5 года до 10 лет – до 0,10;</w:t>
      </w:r>
    </w:p>
    <w:p w:rsidR="0021394C" w:rsidRPr="00707B55" w:rsidRDefault="0021394C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при выслуге лет от 1</w:t>
      </w:r>
      <w:r w:rsidR="00D66773" w:rsidRPr="00707B55">
        <w:rPr>
          <w:rFonts w:ascii="Times New Roman" w:hAnsi="Times New Roman"/>
          <w:sz w:val="24"/>
          <w:szCs w:val="24"/>
        </w:rPr>
        <w:t>0</w:t>
      </w:r>
      <w:r w:rsidRPr="00707B55">
        <w:rPr>
          <w:rFonts w:ascii="Times New Roman" w:hAnsi="Times New Roman"/>
          <w:sz w:val="24"/>
          <w:szCs w:val="24"/>
        </w:rPr>
        <w:t xml:space="preserve"> года до </w:t>
      </w:r>
      <w:r w:rsidR="00D66773" w:rsidRPr="00707B55">
        <w:rPr>
          <w:rFonts w:ascii="Times New Roman" w:hAnsi="Times New Roman"/>
          <w:sz w:val="24"/>
          <w:szCs w:val="24"/>
        </w:rPr>
        <w:t>1</w:t>
      </w:r>
      <w:r w:rsidRPr="00707B55">
        <w:rPr>
          <w:rFonts w:ascii="Times New Roman" w:hAnsi="Times New Roman"/>
          <w:sz w:val="24"/>
          <w:szCs w:val="24"/>
        </w:rPr>
        <w:t>5 лет – до 0,</w:t>
      </w:r>
      <w:r w:rsidR="00D66773" w:rsidRPr="00707B55">
        <w:rPr>
          <w:rFonts w:ascii="Times New Roman" w:hAnsi="Times New Roman"/>
          <w:sz w:val="24"/>
          <w:szCs w:val="24"/>
        </w:rPr>
        <w:t>1</w:t>
      </w:r>
      <w:r w:rsidRPr="00707B55">
        <w:rPr>
          <w:rFonts w:ascii="Times New Roman" w:hAnsi="Times New Roman"/>
          <w:sz w:val="24"/>
          <w:szCs w:val="24"/>
        </w:rPr>
        <w:t>5</w:t>
      </w:r>
      <w:r w:rsidR="00D66773" w:rsidRPr="00707B55">
        <w:rPr>
          <w:rFonts w:ascii="Times New Roman" w:hAnsi="Times New Roman"/>
          <w:sz w:val="24"/>
          <w:szCs w:val="24"/>
        </w:rPr>
        <w:t>;</w:t>
      </w:r>
    </w:p>
    <w:p w:rsidR="00041F61" w:rsidRPr="00707B55" w:rsidRDefault="00D66773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свыше 15 лет – до 0,20.</w:t>
      </w:r>
      <w:bookmarkStart w:id="2" w:name="Par289"/>
      <w:bookmarkEnd w:id="2"/>
    </w:p>
    <w:p w:rsidR="00C511D6" w:rsidRPr="00707B55" w:rsidRDefault="00041F61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2.</w:t>
      </w:r>
      <w:r w:rsidR="00BF2546">
        <w:rPr>
          <w:rFonts w:ascii="Times New Roman" w:hAnsi="Times New Roman"/>
          <w:sz w:val="24"/>
          <w:szCs w:val="24"/>
        </w:rPr>
        <w:t>4</w:t>
      </w:r>
      <w:r w:rsidRPr="00707B55">
        <w:rPr>
          <w:rFonts w:ascii="Times New Roman" w:hAnsi="Times New Roman"/>
          <w:sz w:val="24"/>
          <w:szCs w:val="24"/>
        </w:rPr>
        <w:t>. Работникам, осуществляющим профессиональную деятельность по профессиям рабочих, мо</w:t>
      </w:r>
      <w:r w:rsidR="00E44984">
        <w:rPr>
          <w:rFonts w:ascii="Times New Roman" w:hAnsi="Times New Roman"/>
          <w:sz w:val="24"/>
          <w:szCs w:val="24"/>
        </w:rPr>
        <w:t>же</w:t>
      </w:r>
      <w:r w:rsidRPr="00707B55">
        <w:rPr>
          <w:rFonts w:ascii="Times New Roman" w:hAnsi="Times New Roman"/>
          <w:sz w:val="24"/>
          <w:szCs w:val="24"/>
        </w:rPr>
        <w:t xml:space="preserve">т быть установлен </w:t>
      </w:r>
      <w:r w:rsidR="00E44984">
        <w:rPr>
          <w:rFonts w:ascii="Times New Roman" w:hAnsi="Times New Roman"/>
          <w:sz w:val="24"/>
          <w:szCs w:val="24"/>
        </w:rPr>
        <w:t xml:space="preserve">повышающий </w:t>
      </w:r>
      <w:r w:rsidRPr="00707B55">
        <w:rPr>
          <w:rFonts w:ascii="Times New Roman" w:hAnsi="Times New Roman"/>
          <w:sz w:val="24"/>
          <w:szCs w:val="24"/>
        </w:rPr>
        <w:t>коэффициент</w:t>
      </w:r>
      <w:r w:rsidR="00C511D6" w:rsidRPr="00707B55">
        <w:rPr>
          <w:rFonts w:ascii="Times New Roman" w:hAnsi="Times New Roman"/>
          <w:sz w:val="24"/>
          <w:szCs w:val="24"/>
        </w:rPr>
        <w:t xml:space="preserve"> за стаж работы (в отнош</w:t>
      </w:r>
      <w:r w:rsidR="00C511D6" w:rsidRPr="00707B55">
        <w:rPr>
          <w:rFonts w:ascii="Times New Roman" w:hAnsi="Times New Roman"/>
          <w:sz w:val="24"/>
          <w:szCs w:val="24"/>
        </w:rPr>
        <w:t>е</w:t>
      </w:r>
      <w:r w:rsidR="00C511D6" w:rsidRPr="00707B55">
        <w:rPr>
          <w:rFonts w:ascii="Times New Roman" w:hAnsi="Times New Roman"/>
          <w:sz w:val="24"/>
          <w:szCs w:val="24"/>
        </w:rPr>
        <w:t>нии конкретного работника)</w:t>
      </w:r>
      <w:r w:rsidR="00E44984">
        <w:rPr>
          <w:rFonts w:ascii="Times New Roman" w:hAnsi="Times New Roman"/>
          <w:sz w:val="24"/>
          <w:szCs w:val="24"/>
        </w:rPr>
        <w:t>.</w:t>
      </w:r>
    </w:p>
    <w:p w:rsidR="00041F61" w:rsidRPr="00707B55" w:rsidRDefault="00041F61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Решение об установлении повышающего коэффициента к окладу (должностному о</w:t>
      </w:r>
      <w:r w:rsidRPr="00707B55">
        <w:rPr>
          <w:rFonts w:ascii="Times New Roman" w:hAnsi="Times New Roman"/>
          <w:sz w:val="24"/>
          <w:szCs w:val="24"/>
        </w:rPr>
        <w:t>к</w:t>
      </w:r>
      <w:r w:rsidRPr="00707B55">
        <w:rPr>
          <w:rFonts w:ascii="Times New Roman" w:hAnsi="Times New Roman"/>
          <w:sz w:val="24"/>
          <w:szCs w:val="24"/>
        </w:rPr>
        <w:t xml:space="preserve">ладу) и его размерах конкретному работнику, </w:t>
      </w:r>
      <w:r w:rsidR="002C24C8" w:rsidRPr="00707B55">
        <w:rPr>
          <w:rFonts w:ascii="Times New Roman" w:hAnsi="Times New Roman"/>
          <w:sz w:val="24"/>
          <w:szCs w:val="24"/>
        </w:rPr>
        <w:t>осуществляющим профессиональную де</w:t>
      </w:r>
      <w:r w:rsidR="002C24C8" w:rsidRPr="00707B55">
        <w:rPr>
          <w:rFonts w:ascii="Times New Roman" w:hAnsi="Times New Roman"/>
          <w:sz w:val="24"/>
          <w:szCs w:val="24"/>
        </w:rPr>
        <w:t>я</w:t>
      </w:r>
      <w:r w:rsidR="002C24C8" w:rsidRPr="00707B55">
        <w:rPr>
          <w:rFonts w:ascii="Times New Roman" w:hAnsi="Times New Roman"/>
          <w:sz w:val="24"/>
          <w:szCs w:val="24"/>
        </w:rPr>
        <w:t>тельность по профессиям рабочих</w:t>
      </w:r>
      <w:r w:rsidR="002C24C8">
        <w:rPr>
          <w:rFonts w:ascii="Times New Roman" w:hAnsi="Times New Roman"/>
          <w:sz w:val="24"/>
          <w:szCs w:val="24"/>
        </w:rPr>
        <w:t xml:space="preserve">, </w:t>
      </w:r>
      <w:r w:rsidRPr="00707B55">
        <w:rPr>
          <w:rFonts w:ascii="Times New Roman" w:hAnsi="Times New Roman"/>
          <w:sz w:val="24"/>
          <w:szCs w:val="24"/>
        </w:rPr>
        <w:t>принимается руководителем это</w:t>
      </w:r>
      <w:r w:rsidR="00BF2546">
        <w:rPr>
          <w:rFonts w:ascii="Times New Roman" w:hAnsi="Times New Roman"/>
          <w:sz w:val="24"/>
          <w:szCs w:val="24"/>
        </w:rPr>
        <w:t>го учреждения</w:t>
      </w:r>
      <w:r w:rsidRPr="00707B55">
        <w:rPr>
          <w:rFonts w:ascii="Times New Roman" w:hAnsi="Times New Roman"/>
          <w:sz w:val="24"/>
          <w:szCs w:val="24"/>
        </w:rPr>
        <w:t>.</w:t>
      </w:r>
    </w:p>
    <w:p w:rsidR="002B3C12" w:rsidRPr="002B3C12" w:rsidRDefault="002D61A7" w:rsidP="003A0FCB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Повышающий коэффициент к окладу (должностному окладу) за стаж работы м</w:t>
      </w:r>
      <w:r w:rsidRPr="00707B55">
        <w:rPr>
          <w:rFonts w:ascii="Times New Roman" w:hAnsi="Times New Roman"/>
          <w:sz w:val="24"/>
          <w:szCs w:val="24"/>
        </w:rPr>
        <w:t>о</w:t>
      </w:r>
      <w:r w:rsidRPr="00707B55">
        <w:rPr>
          <w:rFonts w:ascii="Times New Roman" w:hAnsi="Times New Roman"/>
          <w:sz w:val="24"/>
          <w:szCs w:val="24"/>
        </w:rPr>
        <w:t xml:space="preserve">жет устанавливаться работникам, </w:t>
      </w:r>
      <w:r w:rsidR="00E44984" w:rsidRPr="00707B55">
        <w:rPr>
          <w:rFonts w:ascii="Times New Roman" w:hAnsi="Times New Roman"/>
          <w:sz w:val="24"/>
          <w:szCs w:val="24"/>
        </w:rPr>
        <w:t>осуществляющим профессиональную деятельность по профессиям рабочих</w:t>
      </w:r>
      <w:r w:rsidRPr="00707B55">
        <w:rPr>
          <w:rFonts w:ascii="Times New Roman" w:hAnsi="Times New Roman"/>
          <w:sz w:val="24"/>
          <w:szCs w:val="24"/>
        </w:rPr>
        <w:t>, в зависимости от общего количества лет</w:t>
      </w:r>
      <w:r w:rsidR="00BF2546">
        <w:rPr>
          <w:rFonts w:ascii="Times New Roman" w:hAnsi="Times New Roman"/>
          <w:sz w:val="24"/>
          <w:szCs w:val="24"/>
        </w:rPr>
        <w:t>,</w:t>
      </w:r>
      <w:r w:rsidRPr="00707B55">
        <w:rPr>
          <w:rFonts w:ascii="Times New Roman" w:hAnsi="Times New Roman"/>
          <w:sz w:val="24"/>
          <w:szCs w:val="24"/>
        </w:rPr>
        <w:t xml:space="preserve"> проработанных </w:t>
      </w:r>
      <w:r w:rsidR="002B3C12" w:rsidRPr="002B3C12">
        <w:rPr>
          <w:rFonts w:ascii="Times New Roman" w:hAnsi="Times New Roman"/>
          <w:sz w:val="24"/>
          <w:szCs w:val="24"/>
        </w:rPr>
        <w:t>в органах исполнительной власти, органах местного самоуправления, в государственных (муниц</w:t>
      </w:r>
      <w:r w:rsidR="002B3C12" w:rsidRPr="002B3C12">
        <w:rPr>
          <w:rFonts w:ascii="Times New Roman" w:hAnsi="Times New Roman"/>
          <w:sz w:val="24"/>
          <w:szCs w:val="24"/>
        </w:rPr>
        <w:t>и</w:t>
      </w:r>
      <w:r w:rsidR="002B3C12" w:rsidRPr="002B3C12">
        <w:rPr>
          <w:rFonts w:ascii="Times New Roman" w:hAnsi="Times New Roman"/>
          <w:sz w:val="24"/>
          <w:szCs w:val="24"/>
        </w:rPr>
        <w:t>пальных) учреждения</w:t>
      </w:r>
      <w:r w:rsidR="002B3C12">
        <w:rPr>
          <w:rFonts w:ascii="Times New Roman" w:hAnsi="Times New Roman"/>
          <w:sz w:val="24"/>
          <w:szCs w:val="24"/>
        </w:rPr>
        <w:t>х.</w:t>
      </w:r>
    </w:p>
    <w:p w:rsidR="002D61A7" w:rsidRPr="00707B55" w:rsidRDefault="002D61A7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 Рекомендуемые размеры повышающего коэффициента к окладу за стаж работы:</w:t>
      </w:r>
    </w:p>
    <w:p w:rsidR="002D61A7" w:rsidRPr="00707B55" w:rsidRDefault="002D61A7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при выслуге лет от 1 года до 5 лет – до 0,05;</w:t>
      </w:r>
    </w:p>
    <w:p w:rsidR="002D61A7" w:rsidRPr="00707B55" w:rsidRDefault="002D61A7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при выслуге лет от 5 года до 10 лет – до 0,10;</w:t>
      </w:r>
    </w:p>
    <w:p w:rsidR="002D61A7" w:rsidRPr="00707B55" w:rsidRDefault="002D61A7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при выслуге лет от 10 года до 15 лет – до 0,15;</w:t>
      </w:r>
    </w:p>
    <w:p w:rsidR="002D61A7" w:rsidRPr="00707B55" w:rsidRDefault="002D61A7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свыше 15 лет – до 0,20.</w:t>
      </w:r>
    </w:p>
    <w:p w:rsidR="00041F61" w:rsidRPr="00707B55" w:rsidRDefault="00041F61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2.</w:t>
      </w:r>
      <w:r w:rsidR="00E84AEE">
        <w:rPr>
          <w:rFonts w:ascii="Times New Roman" w:hAnsi="Times New Roman"/>
          <w:sz w:val="24"/>
          <w:szCs w:val="24"/>
        </w:rPr>
        <w:t>7</w:t>
      </w:r>
      <w:r w:rsidRPr="00707B55">
        <w:rPr>
          <w:rFonts w:ascii="Times New Roman" w:hAnsi="Times New Roman"/>
          <w:sz w:val="24"/>
          <w:szCs w:val="24"/>
        </w:rPr>
        <w:t>. С учетом условий труда работникам устанавливаются выплаты компенсационн</w:t>
      </w:r>
      <w:r w:rsidRPr="00707B55">
        <w:rPr>
          <w:rFonts w:ascii="Times New Roman" w:hAnsi="Times New Roman"/>
          <w:sz w:val="24"/>
          <w:szCs w:val="24"/>
        </w:rPr>
        <w:t>о</w:t>
      </w:r>
      <w:r w:rsidRPr="00707B55">
        <w:rPr>
          <w:rFonts w:ascii="Times New Roman" w:hAnsi="Times New Roman"/>
          <w:sz w:val="24"/>
          <w:szCs w:val="24"/>
        </w:rPr>
        <w:t xml:space="preserve">го характера, предусмотренные </w:t>
      </w:r>
      <w:hyperlink w:anchor="Par321" w:history="1">
        <w:r w:rsidRPr="00707B55">
          <w:rPr>
            <w:rFonts w:ascii="Times New Roman" w:hAnsi="Times New Roman"/>
            <w:sz w:val="24"/>
            <w:szCs w:val="24"/>
          </w:rPr>
          <w:t>разделом 3</w:t>
        </w:r>
      </w:hyperlink>
      <w:r w:rsidRPr="00707B55">
        <w:rPr>
          <w:rFonts w:ascii="Times New Roman" w:hAnsi="Times New Roman"/>
          <w:sz w:val="24"/>
          <w:szCs w:val="24"/>
        </w:rPr>
        <w:t xml:space="preserve"> настоящего </w:t>
      </w:r>
      <w:r w:rsidR="00A969F8">
        <w:rPr>
          <w:rFonts w:ascii="Times New Roman" w:hAnsi="Times New Roman"/>
          <w:sz w:val="24"/>
          <w:szCs w:val="24"/>
        </w:rPr>
        <w:t xml:space="preserve">примерного </w:t>
      </w:r>
      <w:r w:rsidR="00E44984">
        <w:rPr>
          <w:rFonts w:ascii="Times New Roman" w:hAnsi="Times New Roman"/>
          <w:sz w:val="24"/>
          <w:szCs w:val="24"/>
        </w:rPr>
        <w:t>П</w:t>
      </w:r>
      <w:r w:rsidRPr="00707B55">
        <w:rPr>
          <w:rFonts w:ascii="Times New Roman" w:hAnsi="Times New Roman"/>
          <w:sz w:val="24"/>
          <w:szCs w:val="24"/>
        </w:rPr>
        <w:t>оложения.</w:t>
      </w:r>
    </w:p>
    <w:p w:rsidR="00041F61" w:rsidRPr="00707B55" w:rsidRDefault="00041F61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2.</w:t>
      </w:r>
      <w:r w:rsidR="00E84AEE">
        <w:rPr>
          <w:rFonts w:ascii="Times New Roman" w:hAnsi="Times New Roman"/>
          <w:sz w:val="24"/>
          <w:szCs w:val="24"/>
        </w:rPr>
        <w:t>8</w:t>
      </w:r>
      <w:r w:rsidRPr="00707B55">
        <w:rPr>
          <w:rFonts w:ascii="Times New Roman" w:hAnsi="Times New Roman"/>
          <w:sz w:val="24"/>
          <w:szCs w:val="24"/>
        </w:rPr>
        <w:t>. Работникам выплачиваются премии и другие выплаты стимулирующего хара</w:t>
      </w:r>
      <w:r w:rsidRPr="00707B55">
        <w:rPr>
          <w:rFonts w:ascii="Times New Roman" w:hAnsi="Times New Roman"/>
          <w:sz w:val="24"/>
          <w:szCs w:val="24"/>
        </w:rPr>
        <w:t>к</w:t>
      </w:r>
      <w:r w:rsidRPr="00707B55">
        <w:rPr>
          <w:rFonts w:ascii="Times New Roman" w:hAnsi="Times New Roman"/>
          <w:sz w:val="24"/>
          <w:szCs w:val="24"/>
        </w:rPr>
        <w:lastRenderedPageBreak/>
        <w:t xml:space="preserve">тера, предусмотренные </w:t>
      </w:r>
      <w:hyperlink w:anchor="Par346" w:history="1">
        <w:r w:rsidRPr="00707B55">
          <w:rPr>
            <w:rFonts w:ascii="Times New Roman" w:hAnsi="Times New Roman"/>
            <w:sz w:val="24"/>
            <w:szCs w:val="24"/>
          </w:rPr>
          <w:t>разделом 4</w:t>
        </w:r>
      </w:hyperlink>
      <w:r w:rsidRPr="00707B55">
        <w:rPr>
          <w:rFonts w:ascii="Times New Roman" w:hAnsi="Times New Roman"/>
          <w:sz w:val="24"/>
          <w:szCs w:val="24"/>
        </w:rPr>
        <w:t xml:space="preserve"> настоящего </w:t>
      </w:r>
      <w:r w:rsidR="00A969F8">
        <w:rPr>
          <w:rFonts w:ascii="Times New Roman" w:hAnsi="Times New Roman"/>
          <w:sz w:val="24"/>
          <w:szCs w:val="24"/>
        </w:rPr>
        <w:t xml:space="preserve">примерного </w:t>
      </w:r>
      <w:r w:rsidR="00E44984">
        <w:rPr>
          <w:rFonts w:ascii="Times New Roman" w:hAnsi="Times New Roman"/>
          <w:sz w:val="24"/>
          <w:szCs w:val="24"/>
        </w:rPr>
        <w:t>П</w:t>
      </w:r>
      <w:r w:rsidRPr="00707B55">
        <w:rPr>
          <w:rFonts w:ascii="Times New Roman" w:hAnsi="Times New Roman"/>
          <w:sz w:val="24"/>
          <w:szCs w:val="24"/>
        </w:rPr>
        <w:t>оложения.</w:t>
      </w:r>
    </w:p>
    <w:p w:rsidR="00C20D4F" w:rsidRDefault="00C20D4F" w:rsidP="003A0F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95376" w:rsidRPr="00707B55" w:rsidRDefault="00295376" w:rsidP="003A0F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47738" w:rsidRPr="005B112A" w:rsidRDefault="00C47738" w:rsidP="003A0F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B112A">
        <w:rPr>
          <w:rFonts w:ascii="Times New Roman" w:hAnsi="Times New Roman"/>
          <w:b/>
          <w:sz w:val="24"/>
          <w:szCs w:val="24"/>
        </w:rPr>
        <w:t>3. Порядок и условия установления выплат</w:t>
      </w:r>
    </w:p>
    <w:p w:rsidR="00C47738" w:rsidRDefault="00C47738" w:rsidP="003A0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12A">
        <w:rPr>
          <w:rFonts w:ascii="Times New Roman" w:hAnsi="Times New Roman"/>
          <w:b/>
          <w:sz w:val="24"/>
          <w:szCs w:val="24"/>
        </w:rPr>
        <w:t>компенсационного характера</w:t>
      </w:r>
    </w:p>
    <w:p w:rsidR="005B112A" w:rsidRPr="005B112A" w:rsidRDefault="005B112A" w:rsidP="003A0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C47738" w:rsidRPr="00707B55" w:rsidRDefault="00C47738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3.1. Работникам устанавливаются следующие выплаты компенсационного характера:</w:t>
      </w:r>
    </w:p>
    <w:p w:rsidR="00C47738" w:rsidRPr="00707B55" w:rsidRDefault="00C47738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выплаты за работу в местностях с особыми климатическими условиями (районные коэффициенты, процентные надбавки за стаж работы в районах Крайнего Севера и пр</w:t>
      </w:r>
      <w:r w:rsidRPr="00707B55">
        <w:rPr>
          <w:rFonts w:ascii="Times New Roman" w:hAnsi="Times New Roman"/>
          <w:sz w:val="24"/>
          <w:szCs w:val="24"/>
        </w:rPr>
        <w:t>и</w:t>
      </w:r>
      <w:r w:rsidRPr="00707B55">
        <w:rPr>
          <w:rFonts w:ascii="Times New Roman" w:hAnsi="Times New Roman"/>
          <w:sz w:val="24"/>
          <w:szCs w:val="24"/>
        </w:rPr>
        <w:t>равненных к ним местностях);</w:t>
      </w:r>
    </w:p>
    <w:p w:rsidR="00C47738" w:rsidRPr="00707B55" w:rsidRDefault="00C47738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</w:t>
      </w:r>
      <w:r w:rsidR="00AD21BA">
        <w:rPr>
          <w:rFonts w:ascii="Times New Roman" w:hAnsi="Times New Roman"/>
          <w:sz w:val="24"/>
          <w:szCs w:val="24"/>
        </w:rPr>
        <w:t xml:space="preserve"> </w:t>
      </w:r>
      <w:r w:rsidRPr="00707B55">
        <w:rPr>
          <w:rFonts w:ascii="Times New Roman" w:eastAsiaTheme="minorHAnsi" w:hAnsi="Times New Roman"/>
          <w:sz w:val="24"/>
          <w:szCs w:val="24"/>
          <w:lang w:eastAsia="en-US"/>
        </w:rPr>
        <w:t>оплата труда в повышенном размере работников, занятых на работах с вредными и (или) опасными условиями труда</w:t>
      </w:r>
      <w:r w:rsidRPr="00707B55">
        <w:rPr>
          <w:rFonts w:ascii="Times New Roman" w:hAnsi="Times New Roman"/>
          <w:sz w:val="24"/>
          <w:szCs w:val="24"/>
        </w:rPr>
        <w:t>;</w:t>
      </w:r>
    </w:p>
    <w:p w:rsidR="00C47738" w:rsidRPr="00707B55" w:rsidRDefault="00C47738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доплата за совмещение профессий (должностей);</w:t>
      </w:r>
    </w:p>
    <w:p w:rsidR="00C47738" w:rsidRPr="00707B55" w:rsidRDefault="00C47738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доплата за расширение зон обслуживания;</w:t>
      </w:r>
    </w:p>
    <w:p w:rsidR="00C47738" w:rsidRPr="00707B55" w:rsidRDefault="00C47738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доплата за увеличение объема работы или исполнение обязанностей временно о</w:t>
      </w:r>
      <w:r w:rsidRPr="00707B55">
        <w:rPr>
          <w:rFonts w:ascii="Times New Roman" w:hAnsi="Times New Roman"/>
          <w:sz w:val="24"/>
          <w:szCs w:val="24"/>
        </w:rPr>
        <w:t>т</w:t>
      </w:r>
      <w:r w:rsidRPr="00707B55">
        <w:rPr>
          <w:rFonts w:ascii="Times New Roman" w:hAnsi="Times New Roman"/>
          <w:sz w:val="24"/>
          <w:szCs w:val="24"/>
        </w:rPr>
        <w:t>сутствующего работника без освобождения от работы, определенной трудовым догов</w:t>
      </w:r>
      <w:r w:rsidRPr="00707B55">
        <w:rPr>
          <w:rFonts w:ascii="Times New Roman" w:hAnsi="Times New Roman"/>
          <w:sz w:val="24"/>
          <w:szCs w:val="24"/>
        </w:rPr>
        <w:t>о</w:t>
      </w:r>
      <w:r w:rsidRPr="00707B55">
        <w:rPr>
          <w:rFonts w:ascii="Times New Roman" w:hAnsi="Times New Roman"/>
          <w:sz w:val="24"/>
          <w:szCs w:val="24"/>
        </w:rPr>
        <w:t>ром;</w:t>
      </w:r>
    </w:p>
    <w:p w:rsidR="00C47738" w:rsidRPr="00707B55" w:rsidRDefault="00C47738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повышенная оплата за работу в ночное время;</w:t>
      </w:r>
    </w:p>
    <w:p w:rsidR="00C47738" w:rsidRPr="00707B55" w:rsidRDefault="00C47738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повышенная оплата за работу в выходные и нерабочие праздничные дни;</w:t>
      </w:r>
    </w:p>
    <w:p w:rsidR="00C47738" w:rsidRPr="00707B55" w:rsidRDefault="00E44984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оплата сверхурочной работы.</w:t>
      </w:r>
    </w:p>
    <w:p w:rsidR="00C47738" w:rsidRPr="00707B55" w:rsidRDefault="00C47738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Выплаты компенсационного характера, установленные в процентном отношении, применяются к окладу (должностному окладу) без учета повышающих коэффициентов. Исключение составляют выплаты за работу в местностях с особыми климатическими у</w:t>
      </w:r>
      <w:r w:rsidRPr="00707B55">
        <w:rPr>
          <w:rFonts w:ascii="Times New Roman" w:hAnsi="Times New Roman"/>
          <w:sz w:val="24"/>
          <w:szCs w:val="24"/>
        </w:rPr>
        <w:t>с</w:t>
      </w:r>
      <w:r w:rsidRPr="00707B55">
        <w:rPr>
          <w:rFonts w:ascii="Times New Roman" w:hAnsi="Times New Roman"/>
          <w:sz w:val="24"/>
          <w:szCs w:val="24"/>
        </w:rPr>
        <w:t>ловиями, порядок применения которых устанавливается Правительством Российской Ф</w:t>
      </w:r>
      <w:r w:rsidRPr="00707B55">
        <w:rPr>
          <w:rFonts w:ascii="Times New Roman" w:hAnsi="Times New Roman"/>
          <w:sz w:val="24"/>
          <w:szCs w:val="24"/>
        </w:rPr>
        <w:t>е</w:t>
      </w:r>
      <w:r w:rsidRPr="00707B55">
        <w:rPr>
          <w:rFonts w:ascii="Times New Roman" w:hAnsi="Times New Roman"/>
          <w:sz w:val="24"/>
          <w:szCs w:val="24"/>
        </w:rPr>
        <w:t>дерации.</w:t>
      </w:r>
    </w:p>
    <w:p w:rsidR="00C47738" w:rsidRPr="00707B55" w:rsidRDefault="00C47738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3.2. Выплаты за работу в местностях с особыми климатическими условиями – райо</w:t>
      </w:r>
      <w:r w:rsidRPr="00707B55">
        <w:rPr>
          <w:rFonts w:ascii="Times New Roman" w:hAnsi="Times New Roman"/>
          <w:sz w:val="24"/>
          <w:szCs w:val="24"/>
        </w:rPr>
        <w:t>н</w:t>
      </w:r>
      <w:r w:rsidRPr="00707B55">
        <w:rPr>
          <w:rFonts w:ascii="Times New Roman" w:hAnsi="Times New Roman"/>
          <w:sz w:val="24"/>
          <w:szCs w:val="24"/>
        </w:rPr>
        <w:t>ные коэффициенты, процентные надбавки за стаж работы в районах Крайнего Севера и приравненных к ним местностях устанавливаются в соответствии с законод</w:t>
      </w:r>
      <w:r w:rsidR="00E44984">
        <w:rPr>
          <w:rFonts w:ascii="Times New Roman" w:hAnsi="Times New Roman"/>
          <w:sz w:val="24"/>
          <w:szCs w:val="24"/>
        </w:rPr>
        <w:t>ательством Российской Федерации.</w:t>
      </w:r>
    </w:p>
    <w:p w:rsidR="00C47738" w:rsidRPr="00707B55" w:rsidRDefault="00C47738" w:rsidP="003A0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B55">
        <w:rPr>
          <w:rFonts w:ascii="Times New Roman" w:hAnsi="Times New Roman"/>
          <w:sz w:val="24"/>
          <w:szCs w:val="24"/>
        </w:rPr>
        <w:t xml:space="preserve">3.3. </w:t>
      </w:r>
      <w:r w:rsidRPr="00707B55">
        <w:rPr>
          <w:rFonts w:ascii="Times New Roman" w:eastAsiaTheme="minorHAnsi" w:hAnsi="Times New Roman"/>
          <w:sz w:val="24"/>
          <w:szCs w:val="24"/>
          <w:lang w:eastAsia="en-US"/>
        </w:rPr>
        <w:t>Оплата труда работников, занятых на работах с вредными и (или) опасными у</w:t>
      </w:r>
      <w:r w:rsidRPr="00707B55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Pr="00707B55">
        <w:rPr>
          <w:rFonts w:ascii="Times New Roman" w:eastAsiaTheme="minorHAnsi" w:hAnsi="Times New Roman"/>
          <w:sz w:val="24"/>
          <w:szCs w:val="24"/>
          <w:lang w:eastAsia="en-US"/>
        </w:rPr>
        <w:t xml:space="preserve">ловиями труда, устанавливается в повышенном размере </w:t>
      </w:r>
      <w:r w:rsidRPr="00707B55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1" w:history="1">
        <w:r w:rsidRPr="00707B55">
          <w:rPr>
            <w:rFonts w:ascii="Times New Roman" w:hAnsi="Times New Roman"/>
            <w:sz w:val="24"/>
            <w:szCs w:val="24"/>
          </w:rPr>
          <w:t>статьей 147</w:t>
        </w:r>
      </w:hyperlink>
      <w:r w:rsidRPr="00707B55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C47738" w:rsidRPr="00707B55" w:rsidRDefault="00C47738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3.4. Доплата за совмещение профессий (должностей) устанавливается работнику при совмещении им профессий (должностей).</w:t>
      </w:r>
    </w:p>
    <w:p w:rsidR="00C47738" w:rsidRPr="00707B55" w:rsidRDefault="00C47738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Доплата за расширение зон обслуживания устанавливается работнику при расшир</w:t>
      </w:r>
      <w:r w:rsidRPr="00707B55">
        <w:rPr>
          <w:rFonts w:ascii="Times New Roman" w:hAnsi="Times New Roman"/>
          <w:sz w:val="24"/>
          <w:szCs w:val="24"/>
        </w:rPr>
        <w:t>е</w:t>
      </w:r>
      <w:r w:rsidRPr="00707B55">
        <w:rPr>
          <w:rFonts w:ascii="Times New Roman" w:hAnsi="Times New Roman"/>
          <w:sz w:val="24"/>
          <w:szCs w:val="24"/>
        </w:rPr>
        <w:t>нии зон обслуживания.</w:t>
      </w:r>
    </w:p>
    <w:p w:rsidR="00C47738" w:rsidRPr="00707B55" w:rsidRDefault="00C47738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Доплата за увеличение объема работы или исполнение обязанностей временно о</w:t>
      </w:r>
      <w:r w:rsidRPr="00707B55">
        <w:rPr>
          <w:rFonts w:ascii="Times New Roman" w:hAnsi="Times New Roman"/>
          <w:sz w:val="24"/>
          <w:szCs w:val="24"/>
        </w:rPr>
        <w:t>т</w:t>
      </w:r>
      <w:r w:rsidRPr="00707B55">
        <w:rPr>
          <w:rFonts w:ascii="Times New Roman" w:hAnsi="Times New Roman"/>
          <w:sz w:val="24"/>
          <w:szCs w:val="24"/>
        </w:rPr>
        <w:t>сутствующего работника без освобождения от работы,</w:t>
      </w:r>
      <w:r w:rsidR="00BA1091">
        <w:rPr>
          <w:rFonts w:ascii="Times New Roman" w:hAnsi="Times New Roman"/>
          <w:sz w:val="24"/>
          <w:szCs w:val="24"/>
        </w:rPr>
        <w:t xml:space="preserve"> </w:t>
      </w:r>
      <w:r w:rsidRPr="00707B55">
        <w:rPr>
          <w:rFonts w:ascii="Times New Roman" w:hAnsi="Times New Roman"/>
          <w:sz w:val="24"/>
          <w:szCs w:val="24"/>
        </w:rPr>
        <w:t>определенной трудовым догов</w:t>
      </w:r>
      <w:r w:rsidRPr="00707B55">
        <w:rPr>
          <w:rFonts w:ascii="Times New Roman" w:hAnsi="Times New Roman"/>
          <w:sz w:val="24"/>
          <w:szCs w:val="24"/>
        </w:rPr>
        <w:t>о</w:t>
      </w:r>
      <w:r w:rsidRPr="00707B55">
        <w:rPr>
          <w:rFonts w:ascii="Times New Roman" w:hAnsi="Times New Roman"/>
          <w:sz w:val="24"/>
          <w:szCs w:val="24"/>
        </w:rPr>
        <w:t>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</w:t>
      </w:r>
      <w:r w:rsidRPr="00707B55">
        <w:rPr>
          <w:rFonts w:ascii="Times New Roman" w:hAnsi="Times New Roman"/>
          <w:sz w:val="24"/>
          <w:szCs w:val="24"/>
        </w:rPr>
        <w:t>ж</w:t>
      </w:r>
      <w:r w:rsidRPr="00707B55">
        <w:rPr>
          <w:rFonts w:ascii="Times New Roman" w:hAnsi="Times New Roman"/>
          <w:sz w:val="24"/>
          <w:szCs w:val="24"/>
        </w:rPr>
        <w:t>дения от работы, определенной трудовым договором.</w:t>
      </w:r>
    </w:p>
    <w:p w:rsidR="00C47738" w:rsidRPr="00707B55" w:rsidRDefault="00C47738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Размеры указанных доплат и срок, на который они устанавливаются, определяются по соглашению сторон трудового договора с учетом содержания и (или) объема дополн</w:t>
      </w:r>
      <w:r w:rsidRPr="00707B55">
        <w:rPr>
          <w:rFonts w:ascii="Times New Roman" w:hAnsi="Times New Roman"/>
          <w:sz w:val="24"/>
          <w:szCs w:val="24"/>
        </w:rPr>
        <w:t>и</w:t>
      </w:r>
      <w:r w:rsidRPr="00707B55">
        <w:rPr>
          <w:rFonts w:ascii="Times New Roman" w:hAnsi="Times New Roman"/>
          <w:sz w:val="24"/>
          <w:szCs w:val="24"/>
        </w:rPr>
        <w:t>тельной работы.</w:t>
      </w:r>
    </w:p>
    <w:p w:rsidR="00C47738" w:rsidRPr="00707B55" w:rsidRDefault="00C47738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3.5. Доплата за работу в ночное время производится работникам за каждый час раб</w:t>
      </w:r>
      <w:r w:rsidRPr="00707B55">
        <w:rPr>
          <w:rFonts w:ascii="Times New Roman" w:hAnsi="Times New Roman"/>
          <w:sz w:val="24"/>
          <w:szCs w:val="24"/>
        </w:rPr>
        <w:t>о</w:t>
      </w:r>
      <w:r w:rsidRPr="00707B55">
        <w:rPr>
          <w:rFonts w:ascii="Times New Roman" w:hAnsi="Times New Roman"/>
          <w:sz w:val="24"/>
          <w:szCs w:val="24"/>
        </w:rPr>
        <w:t>ты в ночное время.</w:t>
      </w:r>
    </w:p>
    <w:p w:rsidR="00C47738" w:rsidRPr="00707B55" w:rsidRDefault="00C47738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7B55">
        <w:rPr>
          <w:rFonts w:ascii="Times New Roman" w:hAnsi="Times New Roman"/>
          <w:sz w:val="24"/>
          <w:szCs w:val="24"/>
        </w:rPr>
        <w:t>Рекомендуемый размер доплаты – не менее 20% часовой тарифной ставки (оклада (должностного оклада)), рассчитанного за каждый час работы в ночное время (расчет ча</w:t>
      </w:r>
      <w:r w:rsidRPr="00707B55">
        <w:rPr>
          <w:rFonts w:ascii="Times New Roman" w:hAnsi="Times New Roman"/>
          <w:sz w:val="24"/>
          <w:szCs w:val="24"/>
        </w:rPr>
        <w:t>с</w:t>
      </w:r>
      <w:r w:rsidRPr="00707B55">
        <w:rPr>
          <w:rFonts w:ascii="Times New Roman" w:hAnsi="Times New Roman"/>
          <w:sz w:val="24"/>
          <w:szCs w:val="24"/>
        </w:rPr>
        <w:t>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</w:t>
      </w:r>
      <w:r w:rsidRPr="00707B55">
        <w:rPr>
          <w:rFonts w:ascii="Times New Roman" w:hAnsi="Times New Roman"/>
          <w:sz w:val="24"/>
          <w:szCs w:val="24"/>
        </w:rPr>
        <w:t>т</w:t>
      </w:r>
      <w:r w:rsidRPr="00707B55">
        <w:rPr>
          <w:rFonts w:ascii="Times New Roman" w:hAnsi="Times New Roman"/>
          <w:sz w:val="24"/>
          <w:szCs w:val="24"/>
        </w:rPr>
        <w:t>ствующем календарном году в зависимости от установленной продолжительности раб</w:t>
      </w:r>
      <w:r w:rsidRPr="00707B55">
        <w:rPr>
          <w:rFonts w:ascii="Times New Roman" w:hAnsi="Times New Roman"/>
          <w:sz w:val="24"/>
          <w:szCs w:val="24"/>
        </w:rPr>
        <w:t>о</w:t>
      </w:r>
      <w:r w:rsidRPr="00707B55">
        <w:rPr>
          <w:rFonts w:ascii="Times New Roman" w:hAnsi="Times New Roman"/>
          <w:sz w:val="24"/>
          <w:szCs w:val="24"/>
        </w:rPr>
        <w:t>чей недели).</w:t>
      </w:r>
      <w:proofErr w:type="gramEnd"/>
    </w:p>
    <w:p w:rsidR="00C47738" w:rsidRPr="00707B55" w:rsidRDefault="00C47738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Конкретные размеры доплаты устанавливаются с учетом мнения представительного органа работников в порядке, установленном </w:t>
      </w:r>
      <w:hyperlink r:id="rId12" w:history="1">
        <w:r w:rsidRPr="00707B55">
          <w:rPr>
            <w:rFonts w:ascii="Times New Roman" w:hAnsi="Times New Roman"/>
            <w:sz w:val="24"/>
            <w:szCs w:val="24"/>
          </w:rPr>
          <w:t>статьей 372</w:t>
        </w:r>
      </w:hyperlink>
      <w:r w:rsidRPr="00707B55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C47738" w:rsidRPr="00707B55" w:rsidRDefault="00C47738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lastRenderedPageBreak/>
        <w:t>3.6. Доплата за работу в выходные и нерабочие праздничные дни производится р</w:t>
      </w:r>
      <w:r w:rsidRPr="00707B55">
        <w:rPr>
          <w:rFonts w:ascii="Times New Roman" w:hAnsi="Times New Roman"/>
          <w:sz w:val="24"/>
          <w:szCs w:val="24"/>
        </w:rPr>
        <w:t>а</w:t>
      </w:r>
      <w:r w:rsidRPr="00707B55">
        <w:rPr>
          <w:rFonts w:ascii="Times New Roman" w:hAnsi="Times New Roman"/>
          <w:sz w:val="24"/>
          <w:szCs w:val="24"/>
        </w:rPr>
        <w:t>ботникам, привлекавши</w:t>
      </w:r>
      <w:r w:rsidR="00C20D4F" w:rsidRPr="00707B55">
        <w:rPr>
          <w:rFonts w:ascii="Times New Roman" w:hAnsi="Times New Roman"/>
          <w:sz w:val="24"/>
          <w:szCs w:val="24"/>
        </w:rPr>
        <w:t>м</w:t>
      </w:r>
      <w:r w:rsidRPr="00707B55">
        <w:rPr>
          <w:rFonts w:ascii="Times New Roman" w:hAnsi="Times New Roman"/>
          <w:sz w:val="24"/>
          <w:szCs w:val="24"/>
        </w:rPr>
        <w:t xml:space="preserve">ся к работе в выходные и праздничные дни, в соответствии со </w:t>
      </w:r>
      <w:hyperlink r:id="rId13" w:history="1">
        <w:r w:rsidRPr="00707B55">
          <w:rPr>
            <w:rFonts w:ascii="Times New Roman" w:hAnsi="Times New Roman"/>
            <w:sz w:val="24"/>
            <w:szCs w:val="24"/>
          </w:rPr>
          <w:t>статьей 153</w:t>
        </w:r>
      </w:hyperlink>
      <w:r w:rsidRPr="00707B55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C47738" w:rsidRPr="00707B55" w:rsidRDefault="00C47738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3.7. Сверхурочная работа оплачивается за первые два часа работы не менее чем в п</w:t>
      </w:r>
      <w:r w:rsidRPr="00707B55">
        <w:rPr>
          <w:rFonts w:ascii="Times New Roman" w:hAnsi="Times New Roman"/>
          <w:sz w:val="24"/>
          <w:szCs w:val="24"/>
        </w:rPr>
        <w:t>о</w:t>
      </w:r>
      <w:r w:rsidRPr="00707B55">
        <w:rPr>
          <w:rFonts w:ascii="Times New Roman" w:hAnsi="Times New Roman"/>
          <w:sz w:val="24"/>
          <w:szCs w:val="24"/>
        </w:rPr>
        <w:t>луторном размере, за последующие часы – не менее чем в двойном размере в соответс</w:t>
      </w:r>
      <w:r w:rsidRPr="00707B55">
        <w:rPr>
          <w:rFonts w:ascii="Times New Roman" w:hAnsi="Times New Roman"/>
          <w:sz w:val="24"/>
          <w:szCs w:val="24"/>
        </w:rPr>
        <w:t>т</w:t>
      </w:r>
      <w:r w:rsidRPr="00707B55">
        <w:rPr>
          <w:rFonts w:ascii="Times New Roman" w:hAnsi="Times New Roman"/>
          <w:sz w:val="24"/>
          <w:szCs w:val="24"/>
        </w:rPr>
        <w:t xml:space="preserve">вии со </w:t>
      </w:r>
      <w:hyperlink r:id="rId14" w:history="1">
        <w:r w:rsidRPr="00707B55">
          <w:rPr>
            <w:rFonts w:ascii="Times New Roman" w:hAnsi="Times New Roman"/>
            <w:sz w:val="24"/>
            <w:szCs w:val="24"/>
          </w:rPr>
          <w:t>статьей 152</w:t>
        </w:r>
      </w:hyperlink>
      <w:r w:rsidRPr="00707B55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C20D4F" w:rsidRPr="00707B55" w:rsidRDefault="00C20D4F" w:rsidP="003A0F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20D4F" w:rsidRPr="005B112A" w:rsidRDefault="00C20D4F" w:rsidP="003A0F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B112A">
        <w:rPr>
          <w:rFonts w:ascii="Times New Roman" w:hAnsi="Times New Roman"/>
          <w:b/>
          <w:sz w:val="24"/>
          <w:szCs w:val="24"/>
        </w:rPr>
        <w:t>4. Порядок и условия установления выплат</w:t>
      </w:r>
    </w:p>
    <w:p w:rsidR="00C20D4F" w:rsidRPr="005B112A" w:rsidRDefault="00C20D4F" w:rsidP="003A0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12A">
        <w:rPr>
          <w:rFonts w:ascii="Times New Roman" w:hAnsi="Times New Roman"/>
          <w:b/>
          <w:sz w:val="24"/>
          <w:szCs w:val="24"/>
        </w:rPr>
        <w:t>стимулирующего характера</w:t>
      </w:r>
    </w:p>
    <w:p w:rsidR="00295376" w:rsidRPr="005B112A" w:rsidRDefault="00295376" w:rsidP="003A0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C20D4F" w:rsidRPr="00707B55" w:rsidRDefault="00C20D4F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4.1. В целях поощрения работников за выполненную работу могут устанавливаться следующие виды выплат стимулирующего характера:</w:t>
      </w:r>
    </w:p>
    <w:p w:rsidR="00C20D4F" w:rsidRPr="00707B55" w:rsidRDefault="00C20D4F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премия по итогам работы (за месяц, квартал, год);</w:t>
      </w:r>
    </w:p>
    <w:p w:rsidR="00C20D4F" w:rsidRDefault="00C20D4F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- премия за выполнен</w:t>
      </w:r>
      <w:r w:rsidR="00E84AEE">
        <w:rPr>
          <w:rFonts w:ascii="Times New Roman" w:hAnsi="Times New Roman"/>
          <w:sz w:val="24"/>
          <w:szCs w:val="24"/>
        </w:rPr>
        <w:t>ие особо важных и срочных работ;</w:t>
      </w:r>
    </w:p>
    <w:p w:rsidR="00E84AEE" w:rsidRDefault="00A969F8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единовременные премии.</w:t>
      </w:r>
    </w:p>
    <w:p w:rsidR="00C20D4F" w:rsidRDefault="00C20D4F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Выплаты стимулирующего характера производятся по решению руководителя в пр</w:t>
      </w:r>
      <w:r w:rsidRPr="00707B55">
        <w:rPr>
          <w:rFonts w:ascii="Times New Roman" w:hAnsi="Times New Roman"/>
          <w:sz w:val="24"/>
          <w:szCs w:val="24"/>
        </w:rPr>
        <w:t>е</w:t>
      </w:r>
      <w:r w:rsidRPr="00707B55">
        <w:rPr>
          <w:rFonts w:ascii="Times New Roman" w:hAnsi="Times New Roman"/>
          <w:sz w:val="24"/>
          <w:szCs w:val="24"/>
        </w:rPr>
        <w:t xml:space="preserve">делах </w:t>
      </w:r>
      <w:r w:rsidR="005875CB">
        <w:rPr>
          <w:rFonts w:ascii="Times New Roman" w:hAnsi="Times New Roman"/>
          <w:sz w:val="24"/>
          <w:szCs w:val="24"/>
        </w:rPr>
        <w:t xml:space="preserve">средств, предусмотренных </w:t>
      </w:r>
      <w:r w:rsidR="00AD21BA">
        <w:rPr>
          <w:rFonts w:ascii="Times New Roman" w:hAnsi="Times New Roman"/>
          <w:sz w:val="24"/>
          <w:szCs w:val="24"/>
        </w:rPr>
        <w:t>учреждением на оплату труда работников</w:t>
      </w:r>
      <w:r w:rsidR="005875CB">
        <w:rPr>
          <w:rFonts w:ascii="Times New Roman" w:hAnsi="Times New Roman"/>
          <w:sz w:val="24"/>
          <w:szCs w:val="24"/>
        </w:rPr>
        <w:t>.</w:t>
      </w:r>
    </w:p>
    <w:p w:rsidR="00BC6404" w:rsidRPr="005E27D1" w:rsidRDefault="00BC6404" w:rsidP="003A0F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27D1">
        <w:rPr>
          <w:rFonts w:ascii="Times New Roman" w:hAnsi="Times New Roman"/>
          <w:sz w:val="24"/>
          <w:szCs w:val="24"/>
        </w:rPr>
        <w:t>4.2. Работникам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7D1">
        <w:rPr>
          <w:rFonts w:ascii="Times New Roman" w:hAnsi="Times New Roman"/>
          <w:sz w:val="24"/>
          <w:szCs w:val="24"/>
        </w:rPr>
        <w:t xml:space="preserve"> при необходимости может устанавливаться доплата до достиж</w:t>
      </w:r>
      <w:r w:rsidRPr="005E27D1">
        <w:rPr>
          <w:rFonts w:ascii="Times New Roman" w:hAnsi="Times New Roman"/>
          <w:sz w:val="24"/>
          <w:szCs w:val="24"/>
        </w:rPr>
        <w:t>е</w:t>
      </w:r>
      <w:r w:rsidRPr="005E27D1">
        <w:rPr>
          <w:rFonts w:ascii="Times New Roman" w:hAnsi="Times New Roman"/>
          <w:sz w:val="24"/>
          <w:szCs w:val="24"/>
        </w:rPr>
        <w:t>ния размера минимально</w:t>
      </w:r>
      <w:r w:rsidR="00AD21BA">
        <w:rPr>
          <w:rFonts w:ascii="Times New Roman" w:hAnsi="Times New Roman"/>
          <w:sz w:val="24"/>
          <w:szCs w:val="24"/>
        </w:rPr>
        <w:t xml:space="preserve">го </w:t>
      </w:r>
      <w:proofErr w:type="gramStart"/>
      <w:r w:rsidR="00AD21BA">
        <w:rPr>
          <w:rFonts w:ascii="Times New Roman" w:hAnsi="Times New Roman"/>
          <w:sz w:val="24"/>
          <w:szCs w:val="24"/>
        </w:rPr>
        <w:t>размера</w:t>
      </w:r>
      <w:r w:rsidRPr="005E27D1">
        <w:rPr>
          <w:rFonts w:ascii="Times New Roman" w:hAnsi="Times New Roman"/>
          <w:sz w:val="24"/>
          <w:szCs w:val="24"/>
        </w:rPr>
        <w:t xml:space="preserve"> </w:t>
      </w:r>
      <w:r w:rsidR="00AD21BA">
        <w:rPr>
          <w:rFonts w:ascii="Times New Roman" w:hAnsi="Times New Roman"/>
          <w:sz w:val="24"/>
          <w:szCs w:val="24"/>
        </w:rPr>
        <w:t>оплаты труда</w:t>
      </w:r>
      <w:proofErr w:type="gramEnd"/>
      <w:r w:rsidRPr="005E27D1">
        <w:rPr>
          <w:rFonts w:ascii="Times New Roman" w:hAnsi="Times New Roman"/>
          <w:sz w:val="24"/>
          <w:szCs w:val="24"/>
        </w:rPr>
        <w:t>, устанавливаемой на территории Маг</w:t>
      </w:r>
      <w:r w:rsidRPr="005E27D1">
        <w:rPr>
          <w:rFonts w:ascii="Times New Roman" w:hAnsi="Times New Roman"/>
          <w:sz w:val="24"/>
          <w:szCs w:val="24"/>
        </w:rPr>
        <w:t>а</w:t>
      </w:r>
      <w:r w:rsidRPr="005E27D1">
        <w:rPr>
          <w:rFonts w:ascii="Times New Roman" w:hAnsi="Times New Roman"/>
          <w:sz w:val="24"/>
          <w:szCs w:val="24"/>
        </w:rPr>
        <w:t>данской области.</w:t>
      </w:r>
    </w:p>
    <w:p w:rsidR="000164F9" w:rsidRDefault="00C20D4F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4.</w:t>
      </w:r>
      <w:r w:rsidR="00BC6404">
        <w:rPr>
          <w:rFonts w:ascii="Times New Roman" w:hAnsi="Times New Roman"/>
          <w:sz w:val="24"/>
          <w:szCs w:val="24"/>
        </w:rPr>
        <w:t>3</w:t>
      </w:r>
      <w:r w:rsidRPr="00707B55">
        <w:rPr>
          <w:rFonts w:ascii="Times New Roman" w:hAnsi="Times New Roman"/>
          <w:sz w:val="24"/>
          <w:szCs w:val="24"/>
        </w:rPr>
        <w:t xml:space="preserve">. </w:t>
      </w:r>
      <w:r w:rsidR="000164F9">
        <w:rPr>
          <w:rFonts w:ascii="Times New Roman" w:hAnsi="Times New Roman"/>
          <w:sz w:val="24"/>
          <w:szCs w:val="24"/>
        </w:rPr>
        <w:t>У</w:t>
      </w:r>
      <w:r w:rsidRPr="00707B55">
        <w:rPr>
          <w:rFonts w:ascii="Times New Roman" w:hAnsi="Times New Roman"/>
          <w:sz w:val="24"/>
          <w:szCs w:val="24"/>
        </w:rPr>
        <w:t xml:space="preserve">словия </w:t>
      </w:r>
      <w:r w:rsidR="000164F9">
        <w:rPr>
          <w:rFonts w:ascii="Times New Roman" w:hAnsi="Times New Roman"/>
          <w:sz w:val="24"/>
          <w:szCs w:val="24"/>
        </w:rPr>
        <w:t xml:space="preserve">и размер </w:t>
      </w:r>
      <w:r w:rsidRPr="00707B55">
        <w:rPr>
          <w:rFonts w:ascii="Times New Roman" w:hAnsi="Times New Roman"/>
          <w:sz w:val="24"/>
          <w:szCs w:val="24"/>
        </w:rPr>
        <w:t xml:space="preserve">осуществления выплат стимулирующего характера </w:t>
      </w:r>
      <w:r w:rsidR="000164F9">
        <w:rPr>
          <w:rFonts w:ascii="Times New Roman" w:hAnsi="Times New Roman"/>
          <w:sz w:val="24"/>
          <w:szCs w:val="24"/>
        </w:rPr>
        <w:t>работн</w:t>
      </w:r>
      <w:r w:rsidR="000164F9">
        <w:rPr>
          <w:rFonts w:ascii="Times New Roman" w:hAnsi="Times New Roman"/>
          <w:sz w:val="24"/>
          <w:szCs w:val="24"/>
        </w:rPr>
        <w:t>и</w:t>
      </w:r>
      <w:r w:rsidR="000164F9">
        <w:rPr>
          <w:rFonts w:ascii="Times New Roman" w:hAnsi="Times New Roman"/>
          <w:sz w:val="24"/>
          <w:szCs w:val="24"/>
        </w:rPr>
        <w:t xml:space="preserve">кам </w:t>
      </w:r>
      <w:r w:rsidRPr="00707B55">
        <w:rPr>
          <w:rFonts w:ascii="Times New Roman" w:hAnsi="Times New Roman"/>
          <w:sz w:val="24"/>
          <w:szCs w:val="24"/>
        </w:rPr>
        <w:t xml:space="preserve">устанавливаются </w:t>
      </w:r>
      <w:r w:rsidR="000164F9">
        <w:rPr>
          <w:rFonts w:ascii="Times New Roman" w:hAnsi="Times New Roman"/>
          <w:sz w:val="24"/>
          <w:szCs w:val="24"/>
        </w:rPr>
        <w:t xml:space="preserve">трудовым </w:t>
      </w:r>
      <w:r w:rsidR="005B6037">
        <w:rPr>
          <w:rFonts w:ascii="Times New Roman" w:hAnsi="Times New Roman"/>
          <w:sz w:val="24"/>
          <w:szCs w:val="24"/>
        </w:rPr>
        <w:t xml:space="preserve"> договором.</w:t>
      </w:r>
    </w:p>
    <w:p w:rsidR="00C20D4F" w:rsidRPr="00707B55" w:rsidRDefault="00C20D4F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Размер выплаты стимулирующего характера может определяться как в процентах к окладу (должностному окладу) работника, так и в абсолютном размере.</w:t>
      </w:r>
    </w:p>
    <w:p w:rsidR="00C20D4F" w:rsidRPr="00707B55" w:rsidRDefault="00C20D4F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>4.</w:t>
      </w:r>
      <w:r w:rsidR="00BC6404">
        <w:rPr>
          <w:rFonts w:ascii="Times New Roman" w:hAnsi="Times New Roman"/>
          <w:sz w:val="24"/>
          <w:szCs w:val="24"/>
        </w:rPr>
        <w:t>4</w:t>
      </w:r>
      <w:r w:rsidRPr="00707B55">
        <w:rPr>
          <w:rFonts w:ascii="Times New Roman" w:hAnsi="Times New Roman"/>
          <w:sz w:val="24"/>
          <w:szCs w:val="24"/>
        </w:rPr>
        <w:t xml:space="preserve">. Премирование работников осуществляется на основании Положения о </w:t>
      </w:r>
      <w:r w:rsidR="005875CB">
        <w:rPr>
          <w:rFonts w:ascii="Times New Roman" w:hAnsi="Times New Roman"/>
          <w:sz w:val="24"/>
          <w:szCs w:val="24"/>
        </w:rPr>
        <w:t>выплатах стимулирующего характера</w:t>
      </w:r>
      <w:r w:rsidRPr="00707B55">
        <w:rPr>
          <w:rFonts w:ascii="Times New Roman" w:hAnsi="Times New Roman"/>
          <w:sz w:val="24"/>
          <w:szCs w:val="24"/>
        </w:rPr>
        <w:t>, утверждаемого локальным нормативным актом</w:t>
      </w:r>
      <w:r w:rsidR="005875CB">
        <w:rPr>
          <w:rFonts w:ascii="Times New Roman" w:hAnsi="Times New Roman"/>
          <w:sz w:val="24"/>
          <w:szCs w:val="24"/>
        </w:rPr>
        <w:t xml:space="preserve"> </w:t>
      </w:r>
      <w:r w:rsidR="00AD21BA">
        <w:rPr>
          <w:rFonts w:ascii="Times New Roman" w:hAnsi="Times New Roman"/>
          <w:sz w:val="24"/>
          <w:szCs w:val="24"/>
        </w:rPr>
        <w:t>учреждения</w:t>
      </w:r>
      <w:r w:rsidRPr="00707B55">
        <w:rPr>
          <w:rFonts w:ascii="Times New Roman" w:hAnsi="Times New Roman"/>
          <w:sz w:val="24"/>
          <w:szCs w:val="24"/>
        </w:rPr>
        <w:t>, с учетом мнения представительного органа работников:</w:t>
      </w:r>
    </w:p>
    <w:p w:rsidR="00C20D4F" w:rsidRPr="00707B55" w:rsidRDefault="00C20D4F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- руководителей структурных подразделений </w:t>
      </w:r>
      <w:r w:rsidR="00AD21BA">
        <w:rPr>
          <w:rFonts w:ascii="Times New Roman" w:hAnsi="Times New Roman"/>
          <w:sz w:val="24"/>
          <w:szCs w:val="24"/>
        </w:rPr>
        <w:t>учреждения</w:t>
      </w:r>
      <w:r w:rsidRPr="00707B55">
        <w:rPr>
          <w:rFonts w:ascii="Times New Roman" w:hAnsi="Times New Roman"/>
          <w:sz w:val="24"/>
          <w:szCs w:val="24"/>
        </w:rPr>
        <w:t xml:space="preserve"> и иных работников, по</w:t>
      </w:r>
      <w:r w:rsidRPr="00707B55">
        <w:rPr>
          <w:rFonts w:ascii="Times New Roman" w:hAnsi="Times New Roman"/>
          <w:sz w:val="24"/>
          <w:szCs w:val="24"/>
        </w:rPr>
        <w:t>д</w:t>
      </w:r>
      <w:r w:rsidRPr="00707B55">
        <w:rPr>
          <w:rFonts w:ascii="Times New Roman" w:hAnsi="Times New Roman"/>
          <w:sz w:val="24"/>
          <w:szCs w:val="24"/>
        </w:rPr>
        <w:t>чиненных заместителям руководителей, - по представлению заместителя руководителя;</w:t>
      </w:r>
    </w:p>
    <w:p w:rsidR="00C20D4F" w:rsidRPr="00707B55" w:rsidRDefault="00C20D4F" w:rsidP="003A0F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B55">
        <w:rPr>
          <w:rFonts w:ascii="Times New Roman" w:hAnsi="Times New Roman"/>
          <w:sz w:val="24"/>
          <w:szCs w:val="24"/>
        </w:rPr>
        <w:t xml:space="preserve">- остальных работников, занятых в структурных подразделениях </w:t>
      </w:r>
      <w:r w:rsidR="00AD21BA">
        <w:rPr>
          <w:rFonts w:ascii="Times New Roman" w:hAnsi="Times New Roman"/>
          <w:sz w:val="24"/>
          <w:szCs w:val="24"/>
        </w:rPr>
        <w:t>учреждения</w:t>
      </w:r>
      <w:r w:rsidRPr="00707B55">
        <w:rPr>
          <w:rFonts w:ascii="Times New Roman" w:hAnsi="Times New Roman"/>
          <w:sz w:val="24"/>
          <w:szCs w:val="24"/>
        </w:rPr>
        <w:t>, - по представлению руководителей структурных подразделений.</w:t>
      </w:r>
    </w:p>
    <w:p w:rsidR="003C7C50" w:rsidRPr="000164F9" w:rsidRDefault="003C7C50" w:rsidP="003A0F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164F9">
        <w:rPr>
          <w:rFonts w:ascii="Times New Roman" w:hAnsi="Times New Roman"/>
          <w:sz w:val="24"/>
          <w:szCs w:val="24"/>
        </w:rPr>
        <w:t>4.</w:t>
      </w:r>
      <w:r w:rsidR="00BC6404">
        <w:rPr>
          <w:rFonts w:ascii="Times New Roman" w:hAnsi="Times New Roman"/>
          <w:sz w:val="24"/>
          <w:szCs w:val="24"/>
        </w:rPr>
        <w:t>5</w:t>
      </w:r>
      <w:r w:rsidRPr="000164F9">
        <w:rPr>
          <w:rFonts w:ascii="Times New Roman" w:hAnsi="Times New Roman"/>
          <w:sz w:val="24"/>
          <w:szCs w:val="24"/>
        </w:rPr>
        <w:t>. Решение о выплате стимулирующих надбавок работникам утверждается прик</w:t>
      </w:r>
      <w:r w:rsidRPr="000164F9">
        <w:rPr>
          <w:rFonts w:ascii="Times New Roman" w:hAnsi="Times New Roman"/>
          <w:sz w:val="24"/>
          <w:szCs w:val="24"/>
        </w:rPr>
        <w:t>а</w:t>
      </w:r>
      <w:r w:rsidRPr="000164F9">
        <w:rPr>
          <w:rFonts w:ascii="Times New Roman" w:hAnsi="Times New Roman"/>
          <w:sz w:val="24"/>
          <w:szCs w:val="24"/>
        </w:rPr>
        <w:t xml:space="preserve">зом по </w:t>
      </w:r>
      <w:r w:rsidR="00AD21BA">
        <w:rPr>
          <w:rFonts w:ascii="Times New Roman" w:hAnsi="Times New Roman"/>
          <w:sz w:val="24"/>
          <w:szCs w:val="24"/>
        </w:rPr>
        <w:t>учреждению</w:t>
      </w:r>
      <w:r w:rsidRPr="000164F9">
        <w:rPr>
          <w:rFonts w:ascii="Times New Roman" w:hAnsi="Times New Roman"/>
          <w:sz w:val="24"/>
          <w:szCs w:val="24"/>
        </w:rPr>
        <w:t>.</w:t>
      </w:r>
    </w:p>
    <w:p w:rsidR="003C7C50" w:rsidRPr="000164F9" w:rsidRDefault="003C7C50" w:rsidP="003A0F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F9">
        <w:rPr>
          <w:rFonts w:ascii="Times New Roman" w:hAnsi="Times New Roman"/>
          <w:sz w:val="24"/>
          <w:szCs w:val="24"/>
        </w:rPr>
        <w:tab/>
        <w:t>4.</w:t>
      </w:r>
      <w:r w:rsidR="00BC6404">
        <w:rPr>
          <w:rFonts w:ascii="Times New Roman" w:hAnsi="Times New Roman"/>
          <w:sz w:val="24"/>
          <w:szCs w:val="24"/>
        </w:rPr>
        <w:t>6</w:t>
      </w:r>
      <w:r w:rsidRPr="000164F9">
        <w:rPr>
          <w:rFonts w:ascii="Times New Roman" w:hAnsi="Times New Roman"/>
          <w:sz w:val="24"/>
          <w:szCs w:val="24"/>
        </w:rPr>
        <w:t xml:space="preserve">. В целях поощрения руководителей </w:t>
      </w:r>
      <w:r w:rsidR="00AD21BA">
        <w:rPr>
          <w:rFonts w:ascii="Times New Roman" w:hAnsi="Times New Roman"/>
          <w:sz w:val="24"/>
          <w:szCs w:val="24"/>
        </w:rPr>
        <w:t>учреждений</w:t>
      </w:r>
      <w:r w:rsidRPr="000164F9">
        <w:rPr>
          <w:rFonts w:ascii="Times New Roman" w:hAnsi="Times New Roman"/>
          <w:sz w:val="24"/>
          <w:szCs w:val="24"/>
        </w:rPr>
        <w:t xml:space="preserve"> могут устанавливаться сл</w:t>
      </w:r>
      <w:r w:rsidRPr="000164F9">
        <w:rPr>
          <w:rFonts w:ascii="Times New Roman" w:hAnsi="Times New Roman"/>
          <w:sz w:val="24"/>
          <w:szCs w:val="24"/>
        </w:rPr>
        <w:t>е</w:t>
      </w:r>
      <w:r w:rsidRPr="000164F9">
        <w:rPr>
          <w:rFonts w:ascii="Times New Roman" w:hAnsi="Times New Roman"/>
          <w:sz w:val="24"/>
          <w:szCs w:val="24"/>
        </w:rPr>
        <w:t>дующие выплаты стимулирующего характера:</w:t>
      </w:r>
    </w:p>
    <w:p w:rsidR="003C7C50" w:rsidRPr="000164F9" w:rsidRDefault="003C7C50" w:rsidP="003A0F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F9">
        <w:rPr>
          <w:rFonts w:ascii="Times New Roman" w:hAnsi="Times New Roman"/>
          <w:sz w:val="24"/>
          <w:szCs w:val="24"/>
        </w:rPr>
        <w:tab/>
        <w:t>-</w:t>
      </w:r>
      <w:r w:rsidR="00DB4917">
        <w:rPr>
          <w:rFonts w:ascii="Times New Roman" w:hAnsi="Times New Roman"/>
          <w:sz w:val="24"/>
          <w:szCs w:val="24"/>
        </w:rPr>
        <w:t xml:space="preserve"> </w:t>
      </w:r>
      <w:r w:rsidRPr="000164F9">
        <w:rPr>
          <w:rFonts w:ascii="Times New Roman" w:hAnsi="Times New Roman"/>
          <w:sz w:val="24"/>
          <w:szCs w:val="24"/>
        </w:rPr>
        <w:t>премия по итогам работы (месяц, квартал, год);</w:t>
      </w:r>
    </w:p>
    <w:p w:rsidR="003C7C50" w:rsidRDefault="003C7C50" w:rsidP="003A0F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F9">
        <w:rPr>
          <w:rFonts w:ascii="Times New Roman" w:hAnsi="Times New Roman"/>
          <w:sz w:val="24"/>
          <w:szCs w:val="24"/>
        </w:rPr>
        <w:tab/>
        <w:t>-</w:t>
      </w:r>
      <w:r w:rsidR="00DB4917">
        <w:rPr>
          <w:rFonts w:ascii="Times New Roman" w:hAnsi="Times New Roman"/>
          <w:sz w:val="24"/>
          <w:szCs w:val="24"/>
        </w:rPr>
        <w:t xml:space="preserve"> </w:t>
      </w:r>
      <w:r w:rsidRPr="000164F9">
        <w:rPr>
          <w:rFonts w:ascii="Times New Roman" w:hAnsi="Times New Roman"/>
          <w:sz w:val="24"/>
          <w:szCs w:val="24"/>
        </w:rPr>
        <w:t>премия за выполнен</w:t>
      </w:r>
      <w:r>
        <w:rPr>
          <w:rFonts w:ascii="Times New Roman" w:hAnsi="Times New Roman"/>
          <w:sz w:val="24"/>
          <w:szCs w:val="24"/>
        </w:rPr>
        <w:t>ие особо важных и срочных работ;</w:t>
      </w:r>
    </w:p>
    <w:p w:rsidR="003C7C50" w:rsidRPr="000164F9" w:rsidRDefault="003C7C50" w:rsidP="003A0F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DB49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единовременные премии.</w:t>
      </w:r>
    </w:p>
    <w:p w:rsidR="003C7C50" w:rsidRPr="000164F9" w:rsidRDefault="003C7C50" w:rsidP="003A0F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F9">
        <w:rPr>
          <w:rFonts w:ascii="Times New Roman" w:hAnsi="Times New Roman"/>
          <w:sz w:val="24"/>
          <w:szCs w:val="24"/>
        </w:rPr>
        <w:tab/>
        <w:t>4.</w:t>
      </w:r>
      <w:r w:rsidR="00BC6404">
        <w:rPr>
          <w:rFonts w:ascii="Times New Roman" w:hAnsi="Times New Roman"/>
          <w:sz w:val="24"/>
          <w:szCs w:val="24"/>
        </w:rPr>
        <w:t>7</w:t>
      </w:r>
      <w:r w:rsidRPr="000164F9">
        <w:rPr>
          <w:rFonts w:ascii="Times New Roman" w:hAnsi="Times New Roman"/>
          <w:sz w:val="24"/>
          <w:szCs w:val="24"/>
        </w:rPr>
        <w:t xml:space="preserve">. Выплаты стимулирующего характера руководителю </w:t>
      </w:r>
      <w:r w:rsidR="00AD21BA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4F9">
        <w:rPr>
          <w:rFonts w:ascii="Times New Roman" w:hAnsi="Times New Roman"/>
          <w:sz w:val="24"/>
          <w:szCs w:val="24"/>
        </w:rPr>
        <w:t>по итогам р</w:t>
      </w:r>
      <w:r w:rsidRPr="000164F9">
        <w:rPr>
          <w:rFonts w:ascii="Times New Roman" w:hAnsi="Times New Roman"/>
          <w:sz w:val="24"/>
          <w:szCs w:val="24"/>
        </w:rPr>
        <w:t>а</w:t>
      </w:r>
      <w:r w:rsidRPr="000164F9">
        <w:rPr>
          <w:rFonts w:ascii="Times New Roman" w:hAnsi="Times New Roman"/>
          <w:sz w:val="24"/>
          <w:szCs w:val="24"/>
        </w:rPr>
        <w:t xml:space="preserve">боты </w:t>
      </w:r>
      <w:r>
        <w:rPr>
          <w:rFonts w:ascii="Times New Roman" w:hAnsi="Times New Roman"/>
          <w:sz w:val="24"/>
          <w:szCs w:val="24"/>
        </w:rPr>
        <w:t xml:space="preserve">(за месяц, квартал, год) </w:t>
      </w:r>
      <w:r w:rsidRPr="000164F9">
        <w:rPr>
          <w:rFonts w:ascii="Times New Roman" w:hAnsi="Times New Roman"/>
          <w:sz w:val="24"/>
          <w:szCs w:val="24"/>
        </w:rPr>
        <w:t xml:space="preserve">устанавливаются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164F9">
        <w:rPr>
          <w:rFonts w:ascii="Times New Roman" w:hAnsi="Times New Roman"/>
          <w:sz w:val="24"/>
          <w:szCs w:val="24"/>
        </w:rPr>
        <w:t xml:space="preserve"> в пределах Перечня видов выплат стимулирующего характера, применяемых при оплате труда руководителей </w:t>
      </w:r>
      <w:r w:rsidR="00AD21BA">
        <w:rPr>
          <w:rFonts w:ascii="Times New Roman" w:hAnsi="Times New Roman"/>
          <w:sz w:val="24"/>
          <w:szCs w:val="24"/>
        </w:rPr>
        <w:t>учр</w:t>
      </w:r>
      <w:r w:rsidR="00AD21BA">
        <w:rPr>
          <w:rFonts w:ascii="Times New Roman" w:hAnsi="Times New Roman"/>
          <w:sz w:val="24"/>
          <w:szCs w:val="24"/>
        </w:rPr>
        <w:t>е</w:t>
      </w:r>
      <w:r w:rsidR="00AD21BA">
        <w:rPr>
          <w:rFonts w:ascii="Times New Roman" w:hAnsi="Times New Roman"/>
          <w:sz w:val="24"/>
          <w:szCs w:val="24"/>
        </w:rPr>
        <w:t>ждений</w:t>
      </w:r>
      <w:r w:rsidRPr="000164F9">
        <w:rPr>
          <w:rFonts w:ascii="Times New Roman" w:hAnsi="Times New Roman"/>
          <w:sz w:val="24"/>
          <w:szCs w:val="24"/>
        </w:rPr>
        <w:t>. Указанные выплаты устанавливаются с учетом выполнения показателей и крит</w:t>
      </w:r>
      <w:r w:rsidRPr="000164F9">
        <w:rPr>
          <w:rFonts w:ascii="Times New Roman" w:hAnsi="Times New Roman"/>
          <w:sz w:val="24"/>
          <w:szCs w:val="24"/>
        </w:rPr>
        <w:t>е</w:t>
      </w:r>
      <w:r w:rsidRPr="000164F9">
        <w:rPr>
          <w:rFonts w:ascii="Times New Roman" w:hAnsi="Times New Roman"/>
          <w:sz w:val="24"/>
          <w:szCs w:val="24"/>
        </w:rPr>
        <w:t xml:space="preserve">риев оценки эффективности работы руководителя и деятельности </w:t>
      </w:r>
      <w:r w:rsidR="00AD21BA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4F9">
        <w:rPr>
          <w:rFonts w:ascii="Times New Roman" w:hAnsi="Times New Roman"/>
          <w:sz w:val="24"/>
          <w:szCs w:val="24"/>
        </w:rPr>
        <w:t xml:space="preserve">в целом, которые утверждаются </w:t>
      </w:r>
      <w:r>
        <w:rPr>
          <w:rFonts w:ascii="Times New Roman" w:hAnsi="Times New Roman"/>
          <w:sz w:val="24"/>
          <w:szCs w:val="24"/>
        </w:rPr>
        <w:t>Учредителем.</w:t>
      </w:r>
    </w:p>
    <w:p w:rsidR="003C7C50" w:rsidRDefault="003C7C50" w:rsidP="003A0F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F9">
        <w:rPr>
          <w:rFonts w:ascii="Times New Roman" w:hAnsi="Times New Roman"/>
          <w:sz w:val="24"/>
          <w:szCs w:val="24"/>
        </w:rPr>
        <w:tab/>
        <w:t>4.</w:t>
      </w:r>
      <w:r w:rsidR="00BC6404">
        <w:rPr>
          <w:rFonts w:ascii="Times New Roman" w:hAnsi="Times New Roman"/>
          <w:sz w:val="24"/>
          <w:szCs w:val="24"/>
        </w:rPr>
        <w:t>8</w:t>
      </w:r>
      <w:r w:rsidRPr="000164F9">
        <w:rPr>
          <w:rFonts w:ascii="Times New Roman" w:hAnsi="Times New Roman"/>
          <w:sz w:val="24"/>
          <w:szCs w:val="24"/>
        </w:rPr>
        <w:t xml:space="preserve">. Решение о выплате стимулирующих надбавок руководителю </w:t>
      </w:r>
      <w:r w:rsidR="00AD21BA">
        <w:rPr>
          <w:rFonts w:ascii="Times New Roman" w:hAnsi="Times New Roman"/>
          <w:sz w:val="24"/>
          <w:szCs w:val="24"/>
        </w:rPr>
        <w:t xml:space="preserve">учреждения </w:t>
      </w:r>
      <w:r w:rsidRPr="000164F9">
        <w:rPr>
          <w:rFonts w:ascii="Times New Roman" w:hAnsi="Times New Roman"/>
          <w:sz w:val="24"/>
          <w:szCs w:val="24"/>
        </w:rPr>
        <w:t>у</w:t>
      </w:r>
      <w:r w:rsidRPr="000164F9">
        <w:rPr>
          <w:rFonts w:ascii="Times New Roman" w:hAnsi="Times New Roman"/>
          <w:sz w:val="24"/>
          <w:szCs w:val="24"/>
        </w:rPr>
        <w:t>т</w:t>
      </w:r>
      <w:r w:rsidRPr="000164F9">
        <w:rPr>
          <w:rFonts w:ascii="Times New Roman" w:hAnsi="Times New Roman"/>
          <w:sz w:val="24"/>
          <w:szCs w:val="24"/>
        </w:rPr>
        <w:t xml:space="preserve">верждается приказом </w:t>
      </w:r>
      <w:r>
        <w:rPr>
          <w:rFonts w:ascii="Times New Roman" w:hAnsi="Times New Roman"/>
          <w:sz w:val="24"/>
          <w:szCs w:val="24"/>
        </w:rPr>
        <w:t>Учредителя.</w:t>
      </w:r>
    </w:p>
    <w:p w:rsidR="003C7C50" w:rsidRPr="000164F9" w:rsidRDefault="003C7C50" w:rsidP="003A0F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F9">
        <w:rPr>
          <w:rFonts w:ascii="Times New Roman" w:hAnsi="Times New Roman"/>
          <w:sz w:val="24"/>
          <w:szCs w:val="24"/>
        </w:rPr>
        <w:tab/>
      </w:r>
      <w:r w:rsidRPr="00BC6404">
        <w:rPr>
          <w:rFonts w:ascii="Times New Roman" w:hAnsi="Times New Roman"/>
          <w:sz w:val="24"/>
          <w:szCs w:val="24"/>
        </w:rPr>
        <w:t>4.</w:t>
      </w:r>
      <w:r w:rsidR="00BC6404" w:rsidRPr="00BC6404">
        <w:rPr>
          <w:rFonts w:ascii="Times New Roman" w:hAnsi="Times New Roman"/>
          <w:sz w:val="24"/>
          <w:szCs w:val="24"/>
        </w:rPr>
        <w:t>9</w:t>
      </w:r>
      <w:r w:rsidRPr="00BC6404">
        <w:rPr>
          <w:rFonts w:ascii="Times New Roman" w:hAnsi="Times New Roman"/>
          <w:sz w:val="24"/>
          <w:szCs w:val="24"/>
        </w:rPr>
        <w:t xml:space="preserve">. </w:t>
      </w:r>
      <w:r w:rsidR="00AD21BA">
        <w:rPr>
          <w:rFonts w:ascii="Times New Roman" w:hAnsi="Times New Roman"/>
          <w:sz w:val="24"/>
          <w:szCs w:val="24"/>
        </w:rPr>
        <w:t>Учреждение</w:t>
      </w:r>
      <w:r w:rsidRPr="00BC6404">
        <w:rPr>
          <w:rFonts w:ascii="Times New Roman" w:hAnsi="Times New Roman"/>
          <w:sz w:val="24"/>
          <w:szCs w:val="24"/>
        </w:rPr>
        <w:t xml:space="preserve"> при расчете </w:t>
      </w:r>
      <w:r w:rsidR="00AD21BA">
        <w:rPr>
          <w:rFonts w:ascii="Times New Roman" w:hAnsi="Times New Roman"/>
          <w:sz w:val="24"/>
          <w:szCs w:val="24"/>
        </w:rPr>
        <w:t xml:space="preserve">планового </w:t>
      </w:r>
      <w:r w:rsidRPr="00BC6404">
        <w:rPr>
          <w:rFonts w:ascii="Times New Roman" w:hAnsi="Times New Roman"/>
          <w:sz w:val="24"/>
          <w:szCs w:val="24"/>
        </w:rPr>
        <w:t xml:space="preserve"> фонда оплаты труда на очередной фина</w:t>
      </w:r>
      <w:r w:rsidRPr="00BC6404">
        <w:rPr>
          <w:rFonts w:ascii="Times New Roman" w:hAnsi="Times New Roman"/>
          <w:sz w:val="24"/>
          <w:szCs w:val="24"/>
        </w:rPr>
        <w:t>н</w:t>
      </w:r>
      <w:r w:rsidRPr="00BC6404">
        <w:rPr>
          <w:rFonts w:ascii="Times New Roman" w:hAnsi="Times New Roman"/>
          <w:sz w:val="24"/>
          <w:szCs w:val="24"/>
        </w:rPr>
        <w:t xml:space="preserve">совый год  для стимулирования работников вправе централизовать дополнительный фонд в размере до </w:t>
      </w:r>
      <w:r w:rsidR="00AD21BA">
        <w:rPr>
          <w:rFonts w:ascii="Times New Roman" w:hAnsi="Times New Roman"/>
          <w:sz w:val="24"/>
          <w:szCs w:val="24"/>
        </w:rPr>
        <w:t>10</w:t>
      </w:r>
      <w:r w:rsidRPr="00BC6404">
        <w:rPr>
          <w:rFonts w:ascii="Times New Roman" w:hAnsi="Times New Roman"/>
          <w:sz w:val="24"/>
          <w:szCs w:val="24"/>
        </w:rPr>
        <w:t xml:space="preserve">0 процентов от общего фонда оплаты труда </w:t>
      </w:r>
      <w:r w:rsidR="00AD21BA">
        <w:rPr>
          <w:rFonts w:ascii="Times New Roman" w:hAnsi="Times New Roman"/>
          <w:sz w:val="24"/>
          <w:szCs w:val="24"/>
        </w:rPr>
        <w:t>учреждения</w:t>
      </w:r>
      <w:r w:rsidRPr="00BC6404">
        <w:rPr>
          <w:rFonts w:ascii="Times New Roman" w:hAnsi="Times New Roman"/>
          <w:sz w:val="24"/>
          <w:szCs w:val="24"/>
        </w:rPr>
        <w:t>.</w:t>
      </w:r>
    </w:p>
    <w:p w:rsidR="003C7C50" w:rsidRPr="000164F9" w:rsidRDefault="003C7C50" w:rsidP="003A0F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F9">
        <w:rPr>
          <w:rFonts w:ascii="Times New Roman" w:hAnsi="Times New Roman"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</w:rPr>
        <w:t>1</w:t>
      </w:r>
      <w:r w:rsidR="00AD21BA">
        <w:rPr>
          <w:rFonts w:ascii="Times New Roman" w:hAnsi="Times New Roman"/>
          <w:sz w:val="24"/>
          <w:szCs w:val="24"/>
        </w:rPr>
        <w:t>0</w:t>
      </w:r>
      <w:r w:rsidRPr="000164F9">
        <w:rPr>
          <w:rFonts w:ascii="Times New Roman" w:hAnsi="Times New Roman"/>
          <w:sz w:val="24"/>
          <w:szCs w:val="24"/>
        </w:rPr>
        <w:t>. Механизм и процедура распределения стимулирующего фонда для работн</w:t>
      </w:r>
      <w:r w:rsidRPr="000164F9">
        <w:rPr>
          <w:rFonts w:ascii="Times New Roman" w:hAnsi="Times New Roman"/>
          <w:sz w:val="24"/>
          <w:szCs w:val="24"/>
        </w:rPr>
        <w:t>и</w:t>
      </w:r>
      <w:r w:rsidRPr="000164F9">
        <w:rPr>
          <w:rFonts w:ascii="Times New Roman" w:hAnsi="Times New Roman"/>
          <w:sz w:val="24"/>
          <w:szCs w:val="24"/>
        </w:rPr>
        <w:t>ков, а также перечень показателей эффективности их деятельности определяется локал</w:t>
      </w:r>
      <w:r w:rsidRPr="000164F9">
        <w:rPr>
          <w:rFonts w:ascii="Times New Roman" w:hAnsi="Times New Roman"/>
          <w:sz w:val="24"/>
          <w:szCs w:val="24"/>
        </w:rPr>
        <w:t>ь</w:t>
      </w:r>
      <w:r w:rsidRPr="000164F9">
        <w:rPr>
          <w:rFonts w:ascii="Times New Roman" w:hAnsi="Times New Roman"/>
          <w:sz w:val="24"/>
          <w:szCs w:val="24"/>
        </w:rPr>
        <w:t xml:space="preserve">ным актом по </w:t>
      </w:r>
      <w:r w:rsidR="00AD21BA">
        <w:rPr>
          <w:rFonts w:ascii="Times New Roman" w:hAnsi="Times New Roman"/>
          <w:sz w:val="24"/>
          <w:szCs w:val="24"/>
        </w:rPr>
        <w:t xml:space="preserve">учреждению </w:t>
      </w:r>
      <w:r w:rsidRPr="000164F9">
        <w:rPr>
          <w:rFonts w:ascii="Times New Roman" w:hAnsi="Times New Roman"/>
          <w:sz w:val="24"/>
          <w:szCs w:val="24"/>
        </w:rPr>
        <w:t xml:space="preserve">при утверждении </w:t>
      </w:r>
      <w:r>
        <w:rPr>
          <w:rFonts w:ascii="Times New Roman" w:hAnsi="Times New Roman"/>
          <w:sz w:val="24"/>
          <w:szCs w:val="24"/>
        </w:rPr>
        <w:t>П</w:t>
      </w:r>
      <w:r w:rsidRPr="000164F9">
        <w:rPr>
          <w:rFonts w:ascii="Times New Roman" w:hAnsi="Times New Roman"/>
          <w:sz w:val="24"/>
          <w:szCs w:val="24"/>
        </w:rPr>
        <w:t>оложения об оплате труда работников.</w:t>
      </w:r>
    </w:p>
    <w:p w:rsidR="003A0FCB" w:rsidRDefault="003A0FCB" w:rsidP="003A0F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FCB" w:rsidRDefault="003A0FCB" w:rsidP="003A0F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FCB" w:rsidRPr="000164F9" w:rsidRDefault="003A0FCB" w:rsidP="003A0F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FCB" w:rsidRDefault="00BA1091" w:rsidP="003A0F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A0FCB">
        <w:rPr>
          <w:rFonts w:ascii="Times New Roman" w:hAnsi="Times New Roman"/>
          <w:b/>
          <w:sz w:val="24"/>
          <w:szCs w:val="24"/>
        </w:rPr>
        <w:lastRenderedPageBreak/>
        <w:t>5</w:t>
      </w:r>
      <w:r w:rsidR="00C539B5" w:rsidRPr="003A0FCB">
        <w:rPr>
          <w:rFonts w:ascii="Times New Roman" w:hAnsi="Times New Roman"/>
          <w:b/>
          <w:sz w:val="24"/>
          <w:szCs w:val="24"/>
        </w:rPr>
        <w:t xml:space="preserve">. </w:t>
      </w:r>
      <w:r w:rsidR="00843DA3" w:rsidRPr="003A0FCB">
        <w:rPr>
          <w:rFonts w:ascii="Times New Roman" w:hAnsi="Times New Roman"/>
          <w:b/>
          <w:sz w:val="24"/>
          <w:szCs w:val="24"/>
        </w:rPr>
        <w:t>Иные</w:t>
      </w:r>
      <w:r w:rsidR="00C539B5" w:rsidRPr="003A0FCB">
        <w:rPr>
          <w:rFonts w:ascii="Times New Roman" w:hAnsi="Times New Roman"/>
          <w:b/>
          <w:sz w:val="24"/>
          <w:szCs w:val="24"/>
        </w:rPr>
        <w:t xml:space="preserve"> вопросы оплаты труда</w:t>
      </w:r>
    </w:p>
    <w:p w:rsidR="003A0FCB" w:rsidRPr="003A0FCB" w:rsidRDefault="003A0FCB" w:rsidP="003A0F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24"/>
        </w:rPr>
      </w:pPr>
    </w:p>
    <w:p w:rsidR="00C539B5" w:rsidRPr="00915AD5" w:rsidRDefault="00BA1091" w:rsidP="003A0F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539B5" w:rsidRPr="00915AD5">
        <w:rPr>
          <w:rFonts w:ascii="Times New Roman" w:hAnsi="Times New Roman"/>
          <w:sz w:val="24"/>
          <w:szCs w:val="24"/>
        </w:rPr>
        <w:t>.1. В пределах утвержденного фонда оплаты труда работникам может быть оказ</w:t>
      </w:r>
      <w:r w:rsidR="00C539B5" w:rsidRPr="00915AD5">
        <w:rPr>
          <w:rFonts w:ascii="Times New Roman" w:hAnsi="Times New Roman"/>
          <w:sz w:val="24"/>
          <w:szCs w:val="24"/>
        </w:rPr>
        <w:t>а</w:t>
      </w:r>
      <w:r w:rsidR="00C539B5" w:rsidRPr="00915AD5">
        <w:rPr>
          <w:rFonts w:ascii="Times New Roman" w:hAnsi="Times New Roman"/>
          <w:sz w:val="24"/>
          <w:szCs w:val="24"/>
        </w:rPr>
        <w:t>на материальная помощь. Размер и условия выплат материальной помощи устанавливае</w:t>
      </w:r>
      <w:r w:rsidR="00C539B5" w:rsidRPr="00915AD5">
        <w:rPr>
          <w:rFonts w:ascii="Times New Roman" w:hAnsi="Times New Roman"/>
          <w:sz w:val="24"/>
          <w:szCs w:val="24"/>
        </w:rPr>
        <w:t>т</w:t>
      </w:r>
      <w:r w:rsidR="00C539B5" w:rsidRPr="00915AD5">
        <w:rPr>
          <w:rFonts w:ascii="Times New Roman" w:hAnsi="Times New Roman"/>
          <w:sz w:val="24"/>
          <w:szCs w:val="24"/>
        </w:rPr>
        <w:t xml:space="preserve">ся локальным нормативным актом </w:t>
      </w:r>
      <w:r w:rsidR="003228C3">
        <w:rPr>
          <w:rFonts w:ascii="Times New Roman" w:hAnsi="Times New Roman"/>
          <w:sz w:val="24"/>
          <w:szCs w:val="24"/>
        </w:rPr>
        <w:t>учреждения</w:t>
      </w:r>
      <w:r w:rsidR="00C539B5" w:rsidRPr="00915AD5">
        <w:rPr>
          <w:rFonts w:ascii="Times New Roman" w:hAnsi="Times New Roman"/>
          <w:sz w:val="24"/>
          <w:szCs w:val="24"/>
        </w:rPr>
        <w:t xml:space="preserve">. </w:t>
      </w:r>
    </w:p>
    <w:p w:rsidR="00C539B5" w:rsidRPr="00915AD5" w:rsidRDefault="00BA1091" w:rsidP="003A0FCB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539B5" w:rsidRPr="00915AD5">
        <w:rPr>
          <w:rFonts w:ascii="Times New Roman" w:hAnsi="Times New Roman"/>
          <w:sz w:val="24"/>
          <w:szCs w:val="24"/>
        </w:rPr>
        <w:t xml:space="preserve">.2. По должностям служащих (профессиям рабочих), размеры окладов по которым не определены настоящим </w:t>
      </w:r>
      <w:r w:rsidR="003C2626">
        <w:rPr>
          <w:rFonts w:ascii="Times New Roman" w:hAnsi="Times New Roman"/>
          <w:sz w:val="24"/>
          <w:szCs w:val="24"/>
        </w:rPr>
        <w:t xml:space="preserve">примерным </w:t>
      </w:r>
      <w:r w:rsidR="00915AD5">
        <w:rPr>
          <w:rFonts w:ascii="Times New Roman" w:hAnsi="Times New Roman"/>
          <w:sz w:val="24"/>
          <w:szCs w:val="24"/>
        </w:rPr>
        <w:t>П</w:t>
      </w:r>
      <w:r w:rsidR="00C539B5" w:rsidRPr="00915AD5">
        <w:rPr>
          <w:rFonts w:ascii="Times New Roman" w:hAnsi="Times New Roman"/>
          <w:sz w:val="24"/>
          <w:szCs w:val="24"/>
        </w:rPr>
        <w:t xml:space="preserve">оложением, размеры окладов устанавливаются по решению руководителя </w:t>
      </w:r>
      <w:r w:rsidR="003228C3">
        <w:rPr>
          <w:rFonts w:ascii="Times New Roman" w:hAnsi="Times New Roman"/>
          <w:sz w:val="24"/>
          <w:szCs w:val="24"/>
        </w:rPr>
        <w:t>учреждения</w:t>
      </w:r>
      <w:r w:rsidR="00C539B5" w:rsidRPr="00915AD5">
        <w:rPr>
          <w:rFonts w:ascii="Times New Roman" w:hAnsi="Times New Roman"/>
          <w:sz w:val="24"/>
          <w:szCs w:val="24"/>
        </w:rPr>
        <w:t>, но не выше, чем оклад по ПКГ «Должности руков</w:t>
      </w:r>
      <w:r w:rsidR="00C539B5" w:rsidRPr="00915AD5">
        <w:rPr>
          <w:rFonts w:ascii="Times New Roman" w:hAnsi="Times New Roman"/>
          <w:sz w:val="24"/>
          <w:szCs w:val="24"/>
        </w:rPr>
        <w:t>о</w:t>
      </w:r>
      <w:r w:rsidR="00C539B5" w:rsidRPr="00915AD5">
        <w:rPr>
          <w:rFonts w:ascii="Times New Roman" w:hAnsi="Times New Roman"/>
          <w:sz w:val="24"/>
          <w:szCs w:val="24"/>
        </w:rPr>
        <w:t>дителей структурных подразделений».</w:t>
      </w:r>
    </w:p>
    <w:p w:rsidR="00EB2C0C" w:rsidRDefault="00EB2C0C" w:rsidP="00555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53AD" w:rsidRDefault="00D553AD" w:rsidP="00555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49E5" w:rsidRDefault="00F327AD" w:rsidP="00555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07B55">
        <w:rPr>
          <w:rFonts w:ascii="Times New Roman" w:hAnsi="Times New Roman"/>
          <w:b/>
          <w:sz w:val="24"/>
          <w:szCs w:val="24"/>
        </w:rPr>
        <w:t>___________</w:t>
      </w:r>
      <w:r w:rsidR="00EB2C0C">
        <w:rPr>
          <w:rFonts w:ascii="Times New Roman" w:hAnsi="Times New Roman"/>
          <w:b/>
          <w:sz w:val="24"/>
          <w:szCs w:val="24"/>
        </w:rPr>
        <w:t>_______</w:t>
      </w:r>
    </w:p>
    <w:p w:rsidR="00EB2C0C" w:rsidRDefault="00EB2C0C" w:rsidP="00555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sectPr w:rsidR="00EB2C0C" w:rsidSect="008E6C8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E45B86"/>
    <w:multiLevelType w:val="hybridMultilevel"/>
    <w:tmpl w:val="DC1EE8DA"/>
    <w:lvl w:ilvl="0" w:tplc="64BAB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A7462"/>
    <w:multiLevelType w:val="hybridMultilevel"/>
    <w:tmpl w:val="F0EC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D42A2"/>
    <w:rsid w:val="00003395"/>
    <w:rsid w:val="000164F9"/>
    <w:rsid w:val="00027F7D"/>
    <w:rsid w:val="00040272"/>
    <w:rsid w:val="00041F61"/>
    <w:rsid w:val="00055624"/>
    <w:rsid w:val="00091C57"/>
    <w:rsid w:val="000C77B0"/>
    <w:rsid w:val="000E3CA5"/>
    <w:rsid w:val="000E4B63"/>
    <w:rsid w:val="000E5D8E"/>
    <w:rsid w:val="000F1B1E"/>
    <w:rsid w:val="00100AD4"/>
    <w:rsid w:val="001010B0"/>
    <w:rsid w:val="0011336F"/>
    <w:rsid w:val="001662DB"/>
    <w:rsid w:val="00166B5F"/>
    <w:rsid w:val="00193AE3"/>
    <w:rsid w:val="001D752C"/>
    <w:rsid w:val="001E419B"/>
    <w:rsid w:val="001E4EBF"/>
    <w:rsid w:val="001F744D"/>
    <w:rsid w:val="0021394C"/>
    <w:rsid w:val="002339E9"/>
    <w:rsid w:val="00264E48"/>
    <w:rsid w:val="00292BF6"/>
    <w:rsid w:val="002932B5"/>
    <w:rsid w:val="00295376"/>
    <w:rsid w:val="002A1DDA"/>
    <w:rsid w:val="002B3A60"/>
    <w:rsid w:val="002B3C12"/>
    <w:rsid w:val="002C24C8"/>
    <w:rsid w:val="002D1D14"/>
    <w:rsid w:val="002D61A7"/>
    <w:rsid w:val="002E4368"/>
    <w:rsid w:val="00305AA9"/>
    <w:rsid w:val="00317994"/>
    <w:rsid w:val="003228C3"/>
    <w:rsid w:val="0032659A"/>
    <w:rsid w:val="0033114F"/>
    <w:rsid w:val="003434CD"/>
    <w:rsid w:val="0036082E"/>
    <w:rsid w:val="00367DB5"/>
    <w:rsid w:val="0037606A"/>
    <w:rsid w:val="003A0FCB"/>
    <w:rsid w:val="003B4CEB"/>
    <w:rsid w:val="003B53EB"/>
    <w:rsid w:val="003C2626"/>
    <w:rsid w:val="003C6DF6"/>
    <w:rsid w:val="003C7C50"/>
    <w:rsid w:val="003D4B72"/>
    <w:rsid w:val="003F2895"/>
    <w:rsid w:val="00400F83"/>
    <w:rsid w:val="004041BC"/>
    <w:rsid w:val="00414BCF"/>
    <w:rsid w:val="00427248"/>
    <w:rsid w:val="00432EEA"/>
    <w:rsid w:val="00434627"/>
    <w:rsid w:val="00442C93"/>
    <w:rsid w:val="00451045"/>
    <w:rsid w:val="0048201D"/>
    <w:rsid w:val="004A716C"/>
    <w:rsid w:val="004B2E19"/>
    <w:rsid w:val="004D42A2"/>
    <w:rsid w:val="00524116"/>
    <w:rsid w:val="005422A1"/>
    <w:rsid w:val="00545167"/>
    <w:rsid w:val="00553237"/>
    <w:rsid w:val="005551F8"/>
    <w:rsid w:val="005875CB"/>
    <w:rsid w:val="005978B6"/>
    <w:rsid w:val="005A7959"/>
    <w:rsid w:val="005B112A"/>
    <w:rsid w:val="005B6037"/>
    <w:rsid w:val="005C4374"/>
    <w:rsid w:val="005D59C6"/>
    <w:rsid w:val="005E6032"/>
    <w:rsid w:val="0060286D"/>
    <w:rsid w:val="00630583"/>
    <w:rsid w:val="00641D9D"/>
    <w:rsid w:val="00675D1B"/>
    <w:rsid w:val="006900D3"/>
    <w:rsid w:val="006A5180"/>
    <w:rsid w:val="006D1782"/>
    <w:rsid w:val="006F1638"/>
    <w:rsid w:val="00706FC1"/>
    <w:rsid w:val="00707B55"/>
    <w:rsid w:val="00732C4F"/>
    <w:rsid w:val="007353EE"/>
    <w:rsid w:val="00736D6E"/>
    <w:rsid w:val="007560A6"/>
    <w:rsid w:val="00771C43"/>
    <w:rsid w:val="0077229F"/>
    <w:rsid w:val="00776A42"/>
    <w:rsid w:val="00791668"/>
    <w:rsid w:val="008146E4"/>
    <w:rsid w:val="008157A1"/>
    <w:rsid w:val="008329C3"/>
    <w:rsid w:val="0083543D"/>
    <w:rsid w:val="00843DA3"/>
    <w:rsid w:val="00890829"/>
    <w:rsid w:val="008E28F5"/>
    <w:rsid w:val="008E6C8E"/>
    <w:rsid w:val="00915AD5"/>
    <w:rsid w:val="00915FCE"/>
    <w:rsid w:val="00931325"/>
    <w:rsid w:val="00940728"/>
    <w:rsid w:val="00943905"/>
    <w:rsid w:val="009465EF"/>
    <w:rsid w:val="00982FD4"/>
    <w:rsid w:val="00983D16"/>
    <w:rsid w:val="009A3FE5"/>
    <w:rsid w:val="009B303C"/>
    <w:rsid w:val="009C0704"/>
    <w:rsid w:val="009C6139"/>
    <w:rsid w:val="009D07F6"/>
    <w:rsid w:val="009E1B4A"/>
    <w:rsid w:val="00A548FE"/>
    <w:rsid w:val="00A62F20"/>
    <w:rsid w:val="00A921DC"/>
    <w:rsid w:val="00A969F8"/>
    <w:rsid w:val="00AB0013"/>
    <w:rsid w:val="00AD04AF"/>
    <w:rsid w:val="00AD21BA"/>
    <w:rsid w:val="00B243A9"/>
    <w:rsid w:val="00B34BA1"/>
    <w:rsid w:val="00B656AE"/>
    <w:rsid w:val="00BA1091"/>
    <w:rsid w:val="00BA6AAF"/>
    <w:rsid w:val="00BC6404"/>
    <w:rsid w:val="00BF2546"/>
    <w:rsid w:val="00BF6176"/>
    <w:rsid w:val="00C02D24"/>
    <w:rsid w:val="00C1566C"/>
    <w:rsid w:val="00C20D4F"/>
    <w:rsid w:val="00C47738"/>
    <w:rsid w:val="00C511D6"/>
    <w:rsid w:val="00C539B5"/>
    <w:rsid w:val="00C549A6"/>
    <w:rsid w:val="00C978A8"/>
    <w:rsid w:val="00CA2794"/>
    <w:rsid w:val="00CF49E5"/>
    <w:rsid w:val="00D038A4"/>
    <w:rsid w:val="00D15C73"/>
    <w:rsid w:val="00D413F9"/>
    <w:rsid w:val="00D524A1"/>
    <w:rsid w:val="00D553AD"/>
    <w:rsid w:val="00D66773"/>
    <w:rsid w:val="00D73338"/>
    <w:rsid w:val="00D92A68"/>
    <w:rsid w:val="00D95F76"/>
    <w:rsid w:val="00DA52D4"/>
    <w:rsid w:val="00DB4917"/>
    <w:rsid w:val="00DB5C22"/>
    <w:rsid w:val="00DC065C"/>
    <w:rsid w:val="00DC6876"/>
    <w:rsid w:val="00E069D0"/>
    <w:rsid w:val="00E1535B"/>
    <w:rsid w:val="00E43903"/>
    <w:rsid w:val="00E44984"/>
    <w:rsid w:val="00E507B4"/>
    <w:rsid w:val="00E5793F"/>
    <w:rsid w:val="00E81D73"/>
    <w:rsid w:val="00E84AEE"/>
    <w:rsid w:val="00EA0286"/>
    <w:rsid w:val="00EB00CF"/>
    <w:rsid w:val="00EB2C0C"/>
    <w:rsid w:val="00EE7071"/>
    <w:rsid w:val="00F327AD"/>
    <w:rsid w:val="00F37FA0"/>
    <w:rsid w:val="00F936D1"/>
    <w:rsid w:val="00FB02E6"/>
    <w:rsid w:val="00FD350B"/>
    <w:rsid w:val="00FE125D"/>
    <w:rsid w:val="00FE3DC4"/>
    <w:rsid w:val="00FE7931"/>
    <w:rsid w:val="00FF471A"/>
    <w:rsid w:val="00FF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A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2411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2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5241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0272"/>
    <w:pPr>
      <w:ind w:left="720"/>
      <w:contextualSpacing/>
    </w:pPr>
  </w:style>
  <w:style w:type="paragraph" w:customStyle="1" w:styleId="ConsPlusNonformat">
    <w:name w:val="ConsPlusNonformat"/>
    <w:uiPriority w:val="99"/>
    <w:rsid w:val="00040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97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921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C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60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5B6037"/>
    <w:pPr>
      <w:spacing w:after="0" w:line="240" w:lineRule="auto"/>
      <w:ind w:hanging="18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B6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C7C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8E6C8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8E6C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A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2411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2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5241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0272"/>
    <w:pPr>
      <w:ind w:left="720"/>
      <w:contextualSpacing/>
    </w:pPr>
  </w:style>
  <w:style w:type="paragraph" w:customStyle="1" w:styleId="ConsPlusNonformat">
    <w:name w:val="ConsPlusNonformat"/>
    <w:uiPriority w:val="99"/>
    <w:rsid w:val="00040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97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921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C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60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5B6037"/>
    <w:pPr>
      <w:spacing w:after="0" w:line="240" w:lineRule="auto"/>
      <w:ind w:hanging="18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B6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C7C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8E6C8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8E6C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4B08C1FEEAA613D1B410C83BE3DB45C19EE37CB3F521B07C926EB2B83324074D37E10D1E2dE57X" TargetMode="External"/><Relationship Id="rId13" Type="http://schemas.openxmlformats.org/officeDocument/2006/relationships/hyperlink" Target="consultantplus://offline/ref=D3F4B08C1FEEAA613D1B410C83BE3DB45C19EE37CB3F521B07C926EB2B83324074D37E16D2dE5E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F4B08C1FEEAA613D1B410C83BE3DB45C19EE37CB3F521B07C926EB2B83324074D37E17DAdE59X" TargetMode="External"/><Relationship Id="rId12" Type="http://schemas.openxmlformats.org/officeDocument/2006/relationships/hyperlink" Target="consultantplus://offline/ref=D3F4B08C1FEEAA613D1B410C83BE3DB45C19EE37CB3F521B07C926EB2B83324074D37E10D1E2dE57X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11" Type="http://schemas.openxmlformats.org/officeDocument/2006/relationships/hyperlink" Target="consultantplus://offline/ref=D3F4B08C1FEEAA613D1B410C83BE3DB45C19EE37CB3F521B07C926EB2B83324074D37E10D3EBEC7BdB52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F4B08C1FEEAA613D1B410C83BE3DB4541EE131CC350F110F902AE92C8C6D57739A7211D3EBE5d752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F4B08C1FEEAA613D1B410C83BE3DB45518E937CF350F110F902AE92C8C6D57739A7211D3EBE5d75AX" TargetMode="External"/><Relationship Id="rId14" Type="http://schemas.openxmlformats.org/officeDocument/2006/relationships/hyperlink" Target="consultantplus://offline/ref=D3F4B08C1FEEAA613D1B410C83BE3DB45C19EE37CB3F521B07C926EB2B83324074D37E16D2dE5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A3538-7DFB-41F5-B449-1AAE8B66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депобраз</Company>
  <LinksUpToDate>false</LinksUpToDate>
  <CharactersWithSpaces>18157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Приёмная</cp:lastModifiedBy>
  <cp:revision>12</cp:revision>
  <cp:lastPrinted>2017-06-05T01:05:00Z</cp:lastPrinted>
  <dcterms:created xsi:type="dcterms:W3CDTF">2017-05-13T23:54:00Z</dcterms:created>
  <dcterms:modified xsi:type="dcterms:W3CDTF">2017-06-05T01:17:00Z</dcterms:modified>
</cp:coreProperties>
</file>