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2" w:rsidRDefault="00AB0DF2" w:rsidP="00AB0DF2">
      <w:pPr>
        <w:widowControl w:val="0"/>
        <w:jc w:val="center"/>
        <w:rPr>
          <w:b/>
          <w:bCs/>
          <w:sz w:val="32"/>
          <w:szCs w:val="32"/>
          <w:lang w:eastAsia="ru-RU" w:bidi="ru-RU"/>
        </w:rPr>
      </w:pPr>
      <w:r>
        <w:rPr>
          <w:b/>
          <w:bCs/>
          <w:sz w:val="32"/>
          <w:szCs w:val="32"/>
          <w:lang w:eastAsia="ru-RU" w:bidi="ru-RU"/>
        </w:rPr>
        <w:t xml:space="preserve">Совет депутатов муниципального образования - </w:t>
      </w:r>
      <w:proofErr w:type="spellStart"/>
      <w:r>
        <w:rPr>
          <w:b/>
          <w:bCs/>
          <w:sz w:val="32"/>
          <w:szCs w:val="32"/>
          <w:lang w:eastAsia="ru-RU" w:bidi="ru-RU"/>
        </w:rPr>
        <w:t>Новодеревенское</w:t>
      </w:r>
      <w:proofErr w:type="spellEnd"/>
      <w:r>
        <w:rPr>
          <w:b/>
          <w:bCs/>
          <w:sz w:val="32"/>
          <w:szCs w:val="32"/>
          <w:lang w:eastAsia="ru-RU" w:bidi="ru-RU"/>
        </w:rPr>
        <w:t xml:space="preserve"> сельское поселение </w:t>
      </w:r>
      <w:proofErr w:type="spellStart"/>
      <w:r>
        <w:rPr>
          <w:b/>
          <w:bCs/>
          <w:sz w:val="32"/>
          <w:szCs w:val="32"/>
          <w:lang w:eastAsia="ru-RU" w:bidi="ru-RU"/>
        </w:rPr>
        <w:t>Касимовского</w:t>
      </w:r>
      <w:proofErr w:type="spellEnd"/>
      <w:r>
        <w:rPr>
          <w:b/>
          <w:bCs/>
          <w:sz w:val="32"/>
          <w:szCs w:val="32"/>
          <w:lang w:eastAsia="ru-RU" w:bidi="ru-RU"/>
        </w:rPr>
        <w:t xml:space="preserve"> муниципального района  Рязанской области</w:t>
      </w:r>
    </w:p>
    <w:p w:rsidR="00AB0DF2" w:rsidRDefault="00AB0DF2" w:rsidP="00AB0DF2">
      <w:pPr>
        <w:widowControl w:val="0"/>
        <w:spacing w:line="360" w:lineRule="auto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(  третьего  созыва)</w:t>
      </w:r>
    </w:p>
    <w:p w:rsidR="00AB0DF2" w:rsidRDefault="00AB0DF2" w:rsidP="00AB0DF2">
      <w:pPr>
        <w:widowControl w:val="0"/>
        <w:spacing w:line="360" w:lineRule="auto"/>
        <w:jc w:val="both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32"/>
          <w:szCs w:val="32"/>
          <w:lang w:eastAsia="ru-RU" w:bidi="ru-RU"/>
        </w:rPr>
        <w:t xml:space="preserve">                                                 РЕШЕНИЕ</w:t>
      </w:r>
    </w:p>
    <w:p w:rsidR="00AB0DF2" w:rsidRPr="00AB0DF2" w:rsidRDefault="00AB0DF2" w:rsidP="00AB0DF2">
      <w:pPr>
        <w:widowControl w:val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25 марта  2019 года                           </w:t>
      </w:r>
      <w:proofErr w:type="spellStart"/>
      <w:r>
        <w:rPr>
          <w:sz w:val="24"/>
          <w:szCs w:val="24"/>
          <w:lang w:eastAsia="ru-RU" w:bidi="ru-RU"/>
        </w:rPr>
        <w:t>д</w:t>
      </w:r>
      <w:proofErr w:type="gramStart"/>
      <w:r>
        <w:rPr>
          <w:sz w:val="24"/>
          <w:szCs w:val="24"/>
          <w:lang w:eastAsia="ru-RU" w:bidi="ru-RU"/>
        </w:rPr>
        <w:t>.Н</w:t>
      </w:r>
      <w:proofErr w:type="gramEnd"/>
      <w:r>
        <w:rPr>
          <w:sz w:val="24"/>
          <w:szCs w:val="24"/>
          <w:lang w:eastAsia="ru-RU" w:bidi="ru-RU"/>
        </w:rPr>
        <w:t>овая</w:t>
      </w:r>
      <w:proofErr w:type="spellEnd"/>
      <w:r>
        <w:rPr>
          <w:sz w:val="24"/>
          <w:szCs w:val="24"/>
          <w:lang w:eastAsia="ru-RU" w:bidi="ru-RU"/>
        </w:rPr>
        <w:t xml:space="preserve"> Деревня                                    № 205</w:t>
      </w:r>
    </w:p>
    <w:p w:rsidR="00AB0DF2" w:rsidRDefault="00AB0DF2" w:rsidP="00AB0DF2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 xml:space="preserve">О внесении изменений и дополнений в Устав муниципального образования – </w:t>
      </w:r>
      <w:proofErr w:type="spellStart"/>
      <w:r>
        <w:rPr>
          <w:b/>
          <w:bCs/>
          <w:sz w:val="28"/>
          <w:szCs w:val="28"/>
          <w:lang w:eastAsia="ru-RU" w:bidi="ru-RU"/>
        </w:rPr>
        <w:t>Новодеревенское</w:t>
      </w:r>
      <w:proofErr w:type="spellEnd"/>
      <w:r>
        <w:rPr>
          <w:b/>
          <w:bCs/>
          <w:sz w:val="28"/>
          <w:szCs w:val="28"/>
          <w:lang w:eastAsia="ru-RU" w:bidi="ru-RU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  <w:lang w:eastAsia="ru-RU" w:bidi="ru-RU"/>
        </w:rPr>
        <w:t>Касимовского</w:t>
      </w:r>
      <w:proofErr w:type="spellEnd"/>
      <w:r>
        <w:rPr>
          <w:b/>
          <w:bCs/>
          <w:sz w:val="28"/>
          <w:szCs w:val="28"/>
          <w:lang w:eastAsia="ru-RU" w:bidi="ru-RU"/>
        </w:rPr>
        <w:t xml:space="preserve"> муниципального района Рязанской области</w:t>
      </w:r>
    </w:p>
    <w:p w:rsidR="00AB0DF2" w:rsidRDefault="00AB0DF2" w:rsidP="00AB0DF2">
      <w:pPr>
        <w:widowControl w:val="0"/>
        <w:autoSpaceDE w:val="0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     Во исполнение Федерального закона «Об общих принципах организации местного самоуправления Российской Федерации», Совет депутатов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сельского поселения,</w:t>
      </w:r>
    </w:p>
    <w:p w:rsidR="00AB0DF2" w:rsidRPr="00877F2C" w:rsidRDefault="00AB0DF2" w:rsidP="00AB0DF2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 w:rsidRPr="00877F2C">
        <w:rPr>
          <w:b/>
          <w:bCs/>
          <w:sz w:val="28"/>
          <w:szCs w:val="28"/>
          <w:lang w:eastAsia="ru-RU" w:bidi="ru-RU"/>
        </w:rPr>
        <w:t>РЕШИЛ:</w:t>
      </w:r>
    </w:p>
    <w:p w:rsidR="00AB0DF2" w:rsidRDefault="00AB0DF2" w:rsidP="00AB0DF2">
      <w:pPr>
        <w:widowControl w:val="0"/>
        <w:numPr>
          <w:ilvl w:val="1"/>
          <w:numId w:val="2"/>
        </w:numPr>
        <w:autoSpaceDE w:val="0"/>
        <w:spacing w:after="0" w:line="240" w:lineRule="auto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Принять изменения и дополнения в Устав муниципального образования –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Новодеревенское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ru-RU" w:bidi="ru-RU"/>
        </w:rPr>
        <w:t>Касимовского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муниципального района Рязанской области</w:t>
      </w:r>
      <w:proofErr w:type="gramStart"/>
      <w:r>
        <w:rPr>
          <w:bCs/>
          <w:sz w:val="28"/>
          <w:szCs w:val="28"/>
          <w:lang w:eastAsia="ru-RU" w:bidi="ru-RU"/>
        </w:rPr>
        <w:t xml:space="preserve"> </w:t>
      </w:r>
      <w:r w:rsidR="00DE5C6E">
        <w:rPr>
          <w:bCs/>
          <w:sz w:val="28"/>
          <w:szCs w:val="28"/>
          <w:lang w:eastAsia="ru-RU" w:bidi="ru-RU"/>
        </w:rPr>
        <w:t>:</w:t>
      </w:r>
      <w:proofErr w:type="gramEnd"/>
    </w:p>
    <w:p w:rsidR="00AB0DF2" w:rsidRDefault="00AB0DF2" w:rsidP="00DE5C6E">
      <w:pPr>
        <w:widowControl w:val="0"/>
        <w:spacing w:after="0"/>
        <w:ind w:right="-5"/>
        <w:jc w:val="center"/>
        <w:rPr>
          <w:sz w:val="28"/>
          <w:szCs w:val="28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bookmarkStart w:id="0" w:name="_GoBack"/>
      <w:r w:rsidRPr="00DE5C6E">
        <w:rPr>
          <w:rFonts w:eastAsia="Times New Roman"/>
          <w:sz w:val="28"/>
          <w:szCs w:val="28"/>
          <w:u w:val="single"/>
          <w:lang w:eastAsia="zh-CN"/>
        </w:rPr>
        <w:t xml:space="preserve">  В статье  11:</w:t>
      </w:r>
    </w:p>
    <w:p w:rsidR="00877F2C" w:rsidRPr="005D6FD3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u w:val="single"/>
          <w:lang w:eastAsia="zh-CN"/>
        </w:rPr>
      </w:pPr>
      <w:r w:rsidRPr="005D6FD3">
        <w:rPr>
          <w:rFonts w:eastAsia="Times New Roman"/>
          <w:sz w:val="28"/>
          <w:szCs w:val="28"/>
          <w:u w:val="single"/>
          <w:lang w:eastAsia="zh-CN"/>
        </w:rPr>
        <w:t>Пункт 4 части 1 статьи 11 Устава изложить в новой редакции: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u w:val="single"/>
          <w:lang w:eastAsia="zh-CN"/>
        </w:rPr>
      </w:pPr>
      <w:r w:rsidRPr="005D6FD3">
        <w:rPr>
          <w:rFonts w:eastAsia="Times New Roman"/>
          <w:sz w:val="28"/>
          <w:szCs w:val="28"/>
          <w:u w:val="single"/>
          <w:lang w:eastAsia="zh-CN"/>
        </w:rPr>
        <w:t>«4) организация в границах сельского поселения электро-, газоснабжения населения, снабжения населения топливом в пределах полномочий, установленных законодательством Рязанской области</w:t>
      </w:r>
      <w:proofErr w:type="gramStart"/>
      <w:r w:rsidRPr="005D6FD3">
        <w:rPr>
          <w:rFonts w:eastAsia="Times New Roman"/>
          <w:sz w:val="28"/>
          <w:szCs w:val="28"/>
          <w:u w:val="single"/>
          <w:lang w:eastAsia="zh-CN"/>
        </w:rPr>
        <w:t>;»</w:t>
      </w:r>
      <w:proofErr w:type="gramEnd"/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б) Пункт 5 части 1 статьи 11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,»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 xml:space="preserve"> дополнить словами «организация дорожного движения,»;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 г) Пункт 18 части 1 статьи 11 изложить в следующей редакции: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 « 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;»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;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статье  11.1: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u w:val="single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а) Пункт 13 части 1 статьи 11.1 признать утратившей силу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б) Часть 1 статьи 11.1 дополнить пунктом 16 следующего содержания: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lastRenderedPageBreak/>
        <w:t xml:space="preserve">     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;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в) Часть 1 статьи 11.1 дополнить пунктом 17 следующего содержания:</w:t>
      </w:r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.»;</w:t>
      </w:r>
      <w:proofErr w:type="gramEnd"/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 статье 12: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u w:val="single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а) Часть 1 статьи 12 дополнить пунктом 5.3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«5.3)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;»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б) пункт 7 статьи 12  изложить в следующей редакции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«7) 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;»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статье 16.1: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u w:val="single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а) Часть 1 статьи 16.1 дополнить пунктом 4.1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«4.1)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;»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б) Часть 1 статьи 16.1 дополнить пунктом 7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«7)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.»;</w:t>
      </w:r>
      <w:proofErr w:type="gramEnd"/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в) Дополнить частью 1.1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«1.1 В сельском населенном пункте сход граждан также может проводиться 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Ввести с Устав статью 19.1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« Статья 19.1. Староста сельского населенного пункта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1. </w:t>
      </w:r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Для организации взаимодействия  муниципального образования </w:t>
      </w:r>
      <w:proofErr w:type="gramStart"/>
      <w:r w:rsidRPr="00DE5C6E">
        <w:rPr>
          <w:rFonts w:eastAsia="Times New Roman"/>
          <w:sz w:val="28"/>
          <w:szCs w:val="28"/>
          <w:highlight w:val="yellow"/>
          <w:lang w:eastAsia="ru-RU"/>
        </w:rPr>
        <w:t>–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Н</w:t>
      </w:r>
      <w:proofErr w:type="gramEnd"/>
      <w:r w:rsidRPr="00DE5C6E">
        <w:rPr>
          <w:rFonts w:eastAsia="Times New Roman"/>
          <w:sz w:val="28"/>
          <w:szCs w:val="28"/>
          <w:highlight w:val="yellow"/>
          <w:lang w:eastAsia="ru-RU"/>
        </w:rPr>
        <w:t>оводеревенское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сельское поселение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Касимовского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муниципального района Рязанской области и жителей сельского населенного пункта при решении вопросов местного значения  в сельском населенном пункте, расположенном </w:t>
      </w:r>
      <w:r w:rsidRPr="00DE5C6E">
        <w:rPr>
          <w:rFonts w:eastAsia="Times New Roman"/>
          <w:sz w:val="28"/>
          <w:szCs w:val="28"/>
          <w:highlight w:val="yellow"/>
          <w:lang w:eastAsia="ru-RU"/>
        </w:rPr>
        <w:lastRenderedPageBreak/>
        <w:t xml:space="preserve">на территории муниципального образования –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Новодеревенское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сельское поселение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Касимовского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муниципального района Рязанской области может назначаться староста сельского населенного пункта.</w:t>
      </w:r>
    </w:p>
    <w:p w:rsidR="00877F2C" w:rsidRPr="00DE5C6E" w:rsidRDefault="00877F2C" w:rsidP="00877F2C">
      <w:pPr>
        <w:shd w:val="clear" w:color="auto" w:fill="FFFFFF"/>
        <w:spacing w:after="0" w:line="290" w:lineRule="atLeast"/>
        <w:ind w:firstLine="539"/>
        <w:rPr>
          <w:rFonts w:eastAsia="Times New Roman"/>
          <w:sz w:val="28"/>
          <w:szCs w:val="28"/>
          <w:lang w:eastAsia="ru-RU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2.</w:t>
      </w:r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Староста сельского населенного пункта в муниципальном образовании –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Новодеревенское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сельское поселение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Касимовского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муниципального района Рязанской области назначается Советом депутатов муниципального образования –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Новодеревенское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сельское поселение </w:t>
      </w:r>
      <w:proofErr w:type="spellStart"/>
      <w:r w:rsidRPr="00DE5C6E">
        <w:rPr>
          <w:rFonts w:eastAsia="Times New Roman"/>
          <w:sz w:val="28"/>
          <w:szCs w:val="28"/>
          <w:highlight w:val="yellow"/>
          <w:lang w:eastAsia="ru-RU"/>
        </w:rPr>
        <w:t>Касимовского</w:t>
      </w:r>
      <w:proofErr w:type="spellEnd"/>
      <w:r w:rsidRPr="00DE5C6E">
        <w:rPr>
          <w:rFonts w:eastAsia="Times New Roman"/>
          <w:sz w:val="28"/>
          <w:szCs w:val="28"/>
          <w:highlight w:val="yellow"/>
          <w:lang w:eastAsia="ru-RU"/>
        </w:rPr>
        <w:t xml:space="preserve"> муниципального района Рязанской области,  по 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7F2C" w:rsidRPr="00DE5C6E" w:rsidRDefault="00877F2C" w:rsidP="00877F2C">
      <w:pPr>
        <w:spacing w:after="0" w:line="240" w:lineRule="atLeast"/>
        <w:ind w:firstLine="539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4. Старостой сельского населенного пункта не может быть назначено лицо: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1) </w:t>
      </w:r>
      <w:proofErr w:type="gramStart"/>
      <w:r w:rsidRPr="00DE5C6E">
        <w:rPr>
          <w:rFonts w:eastAsia="Times New Roman"/>
          <w:sz w:val="28"/>
          <w:szCs w:val="28"/>
          <w:highlight w:val="yellow"/>
          <w:lang w:eastAsia="zh-CN"/>
        </w:rPr>
        <w:t>замещающее</w:t>
      </w:r>
      <w:proofErr w:type="gramEnd"/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2) </w:t>
      </w:r>
      <w:proofErr w:type="gramStart"/>
      <w:r w:rsidRPr="00DE5C6E">
        <w:rPr>
          <w:rFonts w:eastAsia="Times New Roman"/>
          <w:sz w:val="28"/>
          <w:szCs w:val="28"/>
          <w:highlight w:val="yellow"/>
          <w:lang w:eastAsia="zh-CN"/>
        </w:rPr>
        <w:t>признанное</w:t>
      </w:r>
      <w:proofErr w:type="gramEnd"/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 судом недееспособным или ограниченно дееспособным;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3) </w:t>
      </w:r>
      <w:proofErr w:type="gramStart"/>
      <w:r w:rsidRPr="00DE5C6E">
        <w:rPr>
          <w:rFonts w:eastAsia="Times New Roman"/>
          <w:sz w:val="28"/>
          <w:szCs w:val="28"/>
          <w:highlight w:val="yellow"/>
          <w:lang w:eastAsia="zh-CN"/>
        </w:rPr>
        <w:t>имеющее</w:t>
      </w:r>
      <w:proofErr w:type="gramEnd"/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 непогашенную или неснятую судимость.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5. Срок полномочий старосты сельского населенного пункта составляет пять лет.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 131-ФЗ от 06.10.2003 г.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6. Староста сельского населенного пункта для решения возложенных на него задач: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5) присутствие на заседаниях представительного органа муниципального образования, в состав которого входит сельский населенный пункт, в том числе, при рассмотрении отчета главы муниципального образования, председателя представительного органа муниципального образования и главы администрации муниципального образования;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6) взаимодействие с органами местного самоуправления муниципального образования по решению вопросов местного значения, в том числе: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а) содействие органам местного самоуправления в организации и осуществлении мероприятий по территориальной обороне и гражданской обороне, защите населения и территории сельского населенного пункта от чрезвычайных ситуаций природного и техногенного характера, а также в предупреждении и ликвидации последствий чрезвычайных ситуаций в границах сельского населенного пункта;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б) содействие органам местного самоуправления в проведении мероприятий по обеспечению первичных мер пожарной безопасности в границах сельского населенного пункта;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в) внесение на рассмотрение органов местного самоуправления предложений по вопросам местного значения муниципального образования, касающимся интересов жителей сельского населенного пункта;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7) взаимодействие с жителями сельского населенного пункта, в том числе путем: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а) проведения личных приемов жителей сельского населенного пункта, направления по их результатам обращений и предложений в органы государственной власти, органы местного самоуправления;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б) оказания организационной и информационной помощи жителям сельского населенного пункта при их обращениях в органы государственной власти, органы местного самоуправления;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в) содействия жителям сельского населенного пункта и их объединениям, участвующим в охране общественного порядка, участия в создании условий для деятельности народных дружин;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г)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8) информирование о своей деятельности: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а) жителей сельского населенного пункта;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б) представительного органа муниципального образования, в состав которого входит сельский населенный пункт;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lastRenderedPageBreak/>
        <w:t>в) глав муниципального района, городского округа, поселения, в состав которых входит сельский населенный пункт;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proofErr w:type="gramStart"/>
      <w:r w:rsidRPr="00DE5C6E">
        <w:rPr>
          <w:rFonts w:eastAsia="Times New Roman"/>
          <w:sz w:val="28"/>
          <w:szCs w:val="28"/>
          <w:highlight w:val="yellow"/>
          <w:lang w:eastAsia="zh-CN"/>
        </w:rPr>
        <w:t>9) иные полномочия и права старосты, установленные уставом муниципального образования и нормативным правовым актом представительного органа муниципального образования в соответствии с федеральным законодательством и законодательством Рязанской области.</w:t>
      </w:r>
      <w:proofErr w:type="gramEnd"/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7. Гарантии деятельности старосты: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1) меры стимулирования деятельности старосты;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2) материально-техническое обеспечение деятельности старосты;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3) иные гарантии деятельности старосты, установленные уставом муниципального образования или нормативным правовым актом представительного органа муниципального образования в соответствии с федеральным законодательством и законодательством Рязанской области.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highlight w:val="yellow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 xml:space="preserve">8. Уставом муниципального образования или нормативным правовым актом представительного органа муниципального образования может быть предусмотрена выдача старосте удостоверения, подтверждающего его статус. 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highlight w:val="yellow"/>
          <w:lang w:eastAsia="zh-CN"/>
        </w:rPr>
        <w:t>Удостоверение старосты изготавливается по форме согласно приложению к Закону Рязанской области от 16.11.2018 № 84-ОЗ «О регулировании отдельных вопросов, связанных с деятельностью старосты сельского населенного пункта Рязанской области».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статье 20: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u w:val="single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а) Наименование статьи 20 изложить в следующей редакции: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«Статья 20. Публичные слушания, общественные обсуждения»;</w:t>
      </w:r>
    </w:p>
    <w:p w:rsidR="00877F2C" w:rsidRPr="00DE5C6E" w:rsidRDefault="00877F2C" w:rsidP="00877F2C">
      <w:pPr>
        <w:spacing w:after="1" w:line="240" w:lineRule="atLeast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б) </w:t>
      </w:r>
      <w:r w:rsidRPr="00DE5C6E">
        <w:rPr>
          <w:rFonts w:eastAsia="Times New Roman"/>
          <w:sz w:val="28"/>
          <w:szCs w:val="28"/>
          <w:u w:val="single"/>
          <w:lang w:eastAsia="zh-CN"/>
        </w:rPr>
        <w:t>В части 2 статьи 20: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Пункт 3 части 2 изложить в новой редакции:</w:t>
      </w:r>
    </w:p>
    <w:p w:rsidR="00877F2C" w:rsidRPr="00DE5C6E" w:rsidRDefault="00877F2C" w:rsidP="00877F2C">
      <w:pPr>
        <w:spacing w:after="1" w:line="240" w:lineRule="atLeast"/>
        <w:ind w:firstLine="540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3) прое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кт стр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атегии социально-экономического развития муниципального образования;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в) Статью 20 дополнить частью 2.1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«2.1. 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DE5C6E">
        <w:rPr>
          <w:rFonts w:eastAsia="Times New Roman"/>
          <w:sz w:val="28"/>
          <w:szCs w:val="28"/>
          <w:lang w:eastAsia="zh-CN"/>
        </w:rPr>
        <w:t>капитальногостроительства</w:t>
      </w:r>
      <w:proofErr w:type="spellEnd"/>
      <w:proofErr w:type="gramEnd"/>
      <w:r w:rsidRPr="00DE5C6E">
        <w:rPr>
          <w:rFonts w:eastAsia="Times New Roman"/>
          <w:sz w:val="28"/>
          <w:szCs w:val="28"/>
          <w:lang w:eastAsia="zh-CN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DE5C6E">
        <w:rPr>
          <w:rFonts w:eastAsia="Times New Roman"/>
          <w:sz w:val="28"/>
          <w:szCs w:val="28"/>
          <w:lang w:eastAsia="zh-CN"/>
        </w:rPr>
        <w:lastRenderedPageBreak/>
        <w:t>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.»,</w:t>
      </w:r>
      <w:proofErr w:type="gramEnd"/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статье 30: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а) Пункт 4 части 1 статьи 30 изложить в следующей редакции: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;»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>.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б) Часть 1 статьи 30 дополнить пунктом 11 следующего содержания: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>«11) утверждение правил благоустройства территории муниципального образования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.»</w:t>
      </w:r>
      <w:proofErr w:type="gramEnd"/>
    </w:p>
    <w:p w:rsidR="00877F2C" w:rsidRPr="00DE5C6E" w:rsidRDefault="00877F2C" w:rsidP="00877F2C">
      <w:pPr>
        <w:spacing w:after="0" w:line="240" w:lineRule="auto"/>
        <w:ind w:right="-5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Пункт 2 части 6 статьи 33</w:t>
      </w:r>
      <w:r w:rsidRPr="00DE5C6E">
        <w:rPr>
          <w:rFonts w:eastAsia="Times New Roman"/>
          <w:sz w:val="28"/>
          <w:szCs w:val="28"/>
          <w:lang w:eastAsia="zh-CN"/>
        </w:rPr>
        <w:t xml:space="preserve"> Устава  изложить в следующей редакции:</w:t>
      </w:r>
    </w:p>
    <w:p w:rsidR="00877F2C" w:rsidRPr="00DE5C6E" w:rsidRDefault="00877F2C" w:rsidP="00877F2C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  <w:proofErr w:type="gramStart"/>
      <w:r w:rsidRPr="00DE5C6E">
        <w:rPr>
          <w:rFonts w:eastAsia="Times New Roman"/>
          <w:sz w:val="28"/>
          <w:szCs w:val="28"/>
          <w:lang w:eastAsia="zh-CN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DE5C6E">
        <w:rPr>
          <w:rFonts w:eastAsia="Times New Roman"/>
          <w:sz w:val="28"/>
          <w:szCs w:val="28"/>
          <w:lang w:eastAsia="zh-CN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877F2C" w:rsidRPr="00DE5C6E" w:rsidRDefault="00877F2C" w:rsidP="00877F2C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абзаце 1 части 3 статьи 48</w:t>
      </w:r>
      <w:r w:rsidRPr="00DE5C6E">
        <w:rPr>
          <w:rFonts w:eastAsia="Times New Roman"/>
          <w:sz w:val="28"/>
          <w:szCs w:val="28"/>
          <w:lang w:eastAsia="zh-CN"/>
        </w:rPr>
        <w:t xml:space="preserve"> после слов «муниципальных правовых актов» дополнить словами  «, соглашений, заключаемых между органами местного самоуправления»,</w:t>
      </w: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ind w:firstLine="540"/>
        <w:jc w:val="both"/>
        <w:rPr>
          <w:rFonts w:eastAsia="Times New Roman"/>
          <w:sz w:val="28"/>
          <w:szCs w:val="28"/>
          <w:u w:val="single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В статье 65.2</w:t>
      </w:r>
    </w:p>
    <w:p w:rsidR="00877F2C" w:rsidRPr="00DE5C6E" w:rsidRDefault="00877F2C" w:rsidP="00877F2C">
      <w:pPr>
        <w:spacing w:after="1" w:line="240" w:lineRule="atLeast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jc w:val="both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     б)  Часть 2.7. статьи 65.2.изложить в следующей редакции:</w:t>
      </w:r>
    </w:p>
    <w:p w:rsidR="00877F2C" w:rsidRPr="00DE5C6E" w:rsidRDefault="00877F2C" w:rsidP="00877F2C">
      <w:pPr>
        <w:spacing w:before="240" w:after="1" w:line="240" w:lineRule="atLeast"/>
        <w:ind w:firstLine="540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"2.7.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</w:t>
      </w:r>
      <w:r w:rsidRPr="00DE5C6E">
        <w:rPr>
          <w:rFonts w:eastAsia="Times New Roman"/>
          <w:sz w:val="28"/>
          <w:szCs w:val="28"/>
          <w:lang w:eastAsia="zh-CN"/>
        </w:rPr>
        <w:lastRenderedPageBreak/>
        <w:t>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DE5C6E">
        <w:rPr>
          <w:rFonts w:eastAsia="Times New Roman"/>
          <w:sz w:val="28"/>
          <w:szCs w:val="28"/>
          <w:lang w:eastAsia="zh-CN"/>
        </w:rPr>
        <w:t>.".</w:t>
      </w:r>
      <w:proofErr w:type="gramEnd"/>
    </w:p>
    <w:p w:rsidR="00877F2C" w:rsidRPr="00DE5C6E" w:rsidRDefault="00877F2C" w:rsidP="00877F2C">
      <w:pPr>
        <w:spacing w:after="1" w:line="240" w:lineRule="atLeast"/>
        <w:jc w:val="both"/>
        <w:rPr>
          <w:rFonts w:eastAsia="Times New Roman"/>
          <w:sz w:val="28"/>
          <w:szCs w:val="28"/>
          <w:lang w:eastAsia="zh-CN"/>
        </w:rPr>
      </w:pPr>
    </w:p>
    <w:p w:rsidR="00877F2C" w:rsidRPr="00DE5C6E" w:rsidRDefault="00877F2C" w:rsidP="00877F2C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u w:val="single"/>
          <w:lang w:eastAsia="zh-CN"/>
        </w:rPr>
        <w:t>статью 66 Устава</w:t>
      </w:r>
      <w:r w:rsidRPr="00DE5C6E">
        <w:rPr>
          <w:rFonts w:eastAsia="Times New Roman"/>
          <w:sz w:val="28"/>
          <w:szCs w:val="28"/>
          <w:lang w:eastAsia="zh-CN"/>
        </w:rPr>
        <w:t xml:space="preserve"> дополнить абзацем  5 следующего содержания:</w:t>
      </w:r>
    </w:p>
    <w:p w:rsidR="00877F2C" w:rsidRPr="00DE5C6E" w:rsidRDefault="00877F2C" w:rsidP="00877F2C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</w:p>
    <w:p w:rsidR="00AB0DF2" w:rsidRDefault="00877F2C" w:rsidP="00DE5C6E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  <w:r w:rsidRPr="00DE5C6E">
        <w:rPr>
          <w:rFonts w:eastAsia="Times New Roman"/>
          <w:sz w:val="28"/>
          <w:szCs w:val="28"/>
          <w:lang w:eastAsia="zh-CN"/>
        </w:rPr>
        <w:t xml:space="preserve">          «Изменения в пункте 5 части 1 статьи 11 Устава, принятые решением Совета депутатов </w:t>
      </w:r>
      <w:proofErr w:type="spellStart"/>
      <w:r w:rsidRPr="00DE5C6E">
        <w:rPr>
          <w:rFonts w:eastAsia="Times New Roman"/>
          <w:sz w:val="28"/>
          <w:szCs w:val="28"/>
          <w:lang w:eastAsia="zh-CN"/>
        </w:rPr>
        <w:t>Новодеревенского</w:t>
      </w:r>
      <w:proofErr w:type="spellEnd"/>
      <w:r w:rsidRPr="00DE5C6E"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DE5C6E">
        <w:rPr>
          <w:rFonts w:eastAsia="Times New Roman"/>
          <w:sz w:val="28"/>
          <w:szCs w:val="28"/>
          <w:lang w:eastAsia="zh-CN"/>
        </w:rPr>
        <w:t>Касимовского</w:t>
      </w:r>
      <w:proofErr w:type="spellEnd"/>
      <w:r w:rsidRPr="00DE5C6E">
        <w:rPr>
          <w:rFonts w:eastAsia="Times New Roman"/>
          <w:sz w:val="28"/>
          <w:szCs w:val="28"/>
          <w:lang w:eastAsia="zh-CN"/>
        </w:rPr>
        <w:t xml:space="preserve"> муниципального района Рязанской области </w:t>
      </w:r>
      <w:r w:rsidRPr="00DE5C6E">
        <w:rPr>
          <w:rFonts w:eastAsia="Times New Roman"/>
          <w:sz w:val="28"/>
          <w:szCs w:val="28"/>
          <w:highlight w:val="yellow"/>
          <w:lang w:eastAsia="zh-CN"/>
        </w:rPr>
        <w:t>«____»_______ 2018 г. № ______</w:t>
      </w:r>
      <w:r w:rsidRPr="00DE5C6E">
        <w:rPr>
          <w:rFonts w:eastAsia="Times New Roman"/>
          <w:sz w:val="28"/>
          <w:szCs w:val="28"/>
          <w:lang w:eastAsia="zh-CN"/>
        </w:rPr>
        <w:t xml:space="preserve">  вступают в силу  30.12.2018года.</w:t>
      </w:r>
    </w:p>
    <w:bookmarkEnd w:id="0"/>
    <w:p w:rsidR="00DE5C6E" w:rsidRPr="00DE5C6E" w:rsidRDefault="00DE5C6E" w:rsidP="00DE5C6E">
      <w:pPr>
        <w:spacing w:after="1" w:line="240" w:lineRule="atLeast"/>
        <w:rPr>
          <w:rFonts w:eastAsia="Times New Roman"/>
          <w:sz w:val="28"/>
          <w:szCs w:val="28"/>
          <w:lang w:eastAsia="zh-CN"/>
        </w:rPr>
      </w:pPr>
    </w:p>
    <w:p w:rsidR="00DE5C6E" w:rsidRDefault="00DE5C6E" w:rsidP="00DE5C6E">
      <w:pPr>
        <w:widowControl w:val="0"/>
        <w:numPr>
          <w:ilvl w:val="1"/>
          <w:numId w:val="2"/>
        </w:numPr>
        <w:autoSpaceDE w:val="0"/>
        <w:spacing w:after="0" w:line="240" w:lineRule="auto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Направить решение Совета депутатов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сельского поселения о принятии изменений и дополнений в Устав муниципального образования –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Новодеревенское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ru-RU" w:bidi="ru-RU"/>
        </w:rPr>
        <w:t>Касимовского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муниципального района Рязанской области и другие документы, установленные федеральным законом, для государственной регистрации в регистрирующие органы согласно действующему законодательству.</w:t>
      </w:r>
    </w:p>
    <w:p w:rsidR="00DE5C6E" w:rsidRPr="00AB0DF2" w:rsidRDefault="00DE5C6E" w:rsidP="00DE5C6E">
      <w:pPr>
        <w:widowControl w:val="0"/>
        <w:numPr>
          <w:ilvl w:val="1"/>
          <w:numId w:val="2"/>
        </w:numPr>
        <w:autoSpaceDE w:val="0"/>
        <w:spacing w:after="0" w:line="240" w:lineRule="auto"/>
        <w:jc w:val="both"/>
        <w:rPr>
          <w:bCs/>
          <w:sz w:val="28"/>
          <w:szCs w:val="28"/>
          <w:lang w:eastAsia="ru-RU" w:bidi="ru-RU"/>
        </w:rPr>
      </w:pPr>
      <w:proofErr w:type="gramStart"/>
      <w:r>
        <w:rPr>
          <w:bCs/>
          <w:sz w:val="28"/>
          <w:szCs w:val="28"/>
          <w:lang w:eastAsia="ru-RU" w:bidi="ru-RU"/>
        </w:rPr>
        <w:t xml:space="preserve">Решение Совета депутатов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сельского поселения о принятии изменений и дополнений в Устав муниципального образования –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Новодеревенское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ru-RU" w:bidi="ru-RU"/>
        </w:rPr>
        <w:t>Касимовского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муниципального  района Рязанской области подлежит опубликованию в печатном средстве массовой информации для опубликования муниципальных правовых актов </w:t>
      </w:r>
      <w:proofErr w:type="spellStart"/>
      <w:r>
        <w:rPr>
          <w:bCs/>
          <w:sz w:val="28"/>
          <w:szCs w:val="28"/>
          <w:lang w:eastAsia="ru-RU" w:bidi="ru-RU"/>
        </w:rPr>
        <w:t>Новодеревенского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сельского поселения и иной информации «Информационный бюллетень» после государственной регистрации и вступают в силу после их официального опубликования.</w:t>
      </w:r>
      <w:proofErr w:type="gramEnd"/>
    </w:p>
    <w:p w:rsidR="00DE5C6E" w:rsidRDefault="00DE5C6E" w:rsidP="00DE5C6E">
      <w:pPr>
        <w:widowControl w:val="0"/>
        <w:autoSpaceDE w:val="0"/>
        <w:ind w:left="435"/>
        <w:jc w:val="both"/>
        <w:rPr>
          <w:bCs/>
          <w:sz w:val="28"/>
          <w:szCs w:val="28"/>
          <w:lang w:eastAsia="ru-RU" w:bidi="ru-RU"/>
        </w:rPr>
      </w:pPr>
    </w:p>
    <w:p w:rsidR="00DE5C6E" w:rsidRDefault="00DE5C6E" w:rsidP="00DE5C6E">
      <w:pPr>
        <w:widowControl w:val="0"/>
        <w:autoSpaceDE w:val="0"/>
        <w:ind w:left="435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Председатель Совета депутатов</w:t>
      </w:r>
    </w:p>
    <w:p w:rsidR="00DE5C6E" w:rsidRDefault="00DE5C6E" w:rsidP="00DE5C6E">
      <w:pPr>
        <w:widowControl w:val="0"/>
        <w:autoSpaceDE w:val="0"/>
        <w:ind w:left="435"/>
        <w:jc w:val="both"/>
        <w:rPr>
          <w:bCs/>
          <w:sz w:val="28"/>
          <w:szCs w:val="28"/>
          <w:lang w:eastAsia="ru-RU" w:bidi="ru-RU"/>
        </w:rPr>
      </w:pPr>
      <w:proofErr w:type="spellStart"/>
      <w:r>
        <w:rPr>
          <w:bCs/>
          <w:sz w:val="28"/>
          <w:szCs w:val="28"/>
          <w:lang w:eastAsia="ru-RU" w:bidi="ru-RU"/>
        </w:rPr>
        <w:t>Новодеревенского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сельского поселения                             </w:t>
      </w:r>
      <w:proofErr w:type="spellStart"/>
      <w:r>
        <w:rPr>
          <w:bCs/>
          <w:sz w:val="28"/>
          <w:szCs w:val="28"/>
          <w:lang w:eastAsia="ru-RU" w:bidi="ru-RU"/>
        </w:rPr>
        <w:t>О.А.Бороненко</w:t>
      </w:r>
      <w:proofErr w:type="spellEnd"/>
    </w:p>
    <w:p w:rsidR="00DE5C6E" w:rsidRDefault="00DE5C6E" w:rsidP="00DE5C6E">
      <w:pPr>
        <w:widowControl w:val="0"/>
        <w:autoSpaceDE w:val="0"/>
        <w:ind w:left="435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Глава муниципального образования –</w:t>
      </w:r>
    </w:p>
    <w:p w:rsidR="00DE5C6E" w:rsidRPr="00AB0DF2" w:rsidRDefault="00DE5C6E" w:rsidP="00DE5C6E">
      <w:pPr>
        <w:widowControl w:val="0"/>
        <w:autoSpaceDE w:val="0"/>
        <w:ind w:left="435"/>
        <w:jc w:val="both"/>
        <w:rPr>
          <w:bCs/>
          <w:sz w:val="28"/>
          <w:szCs w:val="28"/>
          <w:lang w:eastAsia="ru-RU" w:bidi="ru-RU"/>
        </w:rPr>
      </w:pPr>
      <w:proofErr w:type="spellStart"/>
      <w:r>
        <w:rPr>
          <w:bCs/>
          <w:sz w:val="28"/>
          <w:szCs w:val="28"/>
          <w:lang w:eastAsia="ru-RU" w:bidi="ru-RU"/>
        </w:rPr>
        <w:t>Новодеревенское</w:t>
      </w:r>
      <w:proofErr w:type="spellEnd"/>
      <w:r>
        <w:rPr>
          <w:bCs/>
          <w:sz w:val="28"/>
          <w:szCs w:val="28"/>
          <w:lang w:eastAsia="ru-RU" w:bidi="ru-RU"/>
        </w:rPr>
        <w:t xml:space="preserve"> сельское поселение                                 </w:t>
      </w:r>
      <w:proofErr w:type="spellStart"/>
      <w:r>
        <w:rPr>
          <w:bCs/>
          <w:sz w:val="28"/>
          <w:szCs w:val="28"/>
          <w:lang w:eastAsia="ru-RU" w:bidi="ru-RU"/>
        </w:rPr>
        <w:t>О.А.Бороненко</w:t>
      </w:r>
      <w:proofErr w:type="spellEnd"/>
    </w:p>
    <w:p w:rsidR="00557098" w:rsidRPr="008B33A5" w:rsidRDefault="00557098" w:rsidP="008B33A5"/>
    <w:sectPr w:rsidR="00557098" w:rsidRPr="008B33A5" w:rsidSect="00AB0D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7977BD"/>
    <w:multiLevelType w:val="multilevel"/>
    <w:tmpl w:val="B90A550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2"/>
    <w:rsid w:val="00082DEF"/>
    <w:rsid w:val="00171252"/>
    <w:rsid w:val="00256112"/>
    <w:rsid w:val="002B5D22"/>
    <w:rsid w:val="002D26BF"/>
    <w:rsid w:val="003D7D52"/>
    <w:rsid w:val="00406F2F"/>
    <w:rsid w:val="00557098"/>
    <w:rsid w:val="00582A8A"/>
    <w:rsid w:val="005D6FD3"/>
    <w:rsid w:val="006E2581"/>
    <w:rsid w:val="00712252"/>
    <w:rsid w:val="00835210"/>
    <w:rsid w:val="0084519A"/>
    <w:rsid w:val="00877F2C"/>
    <w:rsid w:val="008B33A5"/>
    <w:rsid w:val="008E7235"/>
    <w:rsid w:val="009140EC"/>
    <w:rsid w:val="00961E04"/>
    <w:rsid w:val="00AB0DF2"/>
    <w:rsid w:val="00D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7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5</cp:revision>
  <cp:lastPrinted>2018-11-22T05:25:00Z</cp:lastPrinted>
  <dcterms:created xsi:type="dcterms:W3CDTF">2019-03-13T08:31:00Z</dcterms:created>
  <dcterms:modified xsi:type="dcterms:W3CDTF">2019-04-24T08:54:00Z</dcterms:modified>
</cp:coreProperties>
</file>