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E" w:rsidRDefault="0066060A" w:rsidP="00660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0A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малого и среднего предпринимательства и общественные объединения предпринимателей Рязанской области</w:t>
      </w:r>
    </w:p>
    <w:tbl>
      <w:tblPr>
        <w:tblStyle w:val="a3"/>
        <w:tblW w:w="4925" w:type="pct"/>
        <w:tblLayout w:type="fixed"/>
        <w:tblLook w:val="04A0" w:firstRow="1" w:lastRow="0" w:firstColumn="1" w:lastColumn="0" w:noHBand="0" w:noVBand="1"/>
      </w:tblPr>
      <w:tblGrid>
        <w:gridCol w:w="3652"/>
        <w:gridCol w:w="1908"/>
        <w:gridCol w:w="1917"/>
        <w:gridCol w:w="1950"/>
      </w:tblGrid>
      <w:tr w:rsidR="005461F6" w:rsidTr="00EB6E99">
        <w:tc>
          <w:tcPr>
            <w:tcW w:w="1937" w:type="pct"/>
          </w:tcPr>
          <w:p w:rsidR="0066060A" w:rsidRPr="005461F6" w:rsidRDefault="00A27105" w:rsidP="0054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012" w:type="pct"/>
          </w:tcPr>
          <w:p w:rsidR="0066060A" w:rsidRPr="005461F6" w:rsidRDefault="00A27105" w:rsidP="0054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017" w:type="pct"/>
          </w:tcPr>
          <w:p w:rsidR="0066060A" w:rsidRPr="005461F6" w:rsidRDefault="00A27105" w:rsidP="0054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034" w:type="pct"/>
          </w:tcPr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Рязанский областной фонд поддержки малого предпринимательства</w:t>
            </w:r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Исковских</w:t>
            </w:r>
            <w:proofErr w:type="spellEnd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1017" w:type="pct"/>
          </w:tcPr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390000,</w:t>
            </w:r>
          </w:p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г. Рязань,</w:t>
            </w:r>
          </w:p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45</w:t>
            </w:r>
          </w:p>
        </w:tc>
        <w:tc>
          <w:tcPr>
            <w:tcW w:w="1034" w:type="pct"/>
          </w:tcPr>
          <w:p w:rsidR="00A27105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(4912)42-71-91, </w:t>
            </w:r>
          </w:p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42-71-92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Гарантийный фонд Рязанской области</w:t>
            </w:r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Бушков Андрей Юрьевич</w:t>
            </w:r>
          </w:p>
        </w:tc>
        <w:tc>
          <w:tcPr>
            <w:tcW w:w="1017" w:type="pct"/>
          </w:tcPr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390000,</w:t>
            </w:r>
          </w:p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г. Рязань, </w:t>
            </w:r>
          </w:p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Ленина, 45</w:t>
            </w:r>
          </w:p>
        </w:tc>
        <w:tc>
          <w:tcPr>
            <w:tcW w:w="1034" w:type="pct"/>
          </w:tcPr>
          <w:p w:rsidR="00A27105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(4912)42-71-9</w:t>
            </w: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42-71-94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Евро-Инфо-Корреспондентский центр (ЕИКЦ – Рязанская область)</w:t>
            </w:r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Филяков Владислав Владимирович</w:t>
            </w:r>
          </w:p>
        </w:tc>
        <w:tc>
          <w:tcPr>
            <w:tcW w:w="1017" w:type="pct"/>
          </w:tcPr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390000, </w:t>
            </w:r>
          </w:p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г. Рязань,</w:t>
            </w:r>
          </w:p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45</w:t>
            </w:r>
          </w:p>
        </w:tc>
        <w:tc>
          <w:tcPr>
            <w:tcW w:w="1034" w:type="pct"/>
          </w:tcPr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(4912)42-71-93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Рязанский региональный центр </w:t>
            </w:r>
            <w:proofErr w:type="spellStart"/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субконтрактации</w:t>
            </w:r>
            <w:proofErr w:type="spellEnd"/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Царапкин Михаил Владимирович</w:t>
            </w:r>
          </w:p>
        </w:tc>
        <w:tc>
          <w:tcPr>
            <w:tcW w:w="1017" w:type="pct"/>
          </w:tcPr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390000, </w:t>
            </w:r>
          </w:p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г. Рязань, </w:t>
            </w:r>
          </w:p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Ленина, 45</w:t>
            </w:r>
          </w:p>
        </w:tc>
        <w:tc>
          <w:tcPr>
            <w:tcW w:w="1034" w:type="pct"/>
          </w:tcPr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(4912)42-71-93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Рязанская торгово-промышленная палата</w:t>
            </w:r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Гусева Татьяна Васильевна</w:t>
            </w:r>
          </w:p>
        </w:tc>
        <w:tc>
          <w:tcPr>
            <w:tcW w:w="1017" w:type="pct"/>
          </w:tcPr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390046, </w:t>
            </w:r>
          </w:p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г. Рязань, </w:t>
            </w:r>
          </w:p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Горького, 17</w:t>
            </w:r>
          </w:p>
        </w:tc>
        <w:tc>
          <w:tcPr>
            <w:tcW w:w="1034" w:type="pct"/>
          </w:tcPr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(4912)28-99-03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Рязанское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Кибальникова</w:t>
            </w:r>
            <w:proofErr w:type="spellEnd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1017" w:type="pct"/>
          </w:tcPr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390000, </w:t>
            </w:r>
          </w:p>
          <w:p w:rsidR="005461F6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г. Рязань, </w:t>
            </w:r>
          </w:p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Маяковского, д.1а, оф. 216</w:t>
            </w:r>
          </w:p>
        </w:tc>
        <w:tc>
          <w:tcPr>
            <w:tcW w:w="1034" w:type="pct"/>
          </w:tcPr>
          <w:p w:rsidR="00A27105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(4912) 42-76-01, </w:t>
            </w:r>
          </w:p>
          <w:p w:rsidR="00EB6E99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42-46-02, </w:t>
            </w:r>
          </w:p>
          <w:p w:rsidR="00EB6E99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42-76-03, </w:t>
            </w:r>
          </w:p>
          <w:p w:rsidR="0066060A" w:rsidRPr="005461F6" w:rsidRDefault="00A27105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42-76-04 (факс)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Рязанское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1012" w:type="pct"/>
          </w:tcPr>
          <w:p w:rsidR="0066060A" w:rsidRPr="005461F6" w:rsidRDefault="00A27105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Моторжин</w:t>
            </w:r>
            <w:proofErr w:type="spellEnd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Валентинович</w:t>
            </w:r>
          </w:p>
        </w:tc>
        <w:tc>
          <w:tcPr>
            <w:tcW w:w="1017" w:type="pct"/>
          </w:tcPr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390006,</w:t>
            </w:r>
          </w:p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г. Рязань, </w:t>
            </w:r>
          </w:p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Фурманова, д. 60, стр.1</w:t>
            </w:r>
          </w:p>
        </w:tc>
        <w:tc>
          <w:tcPr>
            <w:tcW w:w="1034" w:type="pct"/>
          </w:tcPr>
          <w:p w:rsidR="0066060A" w:rsidRPr="005461F6" w:rsidRDefault="005461F6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 90-44-43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Рязанская ассоциация экономического сотрудничества предприятий</w:t>
            </w:r>
          </w:p>
        </w:tc>
        <w:tc>
          <w:tcPr>
            <w:tcW w:w="1012" w:type="pct"/>
          </w:tcPr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Кутенцын</w:t>
            </w:r>
            <w:proofErr w:type="spellEnd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1017" w:type="pct"/>
          </w:tcPr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390000, </w:t>
            </w:r>
          </w:p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г. Рязань, </w:t>
            </w:r>
          </w:p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Соборная, д. 52</w:t>
            </w:r>
          </w:p>
        </w:tc>
        <w:tc>
          <w:tcPr>
            <w:tcW w:w="1034" w:type="pct"/>
          </w:tcPr>
          <w:p w:rsidR="0066060A" w:rsidRPr="005461F6" w:rsidRDefault="005461F6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 25-61-15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5461F6" w:rsidP="005461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Рязанское региональное отделение межрегиональной общественной организации «Ассоциация молодых предпринимателей»</w:t>
            </w:r>
          </w:p>
        </w:tc>
        <w:tc>
          <w:tcPr>
            <w:tcW w:w="1012" w:type="pct"/>
          </w:tcPr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Бушков Андрей Юрьевич</w:t>
            </w:r>
          </w:p>
        </w:tc>
        <w:tc>
          <w:tcPr>
            <w:tcW w:w="1017" w:type="pct"/>
          </w:tcPr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390000, </w:t>
            </w:r>
          </w:p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г. Рязань, </w:t>
            </w:r>
          </w:p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Ленина, 45</w:t>
            </w:r>
          </w:p>
        </w:tc>
        <w:tc>
          <w:tcPr>
            <w:tcW w:w="1034" w:type="pct"/>
          </w:tcPr>
          <w:p w:rsidR="0066060A" w:rsidRPr="005461F6" w:rsidRDefault="005461F6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(4912)42-71-93</w:t>
            </w:r>
          </w:p>
        </w:tc>
      </w:tr>
      <w:tr w:rsidR="005461F6" w:rsidTr="00EB6E99">
        <w:tc>
          <w:tcPr>
            <w:tcW w:w="1937" w:type="pct"/>
          </w:tcPr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Некоммерческое партнерство «Ряза</w:t>
            </w:r>
            <w:bookmarkStart w:id="0" w:name="_GoBack"/>
            <w:bookmarkEnd w:id="0"/>
            <w:r w:rsidRPr="005461F6">
              <w:rPr>
                <w:rFonts w:ascii="Times New Roman" w:hAnsi="Times New Roman" w:cs="Times New Roman"/>
                <w:b/>
                <w:sz w:val="26"/>
                <w:szCs w:val="26"/>
              </w:rPr>
              <w:t>нская областная палата сферы услуг и ремесел»</w:t>
            </w:r>
          </w:p>
        </w:tc>
        <w:tc>
          <w:tcPr>
            <w:tcW w:w="1012" w:type="pct"/>
          </w:tcPr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Тябут</w:t>
            </w:r>
            <w:proofErr w:type="spellEnd"/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1017" w:type="pct"/>
          </w:tcPr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390000, </w:t>
            </w:r>
          </w:p>
          <w:p w:rsidR="005461F6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 xml:space="preserve">г. Рязань, </w:t>
            </w:r>
          </w:p>
          <w:p w:rsidR="0066060A" w:rsidRPr="005461F6" w:rsidRDefault="005461F6" w:rsidP="00A27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ул. Краснорядская, д. 5а, оф. 2</w:t>
            </w:r>
          </w:p>
        </w:tc>
        <w:tc>
          <w:tcPr>
            <w:tcW w:w="1034" w:type="pct"/>
          </w:tcPr>
          <w:p w:rsidR="0066060A" w:rsidRPr="005461F6" w:rsidRDefault="005461F6" w:rsidP="005461F6">
            <w:pPr>
              <w:ind w:left="-318" w:firstLine="2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61F6">
              <w:rPr>
                <w:rFonts w:ascii="Times New Roman" w:hAnsi="Times New Roman" w:cs="Times New Roman"/>
                <w:sz w:val="26"/>
                <w:szCs w:val="26"/>
              </w:rPr>
              <w:t>(4912) 24-71-37</w:t>
            </w:r>
          </w:p>
        </w:tc>
      </w:tr>
    </w:tbl>
    <w:p w:rsidR="0066060A" w:rsidRPr="0066060A" w:rsidRDefault="0066060A" w:rsidP="00EB6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60A" w:rsidRPr="0066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59"/>
    <w:rsid w:val="00424A4E"/>
    <w:rsid w:val="005461F6"/>
    <w:rsid w:val="0066060A"/>
    <w:rsid w:val="00927B59"/>
    <w:rsid w:val="00A27105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2015-04-02T09:56:00Z</cp:lastPrinted>
  <dcterms:created xsi:type="dcterms:W3CDTF">2015-04-02T09:23:00Z</dcterms:created>
  <dcterms:modified xsi:type="dcterms:W3CDTF">2015-04-02T09:56:00Z</dcterms:modified>
</cp:coreProperties>
</file>