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74E3" w:rsidRPr="004974E3" w:rsidRDefault="004974E3" w:rsidP="0049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электронном кабинете Пенсионного фонда открыты новые сервисы</w:t>
      </w:r>
    </w:p>
    <w:p w:rsidR="004B4E43" w:rsidRPr="004974E3" w:rsidRDefault="004B4E43" w:rsidP="004974E3">
      <w:pPr>
        <w:spacing w:after="0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lang w:eastAsia="ru-RU"/>
        </w:rPr>
      </w:pPr>
    </w:p>
    <w:p w:rsidR="004974E3" w:rsidRPr="006D232D" w:rsidRDefault="004974E3" w:rsidP="008B4A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232D">
        <w:rPr>
          <w:rFonts w:ascii="Times New Roman" w:hAnsi="Times New Roman" w:cs="Times New Roman"/>
          <w:color w:val="000000"/>
        </w:rPr>
        <w:t xml:space="preserve">В личном кабинете на сайте Пенсионного фонда запущены новые сервисы, связанные с предоставлением двух государственных услуг: назначением профессиональных доплат к </w:t>
      </w:r>
      <w:proofErr w:type="gramStart"/>
      <w:r w:rsidRPr="006D232D">
        <w:rPr>
          <w:rFonts w:ascii="Times New Roman" w:hAnsi="Times New Roman" w:cs="Times New Roman"/>
          <w:color w:val="000000"/>
        </w:rPr>
        <w:t>пенсии</w:t>
      </w:r>
      <w:proofErr w:type="gramEnd"/>
      <w:r w:rsidRPr="006D232D">
        <w:rPr>
          <w:rFonts w:ascii="Times New Roman" w:hAnsi="Times New Roman" w:cs="Times New Roman"/>
          <w:color w:val="000000"/>
        </w:rPr>
        <w:t xml:space="preserve"> бывшим работникам гражданской авиации и угольной промышленности, а также назначением дополнительного материального обеспечения за выдающиеся достижения и заслуги. Подать заявления на указанные виды выплат Пенсионного фонда теперь можно в электронной форме через сайт ПФР, используя сервисы личного кабинета.</w:t>
      </w:r>
    </w:p>
    <w:p w:rsidR="004974E3" w:rsidRPr="006D232D" w:rsidRDefault="004974E3" w:rsidP="008B4A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232D">
        <w:rPr>
          <w:rFonts w:ascii="Times New Roman" w:hAnsi="Times New Roman" w:cs="Times New Roman"/>
          <w:color w:val="000000"/>
        </w:rPr>
        <w:t xml:space="preserve">Правом на профессиональную доплату к пенсии пользуются члены летных экипажей воздушных судов гражданской авиации, включая пилотов, штурманов, бортовых инженеров и механиков, а также работники организаций угольной промышленности, к которым, например, относятся горнорабочие, проходчики, забойщики и машинисты. </w:t>
      </w:r>
    </w:p>
    <w:p w:rsidR="004974E3" w:rsidRPr="006D232D" w:rsidRDefault="004974E3" w:rsidP="008B4A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232D">
        <w:rPr>
          <w:rFonts w:ascii="Times New Roman" w:hAnsi="Times New Roman" w:cs="Times New Roman"/>
          <w:color w:val="000000"/>
        </w:rPr>
        <w:t>Дополнительное материальное обеспечение за выдающиеся достижения и заслуги назначается Героям России и Советского Союза, гражданам, награжденным орденом «За заслуги перед Отечеством», орденом Трудовой Славы, олимпийским чемпионам и некоторым другим гражданам.</w:t>
      </w:r>
    </w:p>
    <w:p w:rsidR="004974E3" w:rsidRPr="006D232D" w:rsidRDefault="004974E3" w:rsidP="008B4A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</w:pPr>
      <w:r w:rsidRPr="006D232D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В Рязанской области профессиональную доплату к пенсии сегодня получают </w:t>
      </w:r>
      <w:r w:rsidR="00F939F5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487</w:t>
      </w:r>
      <w:r w:rsidRPr="006D232D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бывших пилотов и других членов летных экипажей, а также</w:t>
      </w:r>
      <w:r w:rsidR="00F939F5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122</w:t>
      </w:r>
      <w:r w:rsidRPr="006D232D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вышедших на пенсию работников угольной отрасли. Дополнительное материальное обеспечение предоставляется </w:t>
      </w:r>
      <w:r w:rsidR="00F939F5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155</w:t>
      </w:r>
      <w:r w:rsidRPr="006D232D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</w:t>
      </w:r>
      <w:r w:rsidR="00F939F5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гражданам</w:t>
      </w:r>
      <w:r w:rsidRPr="006D232D">
        <w:rPr>
          <w:rStyle w:val="af3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.</w:t>
      </w:r>
    </w:p>
    <w:p w:rsidR="004974E3" w:rsidRPr="006D232D" w:rsidRDefault="004974E3" w:rsidP="008B4A1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D232D">
        <w:rPr>
          <w:rFonts w:ascii="Times New Roman" w:hAnsi="Times New Roman" w:cs="Times New Roman"/>
          <w:color w:val="000000"/>
        </w:rPr>
        <w:t xml:space="preserve">Напомним, все электронные </w:t>
      </w:r>
      <w:proofErr w:type="gramStart"/>
      <w:r w:rsidRPr="006D232D">
        <w:rPr>
          <w:rFonts w:ascii="Times New Roman" w:hAnsi="Times New Roman" w:cs="Times New Roman"/>
          <w:color w:val="000000"/>
        </w:rPr>
        <w:t>услуги</w:t>
      </w:r>
      <w:proofErr w:type="gramEnd"/>
      <w:r w:rsidRPr="006D232D">
        <w:rPr>
          <w:rFonts w:ascii="Times New Roman" w:hAnsi="Times New Roman" w:cs="Times New Roman"/>
          <w:color w:val="000000"/>
        </w:rPr>
        <w:t xml:space="preserve"> и сервисы Пенсионного фонда собраны на едином портале </w:t>
      </w:r>
      <w:hyperlink r:id="rId10" w:history="1">
        <w:r w:rsidRPr="006D232D">
          <w:rPr>
            <w:rFonts w:ascii="Times New Roman" w:hAnsi="Times New Roman" w:cs="Times New Roman"/>
            <w:color w:val="1F497D" w:themeColor="text2"/>
            <w:u w:val="single"/>
          </w:rPr>
          <w:t>es.pfrf.ru</w:t>
        </w:r>
      </w:hyperlink>
      <w:r w:rsidRPr="006D232D">
        <w:rPr>
          <w:rFonts w:ascii="Times New Roman" w:hAnsi="Times New Roman" w:cs="Times New Roman"/>
          <w:color w:val="000000"/>
        </w:rPr>
        <w:t xml:space="preserve">. Для получения большинства услуг требуется подтвержденная учетная запись в ЕСИА (Единой системе идентификации и аутентификации, </w:t>
      </w:r>
      <w:hyperlink r:id="rId11" w:history="1">
        <w:r w:rsidRPr="006D232D">
          <w:rPr>
            <w:rFonts w:ascii="Times New Roman" w:hAnsi="Times New Roman" w:cs="Times New Roman"/>
            <w:color w:val="1F497D" w:themeColor="text2"/>
            <w:u w:val="single"/>
          </w:rPr>
          <w:t>esia.gosuslugi.ru</w:t>
        </w:r>
      </w:hyperlink>
      <w:r w:rsidRPr="006D232D">
        <w:rPr>
          <w:rFonts w:ascii="Times New Roman" w:hAnsi="Times New Roman" w:cs="Times New Roman"/>
          <w:color w:val="000000"/>
        </w:rPr>
        <w:t xml:space="preserve">). Некоторые электронные сервисы ПФР также доступны через бесплатное мобильное приложение ПФР для платформ </w:t>
      </w:r>
      <w:hyperlink r:id="rId12" w:history="1">
        <w:proofErr w:type="spellStart"/>
        <w:r w:rsidRPr="006D232D">
          <w:rPr>
            <w:rFonts w:ascii="Times New Roman" w:hAnsi="Times New Roman" w:cs="Times New Roman"/>
            <w:color w:val="1F497D" w:themeColor="text2"/>
            <w:u w:val="single"/>
          </w:rPr>
          <w:t>iOS</w:t>
        </w:r>
        <w:proofErr w:type="spellEnd"/>
      </w:hyperlink>
      <w:r w:rsidRPr="006D232D">
        <w:rPr>
          <w:rFonts w:ascii="Times New Roman" w:hAnsi="Times New Roman" w:cs="Times New Roman"/>
          <w:color w:val="000000"/>
        </w:rPr>
        <w:t xml:space="preserve"> и </w:t>
      </w:r>
      <w:hyperlink r:id="rId13" w:history="1">
        <w:proofErr w:type="spellStart"/>
        <w:r w:rsidRPr="006D232D">
          <w:rPr>
            <w:rFonts w:ascii="Times New Roman" w:hAnsi="Times New Roman" w:cs="Times New Roman"/>
            <w:color w:val="1F497D" w:themeColor="text2"/>
            <w:u w:val="single"/>
          </w:rPr>
          <w:t>Android</w:t>
        </w:r>
        <w:proofErr w:type="spellEnd"/>
      </w:hyperlink>
      <w:r w:rsidRPr="006D232D">
        <w:rPr>
          <w:rFonts w:ascii="Times New Roman" w:hAnsi="Times New Roman" w:cs="Times New Roman"/>
          <w:color w:val="000000"/>
        </w:rPr>
        <w:t>.</w:t>
      </w:r>
    </w:p>
    <w:p w:rsidR="00E67AB1" w:rsidRPr="00AF0FEC" w:rsidRDefault="00AF0FEC" w:rsidP="004B4E43">
      <w:pPr>
        <w:spacing w:after="0"/>
        <w:ind w:firstLine="708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</w:t>
      </w:r>
      <w:r w:rsidRPr="00AF0FEC">
        <w:rPr>
          <w:rFonts w:ascii="inherit" w:hAnsi="inherit"/>
          <w:lang w:eastAsia="ru-RU"/>
        </w:rPr>
        <w:tab/>
      </w:r>
    </w:p>
    <w:p w:rsidR="00281FA8" w:rsidRDefault="00281FA8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</w:t>
      </w:r>
      <w:r w:rsidR="004974E3">
        <w:rPr>
          <w:rFonts w:ascii="inherit" w:eastAsia="Times New Roman" w:hAnsi="inherit" w:cs="Arial"/>
          <w:color w:val="000000"/>
          <w:lang w:eastAsia="ru-RU"/>
        </w:rPr>
        <w:t>релиз на Официальном сайте ПФР:</w:t>
      </w:r>
    </w:p>
    <w:p w:rsidR="00DE711E" w:rsidRDefault="000E1C0E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4" w:history="1">
        <w:r w:rsidR="00DE711E" w:rsidRPr="001D1BC4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http://www.pfrf.ru/branches/ryazan/news/~2018/07/24/163349</w:t>
        </w:r>
      </w:hyperlink>
      <w:r w:rsidR="00DE711E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DE711E" w:rsidSect="00ED3D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0E" w:rsidRDefault="000E1C0E">
      <w:pPr>
        <w:spacing w:after="0" w:line="240" w:lineRule="auto"/>
      </w:pPr>
      <w:r>
        <w:separator/>
      </w:r>
    </w:p>
  </w:endnote>
  <w:endnote w:type="continuationSeparator" w:id="0">
    <w:p w:rsidR="000E1C0E" w:rsidRDefault="000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CF" w:rsidRDefault="00C465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C465CF" w:rsidRDefault="00C465CF" w:rsidP="00C465CF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4B4E43" w:rsidP="00F042D8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2</w:t>
          </w:r>
          <w:r w:rsidR="00F042D8">
            <w:rPr>
              <w:color w:val="4F81BD" w:themeColor="accent1"/>
              <w:sz w:val="24"/>
              <w:szCs w:val="18"/>
            </w:rPr>
            <w:t>4</w:t>
          </w:r>
          <w:r w:rsidR="00391BD7"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0E" w:rsidRDefault="000E1C0E">
      <w:pPr>
        <w:spacing w:after="0" w:line="240" w:lineRule="auto"/>
      </w:pPr>
      <w:r>
        <w:separator/>
      </w:r>
    </w:p>
  </w:footnote>
  <w:footnote w:type="continuationSeparator" w:id="0">
    <w:p w:rsidR="000E1C0E" w:rsidRDefault="000E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CF" w:rsidRDefault="00C465C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67575"/>
    <w:multiLevelType w:val="hybridMultilevel"/>
    <w:tmpl w:val="8F90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8A5"/>
    <w:multiLevelType w:val="hybridMultilevel"/>
    <w:tmpl w:val="6EF4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A4B70"/>
    <w:multiLevelType w:val="hybridMultilevel"/>
    <w:tmpl w:val="85046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3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43"/>
  </w:num>
  <w:num w:numId="13">
    <w:abstractNumId w:val="34"/>
  </w:num>
  <w:num w:numId="14">
    <w:abstractNumId w:val="24"/>
  </w:num>
  <w:num w:numId="15">
    <w:abstractNumId w:val="42"/>
  </w:num>
  <w:num w:numId="16">
    <w:abstractNumId w:val="29"/>
  </w:num>
  <w:num w:numId="17">
    <w:abstractNumId w:val="13"/>
  </w:num>
  <w:num w:numId="18">
    <w:abstractNumId w:val="44"/>
  </w:num>
  <w:num w:numId="19">
    <w:abstractNumId w:val="3"/>
  </w:num>
  <w:num w:numId="20">
    <w:abstractNumId w:val="4"/>
  </w:num>
  <w:num w:numId="21">
    <w:abstractNumId w:val="38"/>
  </w:num>
  <w:num w:numId="22">
    <w:abstractNumId w:val="12"/>
  </w:num>
  <w:num w:numId="23">
    <w:abstractNumId w:val="37"/>
  </w:num>
  <w:num w:numId="24">
    <w:abstractNumId w:val="23"/>
  </w:num>
  <w:num w:numId="25">
    <w:abstractNumId w:val="6"/>
  </w:num>
  <w:num w:numId="26">
    <w:abstractNumId w:val="25"/>
  </w:num>
  <w:num w:numId="27">
    <w:abstractNumId w:val="28"/>
  </w:num>
  <w:num w:numId="28">
    <w:abstractNumId w:val="1"/>
  </w:num>
  <w:num w:numId="29">
    <w:abstractNumId w:val="36"/>
  </w:num>
  <w:num w:numId="30">
    <w:abstractNumId w:val="16"/>
  </w:num>
  <w:num w:numId="31">
    <w:abstractNumId w:val="20"/>
  </w:num>
  <w:num w:numId="32">
    <w:abstractNumId w:val="31"/>
  </w:num>
  <w:num w:numId="33">
    <w:abstractNumId w:val="15"/>
  </w:num>
  <w:num w:numId="34">
    <w:abstractNumId w:val="27"/>
  </w:num>
  <w:num w:numId="35">
    <w:abstractNumId w:val="18"/>
  </w:num>
  <w:num w:numId="36">
    <w:abstractNumId w:val="8"/>
  </w:num>
  <w:num w:numId="37">
    <w:abstractNumId w:val="11"/>
  </w:num>
  <w:num w:numId="38">
    <w:abstractNumId w:val="35"/>
  </w:num>
  <w:num w:numId="39">
    <w:abstractNumId w:val="10"/>
  </w:num>
  <w:num w:numId="40">
    <w:abstractNumId w:val="41"/>
  </w:num>
  <w:num w:numId="41">
    <w:abstractNumId w:val="30"/>
  </w:num>
  <w:num w:numId="42">
    <w:abstractNumId w:val="0"/>
  </w:num>
  <w:num w:numId="43">
    <w:abstractNumId w:val="14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1D47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4AC2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1C0E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06E8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5419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2BC1"/>
    <w:rsid w:val="003358FF"/>
    <w:rsid w:val="0033745F"/>
    <w:rsid w:val="00337A3B"/>
    <w:rsid w:val="003412FF"/>
    <w:rsid w:val="00341E81"/>
    <w:rsid w:val="003456FF"/>
    <w:rsid w:val="003459E6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7A8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097B"/>
    <w:rsid w:val="003E2A47"/>
    <w:rsid w:val="003E3349"/>
    <w:rsid w:val="003E63A9"/>
    <w:rsid w:val="003E65D1"/>
    <w:rsid w:val="003E6E70"/>
    <w:rsid w:val="003F21F7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9DF"/>
    <w:rsid w:val="004837FE"/>
    <w:rsid w:val="00483E0D"/>
    <w:rsid w:val="00486493"/>
    <w:rsid w:val="00487722"/>
    <w:rsid w:val="00494103"/>
    <w:rsid w:val="004963EF"/>
    <w:rsid w:val="00496F58"/>
    <w:rsid w:val="004974E3"/>
    <w:rsid w:val="004A09A5"/>
    <w:rsid w:val="004B2492"/>
    <w:rsid w:val="004B4E43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3C9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3830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5F1E48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33616"/>
    <w:rsid w:val="00641721"/>
    <w:rsid w:val="0064340B"/>
    <w:rsid w:val="00646BA0"/>
    <w:rsid w:val="0065047E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B750A"/>
    <w:rsid w:val="006C06C8"/>
    <w:rsid w:val="006C1369"/>
    <w:rsid w:val="006C2FF5"/>
    <w:rsid w:val="006C520B"/>
    <w:rsid w:val="006C62B8"/>
    <w:rsid w:val="006C7F3D"/>
    <w:rsid w:val="006D0C44"/>
    <w:rsid w:val="006D22D9"/>
    <w:rsid w:val="006D232D"/>
    <w:rsid w:val="006D30FC"/>
    <w:rsid w:val="006D48CA"/>
    <w:rsid w:val="006D52FF"/>
    <w:rsid w:val="006D710E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1EB4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8D"/>
    <w:rsid w:val="0084419D"/>
    <w:rsid w:val="00846157"/>
    <w:rsid w:val="00853DB6"/>
    <w:rsid w:val="00865702"/>
    <w:rsid w:val="00866350"/>
    <w:rsid w:val="008701CA"/>
    <w:rsid w:val="008753E8"/>
    <w:rsid w:val="00875C50"/>
    <w:rsid w:val="008800FB"/>
    <w:rsid w:val="0088310E"/>
    <w:rsid w:val="00884E2F"/>
    <w:rsid w:val="00886ABD"/>
    <w:rsid w:val="00890C87"/>
    <w:rsid w:val="008A0275"/>
    <w:rsid w:val="008B4A1F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3ED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04322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5DDB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0FEC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5CEB"/>
    <w:rsid w:val="00C465CF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978C8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58D8"/>
    <w:rsid w:val="00CE7F32"/>
    <w:rsid w:val="00CF0C6D"/>
    <w:rsid w:val="00CF0ED4"/>
    <w:rsid w:val="00CF21A4"/>
    <w:rsid w:val="00CF3A26"/>
    <w:rsid w:val="00D028F8"/>
    <w:rsid w:val="00D12166"/>
    <w:rsid w:val="00D1255E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1F03"/>
    <w:rsid w:val="00D72085"/>
    <w:rsid w:val="00D72C4B"/>
    <w:rsid w:val="00D86F64"/>
    <w:rsid w:val="00D879B7"/>
    <w:rsid w:val="00D90E56"/>
    <w:rsid w:val="00D96DC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E711E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67AB1"/>
    <w:rsid w:val="00E73876"/>
    <w:rsid w:val="00E75044"/>
    <w:rsid w:val="00E76F64"/>
    <w:rsid w:val="00E77DEA"/>
    <w:rsid w:val="00E82567"/>
    <w:rsid w:val="00E91741"/>
    <w:rsid w:val="00EA2FF9"/>
    <w:rsid w:val="00EA3DB8"/>
    <w:rsid w:val="00EA714F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42D8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1751"/>
    <w:rsid w:val="00F832B1"/>
    <w:rsid w:val="00F833CB"/>
    <w:rsid w:val="00F83D68"/>
    <w:rsid w:val="00F851A5"/>
    <w:rsid w:val="00F86C4E"/>
    <w:rsid w:val="00F902C8"/>
    <w:rsid w:val="00F90410"/>
    <w:rsid w:val="00F939F5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character" w:styleId="af3">
    <w:name w:val="Strong"/>
    <w:basedOn w:val="a0"/>
    <w:uiPriority w:val="22"/>
    <w:qFormat/>
    <w:locked/>
    <w:rsid w:val="00497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  <w:style w:type="character" w:styleId="af3">
    <w:name w:val="Strong"/>
    <w:basedOn w:val="a0"/>
    <w:uiPriority w:val="22"/>
    <w:qFormat/>
    <w:locked/>
    <w:rsid w:val="0049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y.google.com/store/apps/details?id=com.pfrf.mobil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tunes.apple.com/ru/app/id12026535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ia.gosuslugi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es.pfrf.ru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frf.ru/branches/ryazan/news/~2018/07/24/1633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4088A-4B70-47D7-8305-5CA0A2B1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19</cp:revision>
  <cp:lastPrinted>2018-07-24T06:49:00Z</cp:lastPrinted>
  <dcterms:created xsi:type="dcterms:W3CDTF">2018-07-13T20:42:00Z</dcterms:created>
  <dcterms:modified xsi:type="dcterms:W3CDTF">2018-07-30T06:46:00Z</dcterms:modified>
</cp:coreProperties>
</file>