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CE" w:rsidRPr="00E050BB" w:rsidRDefault="00D377CE" w:rsidP="008F188F">
      <w:pPr>
        <w:jc w:val="center"/>
        <w:rPr>
          <w:b/>
          <w:sz w:val="28"/>
          <w:szCs w:val="28"/>
        </w:rPr>
      </w:pPr>
      <w:r w:rsidRPr="00E050BB">
        <w:rPr>
          <w:b/>
          <w:sz w:val="28"/>
          <w:szCs w:val="28"/>
        </w:rPr>
        <w:t>Администрация муниципального образования – Гиблицкое сельское</w:t>
      </w:r>
    </w:p>
    <w:p w:rsidR="00D377CE" w:rsidRPr="00E050BB" w:rsidRDefault="00D377CE" w:rsidP="00D377CE">
      <w:pPr>
        <w:jc w:val="center"/>
        <w:rPr>
          <w:b/>
          <w:sz w:val="28"/>
          <w:szCs w:val="28"/>
        </w:rPr>
      </w:pPr>
      <w:r w:rsidRPr="00E050BB">
        <w:rPr>
          <w:b/>
          <w:sz w:val="28"/>
          <w:szCs w:val="28"/>
        </w:rPr>
        <w:t>поселение Касимовского муниципального района Рязанской области</w:t>
      </w:r>
    </w:p>
    <w:p w:rsidR="00D377CE" w:rsidRPr="00E050BB" w:rsidRDefault="00D377CE" w:rsidP="00D377CE">
      <w:pPr>
        <w:jc w:val="center"/>
        <w:rPr>
          <w:b/>
          <w:sz w:val="28"/>
          <w:szCs w:val="28"/>
        </w:rPr>
      </w:pPr>
    </w:p>
    <w:p w:rsidR="00D377CE" w:rsidRDefault="00D377CE" w:rsidP="00D377CE">
      <w:pPr>
        <w:jc w:val="center"/>
        <w:rPr>
          <w:b/>
          <w:sz w:val="28"/>
          <w:szCs w:val="28"/>
        </w:rPr>
      </w:pPr>
      <w:r w:rsidRPr="00E050BB">
        <w:rPr>
          <w:b/>
          <w:sz w:val="28"/>
          <w:szCs w:val="28"/>
        </w:rPr>
        <w:t>ПОСТАНОВЛЕНИЕ</w:t>
      </w:r>
    </w:p>
    <w:p w:rsidR="00601BA4" w:rsidRPr="00E050BB" w:rsidRDefault="00601BA4" w:rsidP="00D377CE">
      <w:pPr>
        <w:jc w:val="center"/>
        <w:rPr>
          <w:b/>
          <w:sz w:val="28"/>
          <w:szCs w:val="28"/>
        </w:rPr>
      </w:pPr>
    </w:p>
    <w:p w:rsidR="00D377CE" w:rsidRPr="00E050BB" w:rsidRDefault="007D7E87" w:rsidP="00D377CE">
      <w:pPr>
        <w:rPr>
          <w:sz w:val="28"/>
          <w:szCs w:val="28"/>
        </w:rPr>
      </w:pPr>
      <w:r>
        <w:rPr>
          <w:sz w:val="28"/>
          <w:szCs w:val="28"/>
        </w:rPr>
        <w:t>09.10</w:t>
      </w:r>
      <w:r w:rsidR="00D377CE">
        <w:rPr>
          <w:sz w:val="28"/>
          <w:szCs w:val="28"/>
        </w:rPr>
        <w:t xml:space="preserve">.2017 </w:t>
      </w:r>
      <w:r w:rsidR="00D377CE" w:rsidRPr="00E050BB">
        <w:rPr>
          <w:sz w:val="28"/>
          <w:szCs w:val="28"/>
        </w:rPr>
        <w:t xml:space="preserve">                                                                                                      </w:t>
      </w:r>
      <w:r w:rsidR="00D37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F54AC">
        <w:rPr>
          <w:sz w:val="28"/>
          <w:szCs w:val="28"/>
        </w:rPr>
        <w:t xml:space="preserve">  </w:t>
      </w:r>
      <w:r>
        <w:rPr>
          <w:sz w:val="28"/>
          <w:szCs w:val="28"/>
        </w:rPr>
        <w:t>№ 32</w:t>
      </w:r>
    </w:p>
    <w:p w:rsidR="00D377CE" w:rsidRPr="00E050BB" w:rsidRDefault="00D377CE" w:rsidP="00D377CE">
      <w:pPr>
        <w:jc w:val="center"/>
        <w:rPr>
          <w:sz w:val="28"/>
          <w:szCs w:val="28"/>
        </w:rPr>
      </w:pPr>
      <w:r w:rsidRPr="00E050BB">
        <w:rPr>
          <w:sz w:val="28"/>
          <w:szCs w:val="28"/>
        </w:rPr>
        <w:t>с.Гиблицы</w:t>
      </w:r>
    </w:p>
    <w:p w:rsidR="00601BA4" w:rsidRPr="00E050BB" w:rsidRDefault="00601BA4" w:rsidP="00D377CE">
      <w:pPr>
        <w:rPr>
          <w:sz w:val="28"/>
          <w:szCs w:val="28"/>
        </w:rPr>
      </w:pPr>
    </w:p>
    <w:p w:rsidR="006271C3" w:rsidRPr="004F54AC" w:rsidRDefault="00D377CE" w:rsidP="006271C3">
      <w:pPr>
        <w:jc w:val="center"/>
        <w:rPr>
          <w:rStyle w:val="a5"/>
          <w:sz w:val="28"/>
          <w:szCs w:val="28"/>
        </w:rPr>
      </w:pPr>
      <w:r w:rsidRPr="004F54AC">
        <w:rPr>
          <w:b/>
          <w:sz w:val="28"/>
          <w:szCs w:val="28"/>
        </w:rPr>
        <w:t>О внесении изменений в</w:t>
      </w:r>
      <w:r w:rsidR="0046778C" w:rsidRPr="004F54AC">
        <w:rPr>
          <w:rStyle w:val="a5"/>
          <w:sz w:val="28"/>
          <w:szCs w:val="28"/>
        </w:rPr>
        <w:t xml:space="preserve"> </w:t>
      </w:r>
      <w:r w:rsidR="006271C3" w:rsidRPr="004F54AC">
        <w:rPr>
          <w:rStyle w:val="a5"/>
          <w:sz w:val="28"/>
          <w:szCs w:val="28"/>
        </w:rPr>
        <w:t xml:space="preserve">постановление администрации </w:t>
      </w:r>
      <w:r w:rsidR="006271C3" w:rsidRPr="004F54AC">
        <w:rPr>
          <w:b/>
          <w:color w:val="000000"/>
          <w:sz w:val="28"/>
          <w:szCs w:val="28"/>
        </w:rPr>
        <w:t>муниципального образования – Гиблицкое сельское поселе</w:t>
      </w:r>
      <w:r w:rsidR="00513DDC" w:rsidRPr="004F54AC">
        <w:rPr>
          <w:b/>
          <w:color w:val="000000"/>
          <w:sz w:val="28"/>
          <w:szCs w:val="28"/>
        </w:rPr>
        <w:t xml:space="preserve">ние Касимовского муниципального </w:t>
      </w:r>
      <w:r w:rsidR="006271C3" w:rsidRPr="004F54AC">
        <w:rPr>
          <w:b/>
          <w:color w:val="000000"/>
          <w:sz w:val="28"/>
          <w:szCs w:val="28"/>
        </w:rPr>
        <w:t>района Рязанской области</w:t>
      </w:r>
      <w:r w:rsidR="004F54AC">
        <w:rPr>
          <w:b/>
          <w:sz w:val="28"/>
          <w:szCs w:val="28"/>
        </w:rPr>
        <w:t xml:space="preserve"> от 15.10.2015 № 52</w:t>
      </w:r>
      <w:r w:rsidR="006271C3" w:rsidRPr="004F54AC">
        <w:rPr>
          <w:b/>
          <w:sz w:val="28"/>
          <w:szCs w:val="28"/>
        </w:rPr>
        <w:t>б</w:t>
      </w:r>
      <w:r w:rsidR="006271C3" w:rsidRPr="004F54AC">
        <w:rPr>
          <w:rStyle w:val="a5"/>
          <w:sz w:val="28"/>
          <w:szCs w:val="28"/>
        </w:rPr>
        <w:t xml:space="preserve"> «Об утверждении муниципальной программы Гиблицкого сельского поселения </w:t>
      </w:r>
    </w:p>
    <w:p w:rsidR="006271C3" w:rsidRPr="004F54AC" w:rsidRDefault="006271C3" w:rsidP="006271C3">
      <w:pPr>
        <w:jc w:val="center"/>
        <w:rPr>
          <w:rStyle w:val="a5"/>
          <w:sz w:val="28"/>
          <w:szCs w:val="28"/>
        </w:rPr>
      </w:pPr>
      <w:r w:rsidRPr="004F54AC">
        <w:rPr>
          <w:rStyle w:val="a5"/>
          <w:sz w:val="28"/>
          <w:szCs w:val="28"/>
        </w:rPr>
        <w:t>Касимовского муниципального района Рязанской области</w:t>
      </w:r>
    </w:p>
    <w:p w:rsidR="00D377CE" w:rsidRPr="004F54AC" w:rsidRDefault="006271C3" w:rsidP="006271C3">
      <w:pPr>
        <w:jc w:val="center"/>
        <w:rPr>
          <w:rStyle w:val="a5"/>
          <w:sz w:val="28"/>
          <w:szCs w:val="28"/>
        </w:rPr>
      </w:pPr>
      <w:r w:rsidRPr="004F54AC">
        <w:rPr>
          <w:rStyle w:val="a5"/>
          <w:sz w:val="28"/>
          <w:szCs w:val="28"/>
        </w:rPr>
        <w:t xml:space="preserve"> «Благоустройство и охрана окружающей среды на 2016-2018 годы»</w:t>
      </w:r>
      <w:r w:rsidR="004F54AC">
        <w:rPr>
          <w:rStyle w:val="a5"/>
          <w:sz w:val="28"/>
          <w:szCs w:val="28"/>
        </w:rPr>
        <w:t>»</w:t>
      </w:r>
    </w:p>
    <w:p w:rsidR="006271C3" w:rsidRPr="00E050BB" w:rsidRDefault="006271C3" w:rsidP="00D377CE">
      <w:pPr>
        <w:ind w:firstLine="720"/>
        <w:jc w:val="both"/>
        <w:rPr>
          <w:sz w:val="28"/>
          <w:szCs w:val="28"/>
        </w:rPr>
      </w:pPr>
    </w:p>
    <w:p w:rsidR="00D377CE" w:rsidRPr="00E050BB" w:rsidRDefault="00D377CE" w:rsidP="00D377CE">
      <w:pPr>
        <w:ind w:firstLine="708"/>
        <w:jc w:val="both"/>
        <w:rPr>
          <w:sz w:val="28"/>
          <w:szCs w:val="28"/>
        </w:rPr>
      </w:pPr>
      <w:r w:rsidRPr="00E050BB">
        <w:rPr>
          <w:sz w:val="28"/>
          <w:szCs w:val="28"/>
        </w:rPr>
        <w:t xml:space="preserve">В целях создания системы комплексного благоустройства и реализации эффективной и качественной работы по благоустройству Гиблицкого сельского поселения, во исполнение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– </w:t>
      </w:r>
      <w:r w:rsidRPr="00E050BB">
        <w:rPr>
          <w:color w:val="000000"/>
          <w:sz w:val="28"/>
          <w:szCs w:val="28"/>
        </w:rPr>
        <w:t>Гиблицкое сельское поселение</w:t>
      </w:r>
      <w:r w:rsidRPr="00E050BB">
        <w:rPr>
          <w:sz w:val="28"/>
          <w:szCs w:val="28"/>
        </w:rPr>
        <w:t xml:space="preserve"> Касимовского муниципального района Рязанской области, администрация муниципального образования – Гиблицкое сельское поселение Касимовского муниципального района Рязанской области</w:t>
      </w:r>
    </w:p>
    <w:p w:rsidR="00D377CE" w:rsidRPr="00E050BB" w:rsidRDefault="00D377CE" w:rsidP="00D377CE">
      <w:pPr>
        <w:ind w:firstLine="708"/>
        <w:jc w:val="both"/>
        <w:rPr>
          <w:sz w:val="28"/>
          <w:szCs w:val="28"/>
        </w:rPr>
      </w:pPr>
    </w:p>
    <w:p w:rsidR="00D377CE" w:rsidRDefault="00D377CE" w:rsidP="00D377CE">
      <w:pPr>
        <w:jc w:val="center"/>
        <w:rPr>
          <w:b/>
          <w:sz w:val="28"/>
          <w:szCs w:val="28"/>
        </w:rPr>
      </w:pPr>
      <w:r w:rsidRPr="00E050BB">
        <w:rPr>
          <w:b/>
          <w:bCs/>
          <w:sz w:val="28"/>
          <w:szCs w:val="28"/>
        </w:rPr>
        <w:t>ПОСТАНОВЛЯЕТ</w:t>
      </w:r>
      <w:r w:rsidRPr="00E050BB">
        <w:rPr>
          <w:b/>
          <w:sz w:val="28"/>
          <w:szCs w:val="28"/>
        </w:rPr>
        <w:t>:</w:t>
      </w:r>
    </w:p>
    <w:p w:rsidR="005F1973" w:rsidRDefault="005F1973" w:rsidP="00D377CE">
      <w:pPr>
        <w:jc w:val="center"/>
        <w:rPr>
          <w:b/>
          <w:sz w:val="28"/>
          <w:szCs w:val="28"/>
        </w:rPr>
      </w:pPr>
    </w:p>
    <w:p w:rsidR="004F54AC" w:rsidRDefault="005F1973" w:rsidP="004F54AC">
      <w:pPr>
        <w:ind w:firstLine="708"/>
        <w:jc w:val="both"/>
        <w:rPr>
          <w:rStyle w:val="a5"/>
          <w:b w:val="0"/>
          <w:sz w:val="28"/>
          <w:szCs w:val="28"/>
        </w:rPr>
      </w:pPr>
      <w:r w:rsidRPr="006271C3">
        <w:rPr>
          <w:color w:val="000000"/>
          <w:sz w:val="28"/>
          <w:szCs w:val="28"/>
          <w:shd w:val="clear" w:color="auto" w:fill="FFFFFF" w:themeFill="background1"/>
        </w:rPr>
        <w:t>1. Внести следующие изменения</w:t>
      </w:r>
      <w:r w:rsidR="006271C3" w:rsidRPr="006271C3">
        <w:rPr>
          <w:color w:val="000000"/>
          <w:sz w:val="28"/>
          <w:szCs w:val="28"/>
          <w:shd w:val="clear" w:color="auto" w:fill="FFFFFF" w:themeFill="background1"/>
        </w:rPr>
        <w:t xml:space="preserve"> в </w:t>
      </w:r>
      <w:r w:rsidRPr="006271C3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271C3" w:rsidRPr="006271C3">
        <w:rPr>
          <w:rStyle w:val="a5"/>
          <w:b w:val="0"/>
          <w:sz w:val="28"/>
          <w:szCs w:val="28"/>
          <w:shd w:val="clear" w:color="auto" w:fill="FFFFFF" w:themeFill="background1"/>
        </w:rPr>
        <w:t>постановление</w:t>
      </w:r>
      <w:r w:rsidR="006271C3" w:rsidRPr="006271C3">
        <w:rPr>
          <w:rStyle w:val="a5"/>
          <w:b w:val="0"/>
          <w:sz w:val="28"/>
          <w:szCs w:val="28"/>
        </w:rPr>
        <w:t xml:space="preserve"> администрации </w:t>
      </w:r>
      <w:r w:rsidR="006271C3" w:rsidRPr="006271C3">
        <w:rPr>
          <w:color w:val="000000"/>
          <w:sz w:val="28"/>
          <w:szCs w:val="28"/>
        </w:rPr>
        <w:t>муниципального образования – Гиблицкое сельское поселение Касимовского муниципального района Рязанской области</w:t>
      </w:r>
      <w:r w:rsidR="004F54AC">
        <w:rPr>
          <w:sz w:val="28"/>
          <w:szCs w:val="28"/>
        </w:rPr>
        <w:t xml:space="preserve"> от 15.10.2015 № 52</w:t>
      </w:r>
      <w:r w:rsidR="006271C3" w:rsidRPr="006271C3">
        <w:rPr>
          <w:sz w:val="28"/>
          <w:szCs w:val="28"/>
        </w:rPr>
        <w:t>б</w:t>
      </w:r>
      <w:r w:rsidR="006271C3" w:rsidRPr="006271C3">
        <w:rPr>
          <w:rStyle w:val="a5"/>
          <w:b w:val="0"/>
          <w:sz w:val="28"/>
          <w:szCs w:val="28"/>
        </w:rPr>
        <w:t xml:space="preserve"> «Об утверждении муниципальной программы Гиблицкого сельского поселения Касимовского муниципального района Рязанской области</w:t>
      </w:r>
      <w:r w:rsidR="006271C3">
        <w:rPr>
          <w:rStyle w:val="a5"/>
          <w:b w:val="0"/>
          <w:sz w:val="28"/>
          <w:szCs w:val="28"/>
        </w:rPr>
        <w:t xml:space="preserve"> </w:t>
      </w:r>
      <w:r w:rsidR="006271C3" w:rsidRPr="006271C3">
        <w:rPr>
          <w:rStyle w:val="a5"/>
          <w:b w:val="0"/>
          <w:sz w:val="28"/>
          <w:szCs w:val="28"/>
        </w:rPr>
        <w:t>«Благоустройство и охрана окружающей среды на 2016-2018 годы»</w:t>
      </w:r>
      <w:r w:rsidR="004F54AC">
        <w:rPr>
          <w:rStyle w:val="a5"/>
          <w:b w:val="0"/>
          <w:sz w:val="28"/>
          <w:szCs w:val="28"/>
        </w:rPr>
        <w:t>»:</w:t>
      </w:r>
    </w:p>
    <w:p w:rsidR="004F54AC" w:rsidRPr="004F54AC" w:rsidRDefault="004F54AC" w:rsidP="004F54AC">
      <w:pPr>
        <w:ind w:firstLine="708"/>
        <w:jc w:val="both"/>
        <w:rPr>
          <w:rStyle w:val="a5"/>
          <w:b w:val="0"/>
          <w:sz w:val="16"/>
          <w:szCs w:val="16"/>
        </w:rPr>
      </w:pPr>
    </w:p>
    <w:p w:rsidR="004F54AC" w:rsidRPr="004F54AC" w:rsidRDefault="005F1973" w:rsidP="004F54A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Наименование программы в наименовании и тексте постановления и приложения изложить в следующей редакции</w:t>
      </w:r>
      <w:r w:rsidR="004F54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F54AC">
        <w:rPr>
          <w:sz w:val="28"/>
          <w:szCs w:val="28"/>
        </w:rPr>
        <w:t>«</w:t>
      </w:r>
      <w:r w:rsidR="004F54AC" w:rsidRPr="004F54AC">
        <w:rPr>
          <w:sz w:val="28"/>
          <w:szCs w:val="28"/>
        </w:rPr>
        <w:t>Муниципальная программа Гиблицкого сельского поселения Касимовского муниципального района Рязанской области</w:t>
      </w:r>
      <w:r w:rsidR="004F54AC" w:rsidRPr="004F54AC">
        <w:rPr>
          <w:rStyle w:val="70"/>
        </w:rPr>
        <w:t xml:space="preserve"> </w:t>
      </w:r>
      <w:r w:rsidR="004F54AC" w:rsidRPr="004F54AC">
        <w:rPr>
          <w:sz w:val="28"/>
          <w:szCs w:val="28"/>
        </w:rPr>
        <w:t>«Благоустройство и охрана окружающей среды</w:t>
      </w:r>
      <w:r w:rsidR="004F54AC">
        <w:rPr>
          <w:sz w:val="28"/>
          <w:szCs w:val="28"/>
        </w:rPr>
        <w:t xml:space="preserve"> </w:t>
      </w:r>
      <w:r w:rsidR="004F54AC" w:rsidRPr="004F54AC">
        <w:rPr>
          <w:sz w:val="28"/>
          <w:szCs w:val="28"/>
        </w:rPr>
        <w:t>на 2017-2019 годы»</w:t>
      </w:r>
      <w:r w:rsidR="004F54AC">
        <w:rPr>
          <w:sz w:val="28"/>
          <w:szCs w:val="28"/>
        </w:rPr>
        <w:t>».</w:t>
      </w:r>
    </w:p>
    <w:p w:rsidR="004F54AC" w:rsidRPr="004F54AC" w:rsidRDefault="004F54AC" w:rsidP="004F54AC">
      <w:pPr>
        <w:ind w:firstLine="708"/>
        <w:jc w:val="both"/>
        <w:rPr>
          <w:sz w:val="16"/>
          <w:szCs w:val="16"/>
        </w:rPr>
      </w:pPr>
    </w:p>
    <w:p w:rsidR="004B6193" w:rsidRDefault="005F1973" w:rsidP="004F54A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0112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377CE" w:rsidRPr="00E050BB">
        <w:rPr>
          <w:sz w:val="28"/>
          <w:szCs w:val="28"/>
        </w:rPr>
        <w:t xml:space="preserve"> В табличной части строку «Объемы и источники финансирования программы» изложить в следующей редакции:</w:t>
      </w:r>
    </w:p>
    <w:p w:rsidR="004F54AC" w:rsidRPr="004F54AC" w:rsidRDefault="004F54AC" w:rsidP="004F54AC">
      <w:pPr>
        <w:ind w:firstLine="708"/>
        <w:jc w:val="both"/>
        <w:rPr>
          <w:b/>
          <w:bCs/>
          <w:sz w:val="16"/>
          <w:szCs w:val="16"/>
        </w:rPr>
      </w:pPr>
    </w:p>
    <w:p w:rsidR="0046778C" w:rsidRDefault="00D377CE" w:rsidP="004F5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BB">
        <w:rPr>
          <w:sz w:val="28"/>
          <w:szCs w:val="28"/>
        </w:rPr>
        <w:t>Общий объем финансирования: бюджет муниципального образования – Гибл</w:t>
      </w:r>
      <w:r w:rsidR="00244ED5">
        <w:rPr>
          <w:sz w:val="28"/>
          <w:szCs w:val="28"/>
        </w:rPr>
        <w:t xml:space="preserve">ицкое сельское поселение – </w:t>
      </w:r>
      <w:r w:rsidR="00244ED5" w:rsidRPr="004D5DB6">
        <w:rPr>
          <w:sz w:val="28"/>
          <w:szCs w:val="28"/>
        </w:rPr>
        <w:t>294</w:t>
      </w:r>
      <w:r w:rsidRPr="004D5DB6">
        <w:rPr>
          <w:sz w:val="28"/>
          <w:szCs w:val="28"/>
        </w:rPr>
        <w:t>500,00 рублей,</w:t>
      </w:r>
      <w:r w:rsidRPr="00E050BB">
        <w:rPr>
          <w:sz w:val="28"/>
          <w:szCs w:val="28"/>
        </w:rPr>
        <w:t xml:space="preserve"> </w:t>
      </w:r>
    </w:p>
    <w:p w:rsidR="0046778C" w:rsidRPr="00E050BB" w:rsidRDefault="00D377CE" w:rsidP="004F5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BB">
        <w:rPr>
          <w:sz w:val="28"/>
          <w:szCs w:val="28"/>
        </w:rPr>
        <w:t>в том числе  по годам:</w:t>
      </w:r>
    </w:p>
    <w:p w:rsidR="00D377CE" w:rsidRPr="00E050BB" w:rsidRDefault="00244ED5" w:rsidP="004F5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Pr="004D5DB6">
        <w:rPr>
          <w:sz w:val="28"/>
          <w:szCs w:val="28"/>
        </w:rPr>
        <w:t>– 80</w:t>
      </w:r>
      <w:r w:rsidR="00D377CE" w:rsidRPr="004D5DB6">
        <w:rPr>
          <w:sz w:val="28"/>
          <w:szCs w:val="28"/>
        </w:rPr>
        <w:t>000,00 рублей</w:t>
      </w:r>
    </w:p>
    <w:p w:rsidR="00D377CE" w:rsidRPr="00E050BB" w:rsidRDefault="00D377CE" w:rsidP="004F5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E050B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107250,00 </w:t>
      </w:r>
      <w:r w:rsidRPr="00E050BB">
        <w:rPr>
          <w:sz w:val="28"/>
          <w:szCs w:val="28"/>
        </w:rPr>
        <w:t>рублей</w:t>
      </w:r>
    </w:p>
    <w:p w:rsidR="00244ED5" w:rsidRDefault="00D377CE" w:rsidP="004F5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E050B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107250,00 </w:t>
      </w:r>
      <w:r w:rsidRPr="00E050BB">
        <w:rPr>
          <w:sz w:val="28"/>
          <w:szCs w:val="28"/>
        </w:rPr>
        <w:t>рублей</w:t>
      </w:r>
    </w:p>
    <w:p w:rsidR="00244ED5" w:rsidRDefault="00244ED5" w:rsidP="00D377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7CE" w:rsidRDefault="005F1973" w:rsidP="004B61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1.3</w:t>
      </w:r>
      <w:r w:rsidR="00D377CE" w:rsidRPr="00E050BB">
        <w:rPr>
          <w:sz w:val="28"/>
          <w:szCs w:val="28"/>
        </w:rPr>
        <w:t xml:space="preserve">.  Пункт 4 «Ресурсное обеспечение Программы» изложить в следующей редакции: </w:t>
      </w:r>
    </w:p>
    <w:p w:rsidR="004F54AC" w:rsidRPr="004F54AC" w:rsidRDefault="004F54AC" w:rsidP="00D377C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6778C" w:rsidRDefault="00D377CE" w:rsidP="004F5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</w:t>
      </w:r>
      <w:r w:rsidR="004F54AC">
        <w:rPr>
          <w:sz w:val="28"/>
          <w:szCs w:val="28"/>
        </w:rPr>
        <w:t xml:space="preserve">инансирования составляет – </w:t>
      </w:r>
      <w:r w:rsidR="00244ED5" w:rsidRPr="004D5DB6">
        <w:rPr>
          <w:sz w:val="28"/>
          <w:szCs w:val="28"/>
        </w:rPr>
        <w:t>294</w:t>
      </w:r>
      <w:r w:rsidRPr="004D5DB6">
        <w:rPr>
          <w:sz w:val="28"/>
          <w:szCs w:val="28"/>
        </w:rPr>
        <w:t>500,00</w:t>
      </w:r>
      <w:r>
        <w:rPr>
          <w:sz w:val="28"/>
          <w:szCs w:val="28"/>
        </w:rPr>
        <w:t xml:space="preserve"> рублей, </w:t>
      </w:r>
    </w:p>
    <w:p w:rsidR="0046778C" w:rsidRDefault="00D377CE" w:rsidP="004F5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 по годам:</w:t>
      </w:r>
    </w:p>
    <w:p w:rsidR="00D377CE" w:rsidRDefault="00244ED5" w:rsidP="004F5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 </w:t>
      </w:r>
      <w:r w:rsidRPr="004D5DB6">
        <w:rPr>
          <w:sz w:val="28"/>
          <w:szCs w:val="28"/>
        </w:rPr>
        <w:t>80</w:t>
      </w:r>
      <w:r w:rsidR="00D377CE" w:rsidRPr="004D5DB6">
        <w:rPr>
          <w:sz w:val="28"/>
          <w:szCs w:val="28"/>
        </w:rPr>
        <w:t>000,00 рублей</w:t>
      </w:r>
    </w:p>
    <w:p w:rsidR="00D377CE" w:rsidRDefault="004F54AC" w:rsidP="004F5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 107250,00 </w:t>
      </w:r>
      <w:r w:rsidR="00D377CE">
        <w:rPr>
          <w:sz w:val="28"/>
          <w:szCs w:val="28"/>
        </w:rPr>
        <w:t>рублей</w:t>
      </w:r>
    </w:p>
    <w:p w:rsidR="00601BA4" w:rsidRDefault="00D377CE" w:rsidP="004F5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 107250,00 рублей</w:t>
      </w:r>
    </w:p>
    <w:p w:rsidR="004B6193" w:rsidRPr="004F54AC" w:rsidRDefault="004B6193" w:rsidP="00D377CE">
      <w:pPr>
        <w:pStyle w:val="a3"/>
        <w:ind w:left="0"/>
        <w:jc w:val="both"/>
        <w:rPr>
          <w:sz w:val="16"/>
          <w:szCs w:val="16"/>
        </w:rPr>
      </w:pPr>
    </w:p>
    <w:p w:rsidR="00244ED5" w:rsidRDefault="005F1973" w:rsidP="004B619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377CE" w:rsidRPr="00E050BB">
        <w:rPr>
          <w:sz w:val="28"/>
          <w:szCs w:val="28"/>
        </w:rPr>
        <w:t>. В пункт 6 «Система программных мероприятий» в табличной части строку «Объемы и источники финансирования программы» изложить в следующей редакции:</w:t>
      </w:r>
    </w:p>
    <w:p w:rsidR="0046778C" w:rsidRPr="004F54AC" w:rsidRDefault="0046778C" w:rsidP="004F54AC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618"/>
      </w:tblGrid>
      <w:tr w:rsidR="00244ED5" w:rsidTr="0046778C">
        <w:trPr>
          <w:trHeight w:val="1969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ED5" w:rsidRDefault="00244ED5" w:rsidP="00244E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D5" w:rsidRDefault="00244ED5" w:rsidP="00244E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финансирования:</w:t>
            </w:r>
          </w:p>
          <w:p w:rsidR="0046778C" w:rsidRDefault="00244ED5" w:rsidP="00244E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– </w:t>
            </w:r>
          </w:p>
          <w:p w:rsidR="00244ED5" w:rsidRDefault="00244ED5" w:rsidP="00244E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Гиблицкое сельское поселение – </w:t>
            </w:r>
            <w:r w:rsidRPr="004D5DB6">
              <w:rPr>
                <w:sz w:val="28"/>
                <w:szCs w:val="28"/>
              </w:rPr>
              <w:t>294500,00</w:t>
            </w:r>
            <w:r>
              <w:rPr>
                <w:sz w:val="28"/>
                <w:szCs w:val="28"/>
              </w:rPr>
              <w:t xml:space="preserve"> рублей, </w:t>
            </w:r>
          </w:p>
          <w:p w:rsidR="00244ED5" w:rsidRDefault="00244ED5" w:rsidP="00244E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 по годам:</w:t>
            </w:r>
          </w:p>
          <w:p w:rsidR="00244ED5" w:rsidRDefault="00244ED5" w:rsidP="00244E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4D5DB6">
              <w:rPr>
                <w:sz w:val="28"/>
                <w:szCs w:val="28"/>
              </w:rPr>
              <w:t>80000,00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244ED5" w:rsidRDefault="00244ED5" w:rsidP="00244E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107250,00 рублей</w:t>
            </w:r>
          </w:p>
          <w:p w:rsidR="00244ED5" w:rsidRDefault="00244ED5" w:rsidP="00244E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107250,00 рублей</w:t>
            </w:r>
          </w:p>
          <w:p w:rsidR="00244ED5" w:rsidRDefault="00244ED5" w:rsidP="00244E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B6193" w:rsidRPr="004F54AC" w:rsidRDefault="004B6193" w:rsidP="00D377CE">
      <w:pPr>
        <w:pStyle w:val="ConsPlusNormal"/>
        <w:jc w:val="both"/>
        <w:rPr>
          <w:sz w:val="20"/>
          <w:szCs w:val="20"/>
        </w:rPr>
      </w:pPr>
    </w:p>
    <w:p w:rsidR="00D33930" w:rsidRDefault="005F1973" w:rsidP="00D339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77CE">
        <w:rPr>
          <w:sz w:val="28"/>
          <w:szCs w:val="28"/>
        </w:rPr>
        <w:t xml:space="preserve">. </w:t>
      </w:r>
      <w:r w:rsidR="00D33930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«Информационном бюллетене Гиблицкого сельского поселения» и на сайте администрации Касимовского муниципального района.</w:t>
      </w:r>
    </w:p>
    <w:p w:rsidR="00D377CE" w:rsidRDefault="005F1973" w:rsidP="00D339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7CE">
        <w:rPr>
          <w:sz w:val="28"/>
          <w:szCs w:val="28"/>
        </w:rPr>
        <w:t xml:space="preserve">. </w:t>
      </w:r>
      <w:r w:rsidR="00D377CE" w:rsidRPr="00E050BB">
        <w:rPr>
          <w:sz w:val="28"/>
          <w:szCs w:val="28"/>
        </w:rPr>
        <w:t xml:space="preserve">Контроль </w:t>
      </w:r>
      <w:r w:rsidR="00D377CE">
        <w:rPr>
          <w:sz w:val="28"/>
          <w:szCs w:val="28"/>
        </w:rPr>
        <w:t xml:space="preserve"> </w:t>
      </w:r>
      <w:r w:rsidR="00D377CE" w:rsidRPr="00E050BB">
        <w:rPr>
          <w:sz w:val="28"/>
          <w:szCs w:val="28"/>
        </w:rPr>
        <w:t>за исполнением настоящего постановления оставляю за собой.</w:t>
      </w:r>
    </w:p>
    <w:p w:rsidR="004F54AC" w:rsidRDefault="004F54AC" w:rsidP="00D377CE">
      <w:pPr>
        <w:jc w:val="both"/>
        <w:rPr>
          <w:sz w:val="28"/>
          <w:szCs w:val="28"/>
        </w:rPr>
      </w:pPr>
    </w:p>
    <w:p w:rsidR="00D377CE" w:rsidRPr="00E050BB" w:rsidRDefault="00D377CE" w:rsidP="00D377CE">
      <w:pPr>
        <w:jc w:val="both"/>
        <w:rPr>
          <w:sz w:val="28"/>
          <w:szCs w:val="28"/>
        </w:rPr>
      </w:pPr>
      <w:r w:rsidRPr="00E050BB">
        <w:rPr>
          <w:color w:val="000000"/>
          <w:spacing w:val="3"/>
          <w:sz w:val="28"/>
          <w:szCs w:val="28"/>
        </w:rPr>
        <w:t xml:space="preserve">Глава </w:t>
      </w:r>
      <w:r>
        <w:rPr>
          <w:color w:val="000000"/>
          <w:spacing w:val="3"/>
          <w:sz w:val="28"/>
          <w:szCs w:val="28"/>
        </w:rPr>
        <w:t>муниципального образования</w:t>
      </w:r>
      <w:r w:rsidRPr="00E050BB">
        <w:rPr>
          <w:sz w:val="28"/>
          <w:szCs w:val="28"/>
        </w:rPr>
        <w:t xml:space="preserve"> – </w:t>
      </w:r>
    </w:p>
    <w:p w:rsidR="00D377CE" w:rsidRPr="00E050BB" w:rsidRDefault="00D377CE" w:rsidP="00D377C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0BB">
        <w:rPr>
          <w:color w:val="000000"/>
          <w:sz w:val="28"/>
          <w:szCs w:val="28"/>
        </w:rPr>
        <w:t>Гиблицкое сельское поселение</w:t>
      </w:r>
    </w:p>
    <w:p w:rsidR="00D377CE" w:rsidRPr="00E050BB" w:rsidRDefault="00D377CE" w:rsidP="00D377C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0BB">
        <w:rPr>
          <w:color w:val="000000"/>
          <w:sz w:val="28"/>
          <w:szCs w:val="28"/>
        </w:rPr>
        <w:t>Касимовского муниципального района</w:t>
      </w:r>
    </w:p>
    <w:p w:rsidR="00C04B58" w:rsidRDefault="00D377CE" w:rsidP="00D377CE">
      <w:pPr>
        <w:rPr>
          <w:color w:val="000000"/>
          <w:sz w:val="28"/>
          <w:szCs w:val="28"/>
        </w:rPr>
      </w:pPr>
      <w:r w:rsidRPr="00E050BB">
        <w:rPr>
          <w:color w:val="000000"/>
          <w:sz w:val="28"/>
          <w:szCs w:val="28"/>
        </w:rPr>
        <w:t>Рязанской</w:t>
      </w:r>
      <w:r w:rsidR="004F54AC">
        <w:rPr>
          <w:color w:val="000000"/>
          <w:sz w:val="28"/>
          <w:szCs w:val="28"/>
        </w:rPr>
        <w:t xml:space="preserve"> области</w:t>
      </w:r>
      <w:r w:rsidR="004F54AC">
        <w:rPr>
          <w:color w:val="000000"/>
          <w:sz w:val="28"/>
          <w:szCs w:val="28"/>
        </w:rPr>
        <w:tab/>
      </w:r>
      <w:r w:rsidR="004F54AC">
        <w:rPr>
          <w:color w:val="000000"/>
          <w:sz w:val="28"/>
          <w:szCs w:val="28"/>
        </w:rPr>
        <w:tab/>
      </w:r>
      <w:r w:rsidR="004F54AC">
        <w:rPr>
          <w:color w:val="000000"/>
          <w:sz w:val="28"/>
          <w:szCs w:val="28"/>
        </w:rPr>
        <w:tab/>
      </w:r>
      <w:r w:rsidR="004F54AC">
        <w:rPr>
          <w:color w:val="000000"/>
          <w:sz w:val="28"/>
          <w:szCs w:val="28"/>
        </w:rPr>
        <w:tab/>
      </w:r>
      <w:r w:rsidR="004F54AC">
        <w:rPr>
          <w:color w:val="000000"/>
          <w:sz w:val="28"/>
          <w:szCs w:val="28"/>
        </w:rPr>
        <w:tab/>
      </w:r>
      <w:r w:rsidR="004F54AC">
        <w:rPr>
          <w:color w:val="000000"/>
          <w:sz w:val="28"/>
          <w:szCs w:val="28"/>
        </w:rPr>
        <w:tab/>
      </w:r>
      <w:r w:rsidR="004F54AC">
        <w:rPr>
          <w:color w:val="000000"/>
          <w:sz w:val="28"/>
          <w:szCs w:val="28"/>
        </w:rPr>
        <w:tab/>
      </w:r>
      <w:r w:rsidR="004F54AC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В.С. Трубочкин   </w:t>
      </w:r>
    </w:p>
    <w:p w:rsidR="00D377CE" w:rsidRDefault="00D377CE" w:rsidP="00D377CE">
      <w:pPr>
        <w:rPr>
          <w:color w:val="000000"/>
          <w:sz w:val="28"/>
          <w:szCs w:val="28"/>
        </w:rPr>
      </w:pPr>
    </w:p>
    <w:p w:rsidR="00D377CE" w:rsidRDefault="00D377CE" w:rsidP="00D377CE">
      <w:pPr>
        <w:rPr>
          <w:color w:val="000000"/>
          <w:sz w:val="28"/>
          <w:szCs w:val="28"/>
        </w:rPr>
      </w:pPr>
    </w:p>
    <w:p w:rsidR="00D377CE" w:rsidRDefault="00D377CE" w:rsidP="00D377CE">
      <w:pPr>
        <w:rPr>
          <w:color w:val="000000"/>
          <w:sz w:val="28"/>
          <w:szCs w:val="28"/>
        </w:rPr>
      </w:pPr>
    </w:p>
    <w:p w:rsidR="00D377CE" w:rsidRDefault="00D377CE" w:rsidP="00D377CE">
      <w:pPr>
        <w:rPr>
          <w:color w:val="000000"/>
          <w:sz w:val="28"/>
          <w:szCs w:val="28"/>
        </w:rPr>
      </w:pPr>
    </w:p>
    <w:p w:rsidR="00D377CE" w:rsidRDefault="00D377CE" w:rsidP="00D377CE">
      <w:pPr>
        <w:rPr>
          <w:color w:val="000000"/>
          <w:sz w:val="28"/>
          <w:szCs w:val="28"/>
        </w:rPr>
      </w:pPr>
    </w:p>
    <w:p w:rsidR="00D377CE" w:rsidRDefault="00D377CE" w:rsidP="00D377CE">
      <w:pPr>
        <w:rPr>
          <w:color w:val="000000"/>
          <w:sz w:val="28"/>
          <w:szCs w:val="28"/>
        </w:rPr>
      </w:pPr>
    </w:p>
    <w:p w:rsidR="00D377CE" w:rsidRDefault="00D377CE" w:rsidP="00D377CE">
      <w:pPr>
        <w:rPr>
          <w:color w:val="000000"/>
          <w:sz w:val="28"/>
          <w:szCs w:val="28"/>
        </w:rPr>
      </w:pPr>
    </w:p>
    <w:p w:rsidR="00D377CE" w:rsidRDefault="00D377CE" w:rsidP="00D377CE">
      <w:pPr>
        <w:rPr>
          <w:color w:val="000000"/>
          <w:sz w:val="28"/>
          <w:szCs w:val="28"/>
        </w:rPr>
      </w:pPr>
    </w:p>
    <w:p w:rsidR="006D5791" w:rsidRDefault="006D5791" w:rsidP="008F188F">
      <w:pPr>
        <w:pStyle w:val="ConsPlusNormal"/>
        <w:jc w:val="both"/>
        <w:rPr>
          <w:color w:val="000000"/>
          <w:sz w:val="28"/>
          <w:szCs w:val="28"/>
        </w:rPr>
      </w:pPr>
    </w:p>
    <w:p w:rsidR="00244ED5" w:rsidRDefault="00244ED5" w:rsidP="008F188F">
      <w:pPr>
        <w:pStyle w:val="ConsPlusNormal"/>
        <w:jc w:val="both"/>
        <w:rPr>
          <w:color w:val="000000"/>
          <w:sz w:val="28"/>
          <w:szCs w:val="28"/>
        </w:rPr>
      </w:pPr>
    </w:p>
    <w:p w:rsidR="0046778C" w:rsidRDefault="0046778C" w:rsidP="008F188F">
      <w:pPr>
        <w:pStyle w:val="ConsPlusNormal"/>
        <w:jc w:val="both"/>
      </w:pPr>
    </w:p>
    <w:p w:rsidR="004D5DB6" w:rsidRDefault="004D5DB6" w:rsidP="008F188F">
      <w:pPr>
        <w:pStyle w:val="ConsPlusNormal"/>
        <w:jc w:val="both"/>
      </w:pPr>
    </w:p>
    <w:p w:rsidR="004D5DB6" w:rsidRDefault="004D5DB6" w:rsidP="008F188F">
      <w:pPr>
        <w:pStyle w:val="ConsPlusNormal"/>
        <w:jc w:val="both"/>
      </w:pPr>
    </w:p>
    <w:p w:rsidR="00513DDC" w:rsidRDefault="00513DDC" w:rsidP="008F188F">
      <w:pPr>
        <w:pStyle w:val="ConsPlusNormal"/>
        <w:jc w:val="both"/>
      </w:pPr>
    </w:p>
    <w:p w:rsidR="004F54AC" w:rsidRDefault="006D5791" w:rsidP="006D5791">
      <w:pPr>
        <w:pStyle w:val="ConsPlusNormal"/>
        <w:ind w:left="5664"/>
        <w:jc w:val="both"/>
      </w:pPr>
      <w:r>
        <w:t xml:space="preserve">     </w:t>
      </w:r>
      <w:r w:rsidR="008F188F">
        <w:t xml:space="preserve">             </w:t>
      </w:r>
    </w:p>
    <w:p w:rsidR="004F54AC" w:rsidRDefault="004F54AC" w:rsidP="006D5791">
      <w:pPr>
        <w:pStyle w:val="ConsPlusNormal"/>
        <w:ind w:left="5664"/>
        <w:jc w:val="both"/>
      </w:pPr>
    </w:p>
    <w:p w:rsidR="004F54AC" w:rsidRDefault="004F54AC" w:rsidP="006D5791">
      <w:pPr>
        <w:pStyle w:val="ConsPlusNormal"/>
        <w:ind w:left="5664"/>
        <w:jc w:val="both"/>
      </w:pPr>
    </w:p>
    <w:p w:rsidR="004F54AC" w:rsidRDefault="004F54AC" w:rsidP="006D5791">
      <w:pPr>
        <w:pStyle w:val="ConsPlusNormal"/>
        <w:ind w:left="5664"/>
        <w:jc w:val="both"/>
      </w:pPr>
    </w:p>
    <w:p w:rsidR="004F54AC" w:rsidRDefault="004F54AC" w:rsidP="006D5791">
      <w:pPr>
        <w:pStyle w:val="ConsPlusNormal"/>
        <w:ind w:left="5664"/>
        <w:jc w:val="both"/>
      </w:pPr>
    </w:p>
    <w:p w:rsidR="004F54AC" w:rsidRDefault="004F54AC" w:rsidP="006D5791">
      <w:pPr>
        <w:pStyle w:val="ConsPlusNormal"/>
        <w:ind w:left="5664"/>
        <w:jc w:val="both"/>
      </w:pPr>
    </w:p>
    <w:p w:rsidR="004F54AC" w:rsidRPr="0007196F" w:rsidRDefault="004F54AC" w:rsidP="004F54AC">
      <w:pPr>
        <w:pStyle w:val="ConsPlusNormal"/>
        <w:ind w:left="6238" w:firstLine="708"/>
        <w:rPr>
          <w:sz w:val="20"/>
          <w:szCs w:val="20"/>
        </w:rPr>
      </w:pPr>
      <w:r w:rsidRPr="0007196F">
        <w:rPr>
          <w:sz w:val="20"/>
          <w:szCs w:val="20"/>
        </w:rPr>
        <w:lastRenderedPageBreak/>
        <w:t>Приложение</w:t>
      </w:r>
    </w:p>
    <w:p w:rsidR="004F54AC" w:rsidRPr="00207B00" w:rsidRDefault="004F54AC" w:rsidP="004F54AC">
      <w:pPr>
        <w:widowControl w:val="0"/>
        <w:autoSpaceDE w:val="0"/>
        <w:autoSpaceDN w:val="0"/>
        <w:adjustRightInd w:val="0"/>
        <w:ind w:left="6946"/>
        <w:jc w:val="both"/>
        <w:rPr>
          <w:sz w:val="20"/>
          <w:szCs w:val="20"/>
        </w:rPr>
      </w:pPr>
      <w:r>
        <w:rPr>
          <w:sz w:val="20"/>
          <w:szCs w:val="20"/>
        </w:rPr>
        <w:t>к п</w:t>
      </w:r>
      <w:r w:rsidRPr="00207B00">
        <w:rPr>
          <w:sz w:val="20"/>
          <w:szCs w:val="20"/>
        </w:rPr>
        <w:t xml:space="preserve">остановлению </w:t>
      </w:r>
      <w:r>
        <w:rPr>
          <w:sz w:val="20"/>
          <w:szCs w:val="20"/>
        </w:rPr>
        <w:t>администрации муниципального образования -</w:t>
      </w:r>
    </w:p>
    <w:p w:rsidR="004F54AC" w:rsidRDefault="004F54AC" w:rsidP="004F54AC">
      <w:pPr>
        <w:widowControl w:val="0"/>
        <w:autoSpaceDE w:val="0"/>
        <w:autoSpaceDN w:val="0"/>
        <w:adjustRightInd w:val="0"/>
        <w:ind w:left="6372" w:firstLine="574"/>
        <w:jc w:val="both"/>
        <w:rPr>
          <w:sz w:val="20"/>
          <w:szCs w:val="20"/>
        </w:rPr>
      </w:pPr>
      <w:r w:rsidRPr="00207B00">
        <w:rPr>
          <w:sz w:val="20"/>
          <w:szCs w:val="20"/>
        </w:rPr>
        <w:t>Гиблицкое сельское поселение</w:t>
      </w:r>
    </w:p>
    <w:p w:rsidR="004F54AC" w:rsidRDefault="004F54AC" w:rsidP="004F54AC">
      <w:pPr>
        <w:widowControl w:val="0"/>
        <w:autoSpaceDE w:val="0"/>
        <w:autoSpaceDN w:val="0"/>
        <w:adjustRightInd w:val="0"/>
        <w:ind w:left="6946"/>
        <w:jc w:val="both"/>
        <w:rPr>
          <w:sz w:val="20"/>
          <w:szCs w:val="20"/>
        </w:rPr>
      </w:pPr>
      <w:r w:rsidRPr="00207B00">
        <w:rPr>
          <w:sz w:val="20"/>
          <w:szCs w:val="20"/>
        </w:rPr>
        <w:t>Касимовского муниципал</w:t>
      </w:r>
      <w:r>
        <w:rPr>
          <w:sz w:val="20"/>
          <w:szCs w:val="20"/>
        </w:rPr>
        <w:t xml:space="preserve">ьного района Рязанской области </w:t>
      </w:r>
    </w:p>
    <w:p w:rsidR="004F54AC" w:rsidRDefault="004F54AC" w:rsidP="004F54AC">
      <w:pPr>
        <w:widowControl w:val="0"/>
        <w:autoSpaceDE w:val="0"/>
        <w:autoSpaceDN w:val="0"/>
        <w:adjustRightInd w:val="0"/>
        <w:ind w:left="6946"/>
        <w:jc w:val="both"/>
        <w:rPr>
          <w:sz w:val="20"/>
          <w:szCs w:val="20"/>
        </w:rPr>
      </w:pPr>
      <w:r>
        <w:rPr>
          <w:sz w:val="20"/>
          <w:szCs w:val="20"/>
        </w:rPr>
        <w:t>от 09.10.2017 № 32</w:t>
      </w:r>
    </w:p>
    <w:p w:rsidR="009A29B9" w:rsidRDefault="009A29B9" w:rsidP="009A29B9">
      <w:pPr>
        <w:keepNext/>
        <w:ind w:right="706"/>
        <w:rPr>
          <w:b/>
          <w:sz w:val="28"/>
          <w:szCs w:val="28"/>
        </w:rPr>
      </w:pPr>
    </w:p>
    <w:p w:rsidR="00D377CE" w:rsidRDefault="00D377CE" w:rsidP="00601BA4">
      <w:pPr>
        <w:keepNext/>
        <w:ind w:right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Гиблицкого сельского поселения Касимовского муниципального района Рязанской области</w:t>
      </w:r>
      <w:r>
        <w:rPr>
          <w:rStyle w:val="70"/>
          <w:b/>
        </w:rPr>
        <w:t xml:space="preserve"> </w:t>
      </w:r>
      <w:r>
        <w:rPr>
          <w:b/>
          <w:sz w:val="28"/>
          <w:szCs w:val="28"/>
        </w:rPr>
        <w:t>«Благоустройство и охрана окружающей среды</w:t>
      </w:r>
    </w:p>
    <w:p w:rsidR="00D377CE" w:rsidRDefault="00D377CE" w:rsidP="00D377CE">
      <w:pPr>
        <w:keepNext/>
        <w:ind w:left="708" w:right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2017-2019 годы»</w:t>
      </w:r>
    </w:p>
    <w:p w:rsidR="00D377CE" w:rsidRDefault="00D377CE" w:rsidP="00D377CE">
      <w:pPr>
        <w:keepNext/>
        <w:ind w:left="708" w:right="706"/>
        <w:jc w:val="center"/>
        <w:rPr>
          <w:b/>
          <w:sz w:val="28"/>
          <w:szCs w:val="28"/>
        </w:rPr>
      </w:pPr>
    </w:p>
    <w:p w:rsidR="00D377CE" w:rsidRDefault="00D377CE" w:rsidP="00D377CE">
      <w:pPr>
        <w:keepNext/>
        <w:ind w:left="708" w:right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="00E1583C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</w:p>
    <w:p w:rsidR="00D377CE" w:rsidRDefault="00D377CE" w:rsidP="00D377CE">
      <w:pPr>
        <w:keepNext/>
        <w:ind w:right="706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760"/>
      </w:tblGrid>
      <w:tr w:rsidR="00D377CE" w:rsidTr="0046778C">
        <w:trPr>
          <w:trHeight w:val="638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Гиблицкого сельского поселения Касимовского муниципального района Рязанской области «Благоустройство и охрана окружающей среды на 2017-2019 годы» (далее </w:t>
            </w:r>
            <w:r w:rsidR="00E1583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Программа)</w:t>
            </w:r>
          </w:p>
        </w:tc>
      </w:tr>
      <w:tr w:rsidR="00D377CE" w:rsidTr="004677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– Гиблицкое сельское поселение Касимовского муниципального района Рязанской области</w:t>
            </w:r>
          </w:p>
        </w:tc>
      </w:tr>
      <w:tr w:rsidR="00D377CE" w:rsidTr="004677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– Гиблицкое сельское поселение Касимовского муниципального района Рязанской области</w:t>
            </w:r>
          </w:p>
        </w:tc>
      </w:tr>
      <w:tr w:rsidR="00D377CE" w:rsidTr="004677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 статья 179 Бюджетного кодекса Российской Федерации; постановление администрации муниципального образования – Гиблицкое сельское поселение Касимовского муниципального района Рязанской области от 05.09.2012 г № 23 «</w:t>
            </w:r>
            <w:r>
              <w:rPr>
                <w:bCs/>
                <w:sz w:val="28"/>
                <w:szCs w:val="28"/>
              </w:rPr>
              <w:t xml:space="preserve">Об утверждении  порядка разработки, реализации и оценки эффективности муниципальных программ муниципального образования – </w:t>
            </w:r>
            <w:r>
              <w:rPr>
                <w:sz w:val="28"/>
                <w:szCs w:val="28"/>
              </w:rPr>
              <w:t>Гиблицкое</w:t>
            </w:r>
            <w:r>
              <w:rPr>
                <w:bCs/>
                <w:sz w:val="28"/>
                <w:szCs w:val="28"/>
              </w:rPr>
              <w:t xml:space="preserve"> сельское поселение Касимовского муниципального района Рязанской области» </w:t>
            </w:r>
          </w:p>
        </w:tc>
      </w:tr>
      <w:tr w:rsidR="00D377CE" w:rsidTr="004677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– Гиблицкое сельское поселение Касимовского муниципального района Рязанской области</w:t>
            </w:r>
          </w:p>
        </w:tc>
      </w:tr>
      <w:tr w:rsidR="00D377CE" w:rsidTr="004677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окружающей  среды за счет благоустройства территории поселения, обеспечения санитарно-эпидемиологического благополучия и экологической безопасности</w:t>
            </w:r>
          </w:p>
        </w:tc>
      </w:tr>
      <w:tr w:rsidR="00D377CE" w:rsidTr="004677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Повышение уровня благоустройства поселения; 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Организация и улучшение качества уличного освещения;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Совершенствование и организация содержания мест захоронения;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Совершенствование системы сбора отходов, мусора, устранение предпосылок для организации несанкционированных свалок;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Озеленение территории.</w:t>
            </w:r>
          </w:p>
        </w:tc>
      </w:tr>
      <w:tr w:rsidR="00D377CE" w:rsidTr="0046778C">
        <w:trPr>
          <w:trHeight w:val="527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благоустроенных мест общего пользования, парков, детских площадок, единиц.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2017-4 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2018-4 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2019-4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Количество образованных в отчетном периоде несанкционированных свалок, единиц.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2017-0 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2018-0 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Протяженность сетей уличного освещения в общей протяженности  улично-дорожной сети, процентов.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2017-85% 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2018-90%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2019-95%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Доля работающих светоточек на улично-дорожной сети в общем количестве установленных светоточек, процентов.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2017-90%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2018-95%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2019-100%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Доля очищенных от мусора территорий (в том числе закрепленных и прилегающих) в период проведения весеннего и осеннего месячника по санитарной очистке территории поселения, от общей площади поселения, процентов.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2017-70% 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2018-85%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2019-90%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Количество обоснованных жалоб населения по вопросам благоустройства, озеленения, уличного освещения.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2017-0 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2018-0 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 Доля очищенной от мусора территории кладбищ от общей площади кладбищ, процентов.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2017-100% 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2018-100% 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2019-100%</w:t>
            </w:r>
          </w:p>
        </w:tc>
      </w:tr>
      <w:tr w:rsidR="00D377CE" w:rsidTr="004677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 реализации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E" w:rsidRDefault="00D377CE" w:rsidP="00601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годы</w:t>
            </w:r>
          </w:p>
          <w:p w:rsidR="00D377CE" w:rsidRDefault="00D377CE" w:rsidP="00601BA4">
            <w:pPr>
              <w:jc w:val="both"/>
              <w:rPr>
                <w:sz w:val="28"/>
                <w:szCs w:val="28"/>
              </w:rPr>
            </w:pPr>
          </w:p>
        </w:tc>
      </w:tr>
      <w:tr w:rsidR="00D377CE" w:rsidTr="0046778C">
        <w:trPr>
          <w:trHeight w:val="1969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финансирования: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– Ги</w:t>
            </w:r>
            <w:r w:rsidR="00244ED5">
              <w:rPr>
                <w:sz w:val="28"/>
                <w:szCs w:val="28"/>
              </w:rPr>
              <w:t xml:space="preserve">блицкое сельское поселение – </w:t>
            </w:r>
            <w:r w:rsidR="00244ED5" w:rsidRPr="004D5DB6">
              <w:rPr>
                <w:sz w:val="28"/>
                <w:szCs w:val="28"/>
              </w:rPr>
              <w:t>294</w:t>
            </w:r>
            <w:r w:rsidRPr="004D5DB6">
              <w:rPr>
                <w:sz w:val="28"/>
                <w:szCs w:val="28"/>
              </w:rPr>
              <w:t>500,00</w:t>
            </w:r>
            <w:r>
              <w:rPr>
                <w:sz w:val="28"/>
                <w:szCs w:val="28"/>
              </w:rPr>
              <w:t xml:space="preserve"> рублей, 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 по годам:</w:t>
            </w:r>
          </w:p>
          <w:p w:rsidR="00D377CE" w:rsidRDefault="006D5791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4D5DB6">
              <w:rPr>
                <w:sz w:val="28"/>
                <w:szCs w:val="28"/>
              </w:rPr>
              <w:t>80</w:t>
            </w:r>
            <w:r w:rsidR="00D377CE" w:rsidRPr="004D5DB6">
              <w:rPr>
                <w:sz w:val="28"/>
                <w:szCs w:val="28"/>
              </w:rPr>
              <w:t>000,00</w:t>
            </w:r>
            <w:r w:rsidR="00D377CE">
              <w:rPr>
                <w:sz w:val="28"/>
                <w:szCs w:val="28"/>
              </w:rPr>
              <w:t xml:space="preserve"> рублей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107250,00 рублей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107250,00 рублей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77CE" w:rsidTr="004677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  <w:r>
              <w:rPr>
                <w:sz w:val="28"/>
                <w:szCs w:val="28"/>
              </w:rPr>
              <w:lastRenderedPageBreak/>
              <w:t xml:space="preserve">результаты реализации Программы и показатели социально-экономической  эффективности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Программа направлена на создание комфортной, безопасной и  эстетически привлекательной среды. 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ее реализации:</w:t>
            </w:r>
          </w:p>
          <w:p w:rsidR="00D377CE" w:rsidRDefault="00D377CE" w:rsidP="00D377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благоустроенности поселения;</w:t>
            </w:r>
          </w:p>
          <w:p w:rsidR="00D377CE" w:rsidRDefault="00D377CE" w:rsidP="00D377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уличного освещения, и, в связи с этим, - безопасности  дорожного движения;</w:t>
            </w:r>
          </w:p>
          <w:p w:rsidR="00D377CE" w:rsidRDefault="00D377CE" w:rsidP="00D377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вновь образуемых несанкционированных свалок;</w:t>
            </w:r>
          </w:p>
          <w:p w:rsidR="00D377CE" w:rsidRDefault="00D377CE" w:rsidP="00D377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ответственности жителей поселения за состояние чистоты и порядка в месте проживания;</w:t>
            </w:r>
          </w:p>
          <w:p w:rsidR="00D377CE" w:rsidRDefault="00D377CE" w:rsidP="00D377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благоустроенных мест общего пользования, в том числе за счет организации малых оборудованных «тематических» зеленых зон («сквериков»);</w:t>
            </w:r>
          </w:p>
          <w:p w:rsidR="00D377CE" w:rsidRDefault="00D377CE" w:rsidP="00D377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территории кладбищ от несанкционированных свалок;</w:t>
            </w:r>
          </w:p>
          <w:p w:rsidR="00D377CE" w:rsidRDefault="00D377CE" w:rsidP="00D377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D377CE" w:rsidRDefault="00D377CE" w:rsidP="00601BA4">
            <w:pPr>
              <w:pStyle w:val="a3"/>
              <w:autoSpaceDE w:val="0"/>
              <w:autoSpaceDN w:val="0"/>
              <w:adjustRightInd w:val="0"/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-Переход на более экономные источники света, возможность регулировать уровень уличного освещения по потребности в вечернее и ночное время, позволят получить экономический и бюджетный эффект в виде сокращения потребления электроэнергии и расходов на содержание и обслуживание сетей уличного освещения.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среды, уровня освещенности улично-дорожной сети позволит получить социальные эффекты:</w:t>
            </w:r>
          </w:p>
          <w:p w:rsidR="00D377CE" w:rsidRDefault="00D377CE" w:rsidP="00D377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будут сохранены жизнь и здоровье участников дорожного движения;</w:t>
            </w:r>
          </w:p>
          <w:p w:rsidR="00D377CE" w:rsidRDefault="00D377CE" w:rsidP="0060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повысится уровень удовлетворенности жителями  качеством  среды.</w:t>
            </w:r>
          </w:p>
        </w:tc>
      </w:tr>
    </w:tbl>
    <w:p w:rsidR="00D377CE" w:rsidRDefault="00D377CE" w:rsidP="00D377CE">
      <w:pPr>
        <w:keepNext/>
        <w:shd w:val="clear" w:color="auto" w:fill="FFFFFF"/>
        <w:tabs>
          <w:tab w:val="left" w:pos="1276"/>
        </w:tabs>
        <w:ind w:left="709" w:right="624"/>
        <w:jc w:val="both"/>
        <w:rPr>
          <w:b/>
          <w:sz w:val="28"/>
          <w:szCs w:val="28"/>
        </w:rPr>
      </w:pPr>
    </w:p>
    <w:p w:rsidR="00D377CE" w:rsidRPr="0046778C" w:rsidRDefault="00D377CE" w:rsidP="0046778C">
      <w:pPr>
        <w:keepNext/>
        <w:numPr>
          <w:ilvl w:val="0"/>
          <w:numId w:val="2"/>
        </w:numPr>
        <w:shd w:val="clear" w:color="auto" w:fill="FFFFFF"/>
        <w:tabs>
          <w:tab w:val="left" w:pos="1276"/>
        </w:tabs>
        <w:ind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D377CE" w:rsidRPr="006D5791" w:rsidRDefault="00D377CE" w:rsidP="006D5791">
      <w:pPr>
        <w:pStyle w:val="a8"/>
        <w:ind w:firstLine="720"/>
      </w:pPr>
      <w:r>
        <w:t xml:space="preserve">Сфера реализации программы направлена на создание комфортной, безопасной и  эстетически привлекательной окружающей среды. </w:t>
      </w:r>
    </w:p>
    <w:p w:rsidR="00E1583C" w:rsidRDefault="00E1583C" w:rsidP="006D5791">
      <w:pPr>
        <w:pStyle w:val="a8"/>
        <w:tabs>
          <w:tab w:val="left" w:pos="1134"/>
        </w:tabs>
        <w:ind w:firstLine="709"/>
        <w:jc w:val="center"/>
        <w:rPr>
          <w:b/>
        </w:rPr>
      </w:pPr>
    </w:p>
    <w:p w:rsidR="00D377CE" w:rsidRDefault="00D377CE" w:rsidP="006D5791">
      <w:pPr>
        <w:pStyle w:val="a8"/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Уличное освещение</w:t>
      </w:r>
    </w:p>
    <w:p w:rsidR="00D377CE" w:rsidRDefault="00D377CE" w:rsidP="00D377CE">
      <w:pPr>
        <w:pStyle w:val="a8"/>
        <w:ind w:firstLine="720"/>
      </w:pPr>
      <w:r>
        <w:t xml:space="preserve">В настоящее время важным компонентом функциональной организации среды обитания человека является светотехника.  Освещение улиц - это не только комфорт и безопасность людей в темное время суток, но и инструмент, позволяющий моделировать эстетическое восприятие среды. </w:t>
      </w:r>
    </w:p>
    <w:p w:rsidR="00D377CE" w:rsidRDefault="00D377CE" w:rsidP="00D377CE">
      <w:pPr>
        <w:pStyle w:val="a8"/>
        <w:ind w:firstLine="720"/>
      </w:pPr>
      <w:r>
        <w:t>Система уличного освещения включает в себя два основных направления:</w:t>
      </w:r>
    </w:p>
    <w:p w:rsidR="00D377CE" w:rsidRDefault="00D377CE" w:rsidP="00D377CE">
      <w:pPr>
        <w:pStyle w:val="a8"/>
        <w:numPr>
          <w:ilvl w:val="0"/>
          <w:numId w:val="3"/>
        </w:numPr>
        <w:tabs>
          <w:tab w:val="left" w:pos="993"/>
        </w:tabs>
        <w:ind w:left="0" w:firstLine="709"/>
      </w:pPr>
      <w:r>
        <w:t>освещение транспортных дорог;</w:t>
      </w:r>
    </w:p>
    <w:p w:rsidR="00D377CE" w:rsidRDefault="00D377CE" w:rsidP="00D377CE">
      <w:pPr>
        <w:pStyle w:val="a8"/>
        <w:numPr>
          <w:ilvl w:val="0"/>
          <w:numId w:val="3"/>
        </w:numPr>
        <w:tabs>
          <w:tab w:val="left" w:pos="993"/>
        </w:tabs>
        <w:ind w:left="0" w:firstLine="709"/>
      </w:pPr>
      <w:r>
        <w:t>освещение жилых территорий и пешеходных зон.</w:t>
      </w:r>
      <w:r>
        <w:tab/>
      </w:r>
    </w:p>
    <w:p w:rsidR="00D377CE" w:rsidRDefault="00D377CE" w:rsidP="00D377CE">
      <w:pPr>
        <w:pStyle w:val="a8"/>
        <w:ind w:firstLine="720"/>
      </w:pPr>
      <w:r>
        <w:t>Приоритетом в организации уличного освещения является  обеспечение безопасности дорожного движения. В настоящее время освещенность улиц поселения, пешеходных з</w:t>
      </w:r>
      <w:r w:rsidR="0046778C">
        <w:t>он, не соответствует норматив</w:t>
      </w:r>
      <w:r>
        <w:t xml:space="preserve">у по СНИП 23-05-95 «Естественное и искусственное освещение» и ГОСТ Р50597-93 «Безопасность дорожного движения». Основная причина - низкий уровень финансирования на протяжении ряда лет. В рамках текущего финансирования осуществляется лишь замена перегоревших ламп. Необходима полная замена устаревшего </w:t>
      </w:r>
      <w:r>
        <w:lastRenderedPageBreak/>
        <w:t>осветительного оборудования на современные энергосберегающие источники света.</w:t>
      </w:r>
    </w:p>
    <w:p w:rsidR="00D377CE" w:rsidRDefault="00D377CE" w:rsidP="00D377CE">
      <w:pPr>
        <w:pStyle w:val="a8"/>
        <w:ind w:firstLine="720"/>
      </w:pPr>
      <w:r>
        <w:t xml:space="preserve">Реализация программы позволит получить экономию электроэнергии и, соответственно, расходов на содержание сетей уличного освещения, что в дальнейшем повлечёт экономию бюджетных средств по содержанию и обслуживанию сетей. </w:t>
      </w:r>
    </w:p>
    <w:p w:rsidR="00D377CE" w:rsidRDefault="00D377CE" w:rsidP="006D5791">
      <w:pPr>
        <w:pStyle w:val="a8"/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Сбор и вывоз отходов</w:t>
      </w:r>
    </w:p>
    <w:p w:rsidR="00D377CE" w:rsidRDefault="00D377CE" w:rsidP="00D377CE">
      <w:pPr>
        <w:pStyle w:val="a8"/>
        <w:tabs>
          <w:tab w:val="left" w:pos="1134"/>
        </w:tabs>
        <w:ind w:firstLine="709"/>
      </w:pPr>
      <w:r>
        <w:t xml:space="preserve">Сбор и вывоз твердых бытовых отходов на территории поселения  осуществляет муниципальное унитарное предприятие  МПЖКХ Гусь-Железный согласно утвержденным графикам. Тем не </w:t>
      </w:r>
      <w:r w:rsidR="0016243A">
        <w:t>менее,</w:t>
      </w:r>
      <w:r>
        <w:t xml:space="preserve"> не налажена должным образом работа по заключению договоров на вывоз мусора с гражданами, проживающими в частном секторе Гиблицкого сельского поселения. </w:t>
      </w:r>
    </w:p>
    <w:p w:rsidR="00D377CE" w:rsidRDefault="00D377CE" w:rsidP="00D377CE">
      <w:pPr>
        <w:pStyle w:val="a8"/>
        <w:tabs>
          <w:tab w:val="left" w:pos="1134"/>
        </w:tabs>
        <w:ind w:firstLine="709"/>
      </w:pPr>
      <w:r>
        <w:t xml:space="preserve">Одной из проблем благоустройства населенных пунктов поселения является низкий уровень культуры поведения жителей на улицах и во дворах, небрежном отношении к правилам благоустройства в части  сбора и вывоза отходов. Вследствие несанкционированного размещения отходов ежегодно на территории поселения образуются несанкционированные свалки мусора. </w:t>
      </w:r>
    </w:p>
    <w:p w:rsidR="00D377CE" w:rsidRDefault="00D377CE" w:rsidP="006D5791">
      <w:pPr>
        <w:pStyle w:val="a8"/>
        <w:tabs>
          <w:tab w:val="left" w:pos="1134"/>
        </w:tabs>
        <w:ind w:firstLine="709"/>
      </w:pPr>
      <w:r>
        <w:t>Накопление в больших масштабах отходов и негативное их воздействие на окружающую среду является одной из главных проблем благоустройства. Необходимо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E1583C" w:rsidRDefault="00E1583C" w:rsidP="006D5791">
      <w:pPr>
        <w:pStyle w:val="a8"/>
        <w:tabs>
          <w:tab w:val="left" w:pos="1134"/>
        </w:tabs>
        <w:ind w:firstLine="709"/>
        <w:jc w:val="center"/>
        <w:rPr>
          <w:b/>
        </w:rPr>
      </w:pPr>
    </w:p>
    <w:p w:rsidR="00D377CE" w:rsidRDefault="00D377CE" w:rsidP="006D5791">
      <w:pPr>
        <w:pStyle w:val="a8"/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Озеленение</w:t>
      </w:r>
    </w:p>
    <w:p w:rsidR="00D377CE" w:rsidRDefault="00D377CE" w:rsidP="00244ED5">
      <w:pPr>
        <w:pStyle w:val="a8"/>
        <w:ind w:firstLine="720"/>
      </w:pPr>
      <w:r>
        <w:t>Одним из важных направлений оздоровления экологической обстановки в поселении является развитие озеленения. Для улучшения и поддержания состояния зеленых насаждений и придания им надлежащего декоративного облика требуется своевременное проведение работ по уходу за зелеными насаждениями. Однако бюджетные ассигнования позволяют обеспечить выполнение лишь небольшой части работ. Предусматривается комплекс мер по содержанию г</w:t>
      </w:r>
      <w:r w:rsidR="0046778C">
        <w:t>азонов, клумб, цветников и мест</w:t>
      </w:r>
      <w:r>
        <w:t>,</w:t>
      </w:r>
      <w:r w:rsidR="0046778C">
        <w:t xml:space="preserve"> </w:t>
      </w:r>
      <w:r>
        <w:t xml:space="preserve">прилегающих к объектам благоустройства. </w:t>
      </w:r>
    </w:p>
    <w:p w:rsidR="00E1583C" w:rsidRDefault="00E1583C" w:rsidP="00244ED5">
      <w:pPr>
        <w:pStyle w:val="a8"/>
        <w:ind w:firstLine="720"/>
        <w:jc w:val="center"/>
        <w:rPr>
          <w:b/>
        </w:rPr>
      </w:pPr>
    </w:p>
    <w:p w:rsidR="00D377CE" w:rsidRDefault="00D377CE" w:rsidP="00244ED5">
      <w:pPr>
        <w:pStyle w:val="a8"/>
        <w:ind w:firstLine="720"/>
        <w:jc w:val="center"/>
      </w:pPr>
      <w:r>
        <w:rPr>
          <w:b/>
        </w:rPr>
        <w:t>Организация и содержание мест захоронения</w:t>
      </w:r>
    </w:p>
    <w:p w:rsidR="00D377CE" w:rsidRDefault="00D377CE" w:rsidP="0046778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имеется  кладбище. К числу основных проблем в части организации содержания мест захоронения является уборка мусора. 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E1583C" w:rsidRDefault="00D377CE" w:rsidP="00D377CE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D377CE" w:rsidRDefault="00D377CE" w:rsidP="00E1583C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уровня благоустройства</w:t>
      </w:r>
    </w:p>
    <w:p w:rsidR="00D377CE" w:rsidRPr="00572B7E" w:rsidRDefault="00D377CE" w:rsidP="00D377CE">
      <w:pPr>
        <w:pStyle w:val="ConsPlusNormal"/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Мероприятия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благоустройству в населенных пунктах включают содержание территории населенных пунктов в надлежащем виде. Содержание улиц и дворовых территорий, мест массового отдыха населения, малых архитектурных форм, обустройство колодцев, удаление аварийных деревьев требует каждодневного внимания и выполнения намеченных Программой мероприятий. 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отсутствуют предприятия, организации, учреждения, организации, занимающиеся комплексным благоустройством на территории Гиблицкого сельского поселения. В связи с этим требуется привлечение специализированных организаций для решения существующих проблем.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Необходима организация взаимодействия между предприятиями, организациями и учреждениями, расположенными на территории Гиблицкого сельского поселения при решении вопросов благоустройства, а также привлечение жителей поселения к участию в решении проблем благоустройства.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благоустройству населенных пунктов Гиблицкого сельского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377CE" w:rsidRDefault="00D377CE" w:rsidP="0046778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E1583C" w:rsidRDefault="00E1583C" w:rsidP="0046778C">
      <w:pPr>
        <w:pStyle w:val="ConsPlusNormal"/>
        <w:tabs>
          <w:tab w:val="left" w:pos="1590"/>
        </w:tabs>
        <w:ind w:left="709"/>
        <w:jc w:val="center"/>
        <w:rPr>
          <w:b/>
          <w:sz w:val="28"/>
          <w:szCs w:val="28"/>
        </w:rPr>
      </w:pPr>
    </w:p>
    <w:p w:rsidR="00D377CE" w:rsidRPr="0046778C" w:rsidRDefault="00D377CE" w:rsidP="0046778C">
      <w:pPr>
        <w:pStyle w:val="ConsPlusNormal"/>
        <w:tabs>
          <w:tab w:val="left" w:pos="1590"/>
        </w:tabs>
        <w:ind w:left="709"/>
        <w:jc w:val="center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t>2. Цель и задачи реализации Программы</w:t>
      </w:r>
    </w:p>
    <w:p w:rsidR="00D377CE" w:rsidRDefault="00D377CE" w:rsidP="00D377CE">
      <w:pPr>
        <w:pStyle w:val="a8"/>
        <w:ind w:firstLine="720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отнесены вопросы:</w:t>
      </w:r>
    </w:p>
    <w:p w:rsidR="00D377CE" w:rsidRDefault="00D377CE" w:rsidP="00D377CE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>
        <w:t>организации мероприятий по охране окружающей среды в границах муниципального образования;</w:t>
      </w:r>
    </w:p>
    <w:p w:rsidR="00D377CE" w:rsidRDefault="00D377CE" w:rsidP="00D377CE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>
        <w:t>создания условий для массового отдыха жителей поселения  и организации обустройства мест массового отдыха населения;</w:t>
      </w:r>
    </w:p>
    <w:p w:rsidR="00D377CE" w:rsidRDefault="00D377CE" w:rsidP="00D377CE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>
        <w:t>организации сбора, вывоза бытовых отходов;</w:t>
      </w:r>
    </w:p>
    <w:p w:rsidR="00D377CE" w:rsidRDefault="00D377CE" w:rsidP="00D377CE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>
        <w:t>утверждения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лесов, лесов особо охраняемых природных территорий, расположенных в границах муниципального образования;</w:t>
      </w:r>
    </w:p>
    <w:p w:rsidR="00D377CE" w:rsidRDefault="00D377CE" w:rsidP="00D377CE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осуществление в пределах, установленных водным </w:t>
      </w:r>
      <w:hyperlink r:id="rId8" w:history="1">
        <w:r w:rsidRPr="002577C4">
          <w:rPr>
            <w:rStyle w:val="a7"/>
            <w:color w:val="auto"/>
          </w:rPr>
          <w:t>законодательством</w:t>
        </w:r>
      </w:hyperlink>
      <w:r w:rsidRPr="002577C4">
        <w:t xml:space="preserve"> </w:t>
      </w:r>
      <w:r>
        <w:t>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D377CE" w:rsidRDefault="00D377CE" w:rsidP="00D377CE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 организация и содержание мест захоронения.</w:t>
      </w:r>
    </w:p>
    <w:p w:rsidR="00D377CE" w:rsidRDefault="00D377CE" w:rsidP="00D377C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полномочий органов местного самоуправления с учетом направлений стимулирования органов местного самоуправления органами </w:t>
      </w:r>
      <w:r>
        <w:rPr>
          <w:bCs/>
          <w:sz w:val="28"/>
          <w:szCs w:val="28"/>
        </w:rPr>
        <w:lastRenderedPageBreak/>
        <w:t>государственной власти Российской Федерации определены цель и задачи программы.</w:t>
      </w:r>
    </w:p>
    <w:p w:rsidR="00D377CE" w:rsidRDefault="00D377CE" w:rsidP="00D377CE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программы является повышение качества окружающей среды за счет благоустройства территории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>, обеспечения санитарно-эпидемиологического благополучия и экологической безопасности.</w:t>
      </w:r>
    </w:p>
    <w:p w:rsidR="00D377CE" w:rsidRDefault="00D377CE" w:rsidP="00D377CE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достижения поставленной цели определены следующие задачи:</w:t>
      </w:r>
    </w:p>
    <w:p w:rsidR="00D377CE" w:rsidRDefault="00D377CE" w:rsidP="00D377C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Повышение уровня благоустройства территории поселения;</w:t>
      </w:r>
    </w:p>
    <w:p w:rsidR="00D377CE" w:rsidRDefault="00D377CE" w:rsidP="00D377C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 улучшение качества уличного освещения;</w:t>
      </w:r>
    </w:p>
    <w:p w:rsidR="00D377CE" w:rsidRDefault="00D377CE" w:rsidP="00D377C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организации и содержания мест захоронения;</w:t>
      </w:r>
    </w:p>
    <w:p w:rsidR="00D377CE" w:rsidRDefault="00D377CE" w:rsidP="00D377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Совершенствование системы сбора отходов, мусора, устранение предпосылок для организации несанкционированных свалок;</w:t>
      </w:r>
    </w:p>
    <w:p w:rsidR="00D377CE" w:rsidRDefault="00D377CE" w:rsidP="00D377CE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Озеленение территории.</w:t>
      </w:r>
    </w:p>
    <w:p w:rsidR="00E1583C" w:rsidRDefault="00D377CE" w:rsidP="0046778C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377CE" w:rsidRDefault="00D377CE" w:rsidP="0046778C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</w:t>
      </w:r>
      <w:r>
        <w:rPr>
          <w:b/>
          <w:sz w:val="28"/>
          <w:szCs w:val="28"/>
        </w:rPr>
        <w:tab/>
        <w:t>Сроки и этапы реализации Программы</w:t>
      </w:r>
    </w:p>
    <w:p w:rsidR="00D377CE" w:rsidRPr="0046778C" w:rsidRDefault="00E1583C" w:rsidP="0046778C">
      <w:pPr>
        <w:pStyle w:val="a3"/>
        <w:keepNext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377CE">
        <w:rPr>
          <w:bCs/>
          <w:sz w:val="28"/>
          <w:szCs w:val="28"/>
        </w:rPr>
        <w:t xml:space="preserve">Срок реализации программы – 2017-2019 годы. </w:t>
      </w:r>
    </w:p>
    <w:p w:rsidR="00E1583C" w:rsidRDefault="00E1583C" w:rsidP="0046778C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</w:p>
    <w:p w:rsidR="00D377CE" w:rsidRDefault="00D377CE" w:rsidP="0046778C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Ресурсное обеспечение Программы</w:t>
      </w:r>
    </w:p>
    <w:p w:rsidR="00D377CE" w:rsidRPr="004D5DB6" w:rsidRDefault="00D377CE" w:rsidP="00D377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583C">
        <w:rPr>
          <w:sz w:val="28"/>
          <w:szCs w:val="28"/>
        </w:rPr>
        <w:tab/>
      </w:r>
      <w:r>
        <w:rPr>
          <w:sz w:val="28"/>
          <w:szCs w:val="28"/>
        </w:rPr>
        <w:t xml:space="preserve">Финансирование программы осуществляется за счет средств бюджета муниципального образования – Гиблицкое сельское поселение Касимовского муниципального района Рязанской области. Общий объем финансирования составляет  -  </w:t>
      </w:r>
      <w:r w:rsidR="00244ED5" w:rsidRPr="004D5DB6">
        <w:rPr>
          <w:sz w:val="28"/>
          <w:szCs w:val="28"/>
        </w:rPr>
        <w:t>294</w:t>
      </w:r>
      <w:r w:rsidRPr="004D5DB6">
        <w:rPr>
          <w:sz w:val="28"/>
          <w:szCs w:val="28"/>
        </w:rPr>
        <w:t>500,00 рублей, в том числе  по годам:</w:t>
      </w:r>
    </w:p>
    <w:p w:rsidR="00D377CE" w:rsidRDefault="00244ED5" w:rsidP="00D377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5DB6">
        <w:rPr>
          <w:sz w:val="28"/>
          <w:szCs w:val="28"/>
        </w:rPr>
        <w:t>2017 год –  80</w:t>
      </w:r>
      <w:r w:rsidR="00D377CE" w:rsidRPr="004D5DB6">
        <w:rPr>
          <w:sz w:val="28"/>
          <w:szCs w:val="28"/>
        </w:rPr>
        <w:t>000,00</w:t>
      </w:r>
      <w:r w:rsidR="00D377CE">
        <w:rPr>
          <w:sz w:val="28"/>
          <w:szCs w:val="28"/>
        </w:rPr>
        <w:t xml:space="preserve"> рублей</w:t>
      </w:r>
    </w:p>
    <w:p w:rsidR="00D377CE" w:rsidRDefault="00D377CE" w:rsidP="00D377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 107250,00 рублей</w:t>
      </w:r>
    </w:p>
    <w:p w:rsidR="002577C4" w:rsidRDefault="00D377CE" w:rsidP="00D377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2019 год –  107250,00 рублей</w:t>
      </w:r>
    </w:p>
    <w:p w:rsidR="00D377CE" w:rsidRDefault="00D377CE" w:rsidP="00D377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финансирования муниципальной программы носит прогнозный характер и ежегодно уточняется при принятии бюджета муниципального образования - Гиблицкое сельское поселение Касимовского муниципального района Рязанской области  на очередной финансовый год.</w:t>
      </w:r>
    </w:p>
    <w:p w:rsidR="00D377CE" w:rsidRPr="0046778C" w:rsidRDefault="00D377CE" w:rsidP="004677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E1583C" w:rsidRDefault="00E1583C" w:rsidP="004677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77CE" w:rsidRDefault="00D377CE" w:rsidP="004677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действующими нормативными правовыми актами муниципального образования - Гиблицкое сельское поселение Касимовского муниципального района Рязанской области , определяющими механизм реализации муниципальных программ.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- Гиблицкое сельское поселение Касимовского муниципального района Рязанской области: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выполнением мероприятий Программы;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готовит отчеты о выполнении Программы, включая меры по повышению эффективности ее реализации;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 контрактов (договоров), заключенных в установленном порядке с юридическими и физическими лицами по выполнению работ по благоустройству.</w:t>
      </w:r>
    </w:p>
    <w:p w:rsidR="00D377CE" w:rsidRDefault="00D377CE" w:rsidP="00D377CE">
      <w:pPr>
        <w:pStyle w:val="ConsPlusNormal"/>
        <w:ind w:firstLine="540"/>
        <w:jc w:val="both"/>
        <w:rPr>
          <w:sz w:val="28"/>
          <w:szCs w:val="28"/>
        </w:rPr>
      </w:pPr>
    </w:p>
    <w:p w:rsidR="00D377CE" w:rsidRDefault="00D377CE" w:rsidP="00D377CE">
      <w:pPr>
        <w:rPr>
          <w:sz w:val="28"/>
          <w:szCs w:val="28"/>
        </w:rPr>
        <w:sectPr w:rsidR="00D377CE" w:rsidSect="004F54AC">
          <w:pgSz w:w="11906" w:h="16838"/>
          <w:pgMar w:top="426" w:right="849" w:bottom="346" w:left="1134" w:header="113" w:footer="0" w:gutter="0"/>
          <w:cols w:space="720"/>
          <w:docGrid w:linePitch="326"/>
        </w:sectPr>
      </w:pPr>
    </w:p>
    <w:p w:rsidR="00D377CE" w:rsidRDefault="00D377CE" w:rsidP="00D377CE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Система программных мероприятий </w:t>
      </w:r>
    </w:p>
    <w:tbl>
      <w:tblPr>
        <w:tblpPr w:leftFromText="180" w:rightFromText="180" w:vertAnchor="text" w:horzAnchor="margin" w:tblpX="250" w:tblpY="7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425"/>
        <w:gridCol w:w="709"/>
        <w:gridCol w:w="142"/>
        <w:gridCol w:w="1206"/>
        <w:gridCol w:w="219"/>
        <w:gridCol w:w="843"/>
        <w:gridCol w:w="142"/>
        <w:gridCol w:w="2126"/>
        <w:gridCol w:w="992"/>
        <w:gridCol w:w="851"/>
        <w:gridCol w:w="992"/>
        <w:gridCol w:w="992"/>
        <w:gridCol w:w="2835"/>
      </w:tblGrid>
      <w:tr w:rsidR="00D377CE" w:rsidTr="0016243A">
        <w:trPr>
          <w:trHeight w:val="1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№ п/п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Программные мероприятия, обеспечивающие выполнение задачи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Источники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Ожидаемый результат</w:t>
            </w:r>
          </w:p>
        </w:tc>
      </w:tr>
      <w:tr w:rsidR="004E7A4D" w:rsidTr="0016243A">
        <w:trPr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4E7A4D" w:rsidRDefault="00D377CE" w:rsidP="004E7A4D"/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4E7A4D" w:rsidRDefault="00D377CE" w:rsidP="004E7A4D"/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4E7A4D" w:rsidRDefault="00D377CE" w:rsidP="004E7A4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4E7A4D" w:rsidRDefault="00D377CE" w:rsidP="004E7A4D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Всего (тыс. 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</w:tr>
      <w:tr w:rsidR="004E7A4D" w:rsidTr="0016243A">
        <w:trPr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4E7A4D" w:rsidRDefault="00D377CE" w:rsidP="004E7A4D"/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4E7A4D" w:rsidRDefault="00D377CE" w:rsidP="004E7A4D"/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4E7A4D" w:rsidRDefault="00D377CE" w:rsidP="004E7A4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4E7A4D" w:rsidRDefault="00D377CE" w:rsidP="004E7A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4E7A4D" w:rsidRDefault="00D377CE" w:rsidP="004E7A4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2019</w:t>
            </w:r>
          </w:p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CE" w:rsidRPr="004E7A4D" w:rsidRDefault="00D377CE" w:rsidP="004E7A4D"/>
        </w:tc>
      </w:tr>
      <w:tr w:rsidR="004E7A4D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  <w:rPr>
                <w:b/>
              </w:rPr>
            </w:pPr>
            <w:r w:rsidRPr="004E7A4D">
              <w:rPr>
                <w:b/>
                <w:bCs/>
              </w:rPr>
              <w:t>1.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  <w:rPr>
                <w:b/>
              </w:rPr>
            </w:pPr>
            <w:r w:rsidRPr="004E7A4D">
              <w:rPr>
                <w:b/>
                <w:bCs/>
              </w:rPr>
              <w:t>Повышение уровня благоустройства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4E7A4D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  <w:bCs/>
              </w:rPr>
              <w:t>145</w:t>
            </w:r>
            <w:r w:rsidR="00D377CE" w:rsidRPr="004E7A4D">
              <w:rPr>
                <w:b/>
                <w:bCs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4E7A4D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  <w:bCs/>
              </w:rPr>
              <w:t>45</w:t>
            </w:r>
            <w:r w:rsidR="00D377CE" w:rsidRPr="004E7A4D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  <w:bCs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</w:tr>
      <w:tr w:rsidR="004E7A4D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1.1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Благоустройство территорий улиц, населенных пунктов в границах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</w:tr>
      <w:tr w:rsidR="004E7A4D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1.1.1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rPr>
                <w:bCs/>
              </w:rPr>
              <w:t>Содержание улиц в чистоте в зимнее время (чистка снега)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4E7A4D" w:rsidP="004E7A4D">
            <w:pPr>
              <w:pStyle w:val="a3"/>
              <w:ind w:left="0"/>
              <w:jc w:val="center"/>
            </w:pPr>
            <w:r w:rsidRPr="004E7A4D">
              <w:t>25</w:t>
            </w:r>
            <w:r w:rsidR="00D377CE" w:rsidRPr="004E7A4D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4E7A4D" w:rsidP="004E7A4D">
            <w:pPr>
              <w:pStyle w:val="a3"/>
              <w:ind w:left="0"/>
              <w:jc w:val="center"/>
            </w:pPr>
            <w:r w:rsidRPr="004E7A4D">
              <w:t>5</w:t>
            </w:r>
            <w:r w:rsidR="00D377CE" w:rsidRPr="004E7A4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r w:rsidRPr="004E7A4D">
              <w:t>Повышение уровня благоустроенности поселения</w:t>
            </w:r>
          </w:p>
        </w:tc>
      </w:tr>
      <w:tr w:rsidR="004E7A4D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1.1.2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rPr>
                <w:bCs/>
              </w:rPr>
              <w:t>Доставка песка и щебня, разравнивание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t>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r w:rsidRPr="004E7A4D">
              <w:t>Повышение уровня благоустроенности поселения</w:t>
            </w:r>
          </w:p>
        </w:tc>
      </w:tr>
      <w:tr w:rsidR="004E7A4D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1.1.3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rPr>
                <w:bCs/>
              </w:rPr>
              <w:t>Санитарная уборка территории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pPr>
              <w:pStyle w:val="a3"/>
              <w:ind w:left="0"/>
            </w:pPr>
            <w:r w:rsidRPr="004E7A4D">
              <w:t>Оздоровление санитарной и экологической обстановки в поселении</w:t>
            </w:r>
          </w:p>
        </w:tc>
      </w:tr>
      <w:tr w:rsidR="004E7A4D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1.5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rPr>
                <w:bCs/>
              </w:rPr>
              <w:t>Окашивание сорной растительности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r w:rsidRPr="004E7A4D">
              <w:t>Оздоровление санитарной и экологической обстановки в поселении</w:t>
            </w:r>
          </w:p>
        </w:tc>
      </w:tr>
      <w:tr w:rsidR="004E7A4D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1.2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t>Прочие мероприятия по благоустройству городского и сельского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16243A"/>
        </w:tc>
      </w:tr>
      <w:tr w:rsidR="004E7A4D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1.2.1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rPr>
                <w:bCs/>
              </w:rPr>
              <w:t>Обустройство колодцев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pPr>
              <w:pStyle w:val="a3"/>
              <w:ind w:left="0"/>
            </w:pPr>
            <w:r w:rsidRPr="004E7A4D">
              <w:t>Повышение уровня благоустроенности поселения</w:t>
            </w:r>
          </w:p>
        </w:tc>
      </w:tr>
      <w:tr w:rsidR="004E7A4D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1.2.2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rPr>
                <w:bCs/>
              </w:rPr>
              <w:t>Ремонт и текущее содержание малых архитектурных форм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pPr>
              <w:pStyle w:val="a3"/>
              <w:ind w:left="0"/>
            </w:pPr>
            <w:r w:rsidRPr="004E7A4D">
              <w:t>Повышение уровня благоустроенности поселения</w:t>
            </w:r>
          </w:p>
        </w:tc>
      </w:tr>
      <w:tr w:rsidR="004E7A4D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1.2.3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rPr>
                <w:bCs/>
              </w:rPr>
              <w:t>Организация новогодней елки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pPr>
              <w:pStyle w:val="a3"/>
              <w:ind w:left="0"/>
            </w:pPr>
            <w:r w:rsidRPr="004E7A4D">
              <w:t xml:space="preserve">Создание условий для массового отдыха жителей поселения и организация </w:t>
            </w:r>
            <w:r w:rsidRPr="004E7A4D">
              <w:lastRenderedPageBreak/>
              <w:t>обустройства мест массового отдыха населения</w:t>
            </w:r>
            <w:r w:rsidRPr="004E7A4D">
              <w:rPr>
                <w:bCs/>
              </w:rPr>
              <w:t xml:space="preserve"> </w:t>
            </w:r>
          </w:p>
        </w:tc>
      </w:tr>
      <w:tr w:rsidR="004E7A4D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lastRenderedPageBreak/>
              <w:t>1.2.4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rPr>
                <w:bCs/>
              </w:rPr>
              <w:t>Санитарная уборка территории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t>Администрация муниципального образования –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Гиблицкое</w:t>
            </w:r>
          </w:p>
          <w:p w:rsidR="00D377CE" w:rsidRPr="004E7A4D" w:rsidRDefault="004E7A4D" w:rsidP="004E7A4D">
            <w:pPr>
              <w:pStyle w:val="a3"/>
              <w:ind w:left="0"/>
            </w:pPr>
            <w:r>
              <w:t>с</w:t>
            </w:r>
            <w:r w:rsidR="00D377CE" w:rsidRPr="004E7A4D">
              <w:t>ельское</w:t>
            </w:r>
            <w:r>
              <w:t xml:space="preserve">  </w:t>
            </w:r>
            <w:r w:rsidR="00D377CE" w:rsidRPr="004E7A4D">
              <w:t>поселение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t>Бюджет муниципального образования – Гиблицкое</w:t>
            </w:r>
          </w:p>
          <w:p w:rsidR="00D377CE" w:rsidRPr="004E7A4D" w:rsidRDefault="004E7A4D" w:rsidP="004E7A4D">
            <w:pPr>
              <w:pStyle w:val="a3"/>
              <w:ind w:left="0"/>
            </w:pPr>
            <w:r>
              <w:t>с</w:t>
            </w:r>
            <w:r w:rsidR="00D377CE" w:rsidRPr="004E7A4D">
              <w:t>ельское</w:t>
            </w:r>
            <w:r>
              <w:t xml:space="preserve"> </w:t>
            </w:r>
            <w:r w:rsidR="00D377CE" w:rsidRPr="004E7A4D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pPr>
              <w:pStyle w:val="a3"/>
              <w:ind w:left="0"/>
            </w:pPr>
            <w:r w:rsidRPr="004E7A4D">
              <w:t>Оздоровление санитарной и экологической обстановки в поселении</w:t>
            </w:r>
          </w:p>
        </w:tc>
      </w:tr>
      <w:tr w:rsidR="004E7A4D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1.2.5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  <w:rPr>
                <w:b/>
              </w:rPr>
            </w:pPr>
            <w:r w:rsidRPr="004E7A4D">
              <w:t>Вовлечение жителей поселения в проведение работ по уборке, благоустройству и озеленению территории поселения, повышение их ответственности за соблюдение чистоты и порядка в месте проживания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t>Администрация муниципального образования –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Гиблицкое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сельское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поселение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t>Бюджет муниципального образования – Гиблицкое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сельское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pPr>
              <w:pStyle w:val="a3"/>
              <w:ind w:left="0"/>
            </w:pPr>
            <w:r w:rsidRPr="004E7A4D">
              <w:t>Привлечение жителей к участию в решении проблем благоустройства, а также развитие и поддержка инициатив граждан по благоустройству и санитарной очистке придомовых территорий</w:t>
            </w:r>
          </w:p>
        </w:tc>
      </w:tr>
      <w:tr w:rsidR="004E7A4D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1.2.6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rPr>
                <w:bCs/>
              </w:rPr>
              <w:t>Спиливание аварийных деревьев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pPr>
              <w:pStyle w:val="a3"/>
              <w:ind w:left="0"/>
            </w:pPr>
            <w:r w:rsidRPr="004E7A4D">
              <w:t>Оздоровление санитарной и экологической обстановки в поселении</w:t>
            </w:r>
          </w:p>
        </w:tc>
      </w:tr>
      <w:tr w:rsidR="004E7A4D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1.2.6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rPr>
                <w:bCs/>
              </w:rPr>
              <w:t>Вырубка кустарника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r w:rsidRPr="004E7A4D">
              <w:t>Оздоровление санитарной и экологической обстановки в поселении</w:t>
            </w:r>
          </w:p>
        </w:tc>
      </w:tr>
      <w:tr w:rsidR="004E7A4D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  <w:rPr>
                <w:b/>
              </w:rPr>
            </w:pPr>
            <w:r w:rsidRPr="004E7A4D">
              <w:rPr>
                <w:b/>
                <w:bCs/>
              </w:rPr>
              <w:t>2.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/>
                <w:bCs/>
              </w:rPr>
              <w:t xml:space="preserve">Организация и улучшение качества уличного освещения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  <w:bCs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16243A">
            <w:pPr>
              <w:pStyle w:val="a3"/>
              <w:ind w:left="0"/>
            </w:pPr>
          </w:p>
        </w:tc>
      </w:tr>
      <w:tr w:rsidR="004E7A4D" w:rsidTr="0016243A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2.1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16243A">
            <w:pPr>
              <w:pStyle w:val="a3"/>
              <w:ind w:left="0"/>
            </w:pPr>
          </w:p>
        </w:tc>
      </w:tr>
      <w:tr w:rsidR="004E7A4D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rPr>
                <w:bCs/>
              </w:rPr>
              <w:t>Оплата коммунальных услуг за потребленную электроэнергию для нужд уличного освещения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t>Администрация муниципального образования –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Гиблицкое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сельское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4D" w:rsidRDefault="00D377CE" w:rsidP="004E7A4D">
            <w:pPr>
              <w:pStyle w:val="a3"/>
              <w:ind w:left="0"/>
            </w:pPr>
            <w:r w:rsidRPr="004E7A4D">
              <w:t xml:space="preserve">Бюджет муниципального образования – 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Гиблицкое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сельское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pPr>
              <w:pStyle w:val="a3"/>
              <w:ind w:left="0"/>
            </w:pPr>
            <w:r w:rsidRPr="004E7A4D">
              <w:t>Комфортность и безопасность  в темное время суток.</w:t>
            </w:r>
            <w:r w:rsidRPr="004E7A4D">
              <w:rPr>
                <w:bCs/>
              </w:rPr>
              <w:t xml:space="preserve"> Сохранение жизни и здоровья участников дорожного движения, жителей поселения</w:t>
            </w:r>
          </w:p>
        </w:tc>
      </w:tr>
      <w:tr w:rsidR="004E7A4D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t xml:space="preserve">Текущее </w:t>
            </w:r>
            <w:r w:rsidRPr="004E7A4D">
              <w:lastRenderedPageBreak/>
              <w:t>содержание  сетей уличного освещения территории поселения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lastRenderedPageBreak/>
              <w:t xml:space="preserve">Администрация </w:t>
            </w:r>
            <w:r w:rsidRPr="004E7A4D">
              <w:lastRenderedPageBreak/>
              <w:t>муниципального образования –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Гиблицкое сельское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4D" w:rsidRDefault="00D377CE" w:rsidP="004E7A4D">
            <w:pPr>
              <w:pStyle w:val="a3"/>
              <w:ind w:left="0"/>
            </w:pPr>
            <w:r w:rsidRPr="004E7A4D">
              <w:lastRenderedPageBreak/>
              <w:t xml:space="preserve">Бюджет муниципального </w:t>
            </w:r>
            <w:r w:rsidRPr="004E7A4D">
              <w:lastRenderedPageBreak/>
              <w:t xml:space="preserve">образования – 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Гиблицкое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сельское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16243A">
            <w:pPr>
              <w:pStyle w:val="a8"/>
              <w:tabs>
                <w:tab w:val="left" w:pos="993"/>
              </w:tabs>
              <w:jc w:val="left"/>
              <w:rPr>
                <w:sz w:val="24"/>
                <w:szCs w:val="24"/>
              </w:rPr>
            </w:pPr>
            <w:r w:rsidRPr="004E7A4D">
              <w:rPr>
                <w:sz w:val="24"/>
                <w:szCs w:val="24"/>
              </w:rPr>
              <w:t xml:space="preserve">Получение </w:t>
            </w:r>
            <w:r w:rsidRPr="004E7A4D">
              <w:rPr>
                <w:sz w:val="24"/>
                <w:szCs w:val="24"/>
              </w:rPr>
              <w:lastRenderedPageBreak/>
              <w:t xml:space="preserve">экономического и бюджетного эффекта в виде сокращения потребления электроэнергии </w:t>
            </w:r>
          </w:p>
          <w:p w:rsidR="00D377CE" w:rsidRPr="004E7A4D" w:rsidRDefault="00D377CE" w:rsidP="0016243A">
            <w:pPr>
              <w:pStyle w:val="a3"/>
              <w:ind w:left="0"/>
            </w:pPr>
          </w:p>
        </w:tc>
      </w:tr>
      <w:tr w:rsidR="004E7A4D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lastRenderedPageBreak/>
              <w:t>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rPr>
                <w:bCs/>
              </w:rPr>
              <w:t>Технологическое присоединение к электрическим сетям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</w:pPr>
            <w:r w:rsidRPr="004E7A4D">
              <w:t>Администрация муниципального образования –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Гиблицкое сельское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4D" w:rsidRDefault="00D377CE" w:rsidP="004E7A4D">
            <w:pPr>
              <w:pStyle w:val="a3"/>
              <w:ind w:left="0"/>
            </w:pPr>
            <w:r w:rsidRPr="004E7A4D">
              <w:t>Бюджет муниципального образования –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 xml:space="preserve"> Гиблицкое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сельское</w:t>
            </w:r>
          </w:p>
          <w:p w:rsidR="00D377CE" w:rsidRPr="004E7A4D" w:rsidRDefault="00D377CE" w:rsidP="004E7A4D">
            <w:pPr>
              <w:pStyle w:val="a3"/>
              <w:ind w:left="0"/>
            </w:pPr>
            <w:r w:rsidRPr="004E7A4D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pPr>
              <w:pStyle w:val="a3"/>
              <w:ind w:left="0"/>
            </w:pPr>
            <w:r w:rsidRPr="004E7A4D">
              <w:t>Комфортность и безопасность  в темное время суток.</w:t>
            </w:r>
            <w:r w:rsidRPr="004E7A4D">
              <w:rPr>
                <w:bCs/>
              </w:rPr>
              <w:t xml:space="preserve"> Сохранение жизни и здоровья участников дорожного движения, жителей поселения </w:t>
            </w:r>
          </w:p>
        </w:tc>
      </w:tr>
      <w:tr w:rsidR="004E7A4D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2.1.4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rPr>
                <w:bCs/>
              </w:rPr>
              <w:t>Приобретение расходных материалов для уличного освещения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t>Администрация муниципального образования –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Гиблицкое сельское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t>Бюджет муниципального образования – Гиблицкое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сельское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pPr>
              <w:pStyle w:val="a3"/>
              <w:ind w:left="0"/>
            </w:pPr>
            <w:r w:rsidRPr="004E7A4D">
              <w:t>Повышение уровня уличного освещения, и, в связи с этим, - безопасности  дорожного движения</w:t>
            </w:r>
          </w:p>
        </w:tc>
      </w:tr>
      <w:tr w:rsidR="004E7A4D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  <w:rPr>
                <w:b/>
              </w:rPr>
            </w:pPr>
            <w:r w:rsidRPr="004E7A4D">
              <w:rPr>
                <w:b/>
                <w:bCs/>
              </w:rPr>
              <w:t>3.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rPr>
                <w:b/>
                <w:bCs/>
              </w:rPr>
              <w:t xml:space="preserve">Совершенствование и </w:t>
            </w:r>
            <w:r w:rsidRPr="004E7A4D">
              <w:rPr>
                <w:b/>
              </w:rPr>
              <w:t>организация  содержания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  <w:bCs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  <w:bCs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  <w:bCs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  <w:bCs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16243A">
            <w:pPr>
              <w:pStyle w:val="a3"/>
              <w:ind w:left="0"/>
            </w:pPr>
          </w:p>
        </w:tc>
      </w:tr>
      <w:tr w:rsidR="004E7A4D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3.1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16243A">
            <w:pPr>
              <w:pStyle w:val="a3"/>
              <w:ind w:left="0"/>
            </w:pPr>
          </w:p>
        </w:tc>
      </w:tr>
      <w:tr w:rsidR="004E7A4D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3.1.1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rPr>
                <w:bCs/>
              </w:rPr>
              <w:t>Санитарная уборка территории кладбищ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t>Администрация муниципального образования –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Гиблицкое сельское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t>Бюджет муниципального образования – Гиблицкое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сельское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pPr>
              <w:pStyle w:val="ConsPlusNormal"/>
              <w:rPr>
                <w:bCs/>
              </w:rPr>
            </w:pPr>
            <w:r w:rsidRPr="004E7A4D">
              <w:t>Исключение возможности возникновения несанкционированных свалок</w:t>
            </w:r>
          </w:p>
        </w:tc>
      </w:tr>
      <w:tr w:rsidR="004E7A4D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3.1.2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rPr>
                <w:bCs/>
              </w:rPr>
              <w:t>Поставка песка для обустройства мест захоронения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t>Администрация муниципального образования –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Гиблицкое сельское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t>Бюджет муниципального образования – Гиблицкое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сельское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pPr>
              <w:pStyle w:val="a3"/>
              <w:ind w:left="0"/>
            </w:pPr>
            <w:r w:rsidRPr="004E7A4D">
              <w:t>Повышение уровня организации и содержания мест захоронения</w:t>
            </w:r>
          </w:p>
        </w:tc>
      </w:tr>
      <w:tr w:rsidR="004E7A4D" w:rsidTr="0016243A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3.1.3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rPr>
                <w:bCs/>
              </w:rPr>
              <w:t>Спиливание аварийных деревьев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t>Администрация муниципального образования –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 xml:space="preserve">Гиблицкое </w:t>
            </w:r>
            <w:r w:rsidRPr="004E7A4D">
              <w:lastRenderedPageBreak/>
              <w:t>сельское</w:t>
            </w:r>
            <w:r w:rsidR="006D5791">
              <w:t xml:space="preserve"> </w:t>
            </w:r>
            <w:r w:rsidRPr="004E7A4D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lastRenderedPageBreak/>
              <w:t>Бюджет муниципального образования – Гиблицкое</w:t>
            </w:r>
          </w:p>
          <w:p w:rsidR="00D377CE" w:rsidRPr="004E7A4D" w:rsidRDefault="006D5791" w:rsidP="006D5791">
            <w:pPr>
              <w:pStyle w:val="a3"/>
              <w:ind w:left="0"/>
            </w:pPr>
            <w:r>
              <w:t>с</w:t>
            </w:r>
            <w:r w:rsidR="00D377CE" w:rsidRPr="004E7A4D">
              <w:t>ельское</w:t>
            </w:r>
            <w:r>
              <w:t xml:space="preserve"> </w:t>
            </w:r>
            <w:r w:rsidR="00D377CE" w:rsidRPr="004E7A4D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pPr>
              <w:pStyle w:val="a3"/>
              <w:ind w:left="0"/>
            </w:pPr>
            <w:r w:rsidRPr="004E7A4D">
              <w:t>Повышение уровня организации и содержания мест захоронения</w:t>
            </w:r>
          </w:p>
        </w:tc>
      </w:tr>
      <w:tr w:rsidR="004E7A4D" w:rsidTr="0016243A">
        <w:trPr>
          <w:trHeight w:val="1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lastRenderedPageBreak/>
              <w:t>3.1.4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rPr>
                <w:bCs/>
              </w:rPr>
              <w:t>Приобретение памятных венков на могилу солдата в с. Гиблицы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t>Администрация муниципального образования –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Гиблицкое сельское</w:t>
            </w:r>
            <w:r w:rsidR="006D5791">
              <w:t xml:space="preserve"> </w:t>
            </w:r>
            <w:r w:rsidRPr="004E7A4D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t>Бюджет муниципального образования – Гиблицкое</w:t>
            </w:r>
          </w:p>
          <w:p w:rsidR="00D377CE" w:rsidRPr="004E7A4D" w:rsidRDefault="006D5791" w:rsidP="006D5791">
            <w:pPr>
              <w:pStyle w:val="a3"/>
              <w:ind w:left="0"/>
            </w:pPr>
            <w:r>
              <w:t>с</w:t>
            </w:r>
            <w:r w:rsidR="00D377CE" w:rsidRPr="004E7A4D">
              <w:t>ельское</w:t>
            </w:r>
            <w:r>
              <w:t xml:space="preserve"> </w:t>
            </w:r>
            <w:r w:rsidR="00D377CE" w:rsidRPr="004E7A4D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rPr>
                <w:bCs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pPr>
              <w:pStyle w:val="a3"/>
              <w:ind w:left="0"/>
            </w:pPr>
            <w:r w:rsidRPr="004E7A4D">
              <w:t>Повышение уровня организации и содержания мест захоронения</w:t>
            </w:r>
          </w:p>
        </w:tc>
      </w:tr>
      <w:tr w:rsidR="004E7A4D" w:rsidTr="0016243A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4.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rPr>
                <w:b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16243A">
            <w:pPr>
              <w:pStyle w:val="a3"/>
              <w:ind w:left="0"/>
            </w:pPr>
          </w:p>
        </w:tc>
      </w:tr>
      <w:tr w:rsidR="004E7A4D" w:rsidTr="0016243A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4.1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t>Иные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16243A">
            <w:pPr>
              <w:pStyle w:val="a3"/>
              <w:ind w:left="0"/>
            </w:pPr>
          </w:p>
        </w:tc>
      </w:tr>
      <w:tr w:rsidR="004E7A4D" w:rsidTr="0016243A">
        <w:trPr>
          <w:trHeight w:val="29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4.1.1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rPr>
                <w:bCs/>
              </w:rPr>
              <w:t>Организация сбора и вывоза твердых бытовых отходов, мусора от индивидуальных домовладений, многоквартирных домов и с территории поселения в единую организацию.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t>Администрация муниципального образования –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Гиблицкое сельское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поселение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t>Бюджет муниципального образования – Гиблицкое</w:t>
            </w:r>
          </w:p>
          <w:p w:rsidR="00D377CE" w:rsidRPr="004E7A4D" w:rsidRDefault="006D5791" w:rsidP="006D5791">
            <w:pPr>
              <w:pStyle w:val="a3"/>
              <w:ind w:left="0"/>
            </w:pPr>
            <w:r>
              <w:t>с</w:t>
            </w:r>
            <w:r w:rsidR="00D377CE" w:rsidRPr="004E7A4D">
              <w:t>ельское</w:t>
            </w:r>
            <w:r>
              <w:t xml:space="preserve"> </w:t>
            </w:r>
            <w:r w:rsidR="00D377CE" w:rsidRPr="004E7A4D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pPr>
              <w:pStyle w:val="a3"/>
              <w:ind w:left="0"/>
            </w:pPr>
            <w:r w:rsidRPr="004E7A4D">
              <w:t>Сокращение количества вновь образуемых несанкционированных свалок;</w:t>
            </w:r>
          </w:p>
          <w:p w:rsidR="00D377CE" w:rsidRPr="004E7A4D" w:rsidRDefault="00D377CE" w:rsidP="0016243A">
            <w:pPr>
              <w:pStyle w:val="a3"/>
              <w:ind w:left="0"/>
            </w:pPr>
            <w:r w:rsidRPr="004E7A4D">
              <w:rPr>
                <w:bCs/>
              </w:rPr>
              <w:t xml:space="preserve"> обеспечение санитарно-эпидемиологического благополучия и экологической безопасности</w:t>
            </w:r>
          </w:p>
        </w:tc>
      </w:tr>
      <w:tr w:rsidR="004E7A4D" w:rsidTr="0016243A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  <w:rPr>
                <w:b/>
              </w:rPr>
            </w:pPr>
            <w:r w:rsidRPr="004E7A4D">
              <w:rPr>
                <w:b/>
                <w:bCs/>
              </w:rPr>
              <w:t>5.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  <w:rPr>
                <w:b/>
              </w:rPr>
            </w:pPr>
            <w:r w:rsidRPr="004E7A4D">
              <w:rPr>
                <w:b/>
                <w:bCs/>
              </w:rPr>
              <w:t>Мероприятия по озеленению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</w:rPr>
              <w:t>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</w:rPr>
              <w:t>22,25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</w:rPr>
              <w:t>22,25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16243A">
            <w:pPr>
              <w:pStyle w:val="a3"/>
              <w:ind w:left="0"/>
            </w:pPr>
          </w:p>
        </w:tc>
      </w:tr>
      <w:tr w:rsidR="004E7A4D" w:rsidTr="0016243A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5.1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rPr>
                <w:bCs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t>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t>22,25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t>22,25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16243A">
            <w:pPr>
              <w:pStyle w:val="a3"/>
              <w:ind w:left="0"/>
            </w:pPr>
          </w:p>
        </w:tc>
      </w:tr>
      <w:tr w:rsidR="004E7A4D" w:rsidTr="0016243A">
        <w:trPr>
          <w:trHeight w:val="1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  <w:r w:rsidRPr="004E7A4D">
              <w:rPr>
                <w:bCs/>
              </w:rPr>
              <w:t>5.1.1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rPr>
                <w:bCs/>
              </w:rPr>
              <w:t>Устройство газонов и клумб, уход за насаждениями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t>Администрация муниципального образования –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Гиблицкое сельское</w:t>
            </w:r>
          </w:p>
          <w:p w:rsidR="00D377CE" w:rsidRPr="004E7A4D" w:rsidRDefault="00D377CE" w:rsidP="006D5791">
            <w:pPr>
              <w:pStyle w:val="a3"/>
              <w:ind w:left="0"/>
            </w:pPr>
            <w:r w:rsidRPr="004E7A4D">
              <w:t>поселение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6D5791">
            <w:pPr>
              <w:pStyle w:val="a3"/>
              <w:ind w:left="0"/>
            </w:pPr>
            <w:r w:rsidRPr="004E7A4D">
              <w:t>Бюджет муниципального образования – Гиблицкое</w:t>
            </w:r>
          </w:p>
          <w:p w:rsidR="00D377CE" w:rsidRPr="004E7A4D" w:rsidRDefault="006D5791" w:rsidP="006D5791">
            <w:pPr>
              <w:pStyle w:val="a3"/>
              <w:ind w:left="0"/>
            </w:pPr>
            <w:r>
              <w:t>с</w:t>
            </w:r>
            <w:r w:rsidR="00D377CE" w:rsidRPr="004E7A4D">
              <w:t>ельское</w:t>
            </w:r>
            <w:r>
              <w:t xml:space="preserve"> </w:t>
            </w:r>
            <w:r w:rsidR="00D377CE" w:rsidRPr="004E7A4D"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t>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t>22,25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center"/>
            </w:pPr>
            <w:r w:rsidRPr="004E7A4D">
              <w:t>22,25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16243A">
            <w:pPr>
              <w:pStyle w:val="a3"/>
              <w:ind w:left="0"/>
            </w:pPr>
            <w:r w:rsidRPr="004E7A4D">
              <w:rPr>
                <w:bCs/>
              </w:rPr>
              <w:t xml:space="preserve">Увеличение количества благоустроенных мест общего пользования, в том числе за счет организации </w:t>
            </w:r>
            <w:r w:rsidRPr="004E7A4D">
              <w:t>малых оборудованных «тематических» зеленых зон («сквериков»);</w:t>
            </w:r>
          </w:p>
          <w:p w:rsidR="00D377CE" w:rsidRPr="004E7A4D" w:rsidRDefault="00D377CE" w:rsidP="0016243A">
            <w:pPr>
              <w:pStyle w:val="a3"/>
              <w:ind w:left="0"/>
            </w:pPr>
            <w:r w:rsidRPr="004E7A4D">
              <w:t>улучшение эстетического вида</w:t>
            </w:r>
          </w:p>
        </w:tc>
      </w:tr>
      <w:tr w:rsidR="004E7A4D" w:rsidTr="0016243A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both"/>
              <w:rPr>
                <w:b/>
              </w:rPr>
            </w:pPr>
            <w:r w:rsidRPr="004E7A4D">
              <w:rPr>
                <w:b/>
                <w:bCs/>
              </w:rPr>
              <w:t>Итого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4E7A4D" w:rsidP="004E7A4D">
            <w:pPr>
              <w:pStyle w:val="a3"/>
              <w:ind w:left="0"/>
              <w:jc w:val="both"/>
              <w:rPr>
                <w:b/>
              </w:rPr>
            </w:pPr>
            <w:r w:rsidRPr="004E7A4D">
              <w:rPr>
                <w:b/>
              </w:rPr>
              <w:t>294</w:t>
            </w:r>
            <w:r w:rsidR="00D377CE" w:rsidRPr="004E7A4D">
              <w:rPr>
                <w:b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4E7A4D" w:rsidP="004E7A4D">
            <w:pPr>
              <w:pStyle w:val="a3"/>
              <w:ind w:left="0"/>
              <w:jc w:val="both"/>
              <w:rPr>
                <w:b/>
              </w:rPr>
            </w:pPr>
            <w:r w:rsidRPr="004E7A4D">
              <w:rPr>
                <w:b/>
              </w:rPr>
              <w:t>80</w:t>
            </w:r>
            <w:r w:rsidR="00D377CE" w:rsidRPr="004E7A4D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</w:rPr>
              <w:t>107,25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E" w:rsidRPr="004E7A4D" w:rsidRDefault="00D377CE" w:rsidP="004E7A4D">
            <w:pPr>
              <w:pStyle w:val="a3"/>
              <w:ind w:left="0"/>
              <w:jc w:val="center"/>
              <w:rPr>
                <w:b/>
              </w:rPr>
            </w:pPr>
            <w:r w:rsidRPr="004E7A4D">
              <w:rPr>
                <w:b/>
              </w:rPr>
              <w:t>107,25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E" w:rsidRPr="004E7A4D" w:rsidRDefault="00D377CE" w:rsidP="004E7A4D">
            <w:pPr>
              <w:pStyle w:val="a3"/>
              <w:ind w:left="0"/>
              <w:jc w:val="both"/>
            </w:pPr>
          </w:p>
        </w:tc>
      </w:tr>
    </w:tbl>
    <w:p w:rsidR="00D377CE" w:rsidRDefault="00D377CE" w:rsidP="00D377CE">
      <w:pPr>
        <w:rPr>
          <w:sz w:val="28"/>
          <w:szCs w:val="28"/>
        </w:rPr>
        <w:sectPr w:rsidR="00D377CE" w:rsidSect="004E7A4D">
          <w:pgSz w:w="16838" w:h="11906" w:orient="landscape"/>
          <w:pgMar w:top="851" w:right="1134" w:bottom="851" w:left="346" w:header="283" w:footer="0" w:gutter="0"/>
          <w:cols w:space="720"/>
          <w:docGrid w:linePitch="326"/>
        </w:sectPr>
      </w:pPr>
    </w:p>
    <w:p w:rsidR="0046778C" w:rsidRDefault="00D377CE" w:rsidP="00D377C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Состав и сроки представления отчетности</w:t>
      </w:r>
    </w:p>
    <w:p w:rsidR="00D377CE" w:rsidRDefault="00D377CE" w:rsidP="0046778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исполнении Программы</w:t>
      </w:r>
    </w:p>
    <w:p w:rsidR="00D377CE" w:rsidRPr="0046778C" w:rsidRDefault="00D377CE" w:rsidP="004677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Программы представляют Заказчику ежегодно до 10 февраля года, следующего за отчетным, информацию об исполнении Программы за отчетный период в соответствии с пунктом 4.3 постановления администрации Гиблицкого сельского поселения Касимовского муниципального района Рязанской области от 05.09.2012 №23 «Об утверждении порядка разработки, реализации и оценки эффективности муниципальных программ муниципального образования – Гиблицкое сельское поселение Касимовского муниципального района Рязанской области».</w:t>
      </w:r>
    </w:p>
    <w:p w:rsidR="00E1583C" w:rsidRDefault="00E1583C" w:rsidP="0046778C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</w:p>
    <w:p w:rsidR="00D377CE" w:rsidRDefault="00D377CE" w:rsidP="0046778C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Целевые показатели (индикаторы)</w:t>
      </w:r>
    </w:p>
    <w:p w:rsidR="00D377CE" w:rsidRDefault="00D377CE" w:rsidP="00D377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количественной оценки достижения целей и задач программы определены следующие целевые показатели (индикаторы):</w:t>
      </w:r>
    </w:p>
    <w:p w:rsidR="00D377CE" w:rsidRDefault="00D377CE" w:rsidP="00D377CE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благоустроенных мест общего пользования, парков, детских площадок, единиц.</w:t>
      </w:r>
    </w:p>
    <w:p w:rsidR="0016243A" w:rsidRDefault="0016243A" w:rsidP="0016243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7CE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образованных в отчетном период </w:t>
      </w:r>
      <w:r w:rsidR="00D377CE">
        <w:rPr>
          <w:sz w:val="28"/>
          <w:szCs w:val="28"/>
        </w:rPr>
        <w:t>несанк</w:t>
      </w:r>
      <w:r>
        <w:rPr>
          <w:sz w:val="28"/>
          <w:szCs w:val="28"/>
        </w:rPr>
        <w:t xml:space="preserve">ционированных свалок, единиц. </w:t>
      </w:r>
    </w:p>
    <w:p w:rsidR="00D377CE" w:rsidRPr="0016243A" w:rsidRDefault="00D377CE" w:rsidP="0016243A">
      <w:pPr>
        <w:pStyle w:val="a3"/>
        <w:ind w:left="0" w:firstLine="709"/>
        <w:jc w:val="both"/>
        <w:rPr>
          <w:sz w:val="28"/>
          <w:szCs w:val="28"/>
        </w:rPr>
      </w:pPr>
      <w:r w:rsidRPr="0016243A">
        <w:rPr>
          <w:sz w:val="28"/>
          <w:szCs w:val="28"/>
        </w:rPr>
        <w:t xml:space="preserve">Показатель характеризует работу органов местного самоуправления по организации сбора твердых бытовых отходов, мусора, а также работу с населением в части </w:t>
      </w:r>
      <w:r w:rsidRPr="0016243A">
        <w:rPr>
          <w:bCs/>
          <w:sz w:val="28"/>
          <w:szCs w:val="28"/>
        </w:rPr>
        <w:t>повышения их ответственности за соблюдение чистоты и порядка в месте проживания, реализацию функций контроля за соблюдением требований муниципальных</w:t>
      </w:r>
      <w:r w:rsidRPr="0016243A">
        <w:rPr>
          <w:sz w:val="28"/>
          <w:szCs w:val="28"/>
        </w:rPr>
        <w:t xml:space="preserve"> правовых актов.</w:t>
      </w:r>
    </w:p>
    <w:p w:rsidR="00D377CE" w:rsidRDefault="00D377CE" w:rsidP="00D377CE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сетей уличного освещения в общей протяженности  улично-дорожной сети, процентов.</w:t>
      </w:r>
    </w:p>
    <w:p w:rsidR="00D377CE" w:rsidRDefault="00D377CE" w:rsidP="00D377CE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работающих светоточек на улично-дорожной сети в общем количестве установленных светоточек, процентов.</w:t>
      </w:r>
    </w:p>
    <w:p w:rsidR="00D377CE" w:rsidRDefault="00D377CE" w:rsidP="00D377CE">
      <w:pPr>
        <w:keepNext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3-4 характеризуют освещенность улично-дорожной сети. Влияют на комфортность и безопасность  в темное время суток, в том числе на безопасность дорожного движения.</w:t>
      </w:r>
    </w:p>
    <w:p w:rsidR="00D377CE" w:rsidRDefault="00D377CE" w:rsidP="00D377CE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очищенных от мусора территорий (в том числе закрепленных и прилегающих) в период проведения весеннего и осеннего месячника по санитарной очистке территории поселения, от общей площади муниципального образования, процентов.</w:t>
      </w:r>
    </w:p>
    <w:p w:rsidR="00D377CE" w:rsidRDefault="00D377CE" w:rsidP="00D377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характеризует охват территории поселения очисткой от мусора в период месячников по санитарной очистке. Характеризует работу органов местного самоуправления по вовлечению </w:t>
      </w:r>
      <w:r>
        <w:rPr>
          <w:bCs/>
          <w:sz w:val="28"/>
          <w:szCs w:val="28"/>
        </w:rPr>
        <w:t xml:space="preserve">жителей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в проведение работ по уборке, благоустройству и озеленению территории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, повышение их ответственности за соблюдение чистоты и порядка в месте проживания. </w:t>
      </w:r>
      <w:r>
        <w:rPr>
          <w:sz w:val="28"/>
          <w:szCs w:val="28"/>
        </w:rPr>
        <w:t>Влияет на уровень благоустройства поселения.</w:t>
      </w:r>
    </w:p>
    <w:p w:rsidR="00D377CE" w:rsidRDefault="00D377CE" w:rsidP="00D377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показателя производится по данным отчетов предприятий, организаций, индивидуальных предпринимателей, председателей уличных комитетов, председателей органов территориального общественного </w:t>
      </w:r>
      <w:r w:rsidR="001624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об объёмах выполненных работ по санитарной очистке и благоустройству территорий. За первое полугодие показатель рассчитывается по итогам весеннего месячника по санитарной очистке территории поселения; за второе полугодие показатель рассчитывается по итогам </w:t>
      </w:r>
      <w:r>
        <w:rPr>
          <w:sz w:val="28"/>
          <w:szCs w:val="28"/>
        </w:rPr>
        <w:lastRenderedPageBreak/>
        <w:t>осеннего месячника по санитарной очистке территории поселения. За отчетный год показатель рассчитывается как среднее значение по итогам весеннего и осеннего месячников по санитарной очистке территории поселения;</w:t>
      </w:r>
    </w:p>
    <w:p w:rsidR="00D377CE" w:rsidRDefault="00D377CE" w:rsidP="00D37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Доля очищенной от мусора территории кладбищ от общей площади кладбищ, процентов.    </w:t>
      </w:r>
    </w:p>
    <w:p w:rsidR="00D377CE" w:rsidRDefault="00E1583C" w:rsidP="00D377CE">
      <w:pPr>
        <w:pStyle w:val="a3"/>
        <w:tabs>
          <w:tab w:val="left" w:pos="1134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77CE">
        <w:rPr>
          <w:sz w:val="28"/>
          <w:szCs w:val="28"/>
        </w:rPr>
        <w:t>7) Количество обоснованных жалоб населения по вопросам благоустройства, озеленения, уличного освещения.</w:t>
      </w:r>
    </w:p>
    <w:p w:rsidR="00D377CE" w:rsidRDefault="00D377CE" w:rsidP="0046778C">
      <w:pPr>
        <w:keepNext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характеризует работу органов местного самоуправления в сфере благоустройства,  озеленения, организации уличного освещения. Значение показателя определяется по данным учета обращений граждан в администрацию муниципального образования – Гиблицкое сельское поселение Касимовского муниципального района Рязанской области. Учитываются жалобы, имеющие отношение к сфере реализации Программы.</w:t>
      </w:r>
    </w:p>
    <w:p w:rsidR="00E1583C" w:rsidRDefault="00E1583C" w:rsidP="00D377CE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</w:p>
    <w:p w:rsidR="00D377CE" w:rsidRDefault="00D377CE" w:rsidP="00E1583C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ab/>
        <w:t>Ожидаемые конечные результаты</w:t>
      </w:r>
      <w:r w:rsidR="00E15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 программы и показатели социально-экономической эффективности</w:t>
      </w:r>
    </w:p>
    <w:p w:rsidR="00D377CE" w:rsidRDefault="00D377CE" w:rsidP="00D377CE">
      <w:pPr>
        <w:pStyle w:val="a8"/>
        <w:ind w:firstLine="720"/>
      </w:pPr>
      <w:r>
        <w:t xml:space="preserve">Программа направлена на создание комфортной, безопасной и  эстетически привлекательной окружающей среды. </w:t>
      </w:r>
    </w:p>
    <w:p w:rsidR="00D377CE" w:rsidRDefault="00D377CE" w:rsidP="00D377CE">
      <w:pPr>
        <w:pStyle w:val="a8"/>
        <w:ind w:firstLine="720"/>
      </w:pPr>
      <w:r>
        <w:t>Ожидаемые результаты ее реализации: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</w:pPr>
      <w:r>
        <w:t>повышение уровня благоустроенности поселения;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</w:pPr>
      <w:r>
        <w:t>повышение уровня уличного освещения, и, в связи с этим, - безопасности  дорожного движения;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</w:pPr>
      <w:r>
        <w:t>сокращение количества вновь образуемых несанкционированных свалок;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rPr>
          <w:bCs/>
        </w:rPr>
      </w:pPr>
      <w:r>
        <w:t>привлечение жителей к участию в решении проблем благоустройства, а также развитие и поддержка инициатив граждан по благоустройству и санитарной очистке придомовых территорий</w:t>
      </w:r>
      <w:r>
        <w:rPr>
          <w:bCs/>
        </w:rPr>
        <w:t>;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</w:pPr>
      <w:r>
        <w:rPr>
          <w:bCs/>
        </w:rPr>
        <w:t xml:space="preserve">увеличение количества благоустроенных мест общего пользования, в том числе за счет организации </w:t>
      </w:r>
      <w:r>
        <w:t>малых оборудованных «тематических» зеленых зон («сквериков»);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</w:pPr>
      <w: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</w:pPr>
      <w:r>
        <w:t>повышение уровня организации и содержания мест захоронения;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</w:pPr>
      <w:r>
        <w:t>оздоровление санитарной и экологической обстановки в поселении.</w:t>
      </w:r>
    </w:p>
    <w:p w:rsidR="00D377CE" w:rsidRDefault="00D377CE" w:rsidP="00D377CE">
      <w:pPr>
        <w:pStyle w:val="a8"/>
        <w:tabs>
          <w:tab w:val="left" w:pos="993"/>
        </w:tabs>
      </w:pPr>
      <w:r>
        <w:tab/>
        <w:t>Переход на более экономные источники света, возможность регулировать уровень уличного освещения по потребности в вечернее и ночное время, позволят получить экономический и бюджетный эффект в виде сокращения потребления электроэнергии и расходов на содержание и обслуживание сетей уличного освещения.</w:t>
      </w:r>
    </w:p>
    <w:p w:rsidR="00D377CE" w:rsidRDefault="00D377CE" w:rsidP="00D377CE">
      <w:pPr>
        <w:pStyle w:val="a8"/>
        <w:ind w:firstLine="720"/>
      </w:pPr>
      <w:r>
        <w:t>Повышение качества окружающей среды, уровня освещенности улично-дорожной сети позволит получить социальные эффекты: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rPr>
          <w:bCs/>
        </w:rPr>
      </w:pPr>
      <w:r>
        <w:rPr>
          <w:bCs/>
        </w:rPr>
        <w:t>будут сохранены жизнь и здоровье участников дорожного движения;</w:t>
      </w:r>
    </w:p>
    <w:p w:rsidR="00D377CE" w:rsidRDefault="00D377CE" w:rsidP="00D377CE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rPr>
          <w:bCs/>
        </w:rPr>
      </w:pPr>
      <w:r>
        <w:rPr>
          <w:bCs/>
        </w:rPr>
        <w:t>повысится уровень удовлетворенности жителей качеством окружающей среды.</w:t>
      </w:r>
    </w:p>
    <w:p w:rsidR="00D377CE" w:rsidRDefault="00D377CE" w:rsidP="00D377CE">
      <w:pPr>
        <w:rPr>
          <w:color w:val="000000"/>
          <w:sz w:val="28"/>
          <w:szCs w:val="28"/>
        </w:rPr>
      </w:pPr>
    </w:p>
    <w:sectPr w:rsidR="00D377CE" w:rsidSect="004E7A4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69" w:rsidRDefault="00690369" w:rsidP="00D377CE">
      <w:r>
        <w:separator/>
      </w:r>
    </w:p>
  </w:endnote>
  <w:endnote w:type="continuationSeparator" w:id="1">
    <w:p w:rsidR="00690369" w:rsidRDefault="00690369" w:rsidP="00D3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69" w:rsidRDefault="00690369" w:rsidP="00D377CE">
      <w:r>
        <w:separator/>
      </w:r>
    </w:p>
  </w:footnote>
  <w:footnote w:type="continuationSeparator" w:id="1">
    <w:p w:rsidR="00690369" w:rsidRDefault="00690369" w:rsidP="00D37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FC6"/>
    <w:multiLevelType w:val="hybridMultilevel"/>
    <w:tmpl w:val="4A7837D4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C6F11"/>
    <w:multiLevelType w:val="hybridMultilevel"/>
    <w:tmpl w:val="8122701A"/>
    <w:lvl w:ilvl="0" w:tplc="D840CB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D0879"/>
    <w:multiLevelType w:val="hybridMultilevel"/>
    <w:tmpl w:val="2DB6034A"/>
    <w:lvl w:ilvl="0" w:tplc="9F6805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D14A1"/>
    <w:multiLevelType w:val="hybridMultilevel"/>
    <w:tmpl w:val="55E80712"/>
    <w:lvl w:ilvl="0" w:tplc="580E846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30108"/>
    <w:multiLevelType w:val="hybridMultilevel"/>
    <w:tmpl w:val="65C8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CE"/>
    <w:rsid w:val="000112C0"/>
    <w:rsid w:val="0003076D"/>
    <w:rsid w:val="0007196F"/>
    <w:rsid w:val="00133926"/>
    <w:rsid w:val="0016243A"/>
    <w:rsid w:val="00227606"/>
    <w:rsid w:val="0023412A"/>
    <w:rsid w:val="00244ED5"/>
    <w:rsid w:val="002577C4"/>
    <w:rsid w:val="0028570B"/>
    <w:rsid w:val="00320794"/>
    <w:rsid w:val="00394228"/>
    <w:rsid w:val="004045C3"/>
    <w:rsid w:val="00451DE3"/>
    <w:rsid w:val="0046778C"/>
    <w:rsid w:val="00496C78"/>
    <w:rsid w:val="004B6193"/>
    <w:rsid w:val="004D5DB6"/>
    <w:rsid w:val="004E7A4D"/>
    <w:rsid w:val="004F54AC"/>
    <w:rsid w:val="00513DDC"/>
    <w:rsid w:val="00534957"/>
    <w:rsid w:val="0054338A"/>
    <w:rsid w:val="005F1973"/>
    <w:rsid w:val="00601BA4"/>
    <w:rsid w:val="006271C3"/>
    <w:rsid w:val="00690369"/>
    <w:rsid w:val="006D5791"/>
    <w:rsid w:val="00736655"/>
    <w:rsid w:val="007A4D22"/>
    <w:rsid w:val="007D7E87"/>
    <w:rsid w:val="00887F97"/>
    <w:rsid w:val="008F188F"/>
    <w:rsid w:val="00983233"/>
    <w:rsid w:val="009A29B9"/>
    <w:rsid w:val="009A591B"/>
    <w:rsid w:val="00A23A7E"/>
    <w:rsid w:val="00B20D32"/>
    <w:rsid w:val="00B42598"/>
    <w:rsid w:val="00C04B58"/>
    <w:rsid w:val="00CA4160"/>
    <w:rsid w:val="00D012E4"/>
    <w:rsid w:val="00D33930"/>
    <w:rsid w:val="00D377CE"/>
    <w:rsid w:val="00E01494"/>
    <w:rsid w:val="00E1583C"/>
    <w:rsid w:val="00E366BD"/>
    <w:rsid w:val="00E5313C"/>
    <w:rsid w:val="00EB5CFF"/>
    <w:rsid w:val="00EF30E2"/>
    <w:rsid w:val="00F406B3"/>
    <w:rsid w:val="00FA0F37"/>
    <w:rsid w:val="00FE6706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377C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D377CE"/>
    <w:pPr>
      <w:ind w:left="720"/>
      <w:contextualSpacing/>
    </w:pPr>
  </w:style>
  <w:style w:type="character" w:styleId="a5">
    <w:name w:val="Strong"/>
    <w:basedOn w:val="a0"/>
    <w:qFormat/>
    <w:rsid w:val="00D377CE"/>
    <w:rPr>
      <w:b/>
      <w:bCs/>
    </w:rPr>
  </w:style>
  <w:style w:type="paragraph" w:styleId="a6">
    <w:name w:val="Normal (Web)"/>
    <w:basedOn w:val="a"/>
    <w:unhideWhenUsed/>
    <w:rsid w:val="00D377CE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locked/>
    <w:rsid w:val="00D37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37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77CE"/>
    <w:rPr>
      <w:color w:val="0000FF"/>
      <w:u w:val="single"/>
    </w:rPr>
  </w:style>
  <w:style w:type="paragraph" w:styleId="a8">
    <w:name w:val="Body Text"/>
    <w:basedOn w:val="a"/>
    <w:link w:val="a9"/>
    <w:unhideWhenUsed/>
    <w:rsid w:val="00D377CE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377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377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7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77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7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90BE7BCFD00605435B8905D88B4A1CE752682E58FA061735CCC27B9995E2B0814353D0EC4F4A3Q0j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8BFB-219B-46A1-9FBE-34714FE2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477d</dc:creator>
  <cp:lastModifiedBy>Администрация</cp:lastModifiedBy>
  <cp:revision>25</cp:revision>
  <cp:lastPrinted>2017-10-13T12:56:00Z</cp:lastPrinted>
  <dcterms:created xsi:type="dcterms:W3CDTF">2017-04-26T11:04:00Z</dcterms:created>
  <dcterms:modified xsi:type="dcterms:W3CDTF">2017-10-18T07:18:00Z</dcterms:modified>
</cp:coreProperties>
</file>