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280772" w:rsidRPr="00B828CB" w:rsidRDefault="004F2783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Муниципальная программа </w:t>
      </w:r>
    </w:p>
    <w:p w:rsidR="004F2783" w:rsidRPr="00B828CB" w:rsidRDefault="00280772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</w:pPr>
      <w:r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«</w:t>
      </w:r>
      <w:r w:rsidR="004F2783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  </w:t>
      </w:r>
      <w:proofErr w:type="spellStart"/>
      <w:r w:rsidR="004F2783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Касимовск</w:t>
      </w:r>
      <w:r w:rsidR="00C24B28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ом</w:t>
      </w:r>
      <w:proofErr w:type="spellEnd"/>
      <w:r w:rsidR="004F2783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муниципальн</w:t>
      </w:r>
      <w:r w:rsidR="00C24B28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ом</w:t>
      </w:r>
      <w:r w:rsidR="004F2783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район</w:t>
      </w:r>
      <w:r w:rsidR="00C24B28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е</w:t>
      </w:r>
      <w:r w:rsidR="004F2783"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 xml:space="preserve"> Рязанской области</w:t>
      </w:r>
      <w:r w:rsidRPr="00B828CB">
        <w:rPr>
          <w:rFonts w:ascii="Arial" w:eastAsia="Times New Roman" w:hAnsi="Arial" w:cs="Arial"/>
          <w:b/>
          <w:color w:val="3C3C3C"/>
          <w:spacing w:val="2"/>
          <w:sz w:val="41"/>
          <w:szCs w:val="41"/>
          <w:lang w:eastAsia="ru-RU"/>
        </w:rPr>
        <w:t>»</w:t>
      </w:r>
    </w:p>
    <w:p w:rsidR="004F2783" w:rsidRPr="004F2783" w:rsidRDefault="004F2783" w:rsidP="004F278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278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195FFC" w:rsidRDefault="00195FFC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186DA8" w:rsidRDefault="00186DA8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C24B28" w:rsidRDefault="00C24B28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4F2783" w:rsidRPr="00195FFC" w:rsidRDefault="004F2783" w:rsidP="004F27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195FFC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1. ПАСПОРТ муниципальной программы</w:t>
      </w:r>
    </w:p>
    <w:p w:rsidR="004F2783" w:rsidRPr="00195FFC" w:rsidRDefault="004F2783" w:rsidP="004F278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71"/>
        <w:gridCol w:w="5684"/>
      </w:tblGrid>
      <w:tr w:rsidR="004F2783" w:rsidRPr="004F2783" w:rsidTr="004F2783">
        <w:trPr>
          <w:trHeight w:val="15"/>
          <w:jc w:val="center"/>
        </w:trPr>
        <w:tc>
          <w:tcPr>
            <w:tcW w:w="3671" w:type="dxa"/>
            <w:hideMark/>
          </w:tcPr>
          <w:p w:rsidR="004F2783" w:rsidRPr="004F2783" w:rsidRDefault="004F2783" w:rsidP="004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84" w:type="dxa"/>
            <w:hideMark/>
          </w:tcPr>
          <w:p w:rsidR="004F2783" w:rsidRPr="004F2783" w:rsidRDefault="004F2783" w:rsidP="004F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2783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F075CB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"Социальная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ситуацию, в муниципальном образовании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Касимовский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муниципальный район Рязанской области (далее - Программа)</w:t>
            </w:r>
          </w:p>
        </w:tc>
      </w:tr>
      <w:tr w:rsidR="004F2783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F075CB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</w:t>
            </w:r>
            <w:r w:rsidR="004F2783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аказчик Программы 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муниципального района Рязанской области</w:t>
            </w:r>
          </w:p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муниципального района Рязанской области</w:t>
            </w:r>
          </w:p>
        </w:tc>
      </w:tr>
      <w:tr w:rsidR="0045688A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5688A" w:rsidRPr="00195FFC" w:rsidRDefault="0045688A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Разработчик Программы</w:t>
            </w:r>
          </w:p>
          <w:p w:rsidR="0045688A" w:rsidRPr="00195FFC" w:rsidRDefault="0045688A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5688A" w:rsidRPr="00195FFC" w:rsidRDefault="0045688A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муниципального района Рязанской области</w:t>
            </w:r>
          </w:p>
        </w:tc>
      </w:tr>
      <w:tr w:rsidR="0045688A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5688A" w:rsidRPr="00195FFC" w:rsidRDefault="0045688A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45688A" w:rsidRPr="00195FFC" w:rsidRDefault="0045688A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5688A" w:rsidRPr="00195FFC" w:rsidRDefault="00D51C50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Закон Рязанской области от 28.12.2007 №242-ОЗ «О наделении органов местного самоуправления отдельными государственными полномочиями Рязанской области по организации и осуществлению деятельности по опеке и попечительству»</w:t>
            </w:r>
          </w:p>
        </w:tc>
      </w:tr>
      <w:tr w:rsidR="00F075CB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F075CB" w:rsidP="00F075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F075C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F2783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5688A" w:rsidP="004568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</w:t>
            </w:r>
            <w:r w:rsidR="004F2783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сполнител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</w:t>
            </w:r>
            <w:r w:rsidR="004F2783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4F2783" w:rsidP="003178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управление образования;</w:t>
            </w:r>
            <w:proofErr w:type="gram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45688A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     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Рязанской области</w:t>
            </w:r>
            <w:r w:rsidR="00F075CB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5688A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5688A" w:rsidRPr="00195FFC" w:rsidRDefault="0045688A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5688A" w:rsidRPr="00195FFC" w:rsidRDefault="0045688A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075CB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F075C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F075C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075CB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F075C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075CB" w:rsidRPr="00195FFC" w:rsidRDefault="00F075C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F2783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D51C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Цель </w:t>
            </w:r>
            <w:r w:rsidR="00D51C5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</w:t>
            </w:r>
          </w:p>
        </w:tc>
      </w:tr>
      <w:tr w:rsidR="004F2783" w:rsidRPr="00195FFC" w:rsidTr="008507AB">
        <w:trPr>
          <w:trHeight w:val="6081"/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D51C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="00D51C5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Реализация дополнительных мер социальной</w:t>
            </w:r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поддержки для приемных семей.</w:t>
            </w:r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Реализация дополнительных мер социальной поддержки для детей, воспитывающихся в семьях опекуно</w:t>
            </w:r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(попечителей).</w:t>
            </w:r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Реализация мер по содержанию детей, воспитывающихся в семьях опекунов (попечителей), приемных родителей, и вознаграждению, прич</w:t>
            </w:r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итающемуся приемному родителю.</w:t>
            </w:r>
            <w:r w:rsidR="00317860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4. Создание организационных условий и содержательных основ для осуществления принципов федеральной, региональной и муниципальной политики в сфере образования 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имеющих право на предоставление жилых помещений, путем строительства жилых домов и приобретения жилых помещений через процедуры закупки и заключение муниципальных контрактов на поставку (приобретение) жилых помещений в собственность</w:t>
            </w:r>
            <w:r w:rsidR="00116D1E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116D1E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Касимовский</w:t>
            </w:r>
            <w:proofErr w:type="spellEnd"/>
            <w:r w:rsidR="00116D1E"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муниципальный район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6.</w:t>
            </w:r>
            <w:proofErr w:type="gram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  <w:proofErr w:type="gramEnd"/>
          </w:p>
        </w:tc>
      </w:tr>
      <w:tr w:rsidR="008507AB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507AB" w:rsidRPr="00195FFC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507AB" w:rsidRPr="00195FFC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07AB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507AB" w:rsidRPr="00195FFC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507AB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      </w:r>
          </w:p>
          <w:p w:rsidR="008507AB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Удельный вес выплаченных пособий от общего количества начисленных пособий;</w:t>
            </w:r>
          </w:p>
          <w:p w:rsidR="008507AB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Удельный вес детей-сирот и детей, оставшихся без попечения родителей, обеспеченных благоустроенными жилыми помещениями, от общего количества детей-сирот и детей, оставшихся без попечения родителей;</w:t>
            </w:r>
          </w:p>
          <w:p w:rsidR="008507AB" w:rsidRPr="00195FFC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Доля </w:t>
            </w:r>
            <w:r w:rsidRPr="00195FF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детей-сирот, оставшихся без попечения родителей, воспитывающихся в семьях опекунов (попечителей), приемных родителей, которым оказана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195FF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социальная поддержка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от общего количества детей-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</w:t>
            </w:r>
          </w:p>
        </w:tc>
      </w:tr>
      <w:tr w:rsidR="004F2783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4F2783" w:rsidRPr="00195FFC" w:rsidRDefault="004F2783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2020 - 2025 годы</w:t>
            </w:r>
          </w:p>
        </w:tc>
      </w:tr>
      <w:tr w:rsidR="008507AB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507AB" w:rsidRPr="00195FFC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507AB" w:rsidRPr="00195FFC" w:rsidRDefault="008507AB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51C50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51C50" w:rsidRPr="00195FFC" w:rsidRDefault="00D51C50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  <w:p w:rsidR="00D51C50" w:rsidRPr="00195FFC" w:rsidRDefault="00D51C50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51C50" w:rsidRPr="00195FFC" w:rsidRDefault="00F727A1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попечительству;</w:t>
            </w:r>
          </w:p>
          <w:p w:rsidR="00F727A1" w:rsidRPr="00195FFC" w:rsidRDefault="00F727A1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Выплата вознаграждения, причитающегося приемным родителям, патронатным воспитателям, предоставление мер социальной поддержки приемным семьям;</w:t>
            </w:r>
          </w:p>
          <w:p w:rsidR="00F727A1" w:rsidRPr="00195FFC" w:rsidRDefault="00F727A1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Выплата на содержание детей-сирот в семьях опекунов (попечителей), приемных семьях и патронатных семьях;</w:t>
            </w:r>
          </w:p>
          <w:p w:rsidR="00727380" w:rsidRPr="00195FFC" w:rsidRDefault="00727380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исполнения отдельных государственных полномочий по обеспечению жилыми помещениями детей-сирот и детей, оставшихся без попечения родителей;</w:t>
            </w:r>
          </w:p>
          <w:p w:rsidR="00727380" w:rsidRPr="00195FFC" w:rsidRDefault="00727380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родителей.</w:t>
            </w:r>
          </w:p>
          <w:p w:rsidR="00F727A1" w:rsidRPr="00195FFC" w:rsidRDefault="00F727A1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A3C22" w:rsidRPr="00195FFC" w:rsidTr="004F2783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3C22" w:rsidRPr="006A3C22" w:rsidRDefault="006A3C22" w:rsidP="006A3C22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6A3C22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Объемы и источники финансирования муниципальной программы </w:t>
            </w:r>
          </w:p>
          <w:p w:rsidR="006A3C22" w:rsidRPr="00195FFC" w:rsidRDefault="006A3C22" w:rsidP="006A3C22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ab/>
            </w:r>
          </w:p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A3C22" w:rsidRPr="00195FFC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Общий объем финансирования Программы составляет 164464860,49 руб., в том числе областной бюджет – 164464860,49 руб.</w:t>
            </w:r>
          </w:p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год – 26925475,49 руб.</w:t>
            </w:r>
          </w:p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 год – 27507877,00 руб.</w:t>
            </w:r>
          </w:p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 год – 27507877,00 руб.</w:t>
            </w:r>
          </w:p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 год – 27507877,00 руб.</w:t>
            </w:r>
          </w:p>
          <w:p w:rsidR="006A3C22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 год – 27507877,00 руб.</w:t>
            </w:r>
          </w:p>
          <w:p w:rsidR="006A3C22" w:rsidRPr="00195FFC" w:rsidRDefault="006A3C22" w:rsidP="004F27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2025 год – 27507877,00 руб.</w:t>
            </w:r>
          </w:p>
        </w:tc>
      </w:tr>
      <w:tr w:rsidR="006A3C22" w:rsidRPr="00195FFC" w:rsidTr="00A0358E">
        <w:trPr>
          <w:jc w:val="center"/>
        </w:trPr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A3C22" w:rsidRPr="006A3C22" w:rsidRDefault="00A0358E" w:rsidP="00A0358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Ожидаемые итоги реализации Программы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0358E" w:rsidRPr="00195FFC" w:rsidRDefault="00A0358E" w:rsidP="00A0358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- повышение социальной и психологической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воспитывающихся в семьях опекунов (попечителей), приемных родителей.</w:t>
            </w:r>
          </w:p>
          <w:p w:rsidR="006A3C22" w:rsidRPr="00A0358E" w:rsidRDefault="00A0358E" w:rsidP="00A0358E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- улучшение физического и психического здоровья детей-сирот и детей, оставшихся без попечения родителей, воспитывающихся в семьях опекунов (попечителей), приемных родителей. 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Реализация мероприятий, предусм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отренных Программой, позволит: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создать условия для определения детей-сирот и детей, оставшихся без попечени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я родителей, в приемные семьи;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- оказать адресную материальную помощь опекунам (попечителям), приемным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родителям для приемных детей;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- обеспечить жилыми помещениями детей-сирот, детей, оставшихся без попечения родителей, лиц из их числа, имеющих право на предоставление жилых 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помещений, путем строительства жилых домов и приобретения жилых помещений через процедуры закупки и заключение муниципальных контрактов на поставку (приобретение) жилых помещений в собственность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Касимовск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ого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ого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 Рязанской области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Выполнение Программы улучшит процесс социализации детей-сирот и детей, оставшихся без попечения родителей, дальнейшее формирование правовых, экономических и организационных условий для гражданского становления и социальн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ой самореализации детей-сирот.</w:t>
            </w:r>
          </w:p>
        </w:tc>
      </w:tr>
    </w:tbl>
    <w:p w:rsidR="004B01BD" w:rsidRPr="00195FFC" w:rsidRDefault="004B01BD" w:rsidP="004F27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D7E10" w:rsidRDefault="009D7E10" w:rsidP="004F27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</w:pPr>
    </w:p>
    <w:p w:rsidR="004F2783" w:rsidRPr="00195FFC" w:rsidRDefault="00B828CB" w:rsidP="004F27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1</w:t>
      </w:r>
      <w:r w:rsidR="004F2783" w:rsidRPr="00195FF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. Характеристика сферы реализации муниципальной программы </w:t>
      </w:r>
    </w:p>
    <w:p w:rsidR="00E32F60" w:rsidRPr="00195FFC" w:rsidRDefault="004F2783" w:rsidP="00317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proofErr w:type="gram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Муниципальная программа "Социальная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</w:t>
      </w:r>
      <w:r w:rsidR="00085389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ю, в муниципальном образовании </w:t>
      </w:r>
      <w:proofErr w:type="spellStart"/>
      <w:r w:rsidR="00085389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Касимовский</w:t>
      </w:r>
      <w:proofErr w:type="spellEnd"/>
      <w:r w:rsidR="00085389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муниципальный район Рязанской области»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Программа) направлена на профилактику социального сиротства, создание благоприятных условий для подготовки детей, оставшихся без попечения родителей, к самостоятельной жизни в обществе, безболезненной адаптации и</w:t>
      </w:r>
      <w:proofErr w:type="gram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интеграции в социальную среду и на 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ситуацию, в муниципальном образовании </w:t>
      </w:r>
      <w:proofErr w:type="spellStart"/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Касимовский</w:t>
      </w:r>
      <w:proofErr w:type="spellEnd"/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муниципальный</w:t>
      </w:r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район.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</w:t>
      </w:r>
      <w:proofErr w:type="gram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последние годы усилия государства направлены на обеспечение более эффективной политики по укреплению российской семьи, поддержке детей, оказавшихся в социально опасном положении, их воспитанию в семейном окружении, а также по формированию позитивного отношения общества к усыновлению (удочерению) и иным формам семейного устройства детей, остав</w:t>
      </w:r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шихся без попечения</w:t>
      </w:r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родителей.</w:t>
      </w:r>
      <w:proofErr w:type="gramEnd"/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учете в управлении опеки и попечительства на 01.01.201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состояло </w:t>
      </w:r>
      <w:r w:rsidR="006913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77</w:t>
      </w:r>
      <w:r w:rsidRPr="00195FF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детей, из них:  </w:t>
      </w:r>
      <w:r w:rsidR="006913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77 детей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находящ</w:t>
      </w:r>
      <w:r w:rsidR="006913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ихся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 опекой и попечительством и в приемных семьях.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связи с тем, что с каждым годом затрудняется процесс устройства детей-сирот и детей, оставшихся без попечения родителей, в семьи, не происходит значительного уменьшения количества детей, переданных на воспитание в государственные учреж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дения, особенно новорожденных.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01.01.201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proofErr w:type="spellStart"/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Касимовском</w:t>
      </w:r>
      <w:proofErr w:type="spellEnd"/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районе </w:t>
      </w:r>
      <w:r w:rsidR="006913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913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детей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воспитывал</w:t>
      </w:r>
      <w:r w:rsidR="006913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ись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 приемных семьях.         Р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еализация мер социальной поддержки остается актуальной и поможет увеличить количество детей, передаваемых в приемные семьи, также обеспечит необходимые усло</w:t>
      </w:r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вия для содержания и воспитания</w:t>
      </w:r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приемных</w:t>
      </w:r>
      <w:r w:rsidR="006C2CFA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детей.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Начиная с 2019 года в связи с внесением изменений в федеральное законодательство планируется</w:t>
      </w:r>
      <w:proofErr w:type="gram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поставка (приобретение) жилых помещений для детей-сирот и детей, оставшихся без попечения родителей, лиц из числа детей-сирот и детей, оставшихся без попечения родителей, путем закупки жилых помещений. </w:t>
      </w:r>
    </w:p>
    <w:p w:rsidR="004F2783" w:rsidRPr="00195FFC" w:rsidRDefault="004F2783" w:rsidP="00186D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Исполнение данной Пр</w:t>
      </w:r>
      <w:r w:rsidR="00E32F60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ограммы позволит обеспечить на районном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уровне систему мер, направленных на реализацию государственной политики по отношению к детям-сиротам, детям, оставшимся без попечения родителей, лицам из числа детей-сирот и детей, оставшихся без попечения родителей, детям семей "группы риска", детям, попавшим в сложную жизненную ситуацию. 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6DA8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                            </w:t>
      </w:r>
      <w:r w:rsidR="00B828C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2</w:t>
      </w:r>
      <w:r w:rsidRPr="00195FF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. Цели</w:t>
      </w:r>
      <w:r w:rsidR="00B828C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и</w:t>
      </w:r>
      <w:r w:rsidRPr="00195FF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</w:t>
      </w:r>
      <w:r w:rsidR="00A0358E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задачи  реализации</w:t>
      </w:r>
      <w:r w:rsidRPr="00195FF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</w:t>
      </w:r>
      <w:r w:rsidR="00A0358E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П</w:t>
      </w:r>
      <w:r w:rsidRPr="00195FFC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рограммы</w:t>
      </w:r>
    </w:p>
    <w:p w:rsidR="00B828CB" w:rsidRDefault="00116D1E" w:rsidP="004F27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Цель Программы: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 в сложную жизненную ситуацию.</w:t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Для достижения указанной цели необходимо решить следую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щие основные задачи: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3.2.1. Реализация дополнительных мер социальной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поддержки для приемных семей.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3.2.2. Реализация дополнительных мер социальной поддержки для детей, воспитывающихся в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семьях опекунов (попечителей).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3.2.3. Реализация мер по содержанию детей, воспитывающихся в семьях опекунов (попечителей), приемных родителей, и вознаграждению, прич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итающемуся приемному родителю.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3.2.4. Создание организационных условий и содержательных основ для осуществления принципов федеральной, региональной и муниципальн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 политики в сфере образования.</w:t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3.2.5. </w:t>
      </w:r>
      <w:proofErr w:type="gramStart"/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имеющих право на предоставление жилых помещений, путем строительства жилых домов и приобретения жилых помещений через процедуры закупки и заключение муниципальных контрактов на поставку (приобретение)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жилых помещений в собственность 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</w:t>
      </w:r>
      <w:r w:rsidR="00C24B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</w:t>
      </w:r>
      <w:r w:rsidR="00C24B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</w:t>
      </w:r>
      <w:r w:rsidR="00C24B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Рязанской области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3.2.6.</w:t>
      </w:r>
      <w:proofErr w:type="gramEnd"/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сложную жизненную ситуацию".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B828CB" w:rsidRDefault="00B828CB" w:rsidP="00B828C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3. Сроки реализации Программы</w:t>
      </w:r>
      <w:r w:rsidR="004F2783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828CB" w:rsidRDefault="004F2783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Реализация Программы рассчитана на 20</w:t>
      </w:r>
      <w:r w:rsidR="0009604D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- 202</w:t>
      </w:r>
      <w:r w:rsidR="0009604D"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годы. 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828C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          4. Ресурсное обеспечение Программы</w:t>
      </w:r>
      <w:r w:rsidR="009D7E10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B828CB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           </w:t>
      </w:r>
    </w:p>
    <w:p w:rsidR="00B828CB" w:rsidRDefault="00B828CB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608DA" w:rsidRDefault="00175DA4" w:rsidP="00175D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</w:p>
    <w:p w:rsidR="00175DA4" w:rsidRPr="00195FFC" w:rsidRDefault="00175DA4" w:rsidP="00175D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Общий объем финансирования Программы составляет 164464860,49 руб., в том числе:  областной бюджет – 164464860,49 руб.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51"/>
        <w:gridCol w:w="992"/>
        <w:gridCol w:w="1134"/>
        <w:gridCol w:w="1148"/>
        <w:gridCol w:w="1165"/>
        <w:gridCol w:w="1165"/>
        <w:gridCol w:w="1165"/>
      </w:tblGrid>
      <w:tr w:rsidR="00175DA4" w:rsidRPr="00195FFC" w:rsidTr="005D7A65">
        <w:tc>
          <w:tcPr>
            <w:tcW w:w="19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8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2025</w:t>
            </w:r>
          </w:p>
        </w:tc>
      </w:tr>
      <w:tr w:rsidR="00175DA4" w:rsidRPr="00195FFC" w:rsidTr="005D7A65">
        <w:tc>
          <w:tcPr>
            <w:tcW w:w="19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6186562,02</w:t>
            </w:r>
          </w:p>
        </w:tc>
        <w:tc>
          <w:tcPr>
            <w:tcW w:w="992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999031,17</w:t>
            </w:r>
          </w:p>
        </w:tc>
        <w:tc>
          <w:tcPr>
            <w:tcW w:w="1134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48" w:type="dxa"/>
          </w:tcPr>
          <w:p w:rsidR="00175DA4" w:rsidRPr="00195FFC" w:rsidRDefault="00175DA4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</w:tr>
      <w:tr w:rsidR="00175DA4" w:rsidRPr="00195FFC" w:rsidTr="005D7A65">
        <w:tc>
          <w:tcPr>
            <w:tcW w:w="19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Выплата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вознагражденияпричитающегося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приемным родителям, патронатным воспитателям, предоставление мер социальной поддержки приемным семьям</w:t>
            </w:r>
          </w:p>
        </w:tc>
        <w:tc>
          <w:tcPr>
            <w:tcW w:w="851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13249605,81</w:t>
            </w:r>
          </w:p>
        </w:tc>
        <w:tc>
          <w:tcPr>
            <w:tcW w:w="992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2139593,46</w:t>
            </w:r>
          </w:p>
        </w:tc>
        <w:tc>
          <w:tcPr>
            <w:tcW w:w="1134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48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</w:tr>
      <w:tr w:rsidR="00175DA4" w:rsidRPr="00195FFC" w:rsidTr="005D7A65">
        <w:tc>
          <w:tcPr>
            <w:tcW w:w="19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Выплата на содержание детей-сирот в семьях опекунов (попечителей), приемных семьях и патронатных семьях</w:t>
            </w:r>
          </w:p>
        </w:tc>
        <w:tc>
          <w:tcPr>
            <w:tcW w:w="851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66058048,08</w:t>
            </w:r>
          </w:p>
        </w:tc>
        <w:tc>
          <w:tcPr>
            <w:tcW w:w="992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10667303,88</w:t>
            </w:r>
          </w:p>
        </w:tc>
        <w:tc>
          <w:tcPr>
            <w:tcW w:w="1134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48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</w:tr>
      <w:tr w:rsidR="00175DA4" w:rsidRPr="00195FFC" w:rsidTr="005D7A65">
        <w:tc>
          <w:tcPr>
            <w:tcW w:w="19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исполнения отдельных государственных полномочий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851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1160307,58</w:t>
            </w:r>
          </w:p>
        </w:tc>
        <w:tc>
          <w:tcPr>
            <w:tcW w:w="992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151157,48</w:t>
            </w:r>
          </w:p>
        </w:tc>
        <w:tc>
          <w:tcPr>
            <w:tcW w:w="1134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48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</w:tr>
      <w:tr w:rsidR="00175DA4" w:rsidRPr="00195FFC" w:rsidTr="005D7A65">
        <w:tc>
          <w:tcPr>
            <w:tcW w:w="19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851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77810337,00</w:t>
            </w:r>
          </w:p>
        </w:tc>
        <w:tc>
          <w:tcPr>
            <w:tcW w:w="992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34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48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65" w:type="dxa"/>
          </w:tcPr>
          <w:p w:rsidR="00175DA4" w:rsidRPr="00195FFC" w:rsidRDefault="00175DA4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</w:tr>
    </w:tbl>
    <w:p w:rsidR="00175DA4" w:rsidRPr="00195FFC" w:rsidRDefault="00175DA4" w:rsidP="00175D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828CB" w:rsidRDefault="00175DA4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Финансирование Программы на текущий финансовый год и каждый последующий год осуществляется в пределах выделенных ассигнований, утвержденных по направлениям деятельности, включенным в Программу.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828CB" w:rsidRDefault="00B828CB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B828CB" w:rsidRDefault="00B828CB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B828CB" w:rsidRDefault="00175DA4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  5. Система управления реализацией Программы</w:t>
      </w:r>
    </w:p>
    <w:p w:rsidR="00175DA4" w:rsidRDefault="009D7E10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 w:rsidR="00175DA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</w:t>
      </w:r>
    </w:p>
    <w:p w:rsidR="00175DA4" w:rsidRPr="00195FFC" w:rsidRDefault="00175DA4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Заказчиком Программы является управление образования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</w:p>
    <w:p w:rsidR="00175DA4" w:rsidRPr="00195FFC" w:rsidRDefault="00175DA4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олнителями Программы являются: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управление образования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района;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администрация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Заказчик Программы: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формирует состав Программы, определяет исполнителей Программы, обеспечивает разработку Программы, ее согласование и внесение изменений в установленном порядке на рассмотрение главе администрации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организует реализацию Программы, по согласованию с исполнителями, принимает решение о своевременном внесении изменений в Программу и несет ответственность за достижение показателей эффективности и ожидаемых конечных результатов реализации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Программы и их достоверность;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обеспечивает координацию деятельности исполнителей Программы в процессе разработки и реализации Программы;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подготавливает годовой отчет о ходе реализации Программы. </w:t>
      </w:r>
    </w:p>
    <w:p w:rsidR="00175DA4" w:rsidRDefault="00175DA4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Исполнители Программы: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участвуют в разработке и осуществляют реализацию мероприятий Программы, в отношении котор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 они являются исполнителями: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своевременно вносят предложения заказчику Программы по изменению объемов финансирования мероприятий Программы, в рамках котор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 они являются исполнителями;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несут ответственность за достижение показателей эффективности реализации Программы, за достоверность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представляемой ими информации;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представляют заказчику Программы в установленный им срок информацию, необходимую для подготовки заказчиком Программы годового отчета о ходе реализации Программы</w:t>
      </w:r>
      <w:proofErr w:type="gram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gram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редставляют по запросу заказчика Программы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(договорам) в рамках реа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лизации мероприятий Программы;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до 10 числа месяца, следующего за отчетным кварталом текущего года, и до 20 числа месяца, следующего за отчетным годом, представляют в отдел экономического развития  администрации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муниципального района результаты мониторинга исполнения мероприятий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175DA4" w:rsidRDefault="00175DA4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Текущее управление реализацией Программы осуществляется заказчиком Программы совмест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 с исполнителями Программы.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ходом выполнения мероприятий Программы осуществляет заместитель главы администрации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Касимовского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района, курирующий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опросы опеки и попечительства.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Механизм провед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ения контроля включает в себя: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ежеквартальную и ежегодную отчетность исполнителей Программы о выполнении мероприятий Пр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ограммы в установленные сроки.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успешную реализацию мероприятий Программы и достижение поставленных задач могут повлиять след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ующие внешние факторы и риски: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выделение ассигнований в меньшем объеме, чем предусмотрено Программой;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технологические риски, связанные с результативностью проведения электронных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аукционов на строительство мн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огоквартирных домов для сирот и приобретение квартир;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форс-мажорные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обстоятельства.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снижения негативных факторов и достижения установленных показателей необходимо своевременно корректировать мероприятия Программы.</w:t>
      </w:r>
    </w:p>
    <w:p w:rsidR="00175DA4" w:rsidRDefault="00175DA4" w:rsidP="00175DA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608DA" w:rsidRDefault="001608DA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          6. Система программных мероприятий</w:t>
      </w:r>
      <w:r w:rsidR="00175DA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51"/>
        <w:gridCol w:w="992"/>
        <w:gridCol w:w="1134"/>
        <w:gridCol w:w="1148"/>
        <w:gridCol w:w="1165"/>
        <w:gridCol w:w="1165"/>
        <w:gridCol w:w="1165"/>
      </w:tblGrid>
      <w:tr w:rsidR="001608DA" w:rsidRPr="00195FFC" w:rsidTr="005D7A65">
        <w:tc>
          <w:tcPr>
            <w:tcW w:w="19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8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2025</w:t>
            </w:r>
          </w:p>
        </w:tc>
      </w:tr>
      <w:tr w:rsidR="001608DA" w:rsidRPr="00195FFC" w:rsidTr="005D7A65">
        <w:tc>
          <w:tcPr>
            <w:tcW w:w="19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6186562,02</w:t>
            </w:r>
          </w:p>
        </w:tc>
        <w:tc>
          <w:tcPr>
            <w:tcW w:w="992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999031,17</w:t>
            </w:r>
          </w:p>
        </w:tc>
        <w:tc>
          <w:tcPr>
            <w:tcW w:w="1134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48" w:type="dxa"/>
          </w:tcPr>
          <w:p w:rsidR="001608DA" w:rsidRPr="00195FFC" w:rsidRDefault="001608DA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1037506,17</w:t>
            </w:r>
          </w:p>
        </w:tc>
      </w:tr>
      <w:tr w:rsidR="001608DA" w:rsidRPr="00195FFC" w:rsidTr="005D7A65">
        <w:tc>
          <w:tcPr>
            <w:tcW w:w="19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Выплата </w:t>
            </w:r>
            <w:proofErr w:type="spellStart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вознагражденияпричитающегося</w:t>
            </w:r>
            <w:proofErr w:type="spellEnd"/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приемным родителям, патронатным воспитателям, предоставление мер социальной поддержки приемным семьям</w:t>
            </w:r>
          </w:p>
        </w:tc>
        <w:tc>
          <w:tcPr>
            <w:tcW w:w="851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13249605,81</w:t>
            </w:r>
          </w:p>
        </w:tc>
        <w:tc>
          <w:tcPr>
            <w:tcW w:w="992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2139593,46</w:t>
            </w:r>
          </w:p>
        </w:tc>
        <w:tc>
          <w:tcPr>
            <w:tcW w:w="1134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48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2222002,47</w:t>
            </w:r>
          </w:p>
        </w:tc>
      </w:tr>
      <w:tr w:rsidR="001608DA" w:rsidRPr="00195FFC" w:rsidTr="005D7A65">
        <w:tc>
          <w:tcPr>
            <w:tcW w:w="19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Выплата на содержание детей-сирот в семьях опекунов (попечителей), приемных семьях и патронатных семьях</w:t>
            </w:r>
          </w:p>
        </w:tc>
        <w:tc>
          <w:tcPr>
            <w:tcW w:w="851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66058048,08</w:t>
            </w:r>
          </w:p>
        </w:tc>
        <w:tc>
          <w:tcPr>
            <w:tcW w:w="992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10667303,88</w:t>
            </w:r>
          </w:p>
        </w:tc>
        <w:tc>
          <w:tcPr>
            <w:tcW w:w="1134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48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11078148,84</w:t>
            </w:r>
          </w:p>
        </w:tc>
      </w:tr>
      <w:tr w:rsidR="001608DA" w:rsidRPr="00195FFC" w:rsidTr="005D7A65">
        <w:tc>
          <w:tcPr>
            <w:tcW w:w="19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исполнения отдельных государственных полномочий по обеспечению жилыми помещениями детей-сирот и детей, оставшихся без попечения родителей</w:t>
            </w:r>
          </w:p>
        </w:tc>
        <w:tc>
          <w:tcPr>
            <w:tcW w:w="851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1160307,58</w:t>
            </w:r>
          </w:p>
        </w:tc>
        <w:tc>
          <w:tcPr>
            <w:tcW w:w="992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151157,48</w:t>
            </w:r>
          </w:p>
        </w:tc>
        <w:tc>
          <w:tcPr>
            <w:tcW w:w="1134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48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201830, 02</w:t>
            </w:r>
          </w:p>
        </w:tc>
      </w:tr>
      <w:tr w:rsidR="001608DA" w:rsidRPr="00195FFC" w:rsidTr="005D7A65">
        <w:tc>
          <w:tcPr>
            <w:tcW w:w="19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жилыми 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помещениями детей-сирот и детей, оставшихся без попечения родителей</w:t>
            </w:r>
          </w:p>
        </w:tc>
        <w:tc>
          <w:tcPr>
            <w:tcW w:w="851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77810337,</w:t>
            </w: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34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48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  <w:tc>
          <w:tcPr>
            <w:tcW w:w="1165" w:type="dxa"/>
          </w:tcPr>
          <w:p w:rsidR="001608DA" w:rsidRPr="00195FFC" w:rsidRDefault="001608DA" w:rsidP="005D7A65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195FF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12968389,50</w:t>
            </w:r>
          </w:p>
        </w:tc>
      </w:tr>
    </w:tbl>
    <w:p w:rsidR="001608DA" w:rsidRDefault="001608DA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608DA" w:rsidRDefault="001608DA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75DA4" w:rsidRDefault="00175DA4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</w:t>
      </w:r>
      <w:r w:rsidR="001608D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. Состав и сроки предоставления отчетности</w:t>
      </w:r>
    </w:p>
    <w:p w:rsidR="00175DA4" w:rsidRDefault="00175DA4" w:rsidP="00B828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 xml:space="preserve">Исполнители Программы: управление  образования </w:t>
      </w:r>
      <w:proofErr w:type="spellStart"/>
      <w:r w:rsidRPr="00175DA4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175DA4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75DA4">
        <w:rPr>
          <w:rFonts w:ascii="Times New Roman" w:hAnsi="Times New Roman" w:cs="Times New Roman"/>
          <w:sz w:val="24"/>
          <w:szCs w:val="24"/>
        </w:rPr>
        <w:t xml:space="preserve"> представляют заказчику Программы ежеквартально и по итогам года информацию, которая должна содержать: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соответствие лимитов финансирования, указанных в паспорте Программы, фактическому финансированию в отчетном году;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степень охвата программными мероприятиями проблемного направления;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результаты выполнения мероприятий Программы в целом и в текущем году в свете достижения поставленных задач;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при наличии несвоевременного выполнения мероприятий, предусмотренных Программой, анализ причин невыполнения;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соответствие целевых показателей (индикаторов, достигнутых в отчетном году, целевым показателям (индикаторам), утвержденным в Программе;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>- меры по повышению эффективности реализации Программы, предложения иных способов достижения программных целей.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5DA4">
        <w:rPr>
          <w:rFonts w:ascii="Times New Roman" w:hAnsi="Times New Roman" w:cs="Times New Roman"/>
          <w:sz w:val="24"/>
          <w:szCs w:val="24"/>
        </w:rPr>
        <w:t xml:space="preserve">Управление  образования </w:t>
      </w:r>
      <w:proofErr w:type="spellStart"/>
      <w:r w:rsidRPr="00175DA4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175DA4">
        <w:rPr>
          <w:rFonts w:ascii="Times New Roman" w:hAnsi="Times New Roman" w:cs="Times New Roman"/>
          <w:sz w:val="24"/>
          <w:szCs w:val="24"/>
        </w:rPr>
        <w:t xml:space="preserve"> района и отдел по делам молодежи и спорту ежеквартально до 10 числа месяца, следующего за отчетным периодом, и до 1 февраля года, следующего за отчетным, направляет в администрацию </w:t>
      </w:r>
      <w:proofErr w:type="spellStart"/>
      <w:r w:rsidRPr="00175DA4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Pr="00175DA4"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 области информацию об итогах реализации Программы.</w:t>
      </w:r>
    </w:p>
    <w:p w:rsidR="00175DA4" w:rsidRPr="00175DA4" w:rsidRDefault="00175DA4" w:rsidP="00175D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787D" w:rsidRDefault="001608DA" w:rsidP="001E78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8</w:t>
      </w:r>
      <w:r w:rsidR="001E787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. Целевые индикаторы и показатели эффективности исполнения Программы</w:t>
      </w:r>
    </w:p>
    <w:p w:rsidR="001E787D" w:rsidRDefault="001E787D" w:rsidP="001E78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E787D" w:rsidRDefault="001E787D" w:rsidP="001E78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Для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оценки эффективности и результативности решения задач, определенных Программой, предлагается система целевых индикаторов и показателей Программы, которая приведена в приложении №1 к Программе.</w:t>
      </w:r>
    </w:p>
    <w:p w:rsidR="001E787D" w:rsidRDefault="001E787D" w:rsidP="001E78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E787D" w:rsidRDefault="001608DA" w:rsidP="001E78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9</w:t>
      </w:r>
      <w:r w:rsidR="001E787D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. Оценка социально-экономической эффективности Программы</w:t>
      </w:r>
    </w:p>
    <w:p w:rsidR="001E787D" w:rsidRDefault="001E787D" w:rsidP="001E787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1E787D" w:rsidRDefault="001E787D" w:rsidP="001E78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Ожидаемые результаты представлены при количественно измеримых целевых индикаторов и показателей (приложение №1) и следующих показателей эффективности реализации мероприятий, которые не могут быть представлены в количественном эквиваленте:</w:t>
      </w:r>
      <w:proofErr w:type="gramEnd"/>
    </w:p>
    <w:p w:rsidR="001E787D" w:rsidRPr="00195FFC" w:rsidRDefault="001E787D" w:rsidP="001E78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повышение социальной и психологической </w:t>
      </w:r>
      <w:proofErr w:type="spellStart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адаптированности</w:t>
      </w:r>
      <w:proofErr w:type="spellEnd"/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детей-сирот и детей, оставшихся без попечения родителей, воспитывающихся в семьях опекунов (попечителей), приемных родителей.</w:t>
      </w:r>
    </w:p>
    <w:p w:rsidR="001608DA" w:rsidRDefault="001E787D" w:rsidP="00160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Pr="00BF72F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95F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улучшение физического и психического здоровья детей-сирот и детей, оставшихся без попечения родителей, воспитывающихся в семьях опекунов (попечителей), приемных родителей. </w:t>
      </w:r>
    </w:p>
    <w:p w:rsidR="001608DA" w:rsidRDefault="001608DA" w:rsidP="00160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608DA" w:rsidRDefault="001608DA" w:rsidP="00160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608DA" w:rsidRDefault="001608DA" w:rsidP="00160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07AB" w:rsidRPr="001608DA" w:rsidRDefault="001E787D" w:rsidP="001608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86DA8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№1</w:t>
      </w:r>
    </w:p>
    <w:tbl>
      <w:tblPr>
        <w:tblStyle w:val="a3"/>
        <w:tblpPr w:leftFromText="180" w:rightFromText="180" w:vertAnchor="text" w:horzAnchor="margin" w:tblpY="195"/>
        <w:tblW w:w="0" w:type="auto"/>
        <w:tblLook w:val="04A0"/>
      </w:tblPr>
      <w:tblGrid>
        <w:gridCol w:w="2660"/>
        <w:gridCol w:w="1843"/>
        <w:gridCol w:w="850"/>
        <w:gridCol w:w="851"/>
        <w:gridCol w:w="850"/>
        <w:gridCol w:w="851"/>
        <w:gridCol w:w="850"/>
        <w:gridCol w:w="816"/>
      </w:tblGrid>
      <w:tr w:rsidR="00186DA8" w:rsidTr="00186DA8">
        <w:trPr>
          <w:trHeight w:val="478"/>
        </w:trPr>
        <w:tc>
          <w:tcPr>
            <w:tcW w:w="2660" w:type="dxa"/>
            <w:vMerge w:val="restart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843" w:type="dxa"/>
            <w:vMerge w:val="restart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068" w:type="dxa"/>
            <w:gridSpan w:val="6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86DA8" w:rsidTr="00186DA8">
        <w:tc>
          <w:tcPr>
            <w:tcW w:w="2660" w:type="dxa"/>
            <w:vMerge/>
          </w:tcPr>
          <w:p w:rsidR="00186DA8" w:rsidRDefault="00186DA8" w:rsidP="00186DA8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86DA8" w:rsidRDefault="00186DA8" w:rsidP="00186DA8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6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2025</w:t>
            </w:r>
          </w:p>
        </w:tc>
      </w:tr>
      <w:tr w:rsidR="00186DA8" w:rsidTr="00186DA8">
        <w:trPr>
          <w:trHeight w:val="2544"/>
        </w:trPr>
        <w:tc>
          <w:tcPr>
            <w:tcW w:w="2660" w:type="dxa"/>
          </w:tcPr>
          <w:p w:rsidR="00186DA8" w:rsidRDefault="00186DA8" w:rsidP="00186DA8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16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42,5</w:t>
            </w:r>
          </w:p>
        </w:tc>
      </w:tr>
      <w:tr w:rsidR="00186DA8" w:rsidTr="00186DA8">
        <w:trPr>
          <w:trHeight w:val="1156"/>
        </w:trPr>
        <w:tc>
          <w:tcPr>
            <w:tcW w:w="2660" w:type="dxa"/>
          </w:tcPr>
          <w:p w:rsidR="00186DA8" w:rsidRDefault="00186DA8" w:rsidP="00186DA8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Удельный вес выплаченных пособий от общего количества начисленных пособий</w:t>
            </w:r>
          </w:p>
        </w:tc>
        <w:tc>
          <w:tcPr>
            <w:tcW w:w="1843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186DA8" w:rsidTr="00186DA8">
        <w:trPr>
          <w:trHeight w:val="3675"/>
        </w:trPr>
        <w:tc>
          <w:tcPr>
            <w:tcW w:w="2660" w:type="dxa"/>
          </w:tcPr>
          <w:p w:rsidR="00186DA8" w:rsidRDefault="00186DA8" w:rsidP="00186DA8">
            <w:pPr>
              <w:spacing w:before="375" w:after="225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Удельный вес детей-сирот и детей, оставшихся без попечения родителей, обеспеченных благоустроенными жилыми помещениями, от общего количества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16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186DA8" w:rsidTr="00186DA8">
        <w:tc>
          <w:tcPr>
            <w:tcW w:w="2660" w:type="dxa"/>
          </w:tcPr>
          <w:p w:rsidR="00186DA8" w:rsidRPr="006B1CC5" w:rsidRDefault="00186DA8" w:rsidP="00186DA8">
            <w:pPr>
              <w:jc w:val="center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Доля </w:t>
            </w:r>
            <w:r w:rsidRPr="00195FF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от общего количества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39,4</w:t>
            </w:r>
          </w:p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51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0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16" w:type="dxa"/>
          </w:tcPr>
          <w:p w:rsidR="00186DA8" w:rsidRDefault="00186DA8" w:rsidP="00186DA8">
            <w:pPr>
              <w:spacing w:before="375"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42,5</w:t>
            </w:r>
          </w:p>
        </w:tc>
      </w:tr>
    </w:tbl>
    <w:p w:rsidR="00F57289" w:rsidRPr="00195FFC" w:rsidRDefault="00F57289" w:rsidP="00186DA8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F57289" w:rsidRPr="00195FFC" w:rsidSect="00186DA8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783"/>
    <w:rsid w:val="00085389"/>
    <w:rsid w:val="00091AB3"/>
    <w:rsid w:val="0009604D"/>
    <w:rsid w:val="000B6895"/>
    <w:rsid w:val="00116D1E"/>
    <w:rsid w:val="00124AE9"/>
    <w:rsid w:val="001608DA"/>
    <w:rsid w:val="00175DA4"/>
    <w:rsid w:val="001804A6"/>
    <w:rsid w:val="00186DA8"/>
    <w:rsid w:val="00195FFC"/>
    <w:rsid w:val="001A6727"/>
    <w:rsid w:val="001E787D"/>
    <w:rsid w:val="002031BD"/>
    <w:rsid w:val="002605BC"/>
    <w:rsid w:val="00280772"/>
    <w:rsid w:val="002B1A01"/>
    <w:rsid w:val="002D3FBB"/>
    <w:rsid w:val="002E24B3"/>
    <w:rsid w:val="00317860"/>
    <w:rsid w:val="00327DD7"/>
    <w:rsid w:val="00353D39"/>
    <w:rsid w:val="0045688A"/>
    <w:rsid w:val="004657D7"/>
    <w:rsid w:val="0047412A"/>
    <w:rsid w:val="004B01BD"/>
    <w:rsid w:val="004E7C2A"/>
    <w:rsid w:val="004F2783"/>
    <w:rsid w:val="00691348"/>
    <w:rsid w:val="006A3C22"/>
    <w:rsid w:val="006B1CC5"/>
    <w:rsid w:val="006C2CFA"/>
    <w:rsid w:val="00727380"/>
    <w:rsid w:val="007B5833"/>
    <w:rsid w:val="007B7A5A"/>
    <w:rsid w:val="008507AB"/>
    <w:rsid w:val="00982766"/>
    <w:rsid w:val="009C32CF"/>
    <w:rsid w:val="009D7E10"/>
    <w:rsid w:val="00A0358E"/>
    <w:rsid w:val="00A808E0"/>
    <w:rsid w:val="00B828CB"/>
    <w:rsid w:val="00BF2EAC"/>
    <w:rsid w:val="00BF4757"/>
    <w:rsid w:val="00BF72F7"/>
    <w:rsid w:val="00C24B28"/>
    <w:rsid w:val="00C41C5D"/>
    <w:rsid w:val="00C463D7"/>
    <w:rsid w:val="00C70565"/>
    <w:rsid w:val="00D51C50"/>
    <w:rsid w:val="00E32F60"/>
    <w:rsid w:val="00EC1FC1"/>
    <w:rsid w:val="00F075CB"/>
    <w:rsid w:val="00F57289"/>
    <w:rsid w:val="00F727A1"/>
    <w:rsid w:val="00F9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89"/>
  </w:style>
  <w:style w:type="paragraph" w:styleId="1">
    <w:name w:val="heading 1"/>
    <w:basedOn w:val="a"/>
    <w:link w:val="10"/>
    <w:uiPriority w:val="9"/>
    <w:qFormat/>
    <w:rsid w:val="004F2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2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2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C3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82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83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5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823324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573883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383563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637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12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2019-09-09T09:08:00Z</cp:lastPrinted>
  <dcterms:created xsi:type="dcterms:W3CDTF">2019-08-21T12:38:00Z</dcterms:created>
  <dcterms:modified xsi:type="dcterms:W3CDTF">2019-09-09T09:15:00Z</dcterms:modified>
</cp:coreProperties>
</file>