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1" w:rsidRDefault="00506491">
      <w:pPr>
        <w:pStyle w:val="ConsPlusTitle"/>
        <w:jc w:val="center"/>
        <w:outlineLvl w:val="0"/>
      </w:pPr>
      <w:r>
        <w:t>ПРАВИТЕЛЬСТВО РЯЗАНСКОЙ ОБЛАСТИ</w:t>
      </w:r>
    </w:p>
    <w:p w:rsidR="00506491" w:rsidRDefault="00506491">
      <w:pPr>
        <w:pStyle w:val="ConsPlusTitle"/>
        <w:jc w:val="center"/>
      </w:pPr>
    </w:p>
    <w:p w:rsidR="00506491" w:rsidRDefault="00506491">
      <w:pPr>
        <w:pStyle w:val="ConsPlusTitle"/>
        <w:jc w:val="center"/>
      </w:pPr>
      <w:r>
        <w:t>РАСПОРЯЖЕНИЕ</w:t>
      </w:r>
    </w:p>
    <w:p w:rsidR="00506491" w:rsidRDefault="00506491">
      <w:pPr>
        <w:pStyle w:val="ConsPlusTitle"/>
        <w:jc w:val="center"/>
      </w:pPr>
      <w:r>
        <w:t>от 29 декабря 2018 г. N 637-р</w:t>
      </w:r>
    </w:p>
    <w:p w:rsidR="00506491" w:rsidRDefault="00506491">
      <w:pPr>
        <w:spacing w:after="1"/>
      </w:pPr>
    </w:p>
    <w:p w:rsidR="00506491" w:rsidRDefault="00506491">
      <w:pPr>
        <w:pStyle w:val="ConsPlusNormal"/>
        <w:ind w:firstLine="540"/>
        <w:jc w:val="both"/>
      </w:pPr>
      <w:r>
        <w:t xml:space="preserve">В целях повышения эффективности управления проектами и программами, обеспечивающими достижение стратегических целей социально-экономического развития Рязанской области, а также в соответствии с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Рязанской области от 29.12.2018 N 634-р: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управлении портфелями проектов и программ в исполнительных органах государственной власти Рязанской области (далее - Положение) согласно приложению.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2. Руководителям центральных исполнительных органов государственной власти Рязанской области при формировании и реализации портфеля проектов и программ руководствоваться Положением.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 Рекомендовать главам администраций муниципальных районов и городских округов Рязанской области разработать и принять положения об управлении портфелями проектов и программ в органах местного самоуправления, руководствуясь Положением.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Вице-губернатора Рязанской области - первого заместителя Председателя Правительства Рязанской области </w:t>
      </w:r>
      <w:proofErr w:type="spellStart"/>
      <w:r>
        <w:t>И.М.Грекова</w:t>
      </w:r>
      <w:proofErr w:type="spellEnd"/>
      <w:r>
        <w:t>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</w:pPr>
      <w:r>
        <w:t>Губернатор Рязанской области</w:t>
      </w:r>
    </w:p>
    <w:p w:rsidR="00506491" w:rsidRDefault="00506491">
      <w:pPr>
        <w:pStyle w:val="ConsPlusNormal"/>
        <w:jc w:val="right"/>
      </w:pPr>
      <w:r>
        <w:t>Н.В.ЛЮБИМОВ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0647BF" w:rsidRDefault="000647BF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0"/>
      </w:pPr>
      <w:r>
        <w:t>Приложение</w:t>
      </w:r>
    </w:p>
    <w:p w:rsidR="00506491" w:rsidRDefault="00506491">
      <w:pPr>
        <w:pStyle w:val="ConsPlusNormal"/>
        <w:jc w:val="right"/>
      </w:pPr>
      <w:r>
        <w:t>к распоряжению</w:t>
      </w:r>
    </w:p>
    <w:p w:rsidR="00506491" w:rsidRDefault="00506491">
      <w:pPr>
        <w:pStyle w:val="ConsPlusNormal"/>
        <w:jc w:val="right"/>
      </w:pPr>
      <w:r>
        <w:t>Правительства Рязанской области</w:t>
      </w:r>
    </w:p>
    <w:p w:rsidR="00506491" w:rsidRDefault="00506491">
      <w:pPr>
        <w:pStyle w:val="ConsPlusNormal"/>
        <w:jc w:val="right"/>
      </w:pPr>
      <w:r>
        <w:t>от 29 декабря 2018 г. N 637-р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</w:pPr>
      <w:bookmarkStart w:id="0" w:name="P27"/>
      <w:bookmarkEnd w:id="0"/>
      <w:r>
        <w:t>ПОЛОЖЕНИЕ</w:t>
      </w:r>
    </w:p>
    <w:p w:rsidR="00506491" w:rsidRDefault="00506491">
      <w:pPr>
        <w:pStyle w:val="ConsPlusTitle"/>
        <w:jc w:val="center"/>
      </w:pPr>
      <w:r>
        <w:t>ОБ УПРАВЛЕНИИ ПОРТФЕЛЯМИ ПРОЕКТОВ И ПРОГРАММ</w:t>
      </w:r>
    </w:p>
    <w:p w:rsidR="00506491" w:rsidRDefault="00506491">
      <w:pPr>
        <w:pStyle w:val="ConsPlusTitle"/>
        <w:jc w:val="center"/>
      </w:pPr>
      <w:r>
        <w:t xml:space="preserve">В ИСПОЛНИТЕЛЬНЫХ ОРГАНАХ </w:t>
      </w:r>
      <w:proofErr w:type="gramStart"/>
      <w:r>
        <w:t>ГОСУДАРСТВЕННОЙ</w:t>
      </w:r>
      <w:proofErr w:type="gramEnd"/>
    </w:p>
    <w:p w:rsidR="00506491" w:rsidRDefault="00506491">
      <w:pPr>
        <w:pStyle w:val="ConsPlusTitle"/>
        <w:jc w:val="center"/>
      </w:pPr>
      <w:r>
        <w:t>ВЛАСТИ РЯЗАНСКОЙ ОБЛАСТИ</w:t>
      </w:r>
    </w:p>
    <w:p w:rsidR="00506491" w:rsidRDefault="00506491">
      <w:pPr>
        <w:spacing w:after="1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1"/>
      </w:pPr>
      <w:r>
        <w:t>1. Общие положения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об управлении портфелями проектов и программ в исполнительных органах государственной власти Рязанской области (далее - Положение) определяет порядок деятельности центральных исполнительных органов государственной власти Рязанской области (далее - ИОГВ) по управлению ведомственными портфелями проектов и программ (далее - портфель проектов) для повышения качества принимаемых решений при формировании, мониторинге и контроле реализации портфеля проектов ИОГВ.</w:t>
      </w:r>
      <w:proofErr w:type="gramEnd"/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>Настоящее Положение распространяется на портфели проектов, реализуемых ИОГВ с участием органов местного самоуправления муниципальных образований Рязанской области (далее - органы местного самоуправления), подведомственных организаций и хозяйствующих субъектов с использованием средств областного бюджета, и (или) федерального бюджета (в случае делегирования полномочий по контролю расходования указанных средств), и (или) местных бюджетов органов местного самоуправления, а также на портфели проектов, реализуемые за счет внебюджетных</w:t>
      </w:r>
      <w:proofErr w:type="gramEnd"/>
      <w:r>
        <w:t xml:space="preserve"> источников финансирования с участием в них ИОГВ.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>Настоящее Положение применяется для управления портфелем проектов в ИОГВ, направленным на достижение целей и показателей, определенных национальными, федеральными проектами Российской Федерации, Стратегией социально-экономического развития Рязанской области до 2030 года, государственными программами Рязанской области, оценкой эффективности деятельности органов исполнительной власти субъектов Российской Федерации (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ноября 2017 г. N 548 "Об оценке эффективности деятельности органов исполнительной власти</w:t>
      </w:r>
      <w:proofErr w:type="gramEnd"/>
      <w:r>
        <w:t xml:space="preserve"> субъектов Российской Федерации"), правовыми актами Губернатора и Правительства Рязанской области, поручениями Губернатора области, поручениями федеральных органов исполнительной власти.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lastRenderedPageBreak/>
        <w:t>1.4. Требования настоящего Положения распространяются на все портфели проектов, реализуемые ИОГВ, и являются обязательными для соблюдения всеми участниками проектной деятельности.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1"/>
      </w:pPr>
      <w:r>
        <w:t>2. Основные термины и понятия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 xml:space="preserve">2.1. Для целей настоящего положения применяются термины и понятия, определенные в </w:t>
      </w:r>
      <w:hyperlink r:id="rId6" w:history="1">
        <w:r>
          <w:rPr>
            <w:color w:val="0000FF"/>
          </w:rPr>
          <w:t>распоряжении</w:t>
        </w:r>
      </w:hyperlink>
      <w:r>
        <w:t xml:space="preserve"> Правительства Рязанской области от 29.12.2018 N 634-р.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2.2. В Положении применяются также следующие понятия и определения: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авторизация портфеля проектов - формализация принятых решений о реализации компонентов портфеля проектов, выделении и распределении ресурсов (финансовых, человеческих и других), необходимых для достижения ключевых показателей и стратегических целей портфеля проектов;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балансировка портфеля проектов - процесс формирования оптимального перечня компонентов, наилучшим образом обеспечивающих достижение стратегических целей организации с учетом существующих ограничений;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ведомственная стратегическая карта - документ, позволяющий согласовать и формализовать стратегические цели портфеля проекта и систематизировать ключевые показатели;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владелец портфеля проектов и программ - должностное лицо, принимающие ключевые решения и обладающее всеми ресурсами для реализации всех компонентов портфеля проектов и программ;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компонент портфеля проектов - проект или программа, которые реализуются в составе портфеля;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куратор портфеля проектов - должностное лицо, отвечающее за разрешение вопросов, выходящих за рамки полномочий руководителя портфеля проектов, и осуществляющее общий надзор за портфелем проектов;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руководитель портфеля проектов - должностное лицо, осуществляющее общее управление портфелем проектов, на которое возлагается персональная ответственность за достижение целей, показателей, указанных в паспорте соответствующего портфеля проекта, и организацию документооборота по портфелю проекта;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proofErr w:type="spellStart"/>
      <w:r>
        <w:t>приоритизация</w:t>
      </w:r>
      <w:proofErr w:type="spellEnd"/>
      <w:r>
        <w:t xml:space="preserve"> компонентов портфеля проектов - ранжирование компонентов портфеля проектов в порядке приоритета на основе количества показателей портфеля проектов, на которые оказывает влияние компонент портфеля проектов;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стратегические цели - глобальные ориентиры развития отрасли на период до 10 лет;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управление портфелем проектов - деятельность по формированию, реализации, контролю, мониторингу и закрытию портфеля проектов.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1"/>
      </w:pPr>
      <w:r>
        <w:t>3. Постановка и актуализация стратегических целей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>3.1. Владельцем всех портфелей проектов, реализуемых в ИОГВ, является Губернатор Рязанской области. Коллегиальным органом стратегического управления портфелями проектов, реализуемых в ИОГВ, является Совет по проектной деятельности при Губернаторе Рязанской области (далее - Совет). Куратором портфеля проектов является курирующий ИОГВ заместитель Председателя Правительства Рязанской области. Руководителем портфеля проектов является руководитель ИОГВ. Функции администратора портфеля проектов выполняет ведомственный проектный офис.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3.2. Портфель проектов формируется по ведомственной принадлежности и может включать ведомственные и региональные проекты и программы. Компоненты портфеля проекта могут не быть взаимозависимыми и могут реализовываться как параллельно, так и последовательно.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3.3. Портфель проектов ИОГВ направлен на достижение целей и показателей, определенных: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национальными, федеральными проектами Российской Федерации;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Стратегией социально-экономического развития Рязанской области до 2030 года;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государственными программами Рязанской области;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- оценкой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 (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Федерации");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иными документами.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3.4. Ключевым процессом управления портфелем проектов является </w:t>
      </w:r>
      <w:r>
        <w:lastRenderedPageBreak/>
        <w:t>выявление, конкретизация и утверждение стратегических целей портфеля проекта, включающая следующие этапы: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3.4.1. Ежегодно, не позднее 1 июля - проведение ведомственной стратегической сессии под руководством куратора портфеля проектов, с участием ключевых сотрудников ИОГВ, членов общественно-экспертного совета ИОГВ и иных независимых экспертов и </w:t>
      </w:r>
      <w:proofErr w:type="gramStart"/>
      <w:r>
        <w:t>представителей</w:t>
      </w:r>
      <w:proofErr w:type="gramEnd"/>
      <w:r>
        <w:t xml:space="preserve"> общественных и деловых объединений, организаций. Модераторами стратегической сессии являются сотрудники регионального и ведомственного проектных офисов.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Целью и результатом ведомственной стратегической сессии является постановка и актуализация стратегических целей ИОГВ на различные горизонты планирования (1 год, 3, 5 и 10 лет), обсуждение приоритетных направлений и механизмов достижения целей.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Результат ведомственной стратегической сессии оформляется в виде </w:t>
      </w:r>
      <w:hyperlink w:anchor="P153" w:history="1">
        <w:r>
          <w:rPr>
            <w:color w:val="0000FF"/>
          </w:rPr>
          <w:t>ведомственной стратегической карты</w:t>
        </w:r>
      </w:hyperlink>
      <w:r>
        <w:t xml:space="preserve"> по форме согласно приложению N 1 к настоящему Положению и вносится для рассмотрения и утверждения на Совет ежегодно не позднее 15 июля.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3.4.2. Куратор портфеля проектов представляет ведомственную стратегическую карту на заседании Совета.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3.4.3. По результатам рассмотрения ведомственной стратегической карты Совет принимает одно из следующих решений: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об утверждении ведомственной стратегической карты и необходимости формирования портфеля проектов;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о необходимости доработки ведомственной стратегической карты с указанием имеющихся замечаний и сроков повторного представления.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3.4.4. В случае принятия Советом решения об утверждении ведомственной стратегической карты она утверждается Председателем Совета и Куратором портфеля проектов.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1"/>
      </w:pPr>
      <w:r>
        <w:t>4. Формирование портфеля проектов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>4.1. Формирование портфеля проектов осуществляется ежегодно в период с 15 июля по 1 ноября и включает: идентификацию, оценку компонентов портфеля проектов, расстановку приоритетов, оптимизацию, балансировку и авторизацию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4.2. В соответствии с утвержденной ведомственной стратегической картой ведомственный проектный офис проводит идентификацию </w:t>
      </w:r>
      <w:r>
        <w:lastRenderedPageBreak/>
        <w:t>компонентов проектов: первичный сбор и отбор предложений по проектам от структурных подразделений, сотрудников ИОГВ, а также сбор данных по текущим проектам, реализуемых ИОГВ, формируя реестр всех потенциальных компонентов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4.3. Ежегодно в срок не позднее 1 августа в каждом ИОГВ определяются и оцениваются потенциальные компоненты портфеля проектов в соответствии с </w:t>
      </w:r>
      <w:hyperlink w:anchor="P249" w:history="1">
        <w:r>
          <w:rPr>
            <w:color w:val="0000FF"/>
          </w:rPr>
          <w:t>критериями</w:t>
        </w:r>
      </w:hyperlink>
      <w:r>
        <w:t xml:space="preserve"> (приложение N 2 к настоящему Положению), проводится </w:t>
      </w:r>
      <w:proofErr w:type="spellStart"/>
      <w:r>
        <w:t>приоритизация</w:t>
      </w:r>
      <w:proofErr w:type="spellEnd"/>
      <w:r>
        <w:t>, оптимизация, балансировка компонентов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4.3.1. Региональные проекты не участвуют в оценке потенциальных компонентов портфеля проектов, являются обязательными к реализации и имеют наивысший </w:t>
      </w:r>
      <w:proofErr w:type="gramStart"/>
      <w:r>
        <w:t>приоритет, на</w:t>
      </w:r>
      <w:proofErr w:type="gramEnd"/>
      <w:r>
        <w:t xml:space="preserve"> их реализацию ресурсы направляются в приоритетном порядке.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4.3.2. Расстановка приоритетов, оптимизация, балансировка компонентов портфеля проектов проводится на заседании Проектного комитета.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4.3.3. На основе </w:t>
      </w:r>
      <w:proofErr w:type="gramStart"/>
      <w:r>
        <w:t>результатов оценки потенциальных компонентов портфеля проектов</w:t>
      </w:r>
      <w:proofErr w:type="gramEnd"/>
      <w:r>
        <w:t xml:space="preserve"> члены Проектного комитета проводят </w:t>
      </w:r>
      <w:proofErr w:type="spellStart"/>
      <w:r>
        <w:t>приоритизацию</w:t>
      </w:r>
      <w:proofErr w:type="spellEnd"/>
      <w:r>
        <w:t xml:space="preserve">, оптимизацию, балансировку компонентов портфеля проектов в соответствии с </w:t>
      </w:r>
      <w:hyperlink w:anchor="P318" w:history="1">
        <w:r>
          <w:rPr>
            <w:color w:val="0000FF"/>
          </w:rPr>
          <w:t>методикой</w:t>
        </w:r>
      </w:hyperlink>
      <w:r>
        <w:t xml:space="preserve"> (приложение N 3 к настоящему Положению), выбирая компоненты портфеля с наибольшим потенциалом к достижению стратегических целей ИОГВ.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4.3.4. В результате балансировки портфеля проектов Проектный комитет определяет: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список одобренных компонентов портфеля;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обновленный список утвержденных, приостановленных и исключенных компонентов: включает в себя все перечисленные компоненты с определением их текущего статуса. Кроме них в список включаются также компоненты, по которым существует экспертная рекомендация относительно утверждения, приостановления или исключения;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полный состав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4.4. Ежегодно, в срок не позднее 15 октября, по результатам балансировки портфеля проектов ведомственным проектным офисом подготавливается и согласовывается с куратором портфеля проектов, руководителем портфеля проектов, руководителями компонентов портфеля проектов и региональным проектным офисом </w:t>
      </w:r>
      <w:hyperlink w:anchor="P403" w:history="1">
        <w:r>
          <w:rPr>
            <w:color w:val="0000FF"/>
          </w:rPr>
          <w:t>паспорт</w:t>
        </w:r>
      </w:hyperlink>
      <w:r>
        <w:t xml:space="preserve"> портфеля проектов по форме согласно приложению N 4 к настоящему Положению.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lastRenderedPageBreak/>
        <w:t>4.5. Ежегодно, в срок не позднее 28 декабря, осуществляется авторизация портфеля проектов на заседании Совета.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4.6. Куратор портфеля проектов представляет паспорт портфеля проектов ИОГВ: состав текущего портфеля проектов, распределение ресурсов и бюджета портфеля между компонентами, предлагаемыми к утверждению и реализации в следующем календарном году.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4.7. По результатам рассмотрения паспорта портфеля проектов ИОГВ Совет принимает одно из следующих решений: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об утверждении паспорта портфеля проектов ИОГВ;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о необходимости доработки паспорта портфеля проектов ИОГВ с указанием имеющихся замечаний и сроков повторного представления.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4.8. В случае принятия Советом решения об утверждении паспорта портфеля проектов ИОГВ он утверждается Председателем Совета и Куратором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4.9. После утверждения паспорта портфеля проектов ИОГВ включенные в него компоненты регистрируются в автоматизированной информационной системе проектной деятельности региональным проектным офисом.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4.10. Ежегодно, в срок не позднее 28 декабря, региональный проектный офис формирует </w:t>
      </w:r>
      <w:hyperlink w:anchor="P739" w:history="1">
        <w:r>
          <w:rPr>
            <w:color w:val="0000FF"/>
          </w:rPr>
          <w:t>реестр</w:t>
        </w:r>
      </w:hyperlink>
      <w:r>
        <w:t xml:space="preserve"> портфелей проектов Правительства Рязанской области на следующий календарный год по форме согласно приложению N 5 к настоящему Положению.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4.11. Ежегодно, в срок не позднее 28 декабря, на заседании Совета утверждается реестр портфелей проектов Правительства Рязанской области.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1"/>
      </w:pPr>
      <w:r>
        <w:t>5. Реализация, контроль и мониторинг портфеля проектов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>5.1. Ведомственный проектный офис осуществляет подготовку совещаний при кураторе и руководителе портфеля проектов, информирует руководителя портфеля проектов по вопросам, связанным с управлением портфелем проектов, организует процесс документооборота портфеля проектов, выполняет иные действия по поручению куратора и руководителя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5.2. В целях организации мониторинга и контроля портфеля проектов: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5.2.1. Ведомственный проектный офис осуществляет оперативное выявление отклонений текущих показателей от плановых показателей портфеля проектов и обеспечение корректирующих действий, ежемесячно </w:t>
      </w:r>
      <w:r>
        <w:lastRenderedPageBreak/>
        <w:t>информируя руководителя портфеля проекта о статусе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5.2.2. Ведомственный проектный офис 2 раза в год, не позднее 1 сентября и 1 марта, осуществляет сбор информации, ее анализ о достижении целевых показателей компонентов портфеля проектов, готовит </w:t>
      </w:r>
      <w:hyperlink w:anchor="P811" w:history="1">
        <w:r>
          <w:rPr>
            <w:color w:val="0000FF"/>
          </w:rPr>
          <w:t>отчет</w:t>
        </w:r>
      </w:hyperlink>
      <w:r>
        <w:t xml:space="preserve"> и представляет его руководителю и куратору портфеля проектов по форме согласно приложению N 6 к настоящему Положению.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5.2.3. Руководитель портфеля проектов 2 раза в год, не позднее 1 октября и 1 апреля, представляет отчет о реализации портфеля проектов на заседании Совета. Отчет включает сведения о достижении целей, соблюдении ограничений, достижении целевых показателей портфеля проектов и программ.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5.2.4. По результатам рассмотрения отчета о реализации портфеля проектов Совет принимает одно из следующих решений: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принять отчет;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- принять отчет, рекомендовать провести </w:t>
      </w:r>
      <w:proofErr w:type="spellStart"/>
      <w:r>
        <w:t>приоритизацию</w:t>
      </w:r>
      <w:proofErr w:type="spellEnd"/>
      <w:r>
        <w:t>, оптимизацию, балансировку компонентов портфеля проектов;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отклонить отчет, рекомендовать устранить замечания и повторно представить отчет в указанные сроки.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5.3. </w:t>
      </w:r>
      <w:proofErr w:type="gramStart"/>
      <w:r>
        <w:t>Региональный проектный офис осуществляет общий мониторинг реализации портфелей проектов, оказывает методическую помощь руководителям портфелей проектов, участникам проектной деятельности, на основании полученной в ходе мониторинга портфелей проектов информации готовит предложения по оптимизации проектной деятельности, изменению портфелей проектов и входящих в них компонентов, периодически, но не реже 1 раза в год, представляет Совету отчет о текущем статусе реализации портфелей проектов, включающий в</w:t>
      </w:r>
      <w:proofErr w:type="gramEnd"/>
      <w:r>
        <w:t xml:space="preserve"> себя информацию о количестве и прогрессе реализации компонентов портфелей проектов, достижении показателей портфелей проектов и стратегических целей.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5.4. В случае необходимости внесения изменений в паспорт портфеля проектов ИОГВ ведомственный проектный офис формирует </w:t>
      </w:r>
      <w:hyperlink w:anchor="P987" w:history="1">
        <w:r>
          <w:rPr>
            <w:color w:val="0000FF"/>
          </w:rPr>
          <w:t>ведомость</w:t>
        </w:r>
      </w:hyperlink>
      <w:r>
        <w:t xml:space="preserve"> изменений портфеля проектов по форме согласно приложению N 7 к настоящему Положению, которая подписывается руководителем портфеля проектов и утверждается Куратором портфеля проектов.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5.5. В соответствии с утвержденной ведомостью изменений портфеля проектов ведомственный проектный офис формирует актуальный паспорт портфеля проектов ИОГВ. Руководитель портфеля проектов представляет актуализированный паспорт портфеля проектов ИОГВ на Совете.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lastRenderedPageBreak/>
        <w:t>5.6. По результатам рассмотрения актуализированного паспорта портфеля проектов ИОГВ Совет принимает одно из следующих решений: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об утверждении изменений паспорта портфеля проектов ИОГВ;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о необходимости доработки паспорта портфеля проектов ИОГВ с указанием имеющихся замечаний и сроков повторного представления.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5.7. В отношении портфелей проектов проводится внутренняя и внешняя оценка эффективности.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5.7.1. Оценку </w:t>
      </w:r>
      <w:proofErr w:type="gramStart"/>
      <w:r>
        <w:t>эффективности реализации компонентов портфеля проектов</w:t>
      </w:r>
      <w:proofErr w:type="gramEnd"/>
      <w:r>
        <w:t xml:space="preserve"> в соответствии с </w:t>
      </w:r>
      <w:hyperlink w:anchor="P1042" w:history="1">
        <w:r>
          <w:rPr>
            <w:color w:val="0000FF"/>
          </w:rPr>
          <w:t>методикой</w:t>
        </w:r>
      </w:hyperlink>
      <w:r>
        <w:t xml:space="preserve"> (приложение N 8 к настоящему Положению) осуществляет ведомственный проектный офис, который: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- ежегодно до 1 марта формирует сводную оценку </w:t>
      </w:r>
      <w:proofErr w:type="gramStart"/>
      <w:r>
        <w:t>эффективности реализации компонентов портфеля проектов</w:t>
      </w:r>
      <w:proofErr w:type="gramEnd"/>
      <w:r>
        <w:t xml:space="preserve"> за предыдущий отчетный период;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- ежегодно до 15 марта направляет на рассмотрение руководителю портфеля проектов сводную оценку </w:t>
      </w:r>
      <w:proofErr w:type="gramStart"/>
      <w:r>
        <w:t>эффективности реализации компонентов портфеля проектов</w:t>
      </w:r>
      <w:proofErr w:type="gramEnd"/>
      <w:r>
        <w:t xml:space="preserve"> за предыдущий отчетный период для экспертной оценки;</w:t>
      </w:r>
    </w:p>
    <w:p w:rsidR="00506491" w:rsidRDefault="00506491">
      <w:pPr>
        <w:pStyle w:val="ConsPlusNormal"/>
        <w:spacing w:before="280"/>
        <w:ind w:firstLine="540"/>
        <w:jc w:val="both"/>
      </w:pPr>
      <w:proofErr w:type="gramStart"/>
      <w:r>
        <w:t xml:space="preserve">- ежегодно до 1 апреля подводит итоги на основании сводной оценки эффективности реализации компонентов портфеля проектов за предыдущий отчетный период и экспертной оценки руководителя портфеля проектов и формирует </w:t>
      </w:r>
      <w:hyperlink w:anchor="P1098" w:history="1">
        <w:r>
          <w:rPr>
            <w:color w:val="0000FF"/>
          </w:rPr>
          <w:t>рейтинг</w:t>
        </w:r>
      </w:hyperlink>
      <w:r>
        <w:t xml:space="preserve"> эффективности реализации компонентов портфеля проектов и программ в разрезе структурных подразделений ИОГВ и подведомственных организаций по форме согласно приложению N 9 к настоящему Положению;</w:t>
      </w:r>
      <w:proofErr w:type="gramEnd"/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- на основании </w:t>
      </w:r>
      <w:proofErr w:type="gramStart"/>
      <w:r>
        <w:t>рейтинга эффективности реализации компонентов портфеля проектов</w:t>
      </w:r>
      <w:proofErr w:type="gramEnd"/>
      <w:r>
        <w:t xml:space="preserve"> руководитель портфеля проектов рассматривает вопрос о поощрении или применении мер ответственности в соответствии с законодательством Российской Федерации в отношении участников проектной деятельности.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5.7.2. Оценку эффективности реализации всех портфелей проектов и программ ИОГВ в соответствии с </w:t>
      </w:r>
      <w:hyperlink w:anchor="P1167" w:history="1">
        <w:r>
          <w:rPr>
            <w:color w:val="0000FF"/>
          </w:rPr>
          <w:t>методикой</w:t>
        </w:r>
      </w:hyperlink>
      <w:r>
        <w:t xml:space="preserve"> (приложение N 10 к настоящему Положению) осуществляет региональный проектный офис, который: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- ежегодно до 15 сентября отчетного периода подводит промежуточные итоги на основании </w:t>
      </w:r>
      <w:proofErr w:type="gramStart"/>
      <w:r>
        <w:t>показателей оценки эффективности реализации портфелей проектов</w:t>
      </w:r>
      <w:proofErr w:type="gramEnd"/>
      <w:r>
        <w:t xml:space="preserve"> с представлением промежуточных результатов на заседаниях Советов;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lastRenderedPageBreak/>
        <w:t>- ежегодно до 15 марта отчетного периода осуществляет сводную оценку реализации портфелей проектов и формирует рейтинг эффективности реализации портфелей проектов среди ИОГВ;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- ежегодно до 25 марта отчетного периода направляет рейтинг и результаты реализации портфелей проектов на утверждение Совету.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5.8. Ежегодно, в срок не позднее 1 апреля, на заседании Совета утверждается </w:t>
      </w:r>
      <w:hyperlink w:anchor="P1227" w:history="1">
        <w:r>
          <w:rPr>
            <w:color w:val="0000FF"/>
          </w:rPr>
          <w:t>рейтинг</w:t>
        </w:r>
      </w:hyperlink>
      <w:r>
        <w:t xml:space="preserve"> эффективности реализации портфелей проектов и программ ИОГВ по форме согласно приложению N 11 к настоящему Положению. На основании </w:t>
      </w:r>
      <w:proofErr w:type="gramStart"/>
      <w:r>
        <w:t>рейтинга эффективности реализации портфелей проектов</w:t>
      </w:r>
      <w:proofErr w:type="gramEnd"/>
      <w:r>
        <w:t xml:space="preserve"> владелец портфелей проектов рассматривает вопрос о поощрении или применении мер ответственности в соответствии с законодательством Российской Федерации в отношении участников проектной деятельности.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1"/>
      </w:pPr>
      <w:r>
        <w:t>6. Закрытие портфеля проектов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>6.1. При достижении целевых показателей портфеля проектов руководитель портфеля проектов организует его закрытие.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6.2. Ведомственный проектный офис не позднее 15 марта года, следующего за отчетным периодом, совместно с членами общественно-экспертного совета ЦИОГВ подготавливает заключение о достижении целевых показателей портфеля проектов (с указанием плановых и фактических значений), организовывает его согласование с ИОГВ, сотрудники которых являются ответственными за достижение показателей портфеля проектов лицами. Утвержденное руководителем портфеля проектов заключение о достижении целевых показателей портфеля проектов направляется в Совет и в региональный проектный офис.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6.3. Этап закрытия портфеля проектов завершается решением Совета о принятии результатов портфеля проектов, отраженным в протоколе поручений по результатам заседания Совета, на котором рассмотрены результаты реализации портфеля проектов.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1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</w:t>
      </w:r>
    </w:p>
    <w:p w:rsidR="00506491" w:rsidRDefault="00506491">
      <w:pPr>
        <w:pStyle w:val="ConsPlusNormal"/>
        <w:jc w:val="right"/>
      </w:pPr>
      <w:r>
        <w:t>и 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nformat"/>
        <w:jc w:val="both"/>
      </w:pPr>
      <w:r>
        <w:t xml:space="preserve">УТВЕРЖДАЮ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506491" w:rsidRDefault="00506491">
      <w:pPr>
        <w:pStyle w:val="ConsPlusNonformat"/>
        <w:jc w:val="both"/>
      </w:pPr>
    </w:p>
    <w:p w:rsidR="00506491" w:rsidRDefault="00506491">
      <w:pPr>
        <w:pStyle w:val="ConsPlusNonformat"/>
        <w:jc w:val="both"/>
      </w:pPr>
      <w:r>
        <w:t xml:space="preserve">Куратор портфеля проектов и программ     Председатель Совета по </w:t>
      </w:r>
      <w:proofErr w:type="gramStart"/>
      <w:r>
        <w:t>проектной</w:t>
      </w:r>
      <w:proofErr w:type="gramEnd"/>
    </w:p>
    <w:p w:rsidR="00506491" w:rsidRDefault="00506491">
      <w:pPr>
        <w:pStyle w:val="ConsPlusNonformat"/>
        <w:jc w:val="both"/>
      </w:pPr>
      <w:r>
        <w:t>____________________________________     деятельности Рязанской области</w:t>
      </w:r>
    </w:p>
    <w:p w:rsidR="00506491" w:rsidRDefault="00506491">
      <w:pPr>
        <w:pStyle w:val="ConsPlusNonformat"/>
        <w:jc w:val="both"/>
      </w:pPr>
      <w:r>
        <w:t xml:space="preserve">           (должность)                   __________________________________</w:t>
      </w:r>
    </w:p>
    <w:p w:rsidR="00506491" w:rsidRDefault="00506491">
      <w:pPr>
        <w:pStyle w:val="ConsPlusNonformat"/>
        <w:jc w:val="both"/>
      </w:pPr>
      <w:r>
        <w:t>____________________/______________/               (должность)</w:t>
      </w:r>
    </w:p>
    <w:p w:rsidR="00506491" w:rsidRDefault="00506491">
      <w:pPr>
        <w:pStyle w:val="ConsPlusNonformat"/>
        <w:jc w:val="both"/>
      </w:pPr>
      <w:r>
        <w:t xml:space="preserve">                                         ___________________/_____________/</w:t>
      </w:r>
    </w:p>
    <w:p w:rsidR="00506491" w:rsidRDefault="00506491">
      <w:pPr>
        <w:pStyle w:val="ConsPlusNonformat"/>
        <w:jc w:val="both"/>
      </w:pPr>
    </w:p>
    <w:p w:rsidR="00506491" w:rsidRDefault="00506491">
      <w:pPr>
        <w:pStyle w:val="ConsPlusNonformat"/>
        <w:jc w:val="both"/>
      </w:pPr>
      <w:bookmarkStart w:id="1" w:name="P153"/>
      <w:bookmarkEnd w:id="1"/>
      <w:r>
        <w:t xml:space="preserve">          Ведомственная стратегическая карта (наименование ИОГВ)</w:t>
      </w:r>
    </w:p>
    <w:p w:rsidR="00506491" w:rsidRDefault="00506491">
      <w:pPr>
        <w:pStyle w:val="ConsPlusNonformat"/>
        <w:jc w:val="both"/>
      </w:pPr>
    </w:p>
    <w:p w:rsidR="00506491" w:rsidRDefault="00506491">
      <w:pPr>
        <w:pStyle w:val="ConsPlusNonformat"/>
        <w:jc w:val="both"/>
      </w:pPr>
      <w:r>
        <w:t xml:space="preserve">    Стратегические цели (не более 3):</w:t>
      </w:r>
    </w:p>
    <w:p w:rsidR="00506491" w:rsidRDefault="0050649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06491" w:rsidRDefault="00506491">
      <w:pPr>
        <w:pStyle w:val="ConsPlusNonformat"/>
        <w:jc w:val="both"/>
      </w:pPr>
      <w:r>
        <w:t>___________________________________________________________________________</w:t>
      </w:r>
    </w:p>
    <w:p w:rsidR="00506491" w:rsidRDefault="0050649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06491" w:rsidRDefault="00506491">
      <w:pPr>
        <w:pStyle w:val="ConsPlusNonformat"/>
        <w:jc w:val="both"/>
      </w:pPr>
      <w:r>
        <w:t>___________________________________________________________________________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1247"/>
        <w:gridCol w:w="1191"/>
        <w:gridCol w:w="737"/>
        <w:gridCol w:w="680"/>
        <w:gridCol w:w="680"/>
        <w:gridCol w:w="794"/>
      </w:tblGrid>
      <w:tr w:rsidR="00506491">
        <w:tc>
          <w:tcPr>
            <w:tcW w:w="567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NN</w:t>
            </w:r>
          </w:p>
          <w:p w:rsidR="00506491" w:rsidRDefault="0050649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75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Наименование стратегического документа</w:t>
            </w:r>
          </w:p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 xml:space="preserve">Наименование показателя, единица измерения </w:t>
            </w:r>
            <w:hyperlink w:anchor="P2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Базовое значение показателей</w:t>
            </w:r>
          </w:p>
        </w:tc>
        <w:tc>
          <w:tcPr>
            <w:tcW w:w="2891" w:type="dxa"/>
            <w:gridSpan w:val="4"/>
          </w:tcPr>
          <w:p w:rsidR="00506491" w:rsidRDefault="00506491">
            <w:pPr>
              <w:pStyle w:val="ConsPlusNormal"/>
              <w:jc w:val="center"/>
            </w:pPr>
            <w:r>
              <w:t>Прогнозные значения показателей на период (1 - 10 лет)</w:t>
            </w:r>
          </w:p>
        </w:tc>
      </w:tr>
      <w:tr w:rsidR="00506491">
        <w:tc>
          <w:tcPr>
            <w:tcW w:w="567" w:type="dxa"/>
            <w:vMerge/>
          </w:tcPr>
          <w:p w:rsidR="00506491" w:rsidRDefault="00506491"/>
        </w:tc>
        <w:tc>
          <w:tcPr>
            <w:tcW w:w="3175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191" w:type="dxa"/>
            <w:vMerge/>
          </w:tcPr>
          <w:p w:rsidR="00506491" w:rsidRDefault="00506491"/>
        </w:tc>
        <w:tc>
          <w:tcPr>
            <w:tcW w:w="737" w:type="dxa"/>
          </w:tcPr>
          <w:p w:rsidR="00506491" w:rsidRDefault="00506491">
            <w:pPr>
              <w:pStyle w:val="ConsPlusNormal"/>
              <w:jc w:val="center"/>
            </w:pPr>
            <w:r>
              <w:t>2019 (1 год)</w:t>
            </w:r>
          </w:p>
        </w:tc>
        <w:tc>
          <w:tcPr>
            <w:tcW w:w="680" w:type="dxa"/>
          </w:tcPr>
          <w:p w:rsidR="00506491" w:rsidRDefault="00506491">
            <w:pPr>
              <w:pStyle w:val="ConsPlusNormal"/>
              <w:jc w:val="center"/>
            </w:pPr>
            <w:r>
              <w:t>2021 (3 год)</w:t>
            </w:r>
          </w:p>
        </w:tc>
        <w:tc>
          <w:tcPr>
            <w:tcW w:w="680" w:type="dxa"/>
          </w:tcPr>
          <w:p w:rsidR="00506491" w:rsidRDefault="00506491">
            <w:pPr>
              <w:pStyle w:val="ConsPlusNormal"/>
              <w:jc w:val="center"/>
            </w:pPr>
            <w:r>
              <w:t>2023 (5 лет)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2029 (10 лет)</w:t>
            </w:r>
          </w:p>
        </w:tc>
      </w:tr>
      <w:tr w:rsidR="00506491">
        <w:tc>
          <w:tcPr>
            <w:tcW w:w="567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506491" w:rsidRDefault="00506491">
            <w:pPr>
              <w:pStyle w:val="ConsPlusNormal"/>
            </w:pPr>
            <w:r>
              <w:t>Федеральный/ национальный проект Российской Федерации "Наименование"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/>
          </w:tcPr>
          <w:p w:rsidR="00506491" w:rsidRDefault="00506491"/>
        </w:tc>
        <w:tc>
          <w:tcPr>
            <w:tcW w:w="3175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506491" w:rsidRDefault="00506491">
            <w:pPr>
              <w:pStyle w:val="ConsPlusNormal"/>
            </w:pPr>
            <w:r>
              <w:t>Стратегия социально-экономического развития Рязанской области на период до 2030 года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/>
          </w:tcPr>
          <w:p w:rsidR="00506491" w:rsidRDefault="00506491"/>
        </w:tc>
        <w:tc>
          <w:tcPr>
            <w:tcW w:w="3175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506491" w:rsidRDefault="00506491">
            <w:pPr>
              <w:pStyle w:val="ConsPlusNormal"/>
            </w:pPr>
            <w:r>
              <w:t>Государственная программа Рязанской области "Наименование"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/>
          </w:tcPr>
          <w:p w:rsidR="00506491" w:rsidRDefault="00506491"/>
        </w:tc>
        <w:tc>
          <w:tcPr>
            <w:tcW w:w="3175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506491" w:rsidRDefault="00506491">
            <w:pPr>
              <w:pStyle w:val="ConsPlusNormal"/>
            </w:pPr>
            <w:r>
              <w:t xml:space="preserve">Оценка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  <w:vMerge/>
          </w:tcPr>
          <w:p w:rsidR="00506491" w:rsidRDefault="00506491"/>
        </w:tc>
        <w:tc>
          <w:tcPr>
            <w:tcW w:w="3175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506491" w:rsidRDefault="00506491">
            <w:pPr>
              <w:pStyle w:val="ConsPlusNormal"/>
            </w:pPr>
            <w:r>
              <w:t>Иной документ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3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>--------------------------------</w:t>
      </w:r>
    </w:p>
    <w:p w:rsidR="00506491" w:rsidRDefault="00506491">
      <w:pPr>
        <w:pStyle w:val="ConsPlusNormal"/>
        <w:spacing w:before="280"/>
        <w:ind w:firstLine="540"/>
        <w:jc w:val="both"/>
      </w:pPr>
      <w:bookmarkStart w:id="2" w:name="P237"/>
      <w:bookmarkEnd w:id="2"/>
      <w:r>
        <w:t>&lt;1</w:t>
      </w:r>
      <w:proofErr w:type="gramStart"/>
      <w:r>
        <w:t>&gt; Е</w:t>
      </w:r>
      <w:proofErr w:type="gramEnd"/>
      <w:r>
        <w:t xml:space="preserve">сли показатель повторяется в нескольких стратегических документах, в ведомственную стратегическую карту он заносится один раз </w:t>
      </w:r>
      <w:r>
        <w:lastRenderedPageBreak/>
        <w:t>(приоритет отводится государственной программе Рязанской области). В сноске указывается, в каких документах данный показатель дублируется.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2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</w:t>
      </w:r>
    </w:p>
    <w:p w:rsidR="00506491" w:rsidRDefault="00506491">
      <w:pPr>
        <w:pStyle w:val="ConsPlusNormal"/>
        <w:jc w:val="right"/>
      </w:pPr>
      <w:r>
        <w:t>и 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</w:pPr>
      <w:bookmarkStart w:id="3" w:name="P249"/>
      <w:bookmarkEnd w:id="3"/>
      <w:r>
        <w:t>КРИТЕРИИ</w:t>
      </w:r>
    </w:p>
    <w:p w:rsidR="00506491" w:rsidRDefault="00506491">
      <w:pPr>
        <w:pStyle w:val="ConsPlusTitle"/>
        <w:jc w:val="center"/>
      </w:pPr>
      <w:r>
        <w:t>ОЦЕНКИ ПОТЕНЦИАЛЬНЫХ КОМПОНЕНТОВ ПОРТФЕЛЯ</w:t>
      </w:r>
    </w:p>
    <w:p w:rsidR="00506491" w:rsidRDefault="00506491">
      <w:pPr>
        <w:pStyle w:val="ConsPlusNormal"/>
        <w:jc w:val="both"/>
      </w:pPr>
    </w:p>
    <w:p w:rsidR="00506491" w:rsidRDefault="00506491">
      <w:pPr>
        <w:sectPr w:rsidR="00506491" w:rsidSect="00633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5"/>
        <w:gridCol w:w="1587"/>
        <w:gridCol w:w="1644"/>
        <w:gridCol w:w="1701"/>
        <w:gridCol w:w="1587"/>
      </w:tblGrid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NN</w:t>
            </w:r>
          </w:p>
          <w:p w:rsidR="00506491" w:rsidRDefault="0050649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005" w:type="dxa"/>
          </w:tcPr>
          <w:p w:rsidR="00506491" w:rsidRDefault="00506491">
            <w:pPr>
              <w:pStyle w:val="ConsPlusNormal"/>
              <w:jc w:val="center"/>
            </w:pPr>
            <w:r>
              <w:t>Критерии оценки потенциальных компонентов портфеля проектов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  <w:jc w:val="center"/>
            </w:pPr>
            <w:r>
              <w:t>3 балла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  <w:jc w:val="center"/>
            </w:pPr>
            <w:r>
              <w:t>6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</w:pPr>
            <w:r>
              <w:t>Критерий 1:</w:t>
            </w:r>
          </w:p>
          <w:p w:rsidR="00506491" w:rsidRDefault="00506491">
            <w:pPr>
              <w:pStyle w:val="ConsPlusNormal"/>
            </w:pPr>
            <w:r>
              <w:t>Степень влияния результатов проекта на достижение показателей Стратегии социально-экономического развития Рязанской области на период до 2030 года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>Компонент более чем на 15% влияет на достижение показателей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Компонент влияет на достижение показателей на 6 - 15%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</w:pPr>
            <w:r>
              <w:t>Компонент менее чем на 5% влияет на достижение показателей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>Компонент не влияет на достижение показателей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</w:pPr>
            <w:r>
              <w:t>Критерий 2:</w:t>
            </w:r>
          </w:p>
          <w:p w:rsidR="00506491" w:rsidRDefault="00506491">
            <w:pPr>
              <w:pStyle w:val="ConsPlusNormal"/>
            </w:pPr>
            <w:r>
              <w:t>Степень влияния результатов проекта на достижение показателей государственной программой Рязанской области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>Компонент более чем на 20% влияет на достижение показателей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Компонент влияет на достижение показателей на 11 - 20%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</w:pPr>
            <w:r>
              <w:t>Компонент менее чем на 10% влияет на достижение показателей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>Компонент не влияет на достижение показателей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</w:pPr>
            <w:r>
              <w:t>Критерий 3:</w:t>
            </w:r>
          </w:p>
          <w:p w:rsidR="00506491" w:rsidRDefault="00506491">
            <w:pPr>
              <w:pStyle w:val="ConsPlusNormal"/>
            </w:pPr>
            <w:r>
              <w:t xml:space="preserve">Степень влияния </w:t>
            </w:r>
            <w:r>
              <w:lastRenderedPageBreak/>
              <w:t xml:space="preserve">результатов проекта на достижение </w:t>
            </w:r>
            <w:proofErr w:type="gramStart"/>
            <w:r>
              <w:t>показателей оценки эффективности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Компонент более чем </w:t>
            </w:r>
            <w:r>
              <w:lastRenderedPageBreak/>
              <w:t>на 20% влияет на достижение показателей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Компонент влияет на </w:t>
            </w:r>
            <w:r>
              <w:lastRenderedPageBreak/>
              <w:t>достижение показателей на 11 - 20%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Компонент менее чем на </w:t>
            </w:r>
            <w:r>
              <w:lastRenderedPageBreak/>
              <w:t>10% влияет на достижение показателей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Компонент не влияет </w:t>
            </w:r>
            <w:r>
              <w:lastRenderedPageBreak/>
              <w:t>на достижение показателей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</w:pPr>
            <w:r>
              <w:t>Критерий 4:</w:t>
            </w:r>
          </w:p>
          <w:p w:rsidR="00506491" w:rsidRDefault="00506491">
            <w:pPr>
              <w:pStyle w:val="ConsPlusNormal"/>
            </w:pPr>
            <w:r>
              <w:t>Степень влияния результатов проекта на достижение показателей федеральных и национальных проектов Российской Федерации, указами Президента Российской Федерации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>Компонент более чем на 15% влияет на достижение показателей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Компонент влияет на достижение показателей на 6 - 15%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</w:pPr>
            <w:r>
              <w:t>Компонент менее чем на 5% влияет на достижение показателей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>Компонент не влияет на достижение показателей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</w:pPr>
            <w:r>
              <w:t>Критерий 5:</w:t>
            </w:r>
          </w:p>
          <w:p w:rsidR="00506491" w:rsidRDefault="00506491">
            <w:pPr>
              <w:pStyle w:val="ConsPlusNormal"/>
            </w:pPr>
            <w:r>
              <w:t xml:space="preserve">Степень </w:t>
            </w:r>
            <w:proofErr w:type="gramStart"/>
            <w:r>
              <w:t>зависимости получения результатов компонента портфеля</w:t>
            </w:r>
            <w:proofErr w:type="gramEnd"/>
            <w:r>
              <w:t xml:space="preserve"> от других проектов и программ (различного уровня реализации и ведомственной </w:t>
            </w:r>
            <w:r>
              <w:lastRenderedPageBreak/>
              <w:t>принадлежности)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lastRenderedPageBreak/>
              <w:t>Компонент не зависит от результатов других компонентов портфеля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 xml:space="preserve">Компонент менее чем на 50% зависит от результатов других компонентов портфеля </w:t>
            </w:r>
            <w:r>
              <w:lastRenderedPageBreak/>
              <w:t>и/или результаты компонента портфеля менее чем на 50% влияют на выполнение задач других компонентов портфеля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Компонент более чем на 50% зависит от результатов других компонентов портфеля </w:t>
            </w:r>
            <w:r>
              <w:lastRenderedPageBreak/>
              <w:t>и/или результаты компонента портфеля более чем на 50% влияют на выполнение задач других компонентов портфеля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Компонент более чем на 70% зависит от результатов других компонентов портфеля </w:t>
            </w:r>
            <w:r>
              <w:lastRenderedPageBreak/>
              <w:t>и/или результаты компонента портфеля более чем на 70% влияют на выполнение задач других компонентов портфеля</w:t>
            </w:r>
          </w:p>
        </w:tc>
      </w:tr>
      <w:tr w:rsidR="00506491">
        <w:tc>
          <w:tcPr>
            <w:tcW w:w="567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</w:tcPr>
          <w:p w:rsidR="00506491" w:rsidRDefault="00506491">
            <w:pPr>
              <w:pStyle w:val="ConsPlusNormal"/>
            </w:pPr>
            <w:r>
              <w:t>Критерий 6:</w:t>
            </w:r>
          </w:p>
          <w:p w:rsidR="00506491" w:rsidRDefault="00506491">
            <w:pPr>
              <w:pStyle w:val="ConsPlusNormal"/>
            </w:pPr>
            <w:r>
              <w:t>Степень значимости компонента портфеля для руководителя портфеля проектов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t xml:space="preserve">Наивысшая значимость - результаты компонента портфеля проектов определяют возможности дальнейшего </w:t>
            </w:r>
            <w:proofErr w:type="gramStart"/>
            <w:r>
              <w:t xml:space="preserve">существования системы </w:t>
            </w:r>
            <w:r>
              <w:lastRenderedPageBreak/>
              <w:t>исполнителя компонента портфеля проектов</w:t>
            </w:r>
            <w:proofErr w:type="gramEnd"/>
            <w:r>
              <w:t xml:space="preserve"> и системы потребителя, пользователя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Высокая значимость - выполнение компонента портфеля проектов переводит параметры системы исполнителя или объекта-пользователя на </w:t>
            </w:r>
            <w:r>
              <w:lastRenderedPageBreak/>
              <w:t>качественно новый уровень</w:t>
            </w:r>
          </w:p>
        </w:tc>
        <w:tc>
          <w:tcPr>
            <w:tcW w:w="1701" w:type="dxa"/>
          </w:tcPr>
          <w:p w:rsidR="00506491" w:rsidRDefault="00506491">
            <w:pPr>
              <w:pStyle w:val="ConsPlusNormal"/>
            </w:pPr>
            <w:r>
              <w:lastRenderedPageBreak/>
              <w:t>Существенная значимость - выполнение компонента портфеля проектов основательно улучшает количественные и качественные параметры объекта пользовател</w:t>
            </w:r>
            <w:r>
              <w:lastRenderedPageBreak/>
              <w:t>я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Незначительная значимость - выполнение компонента портфеля проектов незначительно улучшает количественные и качественные </w:t>
            </w:r>
            <w:r>
              <w:lastRenderedPageBreak/>
              <w:t>параметры объекта пользователя</w:t>
            </w:r>
          </w:p>
        </w:tc>
      </w:tr>
    </w:tbl>
    <w:p w:rsidR="00506491" w:rsidRDefault="00506491">
      <w:pPr>
        <w:sectPr w:rsidR="005064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3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</w:t>
      </w:r>
    </w:p>
    <w:p w:rsidR="00506491" w:rsidRDefault="00506491">
      <w:pPr>
        <w:pStyle w:val="ConsPlusNormal"/>
        <w:jc w:val="right"/>
      </w:pPr>
      <w:r>
        <w:t>и 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</w:pPr>
      <w:bookmarkStart w:id="4" w:name="P318"/>
      <w:bookmarkEnd w:id="4"/>
      <w:r>
        <w:t>МЕТОДИКА</w:t>
      </w:r>
    </w:p>
    <w:p w:rsidR="00506491" w:rsidRDefault="00506491">
      <w:pPr>
        <w:pStyle w:val="ConsPlusTitle"/>
        <w:jc w:val="center"/>
      </w:pPr>
      <w:r>
        <w:t>ПРИОРИТИЗАЦИИ, ОПТИМИЗАЦИИ И БАЛАНСИРОВКИ</w:t>
      </w:r>
    </w:p>
    <w:p w:rsidR="00506491" w:rsidRDefault="00506491">
      <w:pPr>
        <w:pStyle w:val="ConsPlusTitle"/>
        <w:jc w:val="center"/>
      </w:pPr>
      <w:r>
        <w:t>КОМПОНЕНТОВ ПОРТФЕЛЯ ПРОЕКТОВ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ind w:firstLine="540"/>
        <w:jc w:val="both"/>
      </w:pPr>
      <w:r>
        <w:t>Методика включает следующие шаги: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 xml:space="preserve">1. Оценить каждый проект по 6 критериям, обозначенным в </w:t>
      </w:r>
      <w:hyperlink w:anchor="P249" w:history="1">
        <w:r>
          <w:rPr>
            <w:color w:val="0000FF"/>
          </w:rPr>
          <w:t>приложении N 2</w:t>
        </w:r>
      </w:hyperlink>
      <w:r>
        <w:t xml:space="preserve"> к Положению об управлении портфелями проектов и программ в исполнительных органах государственной власти Рязанской области, фиксируя в таблицу (пример смотри в таблице ниже).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2. Суммировать для каждого проекта баллы и зафиксировать общий балл в таблицу.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3. Расставить приоритеты согласно набранным баллам (проекту с наименьшим количеством баллов присваивается наивысший приоритет).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4. Определить компоненты, которые не удовлетворяют текущим критериям или имеют наименьший приоритет и/или на реализацию которых отсутствуют ресурсы.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5. Исключить компоненты, которые приостановлены или закрыты.</w:t>
      </w:r>
    </w:p>
    <w:p w:rsidR="00506491" w:rsidRDefault="00506491">
      <w:pPr>
        <w:pStyle w:val="ConsPlusNormal"/>
        <w:spacing w:before="280"/>
        <w:ind w:firstLine="540"/>
        <w:jc w:val="both"/>
      </w:pPr>
      <w:r>
        <w:t>Балансировка портфеля проектов позволяет планировать и распределять ресурсы (финансовые, материальные, информационные, человеческие) в соответствии со стратегическими направлениями, а также дает возможность максимизировать выгоды от реализации портфеля проектов в рамках приемлемого для ИОГВ уровня риска.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  <w:outlineLvl w:val="2"/>
      </w:pPr>
      <w:r>
        <w:t xml:space="preserve">Пример </w:t>
      </w:r>
      <w:proofErr w:type="spellStart"/>
      <w:r>
        <w:t>приоритизации</w:t>
      </w:r>
      <w:proofErr w:type="spellEnd"/>
      <w:r>
        <w:t>, оптимизации и балансировки</w:t>
      </w:r>
    </w:p>
    <w:p w:rsidR="00506491" w:rsidRDefault="00506491">
      <w:pPr>
        <w:pStyle w:val="ConsPlusTitle"/>
        <w:jc w:val="center"/>
      </w:pPr>
      <w:r>
        <w:t>компонентов портфеля проектов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94"/>
        <w:gridCol w:w="850"/>
        <w:gridCol w:w="907"/>
        <w:gridCol w:w="850"/>
        <w:gridCol w:w="794"/>
        <w:gridCol w:w="1020"/>
        <w:gridCol w:w="907"/>
        <w:gridCol w:w="964"/>
      </w:tblGrid>
      <w:tr w:rsidR="00506491">
        <w:tc>
          <w:tcPr>
            <w:tcW w:w="1814" w:type="dxa"/>
          </w:tcPr>
          <w:p w:rsidR="00506491" w:rsidRDefault="00506491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 xml:space="preserve">Критерий </w:t>
            </w:r>
            <w:r>
              <w:lastRenderedPageBreak/>
              <w:t>1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Критерий 2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Критерий 4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 xml:space="preserve">Критерий </w:t>
            </w:r>
            <w:r>
              <w:lastRenderedPageBreak/>
              <w:t>5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Критерий 6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Общий балл</w:t>
            </w:r>
          </w:p>
        </w:tc>
        <w:tc>
          <w:tcPr>
            <w:tcW w:w="964" w:type="dxa"/>
          </w:tcPr>
          <w:p w:rsidR="00506491" w:rsidRDefault="00506491">
            <w:pPr>
              <w:pStyle w:val="ConsPlusNormal"/>
              <w:jc w:val="center"/>
            </w:pPr>
            <w:r>
              <w:t>Приоритет</w:t>
            </w:r>
          </w:p>
        </w:tc>
      </w:tr>
      <w:tr w:rsidR="00506491">
        <w:tc>
          <w:tcPr>
            <w:tcW w:w="1814" w:type="dxa"/>
          </w:tcPr>
          <w:p w:rsidR="00506491" w:rsidRDefault="00506491">
            <w:pPr>
              <w:pStyle w:val="ConsPlusNormal"/>
            </w:pPr>
            <w:r>
              <w:lastRenderedPageBreak/>
              <w:t>Проект 1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</w:tr>
      <w:tr w:rsidR="00506491">
        <w:tc>
          <w:tcPr>
            <w:tcW w:w="1814" w:type="dxa"/>
          </w:tcPr>
          <w:p w:rsidR="00506491" w:rsidRDefault="00506491">
            <w:pPr>
              <w:pStyle w:val="ConsPlusNormal"/>
            </w:pPr>
            <w:r>
              <w:t>Проект 2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06491" w:rsidRDefault="00506491">
            <w:pPr>
              <w:pStyle w:val="ConsPlusNormal"/>
              <w:jc w:val="center"/>
            </w:pPr>
            <w:r>
              <w:t>3</w:t>
            </w:r>
          </w:p>
        </w:tc>
      </w:tr>
      <w:tr w:rsidR="00506491">
        <w:tc>
          <w:tcPr>
            <w:tcW w:w="1814" w:type="dxa"/>
          </w:tcPr>
          <w:p w:rsidR="00506491" w:rsidRDefault="00506491">
            <w:pPr>
              <w:pStyle w:val="ConsPlusNormal"/>
            </w:pPr>
            <w:r>
              <w:t>Проект 3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06491" w:rsidRDefault="00506491">
            <w:pPr>
              <w:pStyle w:val="ConsPlusNormal"/>
              <w:jc w:val="center"/>
            </w:pPr>
            <w:r>
              <w:t>4</w:t>
            </w:r>
          </w:p>
        </w:tc>
      </w:tr>
      <w:tr w:rsidR="00506491">
        <w:tc>
          <w:tcPr>
            <w:tcW w:w="1814" w:type="dxa"/>
          </w:tcPr>
          <w:p w:rsidR="00506491" w:rsidRDefault="00506491">
            <w:pPr>
              <w:pStyle w:val="ConsPlusNormal"/>
            </w:pPr>
            <w:r>
              <w:t>Проект 4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06491" w:rsidRDefault="00506491">
            <w:pPr>
              <w:pStyle w:val="ConsPlusNormal"/>
              <w:jc w:val="center"/>
            </w:pPr>
            <w:r>
              <w:t>2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4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</w:t>
      </w:r>
    </w:p>
    <w:p w:rsidR="00506491" w:rsidRDefault="00506491">
      <w:pPr>
        <w:pStyle w:val="ConsPlusNormal"/>
        <w:jc w:val="right"/>
      </w:pPr>
      <w:r>
        <w:t>и 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sectPr w:rsidR="005064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1"/>
        <w:gridCol w:w="510"/>
        <w:gridCol w:w="4139"/>
      </w:tblGrid>
      <w:tr w:rsidR="00506491"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lastRenderedPageBreak/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Куратор портфеля проектов и программ</w:t>
            </w:r>
          </w:p>
          <w:p w:rsidR="00506491" w:rsidRDefault="00506491">
            <w:pPr>
              <w:pStyle w:val="ConsPlusNormal"/>
            </w:pPr>
            <w:r>
              <w:t>________________________________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 /______________/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Председатель Совета по проектной деятельности Рязанской области</w:t>
            </w:r>
          </w:p>
          <w:p w:rsidR="00506491" w:rsidRDefault="00506491">
            <w:pPr>
              <w:pStyle w:val="ConsPlusNormal"/>
            </w:pPr>
            <w:r>
              <w:t>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______________/_____________/</w:t>
            </w:r>
          </w:p>
        </w:tc>
      </w:tr>
    </w:tbl>
    <w:p w:rsidR="00506491" w:rsidRDefault="00506491">
      <w:pPr>
        <w:sectPr w:rsidR="005064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</w:pPr>
      <w:bookmarkStart w:id="5" w:name="P403"/>
      <w:bookmarkEnd w:id="5"/>
      <w:r>
        <w:t>ПАСПОРТ</w:t>
      </w:r>
    </w:p>
    <w:p w:rsidR="00506491" w:rsidRDefault="00506491">
      <w:pPr>
        <w:pStyle w:val="ConsPlusNormal"/>
        <w:jc w:val="center"/>
      </w:pPr>
      <w:r>
        <w:t>портфеля проектов и программ (наименование ИОГВ)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  <w:outlineLvl w:val="2"/>
      </w:pPr>
      <w:r>
        <w:t>1. Основные положения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195"/>
      </w:tblGrid>
      <w:tr w:rsidR="00506491">
        <w:tc>
          <w:tcPr>
            <w:tcW w:w="4706" w:type="dxa"/>
          </w:tcPr>
          <w:p w:rsidR="00506491" w:rsidRDefault="00506491">
            <w:pPr>
              <w:pStyle w:val="ConsPlusNormal"/>
            </w:pPr>
            <w:r>
              <w:t>Стратегическая цель портфеля проектов и программ</w:t>
            </w:r>
          </w:p>
        </w:tc>
        <w:tc>
          <w:tcPr>
            <w:tcW w:w="419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706" w:type="dxa"/>
          </w:tcPr>
          <w:p w:rsidR="00506491" w:rsidRDefault="00506491">
            <w:pPr>
              <w:pStyle w:val="ConsPlusNormal"/>
            </w:pPr>
            <w:r>
              <w:t>Направление Стратегии социально-экономического развития Рязанской области до 2030 года</w:t>
            </w:r>
          </w:p>
        </w:tc>
        <w:tc>
          <w:tcPr>
            <w:tcW w:w="419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706" w:type="dxa"/>
          </w:tcPr>
          <w:p w:rsidR="00506491" w:rsidRDefault="00506491">
            <w:pPr>
              <w:pStyle w:val="ConsPlusNormal"/>
            </w:pPr>
            <w:r>
              <w:t>Связь с иными документами стратегического планирования</w:t>
            </w:r>
          </w:p>
        </w:tc>
        <w:tc>
          <w:tcPr>
            <w:tcW w:w="419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706" w:type="dxa"/>
          </w:tcPr>
          <w:p w:rsidR="00506491" w:rsidRDefault="00506491">
            <w:pPr>
              <w:pStyle w:val="ConsPlusNormal"/>
            </w:pPr>
            <w:r>
              <w:t>Ограничения портфеля проектов и программ по срокам</w:t>
            </w:r>
          </w:p>
        </w:tc>
        <w:tc>
          <w:tcPr>
            <w:tcW w:w="419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706" w:type="dxa"/>
          </w:tcPr>
          <w:p w:rsidR="00506491" w:rsidRDefault="00506491">
            <w:pPr>
              <w:pStyle w:val="ConsPlusNormal"/>
            </w:pPr>
            <w:r>
              <w:t>Ограничения портфеля проектов и программ по бюджету</w:t>
            </w:r>
          </w:p>
        </w:tc>
        <w:tc>
          <w:tcPr>
            <w:tcW w:w="419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706" w:type="dxa"/>
          </w:tcPr>
          <w:p w:rsidR="00506491" w:rsidRDefault="00506491">
            <w:pPr>
              <w:pStyle w:val="ConsPlusNormal"/>
            </w:pPr>
            <w:r>
              <w:t>Иные ограничения портфеля проектов и программ</w:t>
            </w:r>
          </w:p>
        </w:tc>
        <w:tc>
          <w:tcPr>
            <w:tcW w:w="4195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  <w:outlineLvl w:val="2"/>
      </w:pPr>
      <w:r>
        <w:t>2. Цели и показатели портфеля проектов и программ</w:t>
      </w:r>
    </w:p>
    <w:p w:rsidR="00506491" w:rsidRDefault="00506491">
      <w:pPr>
        <w:pStyle w:val="ConsPlusNormal"/>
        <w:jc w:val="both"/>
      </w:pPr>
    </w:p>
    <w:p w:rsidR="00506491" w:rsidRDefault="00506491">
      <w:pPr>
        <w:sectPr w:rsidR="005064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361"/>
        <w:gridCol w:w="1644"/>
        <w:gridCol w:w="1020"/>
        <w:gridCol w:w="696"/>
        <w:gridCol w:w="696"/>
        <w:gridCol w:w="456"/>
        <w:gridCol w:w="456"/>
        <w:gridCol w:w="456"/>
        <w:gridCol w:w="1361"/>
      </w:tblGrid>
      <w:tr w:rsidR="00506491">
        <w:tc>
          <w:tcPr>
            <w:tcW w:w="153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Наименование компонента портфеля проектов и программ</w:t>
            </w: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Цель компонента портфеля проектов и программ</w:t>
            </w:r>
          </w:p>
        </w:tc>
        <w:tc>
          <w:tcPr>
            <w:tcW w:w="1644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Наименование показателя портфеля проектов и программ, единица измерения</w:t>
            </w:r>
          </w:p>
        </w:tc>
        <w:tc>
          <w:tcPr>
            <w:tcW w:w="1020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Базовое значение показателей</w:t>
            </w:r>
          </w:p>
        </w:tc>
        <w:tc>
          <w:tcPr>
            <w:tcW w:w="2760" w:type="dxa"/>
            <w:gridSpan w:val="5"/>
          </w:tcPr>
          <w:p w:rsidR="00506491" w:rsidRDefault="00506491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 портфеля проектов</w:t>
            </w: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  <w:vMerge/>
          </w:tcPr>
          <w:p w:rsidR="00506491" w:rsidRDefault="00506491"/>
        </w:tc>
        <w:tc>
          <w:tcPr>
            <w:tcW w:w="1020" w:type="dxa"/>
            <w:vMerge/>
          </w:tcPr>
          <w:p w:rsidR="00506491" w:rsidRDefault="00506491"/>
        </w:tc>
        <w:tc>
          <w:tcPr>
            <w:tcW w:w="696" w:type="dxa"/>
          </w:tcPr>
          <w:p w:rsidR="00506491" w:rsidRDefault="005064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96" w:type="dxa"/>
          </w:tcPr>
          <w:p w:rsidR="00506491" w:rsidRDefault="005064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56" w:type="dxa"/>
          </w:tcPr>
          <w:p w:rsidR="00506491" w:rsidRDefault="0050649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6" w:type="dxa"/>
          </w:tcPr>
          <w:p w:rsidR="00506491" w:rsidRDefault="0050649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6" w:type="dxa"/>
          </w:tcPr>
          <w:p w:rsidR="00506491" w:rsidRDefault="0050649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  <w:vMerge/>
          </w:tcPr>
          <w:p w:rsidR="00506491" w:rsidRDefault="00506491"/>
        </w:tc>
      </w:tr>
      <w:tr w:rsidR="00506491">
        <w:tc>
          <w:tcPr>
            <w:tcW w:w="1531" w:type="dxa"/>
            <w:vMerge w:val="restart"/>
          </w:tcPr>
          <w:p w:rsidR="00506491" w:rsidRDefault="00506491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  <w:r>
              <w:t>1.1.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1.1.1.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1.1.2.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1.1.3.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1.2.1.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1.2.2.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1.2.3.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 w:val="restart"/>
          </w:tcPr>
          <w:p w:rsidR="00506491" w:rsidRDefault="00506491">
            <w:pPr>
              <w:pStyle w:val="ConsPlusNormal"/>
            </w:pPr>
            <w:r>
              <w:t>2.</w:t>
            </w: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  <w:r>
              <w:t>2.1.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2.1.1.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2.1.2.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2.1.3.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  <w:r>
              <w:t>2.2.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2.2.1.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2.2.2.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2.2.3.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 w:val="restart"/>
          </w:tcPr>
          <w:p w:rsidR="00506491" w:rsidRDefault="0050649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  <w:r>
              <w:t>3.1.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3.1.1.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3.1.2.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3.1.3.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  <w:r>
              <w:t>3.2.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3.2.1.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3.2.2.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644" w:type="dxa"/>
          </w:tcPr>
          <w:p w:rsidR="00506491" w:rsidRDefault="00506491">
            <w:pPr>
              <w:pStyle w:val="ConsPlusNormal"/>
            </w:pPr>
            <w:r>
              <w:t>3.2.3.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9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sectPr w:rsidR="005064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  <w:outlineLvl w:val="2"/>
      </w:pPr>
      <w:r>
        <w:t>3. Перечень компонентов портфеля проектов и программ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531"/>
        <w:gridCol w:w="1361"/>
        <w:gridCol w:w="1531"/>
        <w:gridCol w:w="1191"/>
        <w:gridCol w:w="794"/>
        <w:gridCol w:w="680"/>
        <w:gridCol w:w="663"/>
        <w:gridCol w:w="740"/>
      </w:tblGrid>
      <w:tr w:rsidR="00506491">
        <w:tc>
          <w:tcPr>
            <w:tcW w:w="564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NN</w:t>
            </w:r>
          </w:p>
          <w:p w:rsidR="00506491" w:rsidRDefault="0050649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53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Наименование компонента портфеля проектов и программ</w:t>
            </w: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Руководитель компонента портфеля проектов и программ</w:t>
            </w:r>
          </w:p>
        </w:tc>
        <w:tc>
          <w:tcPr>
            <w:tcW w:w="153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Срок реализации компонента портфеля проектов и программ</w:t>
            </w:r>
          </w:p>
        </w:tc>
        <w:tc>
          <w:tcPr>
            <w:tcW w:w="1191" w:type="dxa"/>
            <w:vMerge w:val="restart"/>
          </w:tcPr>
          <w:p w:rsidR="00506491" w:rsidRDefault="00506491">
            <w:pPr>
              <w:pStyle w:val="ConsPlusNormal"/>
              <w:jc w:val="center"/>
            </w:pPr>
            <w:r>
              <w:t>Приоритет компонента портфеля проектов и программ</w:t>
            </w:r>
          </w:p>
        </w:tc>
        <w:tc>
          <w:tcPr>
            <w:tcW w:w="2877" w:type="dxa"/>
            <w:gridSpan w:val="4"/>
          </w:tcPr>
          <w:p w:rsidR="00506491" w:rsidRDefault="00506491">
            <w:pPr>
              <w:pStyle w:val="ConsPlusNormal"/>
              <w:jc w:val="center"/>
            </w:pPr>
            <w:r>
              <w:t>Финансирование компонента по годам, в млн. руб.</w:t>
            </w:r>
          </w:p>
        </w:tc>
      </w:tr>
      <w:tr w:rsidR="00506491">
        <w:tc>
          <w:tcPr>
            <w:tcW w:w="564" w:type="dxa"/>
            <w:vMerge/>
          </w:tcPr>
          <w:p w:rsidR="00506491" w:rsidRDefault="00506491"/>
        </w:tc>
        <w:tc>
          <w:tcPr>
            <w:tcW w:w="153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  <w:tc>
          <w:tcPr>
            <w:tcW w:w="1531" w:type="dxa"/>
            <w:vMerge/>
          </w:tcPr>
          <w:p w:rsidR="00506491" w:rsidRDefault="00506491"/>
        </w:tc>
        <w:tc>
          <w:tcPr>
            <w:tcW w:w="1191" w:type="dxa"/>
            <w:vMerge/>
          </w:tcPr>
          <w:p w:rsidR="00506491" w:rsidRDefault="00506491"/>
        </w:tc>
        <w:tc>
          <w:tcPr>
            <w:tcW w:w="794" w:type="dxa"/>
          </w:tcPr>
          <w:p w:rsidR="00506491" w:rsidRDefault="005064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506491" w:rsidRDefault="005064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3" w:type="dxa"/>
          </w:tcPr>
          <w:p w:rsidR="00506491" w:rsidRDefault="00506491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740" w:type="dxa"/>
          </w:tcPr>
          <w:p w:rsidR="00506491" w:rsidRDefault="00506491">
            <w:pPr>
              <w:pStyle w:val="ConsPlusNormal"/>
              <w:jc w:val="center"/>
            </w:pPr>
            <w:r>
              <w:t>.....</w:t>
            </w:r>
          </w:p>
        </w:tc>
      </w:tr>
      <w:tr w:rsidR="00506491">
        <w:tc>
          <w:tcPr>
            <w:tcW w:w="9055" w:type="dxa"/>
            <w:gridSpan w:val="9"/>
          </w:tcPr>
          <w:p w:rsidR="00506491" w:rsidRDefault="00506491">
            <w:pPr>
              <w:pStyle w:val="ConsPlusNormal"/>
              <w:jc w:val="center"/>
            </w:pPr>
            <w:r>
              <w:t>Реализующиеся проекты</w:t>
            </w:r>
          </w:p>
        </w:tc>
      </w:tr>
      <w:tr w:rsidR="00506491">
        <w:tc>
          <w:tcPr>
            <w:tcW w:w="564" w:type="dxa"/>
          </w:tcPr>
          <w:p w:rsidR="00506491" w:rsidRDefault="00506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63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40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4" w:type="dxa"/>
          </w:tcPr>
          <w:p w:rsidR="00506491" w:rsidRDefault="00506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63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40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4" w:type="dxa"/>
          </w:tcPr>
          <w:p w:rsidR="00506491" w:rsidRDefault="0050649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63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40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9055" w:type="dxa"/>
            <w:gridSpan w:val="9"/>
          </w:tcPr>
          <w:p w:rsidR="00506491" w:rsidRDefault="00506491">
            <w:pPr>
              <w:pStyle w:val="ConsPlusNormal"/>
              <w:jc w:val="center"/>
            </w:pPr>
            <w:r>
              <w:t>Инициируемые проекты</w:t>
            </w:r>
          </w:p>
        </w:tc>
      </w:tr>
      <w:tr w:rsidR="00506491">
        <w:tc>
          <w:tcPr>
            <w:tcW w:w="564" w:type="dxa"/>
          </w:tcPr>
          <w:p w:rsidR="00506491" w:rsidRDefault="00506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63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40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4" w:type="dxa"/>
          </w:tcPr>
          <w:p w:rsidR="00506491" w:rsidRDefault="005064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63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40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64" w:type="dxa"/>
          </w:tcPr>
          <w:p w:rsidR="00506491" w:rsidRDefault="0050649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9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8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663" w:type="dxa"/>
          </w:tcPr>
          <w:p w:rsidR="00506491" w:rsidRDefault="00506491">
            <w:pPr>
              <w:pStyle w:val="ConsPlusNormal"/>
            </w:pPr>
          </w:p>
        </w:tc>
        <w:tc>
          <w:tcPr>
            <w:tcW w:w="740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644"/>
        <w:gridCol w:w="397"/>
        <w:gridCol w:w="2098"/>
      </w:tblGrid>
      <w:tr w:rsidR="0050649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Руководитель портфеля проектов и программ:</w:t>
            </w:r>
          </w:p>
          <w:p w:rsidR="00506491" w:rsidRDefault="00506491">
            <w:pPr>
              <w:pStyle w:val="ConsPlusNormal"/>
            </w:pPr>
            <w:r>
              <w:t>Должность руководителя портфеля проектов и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(Ф.И.О.)</w:t>
            </w: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  <w:outlineLvl w:val="2"/>
      </w:pPr>
      <w:r>
        <w:t>Лист согласования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984"/>
        <w:gridCol w:w="2041"/>
        <w:gridCol w:w="850"/>
        <w:gridCol w:w="1020"/>
        <w:gridCol w:w="907"/>
      </w:tblGrid>
      <w:tr w:rsidR="00506491">
        <w:tc>
          <w:tcPr>
            <w:tcW w:w="2211" w:type="dxa"/>
          </w:tcPr>
          <w:p w:rsidR="00506491" w:rsidRDefault="00506491">
            <w:pPr>
              <w:pStyle w:val="ConsPlusNormal"/>
              <w:jc w:val="center"/>
            </w:pPr>
            <w:r>
              <w:t>Наименование компонента портфеля проектов и программ</w:t>
            </w:r>
          </w:p>
        </w:tc>
        <w:tc>
          <w:tcPr>
            <w:tcW w:w="1984" w:type="dxa"/>
          </w:tcPr>
          <w:p w:rsidR="00506491" w:rsidRDefault="00506491">
            <w:pPr>
              <w:pStyle w:val="ConsPlusNormal"/>
              <w:jc w:val="center"/>
            </w:pPr>
            <w:r>
              <w:t xml:space="preserve">Ф.И.О. руководителя компонента портфеля проектов и </w:t>
            </w:r>
            <w:r>
              <w:lastRenderedPageBreak/>
              <w:t>программ</w:t>
            </w:r>
          </w:p>
        </w:tc>
        <w:tc>
          <w:tcPr>
            <w:tcW w:w="2041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 xml:space="preserve">Должность руководителя компонента портфеля проектов и </w:t>
            </w:r>
            <w:r>
              <w:lastRenderedPageBreak/>
              <w:t>программ</w:t>
            </w:r>
          </w:p>
        </w:tc>
        <w:tc>
          <w:tcPr>
            <w:tcW w:w="850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07" w:type="dxa"/>
          </w:tcPr>
          <w:p w:rsidR="00506491" w:rsidRDefault="0050649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06491">
        <w:tc>
          <w:tcPr>
            <w:tcW w:w="221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8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204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85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907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1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8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204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85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907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1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8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204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85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907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1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8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204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85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907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1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8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204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85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907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5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340"/>
        <w:gridCol w:w="4082"/>
      </w:tblGrid>
      <w:tr w:rsidR="0050649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Куратор портфеля проектов и программ</w:t>
            </w:r>
          </w:p>
          <w:p w:rsidR="00506491" w:rsidRDefault="00506491">
            <w:pPr>
              <w:pStyle w:val="ConsPlusNormal"/>
            </w:pPr>
            <w:r>
              <w:t>_______________________________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_________________/_____________/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Председатель Совета по проектной деятельности Рязанской области</w:t>
            </w:r>
          </w:p>
          <w:p w:rsidR="00506491" w:rsidRDefault="00506491">
            <w:pPr>
              <w:pStyle w:val="ConsPlusNormal"/>
            </w:pPr>
            <w:r>
              <w:t>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_________________/__________/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</w:pPr>
      <w:bookmarkStart w:id="6" w:name="P739"/>
      <w:bookmarkEnd w:id="6"/>
      <w:r>
        <w:t>РЕЕСТР</w:t>
      </w:r>
    </w:p>
    <w:p w:rsidR="00506491" w:rsidRDefault="00506491">
      <w:pPr>
        <w:pStyle w:val="ConsPlusNormal"/>
        <w:jc w:val="center"/>
      </w:pPr>
      <w:r>
        <w:t>портфелей проектов и программ Правительства</w:t>
      </w:r>
    </w:p>
    <w:p w:rsidR="00506491" w:rsidRDefault="00506491">
      <w:pPr>
        <w:pStyle w:val="ConsPlusNormal"/>
        <w:jc w:val="center"/>
      </w:pPr>
      <w:r>
        <w:t>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sectPr w:rsidR="005064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8"/>
        <w:gridCol w:w="1134"/>
        <w:gridCol w:w="1077"/>
        <w:gridCol w:w="1191"/>
        <w:gridCol w:w="1361"/>
        <w:gridCol w:w="1247"/>
        <w:gridCol w:w="1247"/>
        <w:gridCol w:w="1191"/>
        <w:gridCol w:w="1361"/>
      </w:tblGrid>
      <w:tr w:rsidR="00506491">
        <w:tc>
          <w:tcPr>
            <w:tcW w:w="1878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Наименование портфеля проектов и программ</w:t>
            </w:r>
          </w:p>
        </w:tc>
        <w:tc>
          <w:tcPr>
            <w:tcW w:w="1134" w:type="dxa"/>
          </w:tcPr>
          <w:p w:rsidR="00506491" w:rsidRDefault="00506491">
            <w:pPr>
              <w:pStyle w:val="ConsPlusNormal"/>
              <w:jc w:val="center"/>
            </w:pPr>
            <w:r>
              <w:t>Наименование компонента портфеля проектов и программ</w:t>
            </w:r>
          </w:p>
        </w:tc>
        <w:tc>
          <w:tcPr>
            <w:tcW w:w="1077" w:type="dxa"/>
          </w:tcPr>
          <w:p w:rsidR="00506491" w:rsidRDefault="00506491">
            <w:pPr>
              <w:pStyle w:val="ConsPlusNormal"/>
              <w:jc w:val="center"/>
            </w:pPr>
            <w:r>
              <w:t>Этап реализации компонента портфеля проектов и программ</w:t>
            </w:r>
          </w:p>
        </w:tc>
        <w:tc>
          <w:tcPr>
            <w:tcW w:w="1191" w:type="dxa"/>
          </w:tcPr>
          <w:p w:rsidR="00506491" w:rsidRDefault="00506491">
            <w:pPr>
              <w:pStyle w:val="ConsPlusNormal"/>
              <w:jc w:val="center"/>
            </w:pPr>
            <w:r>
              <w:t>Срок реализации компонента портфеля проектов и программ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  <w:jc w:val="center"/>
            </w:pPr>
            <w:r>
              <w:t>Финансирование компонента портфеля проектов и программ, млн. руб.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  <w:jc w:val="center"/>
            </w:pPr>
            <w:r>
              <w:t>Итого финансирование портфеля проектов и программ, млн. руб.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  <w:jc w:val="center"/>
            </w:pPr>
            <w:r>
              <w:t>Ф.И.О., должность руководителя компонента портфеля проектов и программ</w:t>
            </w:r>
          </w:p>
        </w:tc>
        <w:tc>
          <w:tcPr>
            <w:tcW w:w="1191" w:type="dxa"/>
          </w:tcPr>
          <w:p w:rsidR="00506491" w:rsidRDefault="00506491">
            <w:pPr>
              <w:pStyle w:val="ConsPlusNormal"/>
              <w:jc w:val="center"/>
            </w:pPr>
            <w:r>
              <w:t>Ф.И.О., должность куратора портфеля проектов и программ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  <w:jc w:val="center"/>
            </w:pPr>
            <w:r>
              <w:t>Ф.И.О., должность руководителя портфеля проектов и программ</w:t>
            </w:r>
          </w:p>
        </w:tc>
      </w:tr>
      <w:tr w:rsidR="00506491">
        <w:tc>
          <w:tcPr>
            <w:tcW w:w="1878" w:type="dxa"/>
            <w:vMerge w:val="restart"/>
          </w:tcPr>
          <w:p w:rsidR="00506491" w:rsidRDefault="00506491">
            <w:pPr>
              <w:pStyle w:val="ConsPlusNormal"/>
            </w:pPr>
            <w:r>
              <w:t>Портфель N 1. "Наименование"</w:t>
            </w: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878" w:type="dxa"/>
            <w:vMerge/>
          </w:tcPr>
          <w:p w:rsidR="00506491" w:rsidRDefault="00506491"/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</w:tr>
      <w:tr w:rsidR="00506491">
        <w:tc>
          <w:tcPr>
            <w:tcW w:w="1878" w:type="dxa"/>
            <w:vMerge/>
          </w:tcPr>
          <w:p w:rsidR="00506491" w:rsidRDefault="00506491"/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</w:tr>
      <w:tr w:rsidR="00506491">
        <w:tc>
          <w:tcPr>
            <w:tcW w:w="1878" w:type="dxa"/>
            <w:vMerge/>
          </w:tcPr>
          <w:p w:rsidR="00506491" w:rsidRDefault="00506491"/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</w:tr>
      <w:tr w:rsidR="00506491">
        <w:tc>
          <w:tcPr>
            <w:tcW w:w="1878" w:type="dxa"/>
            <w:vMerge w:val="restart"/>
          </w:tcPr>
          <w:p w:rsidR="00506491" w:rsidRDefault="00506491">
            <w:pPr>
              <w:pStyle w:val="ConsPlusNormal"/>
            </w:pPr>
            <w:r>
              <w:t>Портфель N ... "Наименование"</w:t>
            </w: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878" w:type="dxa"/>
            <w:vMerge/>
          </w:tcPr>
          <w:p w:rsidR="00506491" w:rsidRDefault="00506491"/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</w:tr>
      <w:tr w:rsidR="00506491">
        <w:tc>
          <w:tcPr>
            <w:tcW w:w="1878" w:type="dxa"/>
            <w:vMerge/>
          </w:tcPr>
          <w:p w:rsidR="00506491" w:rsidRDefault="00506491"/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</w:tr>
      <w:tr w:rsidR="00506491">
        <w:tc>
          <w:tcPr>
            <w:tcW w:w="1878" w:type="dxa"/>
            <w:vMerge/>
          </w:tcPr>
          <w:p w:rsidR="00506491" w:rsidRDefault="00506491"/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  <w:vMerge/>
          </w:tcPr>
          <w:p w:rsidR="00506491" w:rsidRDefault="00506491"/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  <w:vMerge/>
          </w:tcPr>
          <w:p w:rsidR="00506491" w:rsidRDefault="00506491"/>
        </w:tc>
        <w:tc>
          <w:tcPr>
            <w:tcW w:w="1361" w:type="dxa"/>
            <w:vMerge/>
          </w:tcPr>
          <w:p w:rsidR="00506491" w:rsidRDefault="00506491"/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6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</w:pPr>
      <w:bookmarkStart w:id="7" w:name="P811"/>
      <w:bookmarkEnd w:id="7"/>
      <w:r>
        <w:t>ОТЧЕТ</w:t>
      </w:r>
    </w:p>
    <w:p w:rsidR="00506491" w:rsidRDefault="00506491">
      <w:pPr>
        <w:pStyle w:val="ConsPlusNormal"/>
        <w:jc w:val="center"/>
      </w:pPr>
      <w:r>
        <w:t>по портфелю проектов и программ N __</w:t>
      </w:r>
    </w:p>
    <w:p w:rsidR="00506491" w:rsidRDefault="00506491">
      <w:pPr>
        <w:pStyle w:val="ConsPlusNormal"/>
        <w:jc w:val="center"/>
      </w:pPr>
      <w:r>
        <w:t>"Полное наименование портфеля проектов"</w:t>
      </w:r>
    </w:p>
    <w:p w:rsidR="00506491" w:rsidRDefault="00506491">
      <w:pPr>
        <w:pStyle w:val="ConsPlusNormal"/>
        <w:jc w:val="center"/>
      </w:pPr>
      <w:r>
        <w:t xml:space="preserve">за отчетный период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 - </w:t>
      </w:r>
      <w:proofErr w:type="spellStart"/>
      <w:r>
        <w:t>дд.мм.гггг</w:t>
      </w:r>
      <w:proofErr w:type="spellEnd"/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247"/>
        <w:gridCol w:w="910"/>
        <w:gridCol w:w="567"/>
        <w:gridCol w:w="1474"/>
        <w:gridCol w:w="1077"/>
        <w:gridCol w:w="1020"/>
        <w:gridCol w:w="1259"/>
        <w:gridCol w:w="1134"/>
        <w:gridCol w:w="1361"/>
      </w:tblGrid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  <w:jc w:val="center"/>
              <w:outlineLvl w:val="2"/>
            </w:pPr>
            <w:r>
              <w:t>Достижение целей портфеля проектов и программ</w:t>
            </w:r>
          </w:p>
        </w:tc>
      </w:tr>
      <w:tr w:rsidR="00506491">
        <w:tc>
          <w:tcPr>
            <w:tcW w:w="3631" w:type="dxa"/>
            <w:gridSpan w:val="3"/>
          </w:tcPr>
          <w:p w:rsidR="00506491" w:rsidRDefault="00506491">
            <w:pPr>
              <w:pStyle w:val="ConsPlusNormal"/>
              <w:jc w:val="center"/>
            </w:pPr>
            <w:r>
              <w:t>Стратегическая цель портфеля проектов и программ</w:t>
            </w:r>
          </w:p>
        </w:tc>
        <w:tc>
          <w:tcPr>
            <w:tcW w:w="6531" w:type="dxa"/>
            <w:gridSpan w:val="6"/>
          </w:tcPr>
          <w:p w:rsidR="00506491" w:rsidRDefault="00506491">
            <w:pPr>
              <w:pStyle w:val="ConsPlusNormal"/>
              <w:jc w:val="center"/>
            </w:pPr>
            <w:r>
              <w:t>Прогноз достижения цели портфеля проектов и программ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506491">
        <w:tc>
          <w:tcPr>
            <w:tcW w:w="3631" w:type="dxa"/>
            <w:gridSpan w:val="3"/>
          </w:tcPr>
          <w:p w:rsidR="00506491" w:rsidRDefault="00506491">
            <w:pPr>
              <w:pStyle w:val="ConsPlusNormal"/>
            </w:pPr>
          </w:p>
        </w:tc>
        <w:tc>
          <w:tcPr>
            <w:tcW w:w="6531" w:type="dxa"/>
            <w:gridSpan w:val="6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  <w:jc w:val="center"/>
              <w:outlineLvl w:val="2"/>
            </w:pPr>
            <w:r>
              <w:t>Соблюдение ограничений портфеля проектов и программ</w:t>
            </w:r>
          </w:p>
        </w:tc>
      </w:tr>
      <w:tr w:rsidR="00506491">
        <w:tc>
          <w:tcPr>
            <w:tcW w:w="4198" w:type="dxa"/>
            <w:gridSpan w:val="4"/>
          </w:tcPr>
          <w:p w:rsidR="00506491" w:rsidRDefault="00506491">
            <w:pPr>
              <w:pStyle w:val="ConsPlusNormal"/>
              <w:jc w:val="center"/>
            </w:pPr>
            <w:r>
              <w:t>Категория ограничения</w:t>
            </w:r>
          </w:p>
        </w:tc>
        <w:tc>
          <w:tcPr>
            <w:tcW w:w="3571" w:type="dxa"/>
            <w:gridSpan w:val="3"/>
          </w:tcPr>
          <w:p w:rsidR="00506491" w:rsidRDefault="00506491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2393" w:type="dxa"/>
            <w:gridSpan w:val="2"/>
          </w:tcPr>
          <w:p w:rsidR="00506491" w:rsidRDefault="00506491">
            <w:pPr>
              <w:pStyle w:val="ConsPlusNormal"/>
              <w:jc w:val="center"/>
            </w:pPr>
            <w:r>
              <w:t>Прогнозное значение на дату закрытия портфеля проектов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06491">
        <w:tc>
          <w:tcPr>
            <w:tcW w:w="4198" w:type="dxa"/>
            <w:gridSpan w:val="4"/>
          </w:tcPr>
          <w:p w:rsidR="00506491" w:rsidRDefault="00506491">
            <w:pPr>
              <w:pStyle w:val="ConsPlusNormal"/>
            </w:pPr>
            <w:r>
              <w:lastRenderedPageBreak/>
              <w:t>Ограничения портфеля проектов и программ по срокам</w:t>
            </w:r>
          </w:p>
        </w:tc>
        <w:tc>
          <w:tcPr>
            <w:tcW w:w="3571" w:type="dxa"/>
            <w:gridSpan w:val="3"/>
          </w:tcPr>
          <w:p w:rsidR="00506491" w:rsidRDefault="005064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198" w:type="dxa"/>
            <w:gridSpan w:val="4"/>
          </w:tcPr>
          <w:p w:rsidR="00506491" w:rsidRDefault="00506491">
            <w:pPr>
              <w:pStyle w:val="ConsPlusNormal"/>
            </w:pPr>
            <w:r>
              <w:t>Ограничения портфеля проектов и программ по бюджету</w:t>
            </w:r>
          </w:p>
        </w:tc>
        <w:tc>
          <w:tcPr>
            <w:tcW w:w="3571" w:type="dxa"/>
            <w:gridSpan w:val="3"/>
          </w:tcPr>
          <w:p w:rsidR="00506491" w:rsidRDefault="005064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4198" w:type="dxa"/>
            <w:gridSpan w:val="4"/>
          </w:tcPr>
          <w:p w:rsidR="00506491" w:rsidRDefault="00506491">
            <w:pPr>
              <w:pStyle w:val="ConsPlusNormal"/>
            </w:pPr>
            <w:r>
              <w:t>Иные ограничения портфеля проектов и программ</w:t>
            </w:r>
          </w:p>
        </w:tc>
        <w:tc>
          <w:tcPr>
            <w:tcW w:w="3571" w:type="dxa"/>
            <w:gridSpan w:val="3"/>
          </w:tcPr>
          <w:p w:rsidR="00506491" w:rsidRDefault="005064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  <w:jc w:val="center"/>
              <w:outlineLvl w:val="2"/>
            </w:pPr>
            <w:r>
              <w:t>Достижение целевых показателей портфеля проектов и программ</w:t>
            </w:r>
          </w:p>
        </w:tc>
      </w:tr>
      <w:tr w:rsidR="00506491">
        <w:tc>
          <w:tcPr>
            <w:tcW w:w="1474" w:type="dxa"/>
          </w:tcPr>
          <w:p w:rsidR="00506491" w:rsidRDefault="00506491">
            <w:pPr>
              <w:pStyle w:val="ConsPlusNormal"/>
              <w:jc w:val="center"/>
            </w:pPr>
            <w:r>
              <w:t>Наименование компонента портфеля проектов и программ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  <w:jc w:val="center"/>
            </w:pPr>
            <w:r>
              <w:t>Цель компонента портфеля проектов и программ</w:t>
            </w:r>
          </w:p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  <w:jc w:val="center"/>
            </w:pPr>
            <w:r>
              <w:t>Наименование показателя портфеля проектов и программ, единица измерения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 портфеля проектов и программ</w:t>
            </w:r>
          </w:p>
        </w:tc>
        <w:tc>
          <w:tcPr>
            <w:tcW w:w="1077" w:type="dxa"/>
          </w:tcPr>
          <w:p w:rsidR="00506491" w:rsidRDefault="00506491">
            <w:pPr>
              <w:pStyle w:val="ConsPlusNormal"/>
              <w:jc w:val="center"/>
            </w:pPr>
            <w:r>
              <w:t>Целевое значение на конец календарного года</w:t>
            </w:r>
          </w:p>
        </w:tc>
        <w:tc>
          <w:tcPr>
            <w:tcW w:w="1020" w:type="dxa"/>
          </w:tcPr>
          <w:p w:rsidR="00506491" w:rsidRDefault="00506491">
            <w:pPr>
              <w:pStyle w:val="ConsPlusNormal"/>
              <w:jc w:val="center"/>
            </w:pPr>
            <w:r>
              <w:t>Прогнозное значение на конец года</w:t>
            </w:r>
          </w:p>
        </w:tc>
        <w:tc>
          <w:tcPr>
            <w:tcW w:w="1259" w:type="dxa"/>
          </w:tcPr>
          <w:p w:rsidR="00506491" w:rsidRDefault="00506491">
            <w:pPr>
              <w:pStyle w:val="ConsPlusNormal"/>
              <w:jc w:val="center"/>
            </w:pPr>
            <w:r>
              <w:t>Целевое значение на дату закрытия портфеля проектов</w:t>
            </w:r>
          </w:p>
        </w:tc>
        <w:tc>
          <w:tcPr>
            <w:tcW w:w="1134" w:type="dxa"/>
          </w:tcPr>
          <w:p w:rsidR="00506491" w:rsidRDefault="00506491">
            <w:pPr>
              <w:pStyle w:val="ConsPlusNormal"/>
              <w:jc w:val="center"/>
            </w:pPr>
            <w:r>
              <w:t>Прогнозное значение на дату закрытия портфеля проектов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06491">
        <w:tc>
          <w:tcPr>
            <w:tcW w:w="1474" w:type="dxa"/>
            <w:vMerge w:val="restart"/>
          </w:tcPr>
          <w:p w:rsidR="00506491" w:rsidRDefault="0050649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</w:pPr>
            <w:r>
              <w:t>1.1.</w:t>
            </w:r>
          </w:p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1.1.1.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1.1.2.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1.1.3.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</w:pPr>
            <w:r>
              <w:t>1.2.</w:t>
            </w:r>
          </w:p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1.2.1.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1.2.2.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1.2.3.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 w:val="restart"/>
          </w:tcPr>
          <w:p w:rsidR="00506491" w:rsidRDefault="00506491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</w:pPr>
            <w:r>
              <w:t>2.1.</w:t>
            </w:r>
          </w:p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2.1.1.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2.1.2.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2.1.3.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 w:val="restart"/>
          </w:tcPr>
          <w:p w:rsidR="00506491" w:rsidRDefault="00506491">
            <w:pPr>
              <w:pStyle w:val="ConsPlusNormal"/>
            </w:pPr>
            <w:r>
              <w:t>2.2.</w:t>
            </w:r>
          </w:p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2.2.1.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2.2.2.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474" w:type="dxa"/>
            <w:vMerge/>
          </w:tcPr>
          <w:p w:rsidR="00506491" w:rsidRDefault="00506491"/>
        </w:tc>
        <w:tc>
          <w:tcPr>
            <w:tcW w:w="1247" w:type="dxa"/>
            <w:vMerge/>
          </w:tcPr>
          <w:p w:rsidR="00506491" w:rsidRDefault="00506491"/>
        </w:tc>
        <w:tc>
          <w:tcPr>
            <w:tcW w:w="1477" w:type="dxa"/>
            <w:gridSpan w:val="2"/>
          </w:tcPr>
          <w:p w:rsidR="00506491" w:rsidRDefault="00506491">
            <w:pPr>
              <w:pStyle w:val="ConsPlusNormal"/>
            </w:pPr>
            <w:r>
              <w:t>2.2.3.</w:t>
            </w:r>
          </w:p>
        </w:tc>
        <w:tc>
          <w:tcPr>
            <w:tcW w:w="147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7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2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59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3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  <w:jc w:val="center"/>
              <w:outlineLvl w:val="2"/>
            </w:pPr>
            <w:r>
              <w:t>Дополнительные вопросы, проблемы для рассмотрения</w:t>
            </w:r>
          </w:p>
        </w:tc>
      </w:tr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</w:pPr>
            <w:r>
              <w:t>Приложения к отчету</w:t>
            </w:r>
          </w:p>
        </w:tc>
      </w:tr>
      <w:tr w:rsidR="00506491">
        <w:tc>
          <w:tcPr>
            <w:tcW w:w="11523" w:type="dxa"/>
            <w:gridSpan w:val="10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sectPr w:rsidR="005064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587"/>
        <w:gridCol w:w="340"/>
        <w:gridCol w:w="1871"/>
      </w:tblGrid>
      <w:tr w:rsidR="00506491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Руководитель портфеля проектов и программ:</w:t>
            </w:r>
          </w:p>
          <w:p w:rsidR="00506491" w:rsidRDefault="00506491">
            <w:pPr>
              <w:pStyle w:val="ConsPlusNormal"/>
            </w:pPr>
            <w:r>
              <w:t>Должность руководителя портфеля проектов и программ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(Ф.И.О.)</w:t>
            </w: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7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54"/>
        <w:gridCol w:w="4195"/>
      </w:tblGrid>
      <w:tr w:rsidR="0050649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Куратор портфеля проектов и программ</w:t>
            </w:r>
          </w:p>
          <w:p w:rsidR="00506491" w:rsidRDefault="00506491">
            <w:pPr>
              <w:pStyle w:val="ConsPlusNormal"/>
            </w:pPr>
            <w:r>
              <w:t>______________________________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_________________/____________/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Председатель Совета по проектной деятельности Рязанской области</w:t>
            </w:r>
          </w:p>
          <w:p w:rsidR="00506491" w:rsidRDefault="00506491">
            <w:pPr>
              <w:pStyle w:val="ConsPlusNormal"/>
            </w:pPr>
            <w:r>
              <w:t>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________________/_____________/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</w:pPr>
      <w:bookmarkStart w:id="8" w:name="P987"/>
      <w:bookmarkEnd w:id="8"/>
      <w:r>
        <w:t>ВЕДОМОСТЬ</w:t>
      </w:r>
    </w:p>
    <w:p w:rsidR="00506491" w:rsidRDefault="00506491">
      <w:pPr>
        <w:pStyle w:val="ConsPlusNormal"/>
        <w:jc w:val="center"/>
      </w:pPr>
      <w:r>
        <w:t>изменений портфеля проектов и программ N _</w:t>
      </w:r>
    </w:p>
    <w:p w:rsidR="00506491" w:rsidRDefault="00506491">
      <w:pPr>
        <w:pStyle w:val="ConsPlusNormal"/>
        <w:jc w:val="center"/>
      </w:pPr>
      <w:r>
        <w:t>N ____ от "____" _____________ 20___ г.</w:t>
      </w:r>
    </w:p>
    <w:p w:rsidR="00506491" w:rsidRDefault="00506491">
      <w:pPr>
        <w:pStyle w:val="ConsPlusNormal"/>
        <w:jc w:val="center"/>
      </w:pPr>
      <w:r>
        <w:t>(номер и дата регистрации ведомости изменений)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1361"/>
        <w:gridCol w:w="1814"/>
      </w:tblGrid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Инициатор изменения (Ф.И.О., должность)</w:t>
            </w:r>
          </w:p>
        </w:tc>
        <w:tc>
          <w:tcPr>
            <w:tcW w:w="3175" w:type="dxa"/>
            <w:gridSpan w:val="2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Общее описание изменения</w:t>
            </w:r>
          </w:p>
        </w:tc>
        <w:tc>
          <w:tcPr>
            <w:tcW w:w="3175" w:type="dxa"/>
            <w:gridSpan w:val="2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Причины возникновения изменения</w:t>
            </w:r>
          </w:p>
        </w:tc>
        <w:tc>
          <w:tcPr>
            <w:tcW w:w="3175" w:type="dxa"/>
            <w:gridSpan w:val="2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Влияние на портфель проектов и программ при утверждении изменения</w:t>
            </w:r>
          </w:p>
        </w:tc>
        <w:tc>
          <w:tcPr>
            <w:tcW w:w="3175" w:type="dxa"/>
            <w:gridSpan w:val="2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Изменяемый параметр: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  <w:r>
              <w:t xml:space="preserve">Текущая </w:t>
            </w:r>
            <w:r>
              <w:lastRenderedPageBreak/>
              <w:t>конфигурация</w:t>
            </w:r>
          </w:p>
        </w:tc>
        <w:tc>
          <w:tcPr>
            <w:tcW w:w="1814" w:type="dxa"/>
          </w:tcPr>
          <w:p w:rsidR="00506491" w:rsidRDefault="00506491">
            <w:pPr>
              <w:pStyle w:val="ConsPlusNormal"/>
            </w:pPr>
            <w:r>
              <w:lastRenderedPageBreak/>
              <w:t xml:space="preserve">Предлагаемая </w:t>
            </w:r>
            <w:r>
              <w:lastRenderedPageBreak/>
              <w:t>конфигурация</w:t>
            </w: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81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2.</w:t>
            </w:r>
          </w:p>
        </w:tc>
        <w:tc>
          <w:tcPr>
            <w:tcW w:w="136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81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Влияние изменения на другие портфели проектов и проекты</w:t>
            </w:r>
          </w:p>
        </w:tc>
        <w:tc>
          <w:tcPr>
            <w:tcW w:w="3175" w:type="dxa"/>
            <w:gridSpan w:val="2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5726" w:type="dxa"/>
          </w:tcPr>
          <w:p w:rsidR="00506491" w:rsidRDefault="00506491">
            <w:pPr>
              <w:pStyle w:val="ConsPlusNormal"/>
            </w:pPr>
            <w:r>
              <w:t>Документы, которые подлежат корректировке в случае утверждения изменения</w:t>
            </w:r>
          </w:p>
        </w:tc>
        <w:tc>
          <w:tcPr>
            <w:tcW w:w="3175" w:type="dxa"/>
            <w:gridSpan w:val="2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6"/>
        <w:gridCol w:w="1304"/>
        <w:gridCol w:w="454"/>
        <w:gridCol w:w="1871"/>
      </w:tblGrid>
      <w:tr w:rsidR="00506491"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Руководитель портфеля проектов и программ:</w:t>
            </w:r>
          </w:p>
          <w:p w:rsidR="00506491" w:rsidRDefault="00506491">
            <w:pPr>
              <w:pStyle w:val="ConsPlusNormal"/>
            </w:pPr>
            <w:r>
              <w:t>Должность руководителя портфеля проектов и программ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(Ф.И.О.)</w:t>
            </w: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8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</w:pPr>
      <w:bookmarkStart w:id="9" w:name="P1042"/>
      <w:bookmarkEnd w:id="9"/>
      <w:r>
        <w:t>МЕТОДИКА</w:t>
      </w:r>
    </w:p>
    <w:p w:rsidR="00506491" w:rsidRDefault="00506491">
      <w:pPr>
        <w:pStyle w:val="ConsPlusTitle"/>
        <w:jc w:val="center"/>
      </w:pPr>
      <w:r>
        <w:t>ОЦЕНКИ ЭФФЕКТИВНОСТИ РЕАЛИЗАЦИИ КОМПОНЕНТОВ</w:t>
      </w:r>
    </w:p>
    <w:p w:rsidR="00506491" w:rsidRDefault="00506491">
      <w:pPr>
        <w:pStyle w:val="ConsPlusTitle"/>
        <w:jc w:val="center"/>
      </w:pPr>
      <w:r>
        <w:t>ПОРТФЕЛЯ ПРОЕКТОВ И ПРОГРАММ</w:t>
      </w:r>
    </w:p>
    <w:p w:rsidR="00506491" w:rsidRDefault="005064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64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491" w:rsidRDefault="00506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491" w:rsidRDefault="005064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Рязанской области</w:t>
            </w:r>
            <w:proofErr w:type="gramEnd"/>
          </w:p>
          <w:p w:rsidR="00506491" w:rsidRDefault="00506491">
            <w:pPr>
              <w:pStyle w:val="ConsPlusNormal"/>
              <w:jc w:val="center"/>
            </w:pPr>
            <w:r>
              <w:rPr>
                <w:color w:val="392C69"/>
              </w:rPr>
              <w:t>от 27.02.2019 N 105-р)</w:t>
            </w:r>
          </w:p>
        </w:tc>
      </w:tr>
    </w:tbl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119"/>
        <w:gridCol w:w="5272"/>
      </w:tblGrid>
      <w:tr w:rsidR="00506491">
        <w:tc>
          <w:tcPr>
            <w:tcW w:w="675" w:type="dxa"/>
          </w:tcPr>
          <w:p w:rsidR="00506491" w:rsidRDefault="00506491">
            <w:pPr>
              <w:pStyle w:val="ConsPlusNormal"/>
              <w:jc w:val="center"/>
            </w:pPr>
            <w:r>
              <w:t>NN</w:t>
            </w:r>
          </w:p>
          <w:p w:rsidR="00506491" w:rsidRDefault="0050649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19" w:type="dxa"/>
          </w:tcPr>
          <w:p w:rsidR="00506491" w:rsidRDefault="005064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72" w:type="dxa"/>
          </w:tcPr>
          <w:p w:rsidR="00506491" w:rsidRDefault="00506491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</w:tr>
      <w:tr w:rsidR="00506491">
        <w:tc>
          <w:tcPr>
            <w:tcW w:w="675" w:type="dxa"/>
          </w:tcPr>
          <w:p w:rsidR="00506491" w:rsidRDefault="00506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506491" w:rsidRDefault="00506491">
            <w:pPr>
              <w:pStyle w:val="ConsPlusNormal"/>
            </w:pPr>
            <w:r>
              <w:t xml:space="preserve">Коэффициент </w:t>
            </w:r>
            <w:proofErr w:type="gramStart"/>
            <w:r>
              <w:lastRenderedPageBreak/>
              <w:t>успешности реализации компонентов портфеля проектов</w:t>
            </w:r>
            <w:proofErr w:type="gramEnd"/>
            <w:r>
              <w:t xml:space="preserve"> и программ, КУ</w:t>
            </w:r>
          </w:p>
        </w:tc>
        <w:tc>
          <w:tcPr>
            <w:tcW w:w="5272" w:type="dxa"/>
          </w:tcPr>
          <w:p w:rsidR="00506491" w:rsidRDefault="00506491">
            <w:pPr>
              <w:pStyle w:val="ConsPlusNormal"/>
            </w:pPr>
            <w:r>
              <w:lastRenderedPageBreak/>
              <w:t>КУ = ДТ / ЗТ,</w:t>
            </w:r>
          </w:p>
          <w:p w:rsidR="00506491" w:rsidRDefault="00506491">
            <w:pPr>
              <w:pStyle w:val="ConsPlusNormal"/>
            </w:pPr>
            <w:r>
              <w:lastRenderedPageBreak/>
              <w:t>где:</w:t>
            </w:r>
          </w:p>
          <w:p w:rsidR="00506491" w:rsidRDefault="00506491">
            <w:pPr>
              <w:pStyle w:val="ConsPlusNormal"/>
            </w:pPr>
            <w:r>
              <w:t>ДТ - количество достигнутых контрольных точек компонентов портфеля проектов и программ в отчетном периоде без отклонений;</w:t>
            </w:r>
          </w:p>
          <w:p w:rsidR="00506491" w:rsidRDefault="00506491">
            <w:pPr>
              <w:pStyle w:val="ConsPlusNormal"/>
            </w:pPr>
            <w:r>
              <w:t>ЗТ - количество запланированных контрольных точек в отчетном периоде</w:t>
            </w:r>
          </w:p>
        </w:tc>
      </w:tr>
      <w:tr w:rsidR="00506491">
        <w:tc>
          <w:tcPr>
            <w:tcW w:w="675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</w:tcPr>
          <w:p w:rsidR="00506491" w:rsidRDefault="00506491">
            <w:pPr>
              <w:pStyle w:val="ConsPlusNormal"/>
            </w:pPr>
            <w:r>
              <w:t>Коэффициент переведенных компонентов портфеля проектов и программ на стадию реализации, КР</w:t>
            </w:r>
          </w:p>
        </w:tc>
        <w:tc>
          <w:tcPr>
            <w:tcW w:w="5272" w:type="dxa"/>
          </w:tcPr>
          <w:p w:rsidR="00506491" w:rsidRDefault="00506491">
            <w:pPr>
              <w:pStyle w:val="ConsPlusNormal"/>
            </w:pPr>
            <w:r>
              <w:t>КР = РК / ИК,</w:t>
            </w:r>
          </w:p>
          <w:p w:rsidR="00506491" w:rsidRDefault="00506491">
            <w:pPr>
              <w:pStyle w:val="ConsPlusNormal"/>
            </w:pPr>
            <w:r>
              <w:t>где:</w:t>
            </w:r>
          </w:p>
          <w:p w:rsidR="00506491" w:rsidRDefault="00506491">
            <w:pPr>
              <w:pStyle w:val="ConsPlusNormal"/>
            </w:pPr>
            <w:r>
              <w:t>РК - количество компонентов портфеля проектов и программ, переведенных в реализацию, из числа компонентов портфеля проектов и программ, утвержденных в паспорте портфеля проектов и программ;</w:t>
            </w:r>
          </w:p>
          <w:p w:rsidR="00506491" w:rsidRDefault="00506491">
            <w:pPr>
              <w:pStyle w:val="ConsPlusNormal"/>
            </w:pPr>
            <w:r>
              <w:t>ИК - количество инициированных и включенных в портфель проектов и программ компонентов портфеля. В случае отсутствия инициированных компонентов портфеля в отчетном периоде данному показателю присваивается значение 0</w:t>
            </w:r>
          </w:p>
        </w:tc>
      </w:tr>
      <w:tr w:rsidR="00506491">
        <w:tc>
          <w:tcPr>
            <w:tcW w:w="675" w:type="dxa"/>
          </w:tcPr>
          <w:p w:rsidR="00506491" w:rsidRDefault="00506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506491" w:rsidRDefault="00506491">
            <w:pPr>
              <w:pStyle w:val="ConsPlusNormal"/>
            </w:pPr>
            <w:r>
              <w:t>Коэффициент успешно завершенных компонентов портфеля проектов и программ, КЗ</w:t>
            </w:r>
          </w:p>
        </w:tc>
        <w:tc>
          <w:tcPr>
            <w:tcW w:w="5272" w:type="dxa"/>
          </w:tcPr>
          <w:p w:rsidR="00506491" w:rsidRDefault="00506491">
            <w:pPr>
              <w:pStyle w:val="ConsPlusNormal"/>
            </w:pPr>
            <w:r>
              <w:t>КЗ = УЗ / ЗО,</w:t>
            </w:r>
          </w:p>
          <w:p w:rsidR="00506491" w:rsidRDefault="00506491">
            <w:pPr>
              <w:pStyle w:val="ConsPlusNormal"/>
            </w:pPr>
            <w:r>
              <w:t>где:</w:t>
            </w:r>
          </w:p>
          <w:p w:rsidR="00506491" w:rsidRDefault="00506491">
            <w:pPr>
              <w:pStyle w:val="ConsPlusNormal"/>
            </w:pPr>
            <w:r>
              <w:t>УЗ - количество успешно завершенных без отклонений компонентов портфеля проектов и программ в отчетном периоде из числа включенных в портфель проектов и программ;</w:t>
            </w:r>
          </w:p>
          <w:p w:rsidR="00506491" w:rsidRDefault="00506491">
            <w:pPr>
              <w:pStyle w:val="ConsPlusNormal"/>
            </w:pPr>
            <w:r>
              <w:t xml:space="preserve">ЗО - количество успешно завершенных компонентов портфеля проектов и программ с незначительными отклонениями, успешно завершенных со значительными отклонениями, нереализованных компонентов портфеля проектов и программ (ресурсы не </w:t>
            </w:r>
            <w:proofErr w:type="gramStart"/>
            <w:r>
              <w:t>использованы</w:t>
            </w:r>
            <w:proofErr w:type="gramEnd"/>
            <w:r>
              <w:t>/ использованы) в отчетном периоде из числа включенных в портфель проектов и программ.</w:t>
            </w:r>
          </w:p>
          <w:p w:rsidR="00506491" w:rsidRDefault="00506491">
            <w:pPr>
              <w:pStyle w:val="ConsPlusNormal"/>
            </w:pPr>
            <w:r>
              <w:t>В случае отсутствия завершенных компонентов портфеля проектов и программ в отчетном периоде данному показателю присваивается значение 0,5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9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sectPr w:rsidR="005064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624"/>
        <w:gridCol w:w="4819"/>
      </w:tblGrid>
      <w:tr w:rsidR="005064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lastRenderedPageBreak/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Куратор портфеля проектов и программ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________________________________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___________________/___________/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Председатель Совета по проектной деятельности Рязанской области</w:t>
            </w:r>
          </w:p>
          <w:p w:rsidR="00506491" w:rsidRDefault="00506491">
            <w:pPr>
              <w:pStyle w:val="ConsPlusNormal"/>
            </w:pPr>
            <w:r>
              <w:t>________________________________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__________________/______________/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</w:pPr>
      <w:bookmarkStart w:id="10" w:name="P1098"/>
      <w:bookmarkEnd w:id="10"/>
      <w:r>
        <w:t>РЕЙТИНГ</w:t>
      </w:r>
    </w:p>
    <w:p w:rsidR="00506491" w:rsidRDefault="00506491">
      <w:pPr>
        <w:sectPr w:rsidR="005064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91" w:rsidRDefault="00506491">
      <w:pPr>
        <w:pStyle w:val="ConsPlusNormal"/>
        <w:jc w:val="center"/>
      </w:pPr>
      <w:r>
        <w:lastRenderedPageBreak/>
        <w:t>эффективности реализации компонентов</w:t>
      </w:r>
    </w:p>
    <w:p w:rsidR="00506491" w:rsidRDefault="00506491">
      <w:pPr>
        <w:pStyle w:val="ConsPlusNormal"/>
        <w:jc w:val="center"/>
      </w:pPr>
      <w:r>
        <w:t>портфеля проектов и программ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0"/>
        <w:gridCol w:w="1644"/>
        <w:gridCol w:w="1928"/>
        <w:gridCol w:w="1587"/>
        <w:gridCol w:w="1456"/>
        <w:gridCol w:w="1114"/>
      </w:tblGrid>
      <w:tr w:rsidR="00506491">
        <w:tc>
          <w:tcPr>
            <w:tcW w:w="1310" w:type="dxa"/>
          </w:tcPr>
          <w:p w:rsidR="00506491" w:rsidRDefault="00506491">
            <w:pPr>
              <w:pStyle w:val="ConsPlusNormal"/>
              <w:jc w:val="center"/>
            </w:pPr>
            <w:r>
              <w:t>Структурные подразделения исполнительных органов государственной власти, подведомственные организации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  <w:jc w:val="center"/>
            </w:pPr>
            <w:r>
              <w:t xml:space="preserve">Коэффициент </w:t>
            </w:r>
            <w:proofErr w:type="gramStart"/>
            <w:r>
              <w:t>успешности реализации компонентов портфеля проектов</w:t>
            </w:r>
            <w:proofErr w:type="gramEnd"/>
            <w:r>
              <w:t xml:space="preserve"> и программ, КУ</w:t>
            </w:r>
          </w:p>
        </w:tc>
        <w:tc>
          <w:tcPr>
            <w:tcW w:w="1928" w:type="dxa"/>
          </w:tcPr>
          <w:p w:rsidR="00506491" w:rsidRDefault="00506491">
            <w:pPr>
              <w:pStyle w:val="ConsPlusNormal"/>
              <w:jc w:val="center"/>
            </w:pPr>
            <w:r>
              <w:t>Коэффициент переведенных компонентов портфеля проектов и программ на стадию реализации, КР</w:t>
            </w:r>
          </w:p>
        </w:tc>
        <w:tc>
          <w:tcPr>
            <w:tcW w:w="1587" w:type="dxa"/>
          </w:tcPr>
          <w:p w:rsidR="00506491" w:rsidRDefault="00506491">
            <w:pPr>
              <w:pStyle w:val="ConsPlusNormal"/>
              <w:jc w:val="center"/>
            </w:pPr>
            <w:r>
              <w:t>Коэффициент успешно завершенных компонентов портфеля проектов и программ, КЗ</w:t>
            </w:r>
          </w:p>
        </w:tc>
        <w:tc>
          <w:tcPr>
            <w:tcW w:w="1456" w:type="dxa"/>
          </w:tcPr>
          <w:p w:rsidR="00506491" w:rsidRDefault="00506491">
            <w:pPr>
              <w:pStyle w:val="ConsPlusNormal"/>
              <w:jc w:val="center"/>
            </w:pPr>
            <w:r>
              <w:t>Сумма всех коэффициентов</w:t>
            </w:r>
          </w:p>
        </w:tc>
        <w:tc>
          <w:tcPr>
            <w:tcW w:w="1114" w:type="dxa"/>
          </w:tcPr>
          <w:p w:rsidR="00506491" w:rsidRDefault="00506491">
            <w:pPr>
              <w:pStyle w:val="ConsPlusNormal"/>
              <w:jc w:val="center"/>
            </w:pPr>
            <w:r>
              <w:t>Рейтинг</w:t>
            </w:r>
          </w:p>
        </w:tc>
      </w:tr>
      <w:tr w:rsidR="00506491">
        <w:tc>
          <w:tcPr>
            <w:tcW w:w="131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1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31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1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31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1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31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14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131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8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56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14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644"/>
        <w:gridCol w:w="340"/>
        <w:gridCol w:w="1928"/>
      </w:tblGrid>
      <w:tr w:rsidR="00506491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Руководитель портфеля проектов и программ:</w:t>
            </w:r>
          </w:p>
          <w:p w:rsidR="00506491" w:rsidRDefault="00506491">
            <w:pPr>
              <w:pStyle w:val="ConsPlusNormal"/>
            </w:pPr>
            <w:r>
              <w:t>Должность руководителя портфеля проектов и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(Ф.И.О.)</w:t>
            </w: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10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Title"/>
        <w:jc w:val="center"/>
      </w:pPr>
      <w:bookmarkStart w:id="11" w:name="P1167"/>
      <w:bookmarkEnd w:id="11"/>
      <w:r>
        <w:t>МЕТОДИКА</w:t>
      </w:r>
    </w:p>
    <w:p w:rsidR="00506491" w:rsidRDefault="00506491">
      <w:pPr>
        <w:pStyle w:val="ConsPlusTitle"/>
        <w:jc w:val="center"/>
      </w:pPr>
      <w:r>
        <w:t>ОЦЕНКИ ЭФФЕКТИВНОСТИ РЕАЛИЗАЦИИ ПОРТФЕЛЕЙ</w:t>
      </w:r>
    </w:p>
    <w:p w:rsidR="00506491" w:rsidRDefault="00506491">
      <w:pPr>
        <w:pStyle w:val="ConsPlusTitle"/>
        <w:jc w:val="center"/>
      </w:pPr>
      <w:r>
        <w:t>ПРОЕКТОВ И ПРОГРАММ ИОГВ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665"/>
        <w:gridCol w:w="5783"/>
      </w:tblGrid>
      <w:tr w:rsidR="00506491">
        <w:tc>
          <w:tcPr>
            <w:tcW w:w="574" w:type="dxa"/>
          </w:tcPr>
          <w:p w:rsidR="00506491" w:rsidRDefault="00506491">
            <w:pPr>
              <w:pStyle w:val="ConsPlusNormal"/>
              <w:jc w:val="center"/>
            </w:pPr>
            <w:r>
              <w:t>NN</w:t>
            </w:r>
          </w:p>
          <w:p w:rsidR="00506491" w:rsidRDefault="0050649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65" w:type="dxa"/>
          </w:tcPr>
          <w:p w:rsidR="00506491" w:rsidRDefault="005064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83" w:type="dxa"/>
          </w:tcPr>
          <w:p w:rsidR="00506491" w:rsidRDefault="00506491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</w:tr>
      <w:tr w:rsidR="00506491">
        <w:tc>
          <w:tcPr>
            <w:tcW w:w="574" w:type="dxa"/>
          </w:tcPr>
          <w:p w:rsidR="00506491" w:rsidRDefault="00506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506491" w:rsidRDefault="00506491">
            <w:pPr>
              <w:pStyle w:val="ConsPlusNormal"/>
            </w:pPr>
            <w:r>
              <w:t>Коэффициент успешности реализации портфеля проектов и программ, КУ</w:t>
            </w:r>
          </w:p>
        </w:tc>
        <w:tc>
          <w:tcPr>
            <w:tcW w:w="5783" w:type="dxa"/>
          </w:tcPr>
          <w:p w:rsidR="00506491" w:rsidRDefault="00506491">
            <w:pPr>
              <w:pStyle w:val="ConsPlusNormal"/>
              <w:jc w:val="center"/>
            </w:pPr>
            <w:r>
              <w:t>КУП = КБ / КК,</w:t>
            </w:r>
          </w:p>
          <w:p w:rsidR="00506491" w:rsidRDefault="00506491">
            <w:pPr>
              <w:pStyle w:val="ConsPlusNormal"/>
            </w:pPr>
            <w:r>
              <w:t>где:</w:t>
            </w:r>
          </w:p>
          <w:p w:rsidR="00506491" w:rsidRDefault="00506491">
            <w:pPr>
              <w:pStyle w:val="ConsPlusNormal"/>
            </w:pPr>
            <w:r>
              <w:t>КБ - количество компонентов портфеля проектов и программ, реализующихся в отчетном периоде без отклонений;</w:t>
            </w:r>
          </w:p>
          <w:p w:rsidR="00506491" w:rsidRDefault="00506491">
            <w:pPr>
              <w:pStyle w:val="ConsPlusNormal"/>
            </w:pPr>
            <w:r>
              <w:t>КК - количество компонентов портфеля проектов и программ, реализующихся в отчетном периоде</w:t>
            </w:r>
          </w:p>
        </w:tc>
      </w:tr>
      <w:tr w:rsidR="00506491">
        <w:tc>
          <w:tcPr>
            <w:tcW w:w="574" w:type="dxa"/>
          </w:tcPr>
          <w:p w:rsidR="00506491" w:rsidRDefault="00506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506491" w:rsidRDefault="00506491">
            <w:pPr>
              <w:pStyle w:val="ConsPlusNormal"/>
            </w:pPr>
            <w:r>
              <w:t>Коэффициент сложности портфеля проектов и программ,</w:t>
            </w:r>
          </w:p>
          <w:p w:rsidR="00506491" w:rsidRDefault="00506491">
            <w:pPr>
              <w:pStyle w:val="ConsPlusNormal"/>
            </w:pPr>
            <w:r>
              <w:t>КС</w:t>
            </w:r>
          </w:p>
        </w:tc>
        <w:tc>
          <w:tcPr>
            <w:tcW w:w="5783" w:type="dxa"/>
          </w:tcPr>
          <w:p w:rsidR="00506491" w:rsidRDefault="00506491">
            <w:pPr>
              <w:pStyle w:val="ConsPlusNormal"/>
              <w:jc w:val="center"/>
            </w:pPr>
            <w:r>
              <w:t xml:space="preserve">КСП = (КВ + 2 * </w:t>
            </w:r>
            <w:proofErr w:type="spellStart"/>
            <w:r>
              <w:t>КСр</w:t>
            </w:r>
            <w:proofErr w:type="spellEnd"/>
            <w:r>
              <w:t xml:space="preserve"> + 3 * КН) / 100,</w:t>
            </w:r>
          </w:p>
          <w:p w:rsidR="00506491" w:rsidRDefault="00506491">
            <w:pPr>
              <w:pStyle w:val="ConsPlusNormal"/>
            </w:pPr>
            <w:r>
              <w:t>где:</w:t>
            </w:r>
          </w:p>
          <w:p w:rsidR="00506491" w:rsidRDefault="00506491">
            <w:pPr>
              <w:pStyle w:val="ConsPlusNormal"/>
            </w:pPr>
            <w:r>
              <w:t>КВ - количество компонентов портфеля проектов и программ высокого уровня сложности</w:t>
            </w:r>
          </w:p>
          <w:p w:rsidR="00506491" w:rsidRDefault="00506491">
            <w:pPr>
              <w:pStyle w:val="ConsPlusNormal"/>
            </w:pPr>
            <w:proofErr w:type="spellStart"/>
            <w:r>
              <w:t>КСр</w:t>
            </w:r>
            <w:proofErr w:type="spellEnd"/>
            <w:r>
              <w:t xml:space="preserve"> - количество компонентов портфеля проектов и программ среднего уровня сложности</w:t>
            </w:r>
          </w:p>
          <w:p w:rsidR="00506491" w:rsidRDefault="00506491">
            <w:pPr>
              <w:pStyle w:val="ConsPlusNormal"/>
            </w:pPr>
            <w:r>
              <w:t>КН - количество компонентов портфеля проектов и программ низкого уровня сложности</w:t>
            </w:r>
          </w:p>
        </w:tc>
      </w:tr>
      <w:tr w:rsidR="00506491">
        <w:tc>
          <w:tcPr>
            <w:tcW w:w="574" w:type="dxa"/>
          </w:tcPr>
          <w:p w:rsidR="00506491" w:rsidRDefault="00506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506491" w:rsidRDefault="00506491">
            <w:pPr>
              <w:pStyle w:val="ConsPlusNormal"/>
            </w:pPr>
            <w:r>
              <w:t>Коэффициент переведенных компонентов портфеля проектов и программ на стадию реализации, КР</w:t>
            </w:r>
          </w:p>
        </w:tc>
        <w:tc>
          <w:tcPr>
            <w:tcW w:w="5783" w:type="dxa"/>
          </w:tcPr>
          <w:p w:rsidR="00506491" w:rsidRDefault="00506491">
            <w:pPr>
              <w:pStyle w:val="ConsPlusNormal"/>
              <w:jc w:val="center"/>
            </w:pPr>
            <w:r>
              <w:t>КР = РК / ИК,</w:t>
            </w:r>
          </w:p>
          <w:p w:rsidR="00506491" w:rsidRDefault="00506491">
            <w:pPr>
              <w:pStyle w:val="ConsPlusNormal"/>
            </w:pPr>
            <w:r>
              <w:t>где:</w:t>
            </w:r>
          </w:p>
          <w:p w:rsidR="00506491" w:rsidRDefault="00506491">
            <w:pPr>
              <w:pStyle w:val="ConsPlusNormal"/>
            </w:pPr>
            <w:r>
              <w:t>РК - количество компонентов портфеля проектов и программ, переведенных в реализацию, из числа компонентов портфеля проектов и программ, утвержденных в паспорте портфеля проектов ИОГВ и программ;</w:t>
            </w:r>
          </w:p>
          <w:p w:rsidR="00506491" w:rsidRDefault="00506491">
            <w:pPr>
              <w:pStyle w:val="ConsPlusNormal"/>
            </w:pPr>
            <w:r>
              <w:t>ИК - количество инициированных и включенных в портфель проектов и программ компонентов портфеля. В случае отсутствия инициированных компонентов портфеля в отчетном периоде данному показателю присваивается значение 0</w:t>
            </w:r>
          </w:p>
        </w:tc>
      </w:tr>
      <w:tr w:rsidR="00506491">
        <w:tc>
          <w:tcPr>
            <w:tcW w:w="574" w:type="dxa"/>
          </w:tcPr>
          <w:p w:rsidR="00506491" w:rsidRDefault="005064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506491" w:rsidRDefault="00506491">
            <w:pPr>
              <w:pStyle w:val="ConsPlusNormal"/>
            </w:pPr>
            <w:r>
              <w:t xml:space="preserve">Коэффициент </w:t>
            </w:r>
            <w:r>
              <w:lastRenderedPageBreak/>
              <w:t>успешно завершенных компонентов портфеля проектов и программ, КЗ</w:t>
            </w:r>
          </w:p>
        </w:tc>
        <w:tc>
          <w:tcPr>
            <w:tcW w:w="5783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КЗ = УЗ / ЗО,</w:t>
            </w:r>
          </w:p>
          <w:p w:rsidR="00506491" w:rsidRDefault="00506491">
            <w:pPr>
              <w:pStyle w:val="ConsPlusNormal"/>
            </w:pPr>
            <w:r>
              <w:lastRenderedPageBreak/>
              <w:t>где:</w:t>
            </w:r>
          </w:p>
          <w:p w:rsidR="00506491" w:rsidRDefault="00506491">
            <w:pPr>
              <w:pStyle w:val="ConsPlusNormal"/>
            </w:pPr>
            <w:r>
              <w:t>УЗ - количество успешно завершенных без отклонений компонентов портфеля проектов и программ в отчетном периоде, из числа включенных в портфель проектов и программ;</w:t>
            </w:r>
          </w:p>
          <w:p w:rsidR="00506491" w:rsidRDefault="00506491">
            <w:pPr>
              <w:pStyle w:val="ConsPlusNormal"/>
            </w:pPr>
            <w:r>
              <w:t xml:space="preserve">ЗО - количество успешно завершенных компонентов портфеля проектов и программ с незначительными отклонениями, успешно завершенных со значительными отклонениями, нереализованных компонентов портфеля проектов и программ (ресурсы не </w:t>
            </w:r>
            <w:proofErr w:type="gramStart"/>
            <w:r>
              <w:t>использованы</w:t>
            </w:r>
            <w:proofErr w:type="gramEnd"/>
            <w:r>
              <w:t>/использованы) в отчетном периоде, из числа включенных в портфель проектов и программ.</w:t>
            </w:r>
          </w:p>
          <w:p w:rsidR="00506491" w:rsidRDefault="00506491">
            <w:pPr>
              <w:pStyle w:val="ConsPlusNormal"/>
            </w:pPr>
            <w:r>
              <w:t>В случае отсутствия завершенных компонентов портфеля проектов и программ в отчетном периоде данному показателю присваивается значение 0,5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right"/>
        <w:outlineLvl w:val="1"/>
      </w:pPr>
      <w:r>
        <w:t>Приложение N 11</w:t>
      </w:r>
    </w:p>
    <w:p w:rsidR="00506491" w:rsidRDefault="00506491">
      <w:pPr>
        <w:pStyle w:val="ConsPlusNormal"/>
        <w:jc w:val="right"/>
      </w:pPr>
      <w:r>
        <w:t>к Положению</w:t>
      </w:r>
    </w:p>
    <w:p w:rsidR="00506491" w:rsidRDefault="00506491">
      <w:pPr>
        <w:pStyle w:val="ConsPlusNormal"/>
        <w:jc w:val="right"/>
      </w:pPr>
      <w:r>
        <w:t>об управлении портфелями проектов и</w:t>
      </w:r>
    </w:p>
    <w:p w:rsidR="00506491" w:rsidRDefault="00506491">
      <w:pPr>
        <w:pStyle w:val="ConsPlusNormal"/>
        <w:jc w:val="right"/>
      </w:pPr>
      <w:r>
        <w:t>программ в исполнительных органах</w:t>
      </w:r>
    </w:p>
    <w:p w:rsidR="00506491" w:rsidRDefault="00506491">
      <w:pPr>
        <w:pStyle w:val="ConsPlusNormal"/>
        <w:jc w:val="right"/>
      </w:pPr>
      <w:r>
        <w:t>государственной власти Рязанской области</w:t>
      </w:r>
    </w:p>
    <w:p w:rsidR="00506491" w:rsidRDefault="005064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567"/>
        <w:gridCol w:w="4139"/>
      </w:tblGrid>
      <w:tr w:rsidR="0050649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Куратор портфеля проектов и программ</w:t>
            </w:r>
          </w:p>
          <w:p w:rsidR="00506491" w:rsidRDefault="00506491">
            <w:pPr>
              <w:pStyle w:val="ConsPlusNormal"/>
            </w:pPr>
            <w:r>
              <w:t>_______________________________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___________________/__________/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УТВЕРЖДАЮ</w:t>
            </w:r>
          </w:p>
          <w:p w:rsidR="00506491" w:rsidRDefault="00506491">
            <w:pPr>
              <w:pStyle w:val="ConsPlusNormal"/>
            </w:pPr>
          </w:p>
          <w:p w:rsidR="00506491" w:rsidRDefault="00506491">
            <w:pPr>
              <w:pStyle w:val="ConsPlusNormal"/>
            </w:pPr>
            <w:r>
              <w:t>Председатель Совета по проектной деятельности Рязанской области</w:t>
            </w:r>
          </w:p>
          <w:p w:rsidR="00506491" w:rsidRDefault="00506491">
            <w:pPr>
              <w:pStyle w:val="ConsPlusNormal"/>
            </w:pPr>
            <w:r>
              <w:t>___________________________</w:t>
            </w:r>
          </w:p>
          <w:p w:rsidR="00506491" w:rsidRDefault="00506491">
            <w:pPr>
              <w:pStyle w:val="ConsPlusNormal"/>
              <w:jc w:val="center"/>
            </w:pPr>
            <w:r>
              <w:t>(должность)</w:t>
            </w:r>
          </w:p>
          <w:p w:rsidR="00506491" w:rsidRDefault="00506491">
            <w:pPr>
              <w:pStyle w:val="ConsPlusNormal"/>
            </w:pPr>
            <w:r>
              <w:t>_______________/_____________/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center"/>
      </w:pPr>
      <w:bookmarkStart w:id="12" w:name="P1227"/>
      <w:bookmarkEnd w:id="12"/>
      <w:r>
        <w:t>РЕЙТИНГ</w:t>
      </w:r>
    </w:p>
    <w:p w:rsidR="00506491" w:rsidRDefault="00506491">
      <w:pPr>
        <w:pStyle w:val="ConsPlusNormal"/>
        <w:jc w:val="center"/>
      </w:pPr>
      <w:r>
        <w:t>эффективности реализации портфелей проектов и программ ИОГВ</w:t>
      </w:r>
    </w:p>
    <w:p w:rsidR="00506491" w:rsidRDefault="00506491">
      <w:pPr>
        <w:pStyle w:val="ConsPlusNormal"/>
        <w:jc w:val="both"/>
      </w:pPr>
    </w:p>
    <w:p w:rsidR="00506491" w:rsidRDefault="00506491">
      <w:pPr>
        <w:sectPr w:rsidR="005064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1531"/>
        <w:gridCol w:w="1191"/>
        <w:gridCol w:w="1644"/>
        <w:gridCol w:w="1417"/>
        <w:gridCol w:w="1247"/>
        <w:gridCol w:w="1045"/>
      </w:tblGrid>
      <w:tr w:rsidR="00506491">
        <w:tc>
          <w:tcPr>
            <w:tcW w:w="2240" w:type="dxa"/>
          </w:tcPr>
          <w:p w:rsidR="00506491" w:rsidRDefault="00506491">
            <w:pPr>
              <w:pStyle w:val="ConsPlusNormal"/>
              <w:jc w:val="center"/>
            </w:pPr>
            <w:r>
              <w:lastRenderedPageBreak/>
              <w:t>Наименование портфеля проектов и программ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  <w:jc w:val="center"/>
            </w:pPr>
            <w:r>
              <w:t>Коэффициент успешности реализации портфеля проектов и программ, КУ</w:t>
            </w:r>
          </w:p>
        </w:tc>
        <w:tc>
          <w:tcPr>
            <w:tcW w:w="1191" w:type="dxa"/>
          </w:tcPr>
          <w:p w:rsidR="00506491" w:rsidRDefault="00506491">
            <w:pPr>
              <w:pStyle w:val="ConsPlusNormal"/>
              <w:jc w:val="center"/>
            </w:pPr>
            <w:r>
              <w:t>Коэффициент сложности портфеля проектов и программ, КС</w:t>
            </w:r>
          </w:p>
        </w:tc>
        <w:tc>
          <w:tcPr>
            <w:tcW w:w="1644" w:type="dxa"/>
          </w:tcPr>
          <w:p w:rsidR="00506491" w:rsidRDefault="00506491">
            <w:pPr>
              <w:pStyle w:val="ConsPlusNormal"/>
              <w:jc w:val="center"/>
            </w:pPr>
            <w:r>
              <w:t>Коэффициент переведенных компонентов портфеля проектов и программ на стадию реализации, КР</w:t>
            </w:r>
          </w:p>
        </w:tc>
        <w:tc>
          <w:tcPr>
            <w:tcW w:w="1417" w:type="dxa"/>
          </w:tcPr>
          <w:p w:rsidR="00506491" w:rsidRDefault="00506491">
            <w:pPr>
              <w:pStyle w:val="ConsPlusNormal"/>
              <w:jc w:val="center"/>
            </w:pPr>
            <w:r>
              <w:t>Коэффициент успешно завершенных компонентов портфеля проектов и программ, КЗ</w:t>
            </w:r>
          </w:p>
        </w:tc>
        <w:tc>
          <w:tcPr>
            <w:tcW w:w="1247" w:type="dxa"/>
          </w:tcPr>
          <w:p w:rsidR="00506491" w:rsidRDefault="00506491">
            <w:pPr>
              <w:pStyle w:val="ConsPlusNormal"/>
              <w:jc w:val="center"/>
            </w:pPr>
            <w:r>
              <w:t>Сумма всех коэффициентов</w:t>
            </w:r>
          </w:p>
        </w:tc>
        <w:tc>
          <w:tcPr>
            <w:tcW w:w="1045" w:type="dxa"/>
          </w:tcPr>
          <w:p w:rsidR="00506491" w:rsidRDefault="00506491">
            <w:pPr>
              <w:pStyle w:val="ConsPlusNormal"/>
              <w:jc w:val="center"/>
            </w:pPr>
            <w:r>
              <w:t>Рейтинг</w:t>
            </w:r>
          </w:p>
        </w:tc>
      </w:tr>
      <w:tr w:rsidR="00506491">
        <w:tc>
          <w:tcPr>
            <w:tcW w:w="2240" w:type="dxa"/>
          </w:tcPr>
          <w:p w:rsidR="00506491" w:rsidRDefault="00506491">
            <w:pPr>
              <w:pStyle w:val="ConsPlusNormal"/>
            </w:pPr>
            <w:r>
              <w:t>Портфель N 1. "Наименование"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1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4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40" w:type="dxa"/>
          </w:tcPr>
          <w:p w:rsidR="00506491" w:rsidRDefault="00506491">
            <w:pPr>
              <w:pStyle w:val="ConsPlusNormal"/>
            </w:pPr>
            <w:r>
              <w:t>Портфель N ... "Наименование"</w:t>
            </w: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1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4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4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1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45" w:type="dxa"/>
          </w:tcPr>
          <w:p w:rsidR="00506491" w:rsidRDefault="00506491">
            <w:pPr>
              <w:pStyle w:val="ConsPlusNormal"/>
            </w:pPr>
          </w:p>
        </w:tc>
      </w:tr>
      <w:tr w:rsidR="00506491">
        <w:tc>
          <w:tcPr>
            <w:tcW w:w="2240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53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191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644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41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247" w:type="dxa"/>
          </w:tcPr>
          <w:p w:rsidR="00506491" w:rsidRDefault="00506491">
            <w:pPr>
              <w:pStyle w:val="ConsPlusNormal"/>
            </w:pPr>
          </w:p>
        </w:tc>
        <w:tc>
          <w:tcPr>
            <w:tcW w:w="1045" w:type="dxa"/>
          </w:tcPr>
          <w:p w:rsidR="00506491" w:rsidRDefault="00506491">
            <w:pPr>
              <w:pStyle w:val="ConsPlusNormal"/>
            </w:pPr>
          </w:p>
        </w:tc>
      </w:tr>
    </w:tbl>
    <w:p w:rsidR="00506491" w:rsidRDefault="00506491">
      <w:pPr>
        <w:sectPr w:rsidR="005064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91" w:rsidRDefault="0050649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1531"/>
        <w:gridCol w:w="340"/>
        <w:gridCol w:w="1871"/>
      </w:tblGrid>
      <w:tr w:rsidR="00506491">
        <w:tc>
          <w:tcPr>
            <w:tcW w:w="5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  <w:r>
              <w:t>Руководитель портфеля проектов и программ:</w:t>
            </w:r>
          </w:p>
          <w:p w:rsidR="00506491" w:rsidRDefault="00506491">
            <w:pPr>
              <w:pStyle w:val="ConsPlusNormal"/>
            </w:pPr>
            <w:r>
              <w:t>Должность руководителя портфеля проектов и программ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(Ф.И.О.)</w:t>
            </w: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1" w:rsidRDefault="00506491">
            <w:pPr>
              <w:pStyle w:val="ConsPlusNormal"/>
            </w:pPr>
          </w:p>
        </w:tc>
      </w:tr>
      <w:tr w:rsidR="00506491">
        <w:tblPrEx>
          <w:tblBorders>
            <w:insideH w:val="none" w:sz="0" w:space="0" w:color="auto"/>
          </w:tblBorders>
        </w:tblPrEx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1" w:rsidRDefault="0050649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jc w:val="both"/>
      </w:pPr>
    </w:p>
    <w:p w:rsidR="00506491" w:rsidRDefault="00506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7A4" w:rsidRDefault="000867A4"/>
    <w:sectPr w:rsidR="000867A4" w:rsidSect="00DF48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91"/>
    <w:rsid w:val="000647BF"/>
    <w:rsid w:val="000867A4"/>
    <w:rsid w:val="002C5D96"/>
    <w:rsid w:val="00506491"/>
    <w:rsid w:val="00D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06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4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06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6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4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928843B2368E660EDC435AE9249631BB1524270552012465C15CC6333820BE1252FA61540D2EE68D2B16D72AB6C7FCA449D930936978A6850B97F21d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D928843B2368E660EDDA38B8FE17691AB20E4872502C451C09139B3C63845EB36571FF5607C1EF6CCCB36D702Ad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928843B2368E660EDC435AE9249631BB152427055241B475D15CC6333820BE1252FA607408AE268D1AF6D75BE3A2E8F21d8O" TargetMode="External"/><Relationship Id="rId5" Type="http://schemas.openxmlformats.org/officeDocument/2006/relationships/hyperlink" Target="consultantplus://offline/ref=B0D928843B2368E660EDDA38B8FE17691AB20E4872502C451C09139B3C63845EB36571FF5607C1EF6CCCB36D702Ad9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D928843B2368E660EDC435AE9249631BB152427055241B475D15CC6333820BE1252FA607408AE268D1AF6D75BE3A2E8F21d8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5900</Words>
  <Characters>33631</Characters>
  <Application>Microsoft Office Word</Application>
  <DocSecurity>0</DocSecurity>
  <Lines>280</Lines>
  <Paragraphs>78</Paragraphs>
  <ScaleCrop>false</ScaleCrop>
  <Company/>
  <LinksUpToDate>false</LinksUpToDate>
  <CharactersWithSpaces>39453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2019-04-03T14:29:00Z</dcterms:created>
  <dcterms:modified xsi:type="dcterms:W3CDTF">2019-04-03T15:28:00Z</dcterms:modified>
</cp:coreProperties>
</file>