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3B8" w:rsidRDefault="000E73B8" w:rsidP="000E73B8">
      <w:pPr>
        <w:pStyle w:val="a3"/>
        <w:spacing w:after="0"/>
        <w:jc w:val="center"/>
        <w:rPr>
          <w:b/>
          <w:sz w:val="32"/>
          <w:szCs w:val="32"/>
        </w:rPr>
      </w:pPr>
      <w:r>
        <w:rPr>
          <w:b/>
          <w:sz w:val="32"/>
          <w:szCs w:val="32"/>
        </w:rPr>
        <w:t xml:space="preserve">Памятка </w:t>
      </w:r>
    </w:p>
    <w:p w:rsidR="000E73B8" w:rsidRDefault="000E73B8" w:rsidP="000E73B8">
      <w:pPr>
        <w:pStyle w:val="a3"/>
        <w:spacing w:after="0"/>
        <w:jc w:val="center"/>
        <w:rPr>
          <w:b/>
          <w:sz w:val="32"/>
          <w:szCs w:val="32"/>
        </w:rPr>
      </w:pPr>
      <w:r>
        <w:rPr>
          <w:b/>
          <w:sz w:val="32"/>
          <w:szCs w:val="32"/>
        </w:rPr>
        <w:t>по реализации Правил благоустройства, обеспечения чистоты и порядка на территории муниципального образования – городской округ город Касимов.</w:t>
      </w:r>
    </w:p>
    <w:p w:rsidR="000E73B8" w:rsidRDefault="000E73B8" w:rsidP="000E73B8">
      <w:pPr>
        <w:pStyle w:val="a3"/>
        <w:spacing w:after="0"/>
        <w:jc w:val="center"/>
        <w:rPr>
          <w:b/>
          <w:sz w:val="32"/>
          <w:szCs w:val="32"/>
        </w:rPr>
      </w:pPr>
      <w:r>
        <w:rPr>
          <w:b/>
          <w:sz w:val="32"/>
          <w:szCs w:val="32"/>
        </w:rPr>
        <w:t>для юридических и физических лиц</w:t>
      </w:r>
    </w:p>
    <w:p w:rsidR="000E73B8" w:rsidRDefault="000E73B8" w:rsidP="000E73B8">
      <w:pPr>
        <w:pStyle w:val="a3"/>
        <w:spacing w:after="0"/>
        <w:jc w:val="center"/>
        <w:rPr>
          <w:b/>
          <w:sz w:val="32"/>
          <w:szCs w:val="32"/>
        </w:rPr>
      </w:pPr>
      <w:r>
        <w:rPr>
          <w:b/>
          <w:sz w:val="32"/>
          <w:szCs w:val="32"/>
        </w:rPr>
        <w:t>(предприятия, учреждения, организации).</w:t>
      </w:r>
    </w:p>
    <w:p w:rsidR="000E73B8" w:rsidRDefault="000E73B8" w:rsidP="000E73B8">
      <w:pPr>
        <w:pStyle w:val="a3"/>
        <w:spacing w:after="0"/>
        <w:jc w:val="center"/>
        <w:rPr>
          <w:b/>
          <w:spacing w:val="-20"/>
        </w:rPr>
      </w:pPr>
      <w:r>
        <w:rPr>
          <w:b/>
          <w:sz w:val="32"/>
          <w:szCs w:val="32"/>
        </w:rPr>
        <w:br/>
      </w:r>
    </w:p>
    <w:p w:rsidR="000E73B8" w:rsidRDefault="000E73B8" w:rsidP="000E73B8">
      <w:pPr>
        <w:jc w:val="both"/>
        <w:rPr>
          <w:b/>
          <w:spacing w:val="-20"/>
        </w:rPr>
      </w:pPr>
    </w:p>
    <w:p w:rsidR="000E73B8" w:rsidRDefault="000E73B8" w:rsidP="000E73B8">
      <w:pPr>
        <w:pStyle w:val="a3"/>
        <w:spacing w:after="0"/>
        <w:jc w:val="both"/>
      </w:pPr>
      <w:r>
        <w:t>1. Благоустройство территорий муниципального образования - городской округ город Касимов осуществляется физическими лицами, хозяйствующими субъектами независимо от их организационно-правовой формы в пределах границ собственного землеотвода и прилегающей территории либо специализированными предприятиями и организациями, на которые возложено выполнение данного вида деятельности.</w:t>
      </w:r>
    </w:p>
    <w:p w:rsidR="000E73B8" w:rsidRDefault="000E73B8" w:rsidP="000E73B8">
      <w:pPr>
        <w:pStyle w:val="a3"/>
        <w:spacing w:after="0"/>
        <w:jc w:val="both"/>
      </w:pPr>
      <w:r>
        <w:t>2. Границы уборки территорий определяются границами земельного участка на основании документов, подтверждающих право собственности, владения, аренды, пользования земельным участком, в пределах зоны, определяемой администрацией муниципального образования - городской округ город Касимов в схематической карте уборки территории.</w:t>
      </w:r>
    </w:p>
    <w:p w:rsidR="000E73B8" w:rsidRDefault="000E73B8" w:rsidP="000E73B8">
      <w:pPr>
        <w:pStyle w:val="a3"/>
        <w:spacing w:after="0"/>
        <w:jc w:val="both"/>
      </w:pPr>
      <w:r>
        <w:t>3. Во всех общественных местах: улицах, парках, скверах, дворах, внутриквартальных проездах, стадионах, автозаправочных станциях, автостоянках, рынках, объектах торговли и общественного питания, бытового и коммунального обслуживания, других местах массового посещения людей и прилегающих к ним территориях должны соблюдаться чистота и порядок.</w:t>
      </w:r>
    </w:p>
    <w:p w:rsidR="000E73B8" w:rsidRDefault="000E73B8" w:rsidP="000E73B8">
      <w:pPr>
        <w:pStyle w:val="a3"/>
        <w:spacing w:after="0"/>
        <w:jc w:val="both"/>
      </w:pPr>
      <w:r>
        <w:t>4. Качественная и своевременная уборка уличных и дворовых территорий города, дорог и полос отвода, территорий предприятий, учреждений, организаций, содержание их в чистоте и порядке являются обязанностью предприятий, учреждений, организаций, в собственности, владении или пользовании которых находятся данные объекты.</w:t>
      </w:r>
    </w:p>
    <w:p w:rsidR="000E73B8" w:rsidRDefault="000E73B8" w:rsidP="000E73B8">
      <w:pPr>
        <w:pStyle w:val="a3"/>
        <w:spacing w:after="0"/>
        <w:jc w:val="both"/>
      </w:pPr>
      <w:r>
        <w:t>5. Владельцы рынков, ресторанов, кафе, магазинов, палаток, лотков, павильонов, ларьков должны иметь урны у каждой торговой точки, содержать в чистоте прилегающую территорию, для чего в течение дня и по окончании работы очищать от мусора закрепленную территорию, иметь договоры со специализированной организацией на вывоз или утилизацию мусора.</w:t>
      </w:r>
    </w:p>
    <w:p w:rsidR="000E73B8" w:rsidRDefault="000E73B8" w:rsidP="000E73B8">
      <w:pPr>
        <w:pStyle w:val="a3"/>
        <w:spacing w:after="0"/>
        <w:jc w:val="both"/>
      </w:pPr>
    </w:p>
    <w:p w:rsidR="000E73B8" w:rsidRDefault="000E73B8" w:rsidP="000E73B8">
      <w:pPr>
        <w:pStyle w:val="a3"/>
        <w:spacing w:after="0"/>
        <w:jc w:val="both"/>
      </w:pPr>
      <w:r>
        <w:rPr>
          <w:b/>
        </w:rPr>
        <w:t>Запрещается:</w:t>
      </w:r>
    </w:p>
    <w:p w:rsidR="000E73B8" w:rsidRDefault="000E73B8" w:rsidP="000E73B8">
      <w:pPr>
        <w:pStyle w:val="a3"/>
        <w:spacing w:after="0"/>
        <w:jc w:val="both"/>
      </w:pPr>
      <w:r>
        <w:t>- перемещать на проезжую часть улиц, дорог, внутриквартальных проездов мусор, смет, снег, собираемые с дворовых и прилегающих территорий, тротуаров и внутриквартальных проездов;</w:t>
      </w:r>
    </w:p>
    <w:p w:rsidR="000E73B8" w:rsidRDefault="000E73B8" w:rsidP="000E73B8">
      <w:pPr>
        <w:pStyle w:val="a3"/>
        <w:spacing w:after="0"/>
        <w:jc w:val="both"/>
      </w:pPr>
      <w:r>
        <w:lastRenderedPageBreak/>
        <w:t>- сжигать мусор, листву, траву, части деревьев и кустарников, тару, производственные отходы, разводить костры в местах общественного использования, включая территории хозяйствующих субъектов, сбрасывать бытовой и строительный мусор в не отведенные для этих целей места;</w:t>
      </w:r>
    </w:p>
    <w:p w:rsidR="000E73B8" w:rsidRDefault="000E73B8" w:rsidP="000E73B8">
      <w:pPr>
        <w:pStyle w:val="a3"/>
        <w:spacing w:after="0"/>
        <w:jc w:val="both"/>
      </w:pPr>
      <w:r>
        <w:t>- перевозить грунт, листву, спил с деревьев, мусор, сыпучие строительные материалы, легкую тару без покрытия тентом или другим материалом, исключающим загрязнение дорог, улиц и прилегающих территорий;</w:t>
      </w:r>
    </w:p>
    <w:p w:rsidR="000E73B8" w:rsidRDefault="000E73B8" w:rsidP="000E73B8">
      <w:pPr>
        <w:pStyle w:val="a3"/>
        <w:spacing w:after="0"/>
        <w:jc w:val="both"/>
      </w:pPr>
      <w:r>
        <w:t>- захоронение мусора на территориях частного сектора (при наличии организованных контейнерных площадок), территориях хозяйствующих субъектов, озелененных территориях и прилегающих к ним территориях;</w:t>
      </w:r>
    </w:p>
    <w:p w:rsidR="000E73B8" w:rsidRDefault="000E73B8" w:rsidP="000E73B8">
      <w:pPr>
        <w:pStyle w:val="a3"/>
        <w:spacing w:after="0"/>
        <w:jc w:val="both"/>
      </w:pPr>
      <w:r>
        <w:t>- мусорить во дворах, на улицах, площадях, в парках, скверах, на пляжах и в других общественных местах, выставлять тару с мусором и отходами на улицы;</w:t>
      </w:r>
    </w:p>
    <w:p w:rsidR="000E73B8" w:rsidRDefault="000E73B8" w:rsidP="000E73B8">
      <w:pPr>
        <w:pStyle w:val="a3"/>
        <w:spacing w:after="0"/>
        <w:jc w:val="both"/>
      </w:pPr>
      <w:r>
        <w:t>- самовольная установка ограждений и других преград на улицах и внутриквартальных проездах.</w:t>
      </w:r>
    </w:p>
    <w:p w:rsidR="000E73B8" w:rsidRDefault="000E73B8" w:rsidP="000E73B8">
      <w:pPr>
        <w:pStyle w:val="a3"/>
        <w:spacing w:after="0"/>
        <w:jc w:val="both"/>
      </w:pPr>
      <w:r>
        <w:t>- роторная переброска и перемещение загрязненного и засоренного снега, а также скола льда на газоны, цветники, вазоны для цветов, кустарники и другие насаждения.</w:t>
      </w:r>
    </w:p>
    <w:p w:rsidR="000E73B8" w:rsidRDefault="000E73B8" w:rsidP="000E73B8">
      <w:pPr>
        <w:pStyle w:val="a3"/>
        <w:spacing w:after="0"/>
        <w:jc w:val="both"/>
      </w:pPr>
      <w:r>
        <w:t>- сжигать мусор, листву, тару, производственные отходы, разводить костры, включая территории хозяйствующих субъектов.</w:t>
      </w:r>
    </w:p>
    <w:p w:rsidR="000E73B8" w:rsidRDefault="000E73B8" w:rsidP="000E73B8">
      <w:pPr>
        <w:pStyle w:val="a3"/>
        <w:spacing w:after="0"/>
        <w:jc w:val="both"/>
      </w:pPr>
      <w:r>
        <w:t>- выливать во дворы жидкие бытовые отходы. Выбрасывать пищевые и другие виды отходов, а также закапывать или сжигать их во дворах.</w:t>
      </w:r>
    </w:p>
    <w:p w:rsidR="000E73B8" w:rsidRDefault="000E73B8" w:rsidP="000E73B8">
      <w:pPr>
        <w:pStyle w:val="a3"/>
        <w:spacing w:after="0"/>
        <w:jc w:val="both"/>
      </w:pPr>
      <w:r>
        <w:t>- откачивать воду на проезжую часть при ликвидации аварий на водопроводных, канализационных и тепловых сетях.</w:t>
      </w:r>
    </w:p>
    <w:p w:rsidR="000E73B8" w:rsidRDefault="000E73B8" w:rsidP="000E73B8">
      <w:pPr>
        <w:pStyle w:val="a3"/>
        <w:spacing w:after="0"/>
        <w:jc w:val="both"/>
      </w:pPr>
    </w:p>
    <w:p w:rsidR="000E73B8" w:rsidRDefault="000E73B8" w:rsidP="000E73B8">
      <w:pPr>
        <w:pStyle w:val="a3"/>
        <w:spacing w:after="0"/>
        <w:jc w:val="both"/>
        <w:rPr>
          <w:b/>
        </w:rPr>
      </w:pPr>
    </w:p>
    <w:p w:rsidR="000E73B8" w:rsidRDefault="000E73B8" w:rsidP="000E73B8">
      <w:pPr>
        <w:pStyle w:val="a3"/>
        <w:spacing w:after="0"/>
        <w:jc w:val="both"/>
      </w:pPr>
      <w:r>
        <w:rPr>
          <w:b/>
        </w:rPr>
        <w:t>Складирование мусора.</w:t>
      </w:r>
    </w:p>
    <w:p w:rsidR="000E73B8" w:rsidRDefault="000E73B8" w:rsidP="000E73B8">
      <w:pPr>
        <w:pStyle w:val="a3"/>
        <w:spacing w:after="0"/>
        <w:jc w:val="both"/>
      </w:pPr>
      <w:r>
        <w:t>1. Складирование мусора на территории предприятий, учреждений, организаций вне специально отведенных мест и превышение разрешенного к временному накоплению количества отходов запрещаются. Временное складирование растительного и иного грунта разрешается только на специально отведенных участках.</w:t>
      </w:r>
    </w:p>
    <w:p w:rsidR="000E73B8" w:rsidRDefault="000E73B8" w:rsidP="000E73B8">
      <w:pPr>
        <w:pStyle w:val="a3"/>
        <w:spacing w:after="0"/>
        <w:jc w:val="both"/>
      </w:pPr>
      <w:r>
        <w:t>2. Запрещается бросать в урны и контейнеры песок, крупногабаритные и строительные материалы, землю, непогашенные угли, тлеющие материалы, отходы ГСМ, слив жидких бытовых отходов.</w:t>
      </w:r>
    </w:p>
    <w:p w:rsidR="000E73B8" w:rsidRDefault="000E73B8" w:rsidP="000E73B8">
      <w:pPr>
        <w:pStyle w:val="a3"/>
        <w:spacing w:after="0"/>
        <w:jc w:val="both"/>
      </w:pPr>
      <w:r>
        <w:t>3. Все хозяйствующие субъекты, во владении, распоряжении или пользовании которых находятся здания, сооружения, места с массовым пребыванием людей, обязаны проводить очистку и вывоз снега и льда с занимаемых и прилегающих территорий шириной 10 м, а стороны, ограниченной проезжей частью, - до проезжей части.</w:t>
      </w:r>
    </w:p>
    <w:p w:rsidR="000E73B8" w:rsidRDefault="000E73B8" w:rsidP="000E73B8">
      <w:pPr>
        <w:pStyle w:val="a3"/>
        <w:spacing w:after="0"/>
        <w:jc w:val="both"/>
        <w:rPr>
          <w:b/>
          <w:sz w:val="28"/>
          <w:szCs w:val="28"/>
        </w:rPr>
      </w:pPr>
      <w:r>
        <w:lastRenderedPageBreak/>
        <w:t>4. Внутридворовые тротуары, пешеходные дорожки, проезды и отмостки должны быть очищены от снега и наледи до состояния, обеспечивающего свободный и безопасный проход граждан.</w:t>
      </w:r>
    </w:p>
    <w:p w:rsidR="000E73B8" w:rsidRDefault="000E73B8" w:rsidP="000E73B8">
      <w:pPr>
        <w:pStyle w:val="a3"/>
        <w:spacing w:after="0"/>
        <w:jc w:val="both"/>
        <w:rPr>
          <w:b/>
          <w:sz w:val="28"/>
          <w:szCs w:val="28"/>
        </w:rPr>
      </w:pPr>
    </w:p>
    <w:p w:rsidR="000E73B8" w:rsidRDefault="000E73B8" w:rsidP="000E73B8">
      <w:pPr>
        <w:pStyle w:val="a3"/>
        <w:spacing w:after="0"/>
        <w:jc w:val="both"/>
      </w:pPr>
      <w:r>
        <w:rPr>
          <w:b/>
          <w:sz w:val="28"/>
          <w:szCs w:val="28"/>
        </w:rPr>
        <w:t>Здания, фасады зданий:</w:t>
      </w:r>
    </w:p>
    <w:p w:rsidR="000E73B8" w:rsidRDefault="000E73B8" w:rsidP="000E73B8">
      <w:pPr>
        <w:pStyle w:val="a3"/>
        <w:spacing w:after="0"/>
        <w:jc w:val="both"/>
      </w:pPr>
      <w:r>
        <w:t>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p w:rsidR="000E73B8" w:rsidRDefault="000E73B8" w:rsidP="000E73B8">
      <w:pPr>
        <w:pStyle w:val="a3"/>
        <w:spacing w:after="0"/>
        <w:jc w:val="both"/>
      </w:pPr>
      <w:r>
        <w:t>2.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0E73B8" w:rsidRDefault="000E73B8" w:rsidP="000E73B8">
      <w:pPr>
        <w:pStyle w:val="a3"/>
        <w:spacing w:after="0"/>
        <w:jc w:val="both"/>
      </w:pPr>
      <w:r>
        <w:t>3. Цвет покрытия фасадов зданий должен соответствовать паспорту цветового решения фасада, согласованному отделом архитектуры градостроительства администрации муниципального образования - городской округ город Касимов. Расположенные на фасадах средства размещения информации, памятные доски должны поддерживаться в чистоте и исправном состоянии.</w:t>
      </w:r>
    </w:p>
    <w:p w:rsidR="000E73B8" w:rsidRDefault="000E73B8" w:rsidP="000E73B8">
      <w:pPr>
        <w:pStyle w:val="a3"/>
        <w:spacing w:after="0"/>
        <w:jc w:val="both"/>
        <w:rPr>
          <w:b/>
        </w:rPr>
      </w:pPr>
      <w:r>
        <w:t>4. Входы, цоколи, витрины, вывески, средства размещения информации должны содержаться в чистоте и исправном состоянии.</w:t>
      </w:r>
    </w:p>
    <w:p w:rsidR="000E73B8" w:rsidRDefault="000E73B8" w:rsidP="000E73B8">
      <w:pPr>
        <w:pStyle w:val="a3"/>
        <w:spacing w:after="0"/>
        <w:jc w:val="both"/>
      </w:pPr>
      <w:r>
        <w:rPr>
          <w:b/>
        </w:rPr>
        <w:t>При содержании фасадов зданий и сооружений не допускается:</w:t>
      </w:r>
    </w:p>
    <w:p w:rsidR="000E73B8" w:rsidRDefault="000E73B8" w:rsidP="000E73B8">
      <w:pPr>
        <w:pStyle w:val="a3"/>
        <w:spacing w:after="0"/>
        <w:jc w:val="both"/>
      </w:pPr>
      <w:r>
        <w:t>-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0E73B8" w:rsidRDefault="000E73B8" w:rsidP="000E73B8">
      <w:pPr>
        <w:pStyle w:val="a3"/>
        <w:spacing w:after="0"/>
        <w:jc w:val="both"/>
      </w:pPr>
      <w:r>
        <w:t>-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0E73B8" w:rsidRDefault="000E73B8" w:rsidP="000E73B8">
      <w:pPr>
        <w:pStyle w:val="a3"/>
        <w:spacing w:after="0"/>
      </w:pPr>
      <w:r>
        <w:t>- нарушение герметизации межпанельных стыков;</w:t>
      </w:r>
    </w:p>
    <w:p w:rsidR="000E73B8" w:rsidRDefault="000E73B8" w:rsidP="000E73B8">
      <w:pPr>
        <w:pStyle w:val="a3"/>
        <w:spacing w:after="0"/>
        <w:jc w:val="both"/>
      </w:pPr>
      <w: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0E73B8" w:rsidRDefault="000E73B8" w:rsidP="000E73B8">
      <w:pPr>
        <w:pStyle w:val="a3"/>
        <w:spacing w:after="0"/>
      </w:pPr>
      <w:r>
        <w:t xml:space="preserve">- повреждение (загрязнение) выступающих элементов фасадов зданий и сооружений, в том числе балконов, лоджий, эркеров, тамбуров, карнизов, козырьков, </w:t>
      </w:r>
      <w:r>
        <w:rPr>
          <w:b/>
          <w:bCs/>
        </w:rPr>
        <w:t>входных групп,</w:t>
      </w:r>
      <w:r>
        <w:t xml:space="preserve"> ступеней;</w:t>
      </w:r>
    </w:p>
    <w:p w:rsidR="000E73B8" w:rsidRDefault="000E73B8" w:rsidP="000E73B8">
      <w:pPr>
        <w:pStyle w:val="a3"/>
        <w:spacing w:after="0"/>
      </w:pPr>
      <w:r>
        <w:t>-разрушение (отсутствие, загрязнение) ограждений балконов, в том числе лоджий, парапетов;</w:t>
      </w:r>
    </w:p>
    <w:p w:rsidR="000E73B8" w:rsidRDefault="000E73B8" w:rsidP="000E73B8">
      <w:pPr>
        <w:pStyle w:val="a3"/>
        <w:spacing w:after="0"/>
        <w:jc w:val="both"/>
      </w:pPr>
      <w:r>
        <w:lastRenderedPageBreak/>
        <w:t>- самовольное переоборудование балконов и лоджий без соответствующего разрешения, установка цветочных ящиков с внешней стороны окон и балконов;</w:t>
      </w:r>
    </w:p>
    <w:p w:rsidR="000E73B8" w:rsidRDefault="000E73B8" w:rsidP="000E73B8">
      <w:pPr>
        <w:pStyle w:val="a3"/>
        <w:spacing w:after="0"/>
        <w:jc w:val="both"/>
      </w:pPr>
      <w:r>
        <w:t>- самовольное переоборудование фасадов зданий и их конструктивных элементов без разрешения администрации муниципального образования - городской округ город Касимов;</w:t>
      </w:r>
    </w:p>
    <w:p w:rsidR="000E73B8" w:rsidRDefault="000E73B8" w:rsidP="000E73B8">
      <w:pPr>
        <w:pStyle w:val="a3"/>
        <w:spacing w:after="0"/>
        <w:jc w:val="both"/>
      </w:pPr>
      <w:r>
        <w:t>-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муниципального образования - городской округ город Касимов.</w:t>
      </w:r>
    </w:p>
    <w:p w:rsidR="000E73B8" w:rsidRDefault="000E73B8" w:rsidP="000E73B8">
      <w:pPr>
        <w:pStyle w:val="a3"/>
        <w:spacing w:after="0"/>
        <w:jc w:val="both"/>
        <w:rPr>
          <w:b/>
        </w:rPr>
      </w:pPr>
      <w:r>
        <w:t>- в зимнее время запрещается образование наледей, ледяных образований (сосулек) на кровлях зданий. Максимальная толщина слоя снега на кровле не должна превышать 10 см. Очистка крыш зданий от снега, наледи со сбросом их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Сброшенные с кровель зданий снег и ледяные сосульки подлежат уборке и вывозу.</w:t>
      </w:r>
    </w:p>
    <w:p w:rsidR="000E73B8" w:rsidRDefault="000E73B8" w:rsidP="000E73B8">
      <w:pPr>
        <w:pStyle w:val="a3"/>
        <w:spacing w:after="0"/>
        <w:jc w:val="both"/>
        <w:rPr>
          <w:b/>
        </w:rPr>
      </w:pPr>
    </w:p>
    <w:p w:rsidR="000E73B8" w:rsidRDefault="000E73B8" w:rsidP="000E73B8">
      <w:pPr>
        <w:pStyle w:val="a3"/>
        <w:spacing w:after="0"/>
        <w:jc w:val="both"/>
        <w:rPr>
          <w:b/>
        </w:rPr>
      </w:pPr>
    </w:p>
    <w:p w:rsidR="000E73B8" w:rsidRDefault="000E73B8" w:rsidP="000E73B8">
      <w:pPr>
        <w:pStyle w:val="a3"/>
        <w:spacing w:after="0"/>
        <w:jc w:val="both"/>
        <w:rPr>
          <w:b/>
        </w:rPr>
      </w:pPr>
    </w:p>
    <w:p w:rsidR="000E73B8" w:rsidRDefault="000E73B8" w:rsidP="000E73B8">
      <w:pPr>
        <w:pStyle w:val="a3"/>
        <w:spacing w:after="0"/>
        <w:jc w:val="both"/>
        <w:rPr>
          <w:b/>
        </w:rPr>
      </w:pPr>
    </w:p>
    <w:p w:rsidR="000E73B8" w:rsidRDefault="000E73B8" w:rsidP="000E73B8">
      <w:pPr>
        <w:pStyle w:val="a3"/>
        <w:spacing w:after="0"/>
        <w:jc w:val="both"/>
        <w:rPr>
          <w:b/>
        </w:rPr>
      </w:pPr>
    </w:p>
    <w:p w:rsidR="000E73B8" w:rsidRDefault="000E73B8" w:rsidP="000E73B8">
      <w:pPr>
        <w:pStyle w:val="a3"/>
        <w:spacing w:after="0"/>
        <w:jc w:val="both"/>
        <w:rPr>
          <w:b/>
        </w:rPr>
      </w:pPr>
    </w:p>
    <w:p w:rsidR="000E73B8" w:rsidRDefault="000E73B8" w:rsidP="000E73B8">
      <w:pPr>
        <w:pStyle w:val="a3"/>
        <w:spacing w:after="0"/>
        <w:jc w:val="both"/>
        <w:rPr>
          <w:b/>
        </w:rPr>
      </w:pPr>
    </w:p>
    <w:p w:rsidR="000E73B8" w:rsidRDefault="000E73B8" w:rsidP="000E73B8">
      <w:pPr>
        <w:pStyle w:val="a3"/>
        <w:spacing w:after="0"/>
        <w:jc w:val="both"/>
        <w:rPr>
          <w:b/>
        </w:rPr>
      </w:pPr>
    </w:p>
    <w:p w:rsidR="000E73B8" w:rsidRDefault="000E73B8" w:rsidP="000E73B8">
      <w:pPr>
        <w:pStyle w:val="a3"/>
        <w:spacing w:after="0"/>
        <w:jc w:val="both"/>
        <w:rPr>
          <w:b/>
        </w:rPr>
      </w:pPr>
    </w:p>
    <w:p w:rsidR="000E73B8" w:rsidRDefault="000E73B8" w:rsidP="000E73B8">
      <w:pPr>
        <w:pStyle w:val="a3"/>
        <w:spacing w:after="0"/>
        <w:jc w:val="both"/>
        <w:rPr>
          <w:b/>
        </w:rPr>
      </w:pPr>
    </w:p>
    <w:p w:rsidR="000E73B8" w:rsidRDefault="000E73B8" w:rsidP="000E73B8">
      <w:pPr>
        <w:pStyle w:val="a3"/>
        <w:spacing w:after="0"/>
        <w:jc w:val="both"/>
        <w:rPr>
          <w:b/>
        </w:rPr>
      </w:pPr>
    </w:p>
    <w:p w:rsidR="000E73B8" w:rsidRDefault="000E73B8" w:rsidP="000E73B8">
      <w:pPr>
        <w:pStyle w:val="a3"/>
        <w:spacing w:after="0"/>
        <w:jc w:val="both"/>
        <w:rPr>
          <w:b/>
        </w:rPr>
      </w:pPr>
    </w:p>
    <w:p w:rsidR="000E73B8" w:rsidRDefault="000E73B8" w:rsidP="000E73B8">
      <w:pPr>
        <w:pStyle w:val="a3"/>
        <w:spacing w:after="0"/>
        <w:jc w:val="both"/>
        <w:rPr>
          <w:b/>
        </w:rPr>
      </w:pPr>
    </w:p>
    <w:p w:rsidR="000E73B8" w:rsidRDefault="000E73B8" w:rsidP="000E73B8">
      <w:pPr>
        <w:pStyle w:val="a3"/>
        <w:spacing w:after="0"/>
        <w:jc w:val="both"/>
        <w:rPr>
          <w:b/>
        </w:rPr>
      </w:pPr>
    </w:p>
    <w:p w:rsidR="000E73B8" w:rsidRDefault="000E73B8" w:rsidP="000E73B8">
      <w:pPr>
        <w:pStyle w:val="a3"/>
        <w:spacing w:after="0"/>
        <w:jc w:val="both"/>
        <w:rPr>
          <w:b/>
        </w:rPr>
      </w:pPr>
    </w:p>
    <w:p w:rsidR="00EC75DF" w:rsidRDefault="00EC75DF">
      <w:bookmarkStart w:id="0" w:name="_GoBack"/>
      <w:bookmarkEnd w:id="0"/>
    </w:p>
    <w:sectPr w:rsidR="00EC7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B06"/>
    <w:rsid w:val="000E73B8"/>
    <w:rsid w:val="00101B06"/>
    <w:rsid w:val="00EC7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3B8"/>
    <w:pPr>
      <w:suppressAutoHyphens/>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E73B8"/>
    <w:pPr>
      <w:spacing w:before="280" w:after="11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3B8"/>
    <w:pPr>
      <w:suppressAutoHyphens/>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E73B8"/>
    <w:pPr>
      <w:spacing w:before="28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6932</Characters>
  <Application>Microsoft Office Word</Application>
  <DocSecurity>0</DocSecurity>
  <Lines>57</Lines>
  <Paragraphs>16</Paragraphs>
  <ScaleCrop>false</ScaleCrop>
  <Company/>
  <LinksUpToDate>false</LinksUpToDate>
  <CharactersWithSpaces>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2014-05-21T05:20:00Z</dcterms:created>
  <dcterms:modified xsi:type="dcterms:W3CDTF">2014-05-21T05:20:00Z</dcterms:modified>
</cp:coreProperties>
</file>