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D7" w:rsidRPr="0096678D" w:rsidRDefault="00C03BD7" w:rsidP="00C03BD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6678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5640" cy="785495"/>
            <wp:effectExtent l="19050" t="0" r="0" b="0"/>
            <wp:docPr id="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BD7" w:rsidRPr="00220965" w:rsidRDefault="00C03BD7" w:rsidP="00C03BD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965">
        <w:rPr>
          <w:rFonts w:ascii="Times New Roman" w:hAnsi="Times New Roman" w:cs="Times New Roman"/>
          <w:b/>
          <w:noProof/>
          <w:sz w:val="32"/>
          <w:szCs w:val="32"/>
        </w:rPr>
        <w:t xml:space="preserve">Управление по культуре и туризму администрации муниципального образования - </w:t>
      </w:r>
      <w:r w:rsidRPr="00220965">
        <w:rPr>
          <w:rFonts w:ascii="Times New Roman" w:hAnsi="Times New Roman" w:cs="Times New Roman"/>
          <w:b/>
          <w:sz w:val="32"/>
          <w:szCs w:val="32"/>
        </w:rPr>
        <w:t>городской округ город  Касимов</w:t>
      </w:r>
    </w:p>
    <w:p w:rsidR="00C03BD7" w:rsidRPr="00220965" w:rsidRDefault="00C03BD7" w:rsidP="00C03BD7">
      <w:pPr>
        <w:pStyle w:val="2"/>
        <w:numPr>
          <w:ilvl w:val="1"/>
          <w:numId w:val="1"/>
        </w:numPr>
        <w:rPr>
          <w:sz w:val="40"/>
          <w:szCs w:val="40"/>
        </w:rPr>
      </w:pPr>
      <w:r w:rsidRPr="00220965">
        <w:rPr>
          <w:sz w:val="40"/>
          <w:szCs w:val="40"/>
        </w:rPr>
        <w:t>ПРИКАЗ</w:t>
      </w:r>
    </w:p>
    <w:tbl>
      <w:tblPr>
        <w:tblW w:w="9435" w:type="dxa"/>
        <w:tblInd w:w="171" w:type="dxa"/>
        <w:tblBorders>
          <w:top w:val="thickThinSmallGap" w:sz="18" w:space="0" w:color="auto"/>
        </w:tblBorders>
        <w:tblLayout w:type="fixed"/>
        <w:tblLook w:val="04A0"/>
      </w:tblPr>
      <w:tblGrid>
        <w:gridCol w:w="9435"/>
      </w:tblGrid>
      <w:tr w:rsidR="00C03BD7" w:rsidRPr="0096678D" w:rsidTr="00220965">
        <w:trPr>
          <w:trHeight w:val="59"/>
        </w:trPr>
        <w:tc>
          <w:tcPr>
            <w:tcW w:w="9435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C03BD7" w:rsidRPr="00220965" w:rsidRDefault="00C03BD7" w:rsidP="00136AC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03BD7" w:rsidRPr="008609B4" w:rsidRDefault="00B93DA8" w:rsidP="00C03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B76E1">
        <w:rPr>
          <w:rFonts w:ascii="Times New Roman" w:hAnsi="Times New Roman" w:cs="Times New Roman"/>
          <w:sz w:val="28"/>
          <w:szCs w:val="28"/>
        </w:rPr>
        <w:t>9</w:t>
      </w:r>
      <w:r w:rsidR="00C03BD7" w:rsidRPr="008609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03BD7" w:rsidRPr="008609B4">
        <w:rPr>
          <w:rFonts w:ascii="Times New Roman" w:hAnsi="Times New Roman" w:cs="Times New Roman"/>
          <w:sz w:val="28"/>
          <w:szCs w:val="28"/>
        </w:rPr>
        <w:t>.201</w:t>
      </w:r>
      <w:r w:rsidR="00075B30" w:rsidRPr="008609B4">
        <w:rPr>
          <w:rFonts w:ascii="Times New Roman" w:hAnsi="Times New Roman" w:cs="Times New Roman"/>
          <w:sz w:val="28"/>
          <w:szCs w:val="28"/>
        </w:rPr>
        <w:t>8</w:t>
      </w:r>
      <w:r w:rsidR="00C03BD7" w:rsidRPr="008609B4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8609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BD7" w:rsidRPr="008609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387E" w:rsidRPr="008609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575" w:rsidRPr="008609B4">
        <w:rPr>
          <w:rFonts w:ascii="Times New Roman" w:hAnsi="Times New Roman" w:cs="Times New Roman"/>
          <w:sz w:val="28"/>
          <w:szCs w:val="28"/>
        </w:rPr>
        <w:t xml:space="preserve">   </w:t>
      </w:r>
      <w:r w:rsidR="00226F18" w:rsidRPr="008609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5575" w:rsidRPr="008609B4">
        <w:rPr>
          <w:rFonts w:ascii="Times New Roman" w:hAnsi="Times New Roman" w:cs="Times New Roman"/>
          <w:sz w:val="28"/>
          <w:szCs w:val="28"/>
        </w:rPr>
        <w:t xml:space="preserve">  № </w:t>
      </w:r>
      <w:r w:rsidR="00CB76E1">
        <w:rPr>
          <w:rFonts w:ascii="Times New Roman" w:hAnsi="Times New Roman" w:cs="Times New Roman"/>
          <w:sz w:val="28"/>
          <w:szCs w:val="28"/>
        </w:rPr>
        <w:t>73</w:t>
      </w:r>
      <w:r w:rsidR="009A6E19" w:rsidRPr="008609B4">
        <w:rPr>
          <w:rFonts w:ascii="Times New Roman" w:hAnsi="Times New Roman" w:cs="Times New Roman"/>
          <w:sz w:val="28"/>
          <w:szCs w:val="28"/>
        </w:rPr>
        <w:t>/01-05</w:t>
      </w:r>
    </w:p>
    <w:p w:rsidR="00075B30" w:rsidRDefault="00075B30" w:rsidP="006F0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6E1" w:rsidRPr="00CB76E1" w:rsidRDefault="00CB76E1" w:rsidP="00CB76E1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Об утверждении предмета охраны </w:t>
      </w:r>
    </w:p>
    <w:p w:rsidR="00CB76E1" w:rsidRPr="00CB76E1" w:rsidRDefault="00CB76E1" w:rsidP="00CB76E1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объекта культурного значения местного (муниципального)</w:t>
      </w:r>
    </w:p>
    <w:p w:rsidR="00CB76E1" w:rsidRDefault="00CB76E1" w:rsidP="00CB76E1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значения «Дом купца </w:t>
      </w:r>
      <w:proofErr w:type="spellStart"/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Хайруллы</w:t>
      </w:r>
      <w:proofErr w:type="spellEnd"/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Кастрова</w:t>
      </w:r>
      <w:proofErr w:type="spellEnd"/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», </w:t>
      </w:r>
    </w:p>
    <w:p w:rsidR="00CB76E1" w:rsidRPr="00CB76E1" w:rsidRDefault="00CB76E1" w:rsidP="00CB76E1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proofErr w:type="gramStart"/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вторая половина </w:t>
      </w:r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en-US" w:bidi="en-US"/>
        </w:rPr>
        <w:t>XIX</w:t>
      </w:r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в., Рязанская область,</w:t>
      </w:r>
      <w:proofErr w:type="gramEnd"/>
    </w:p>
    <w:p w:rsidR="00075B30" w:rsidRPr="00CB76E1" w:rsidRDefault="00CB76E1" w:rsidP="00CB76E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CB76E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г. Касимов, ул. Большакова, д.33</w:t>
      </w:r>
    </w:p>
    <w:p w:rsidR="00CB76E1" w:rsidRDefault="00CB76E1" w:rsidP="00CB7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6E1" w:rsidRPr="00CB76E1" w:rsidRDefault="00792AA1" w:rsidP="0042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9.3,</w:t>
      </w:r>
      <w:r w:rsidR="00CB76E1" w:rsidRPr="00CB76E1">
        <w:rPr>
          <w:rFonts w:ascii="Times New Roman" w:eastAsia="Times New Roman" w:hAnsi="Times New Roman" w:cs="Times New Roman"/>
          <w:sz w:val="28"/>
          <w:szCs w:val="28"/>
        </w:rPr>
        <w:t xml:space="preserve"> 33, 47.6 Федерального закона от 25.06.2002 № 73-ФЗ «Об объектах культурного наследия </w:t>
      </w:r>
      <w:r w:rsidR="004200C4">
        <w:rPr>
          <w:rFonts w:ascii="Times New Roman" w:hAnsi="Times New Roman" w:cs="Times New Roman"/>
          <w:sz w:val="28"/>
          <w:szCs w:val="28"/>
        </w:rPr>
        <w:t xml:space="preserve">(памятниках истории и культуры) </w:t>
      </w:r>
      <w:r w:rsidR="00CB76E1" w:rsidRPr="00CB76E1">
        <w:rPr>
          <w:rFonts w:ascii="Times New Roman" w:eastAsia="Times New Roman" w:hAnsi="Times New Roman" w:cs="Times New Roman"/>
          <w:sz w:val="28"/>
          <w:szCs w:val="28"/>
        </w:rPr>
        <w:t>народов Российской Федерации</w:t>
      </w:r>
      <w:r w:rsidR="00CB76E1" w:rsidRPr="00CB7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6E1" w:rsidRDefault="00CB76E1" w:rsidP="0071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9FB" w:rsidRDefault="006F091E" w:rsidP="00715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91E">
        <w:rPr>
          <w:rFonts w:ascii="Times New Roman" w:hAnsi="Times New Roman" w:cs="Times New Roman"/>
          <w:sz w:val="28"/>
          <w:szCs w:val="28"/>
        </w:rPr>
        <w:t>ПРИКАЗЫВАЮ:</w:t>
      </w:r>
    </w:p>
    <w:p w:rsidR="00226F18" w:rsidRPr="006F091E" w:rsidRDefault="00226F18" w:rsidP="00226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6E1" w:rsidRPr="004200C4" w:rsidRDefault="00CB76E1" w:rsidP="00C92091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1.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Утвердить предмет охраны объекта культурного наследия местного (муниципального) значения «Дом купца </w:t>
      </w:r>
      <w:proofErr w:type="spellStart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Хайруллы</w:t>
      </w:r>
      <w:proofErr w:type="spellEnd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Кастрова</w:t>
      </w:r>
      <w:proofErr w:type="spellEnd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», вторая половина </w:t>
      </w: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val="en-US" w:eastAsia="en-US" w:bidi="en-US"/>
        </w:rPr>
        <w:t>XIX</w:t>
      </w: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</w:t>
      </w:r>
      <w:proofErr w:type="gramEnd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., расположенного по адресу: Рязанская область, </w:t>
      </w:r>
      <w:proofErr w:type="gramStart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г</w:t>
      </w:r>
      <w:proofErr w:type="gramEnd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 Касимов, ул. Большакова, д. 33, согласно приложению.</w:t>
      </w:r>
    </w:p>
    <w:p w:rsidR="00CB76E1" w:rsidRPr="004200C4" w:rsidRDefault="00CB76E1" w:rsidP="00C92091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2.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Ведущему специалисту управления </w:t>
      </w:r>
      <w:r w:rsidR="00792AA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И.А. </w:t>
      </w:r>
      <w:r w:rsid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Староверовой </w:t>
      </w: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разместить </w:t>
      </w:r>
      <w:r w:rsidR="00792AA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настоящий </w:t>
      </w:r>
      <w:r w:rsid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приказ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на сайте администрации муниципального образования – городской округ город Касимов </w:t>
      </w:r>
      <w:proofErr w:type="gramStart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</w:t>
      </w:r>
      <w:proofErr w:type="gramEnd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информационно – телекоммуникационной сети Интернет.</w:t>
      </w:r>
    </w:p>
    <w:p w:rsidR="00CB76E1" w:rsidRPr="004200C4" w:rsidRDefault="00CB76E1" w:rsidP="00C92091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3.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Контроль за</w:t>
      </w:r>
      <w:proofErr w:type="gramEnd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исполнением </w:t>
      </w:r>
      <w:r w:rsid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приказа оставляю за собой.</w:t>
      </w:r>
    </w:p>
    <w:p w:rsidR="008609B4" w:rsidRDefault="008609B4" w:rsidP="00C03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9B4" w:rsidRDefault="005E48E5" w:rsidP="008609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8609B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9B4">
        <w:rPr>
          <w:rFonts w:ascii="Times New Roman" w:hAnsi="Times New Roman" w:cs="Times New Roman"/>
          <w:sz w:val="28"/>
          <w:szCs w:val="28"/>
        </w:rPr>
        <w:t xml:space="preserve"> </w:t>
      </w:r>
      <w:r w:rsidR="00C03BD7" w:rsidRPr="008609B4">
        <w:rPr>
          <w:rFonts w:ascii="Times New Roman" w:hAnsi="Times New Roman" w:cs="Times New Roman"/>
          <w:sz w:val="28"/>
          <w:szCs w:val="28"/>
        </w:rPr>
        <w:t>у</w:t>
      </w:r>
      <w:r w:rsidR="008609B4">
        <w:rPr>
          <w:rFonts w:ascii="Times New Roman" w:hAnsi="Times New Roman" w:cs="Times New Roman"/>
          <w:sz w:val="28"/>
          <w:szCs w:val="28"/>
        </w:rPr>
        <w:t xml:space="preserve">правления   </w:t>
      </w:r>
      <w:r w:rsidR="00C03BD7" w:rsidRPr="008609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09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3BD7" w:rsidRPr="008609B4">
        <w:rPr>
          <w:rFonts w:ascii="Times New Roman" w:hAnsi="Times New Roman" w:cs="Times New Roman"/>
          <w:sz w:val="28"/>
          <w:szCs w:val="28"/>
        </w:rPr>
        <w:t xml:space="preserve">    </w:t>
      </w:r>
      <w:r w:rsidR="000D1593">
        <w:rPr>
          <w:rFonts w:ascii="Times New Roman" w:hAnsi="Times New Roman" w:cs="Times New Roman"/>
          <w:sz w:val="28"/>
          <w:szCs w:val="28"/>
        </w:rPr>
        <w:t xml:space="preserve">       </w:t>
      </w:r>
      <w:r w:rsidR="00BE23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15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0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Чайко</w:t>
      </w:r>
      <w:proofErr w:type="spellEnd"/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E53A5B">
      <w:pPr>
        <w:spacing w:after="0"/>
        <w:jc w:val="right"/>
        <w:rPr>
          <w:rFonts w:ascii="Calibri" w:eastAsia="Lucida Sans Unicode" w:hAnsi="Calibri" w:cs="Tahoma"/>
          <w:color w:val="000000"/>
          <w:lang w:eastAsia="en-US" w:bidi="en-US"/>
        </w:rPr>
      </w:pPr>
    </w:p>
    <w:p w:rsidR="00E53A5B" w:rsidRDefault="00E53A5B" w:rsidP="00792AA1">
      <w:pPr>
        <w:spacing w:after="0"/>
        <w:rPr>
          <w:rFonts w:ascii="Calibri" w:eastAsia="Lucida Sans Unicode" w:hAnsi="Calibri" w:cs="Tahoma"/>
          <w:color w:val="000000"/>
          <w:lang w:eastAsia="en-US" w:bidi="en-US"/>
        </w:rPr>
      </w:pPr>
    </w:p>
    <w:p w:rsidR="00792AA1" w:rsidRDefault="00792AA1" w:rsidP="00792AA1">
      <w:pPr>
        <w:spacing w:after="0"/>
        <w:rPr>
          <w:rFonts w:ascii="Calibri" w:eastAsia="Lucida Sans Unicode" w:hAnsi="Calibri" w:cs="Tahoma"/>
          <w:color w:val="000000"/>
          <w:lang w:eastAsia="en-US" w:bidi="en-US"/>
        </w:rPr>
      </w:pPr>
    </w:p>
    <w:p w:rsidR="004200C4" w:rsidRPr="00E53A5B" w:rsidRDefault="004200C4" w:rsidP="00E53A5B">
      <w:pPr>
        <w:spacing w:after="0"/>
        <w:jc w:val="right"/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</w:pPr>
      <w:r w:rsidRPr="00E53A5B">
        <w:rPr>
          <w:rFonts w:ascii="Times New Roman" w:eastAsia="Lucida Sans Unicode" w:hAnsi="Times New Roman" w:cs="Times New Roman"/>
          <w:color w:val="000000"/>
          <w:lang w:eastAsia="en-US" w:bidi="en-US"/>
        </w:rPr>
        <w:lastRenderedPageBreak/>
        <w:t xml:space="preserve">  </w:t>
      </w:r>
      <w:r w:rsidRPr="00E53A5B"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>Приложение</w:t>
      </w:r>
      <w:r w:rsidR="00E53A5B" w:rsidRPr="00E53A5B"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 xml:space="preserve"> к приказу</w:t>
      </w:r>
      <w:r w:rsidRPr="00E53A5B"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 xml:space="preserve">                                                       </w:t>
      </w:r>
      <w:r w:rsidR="00E53A5B" w:rsidRPr="00E53A5B"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 xml:space="preserve">         </w:t>
      </w:r>
      <w:r w:rsidRPr="00E53A5B"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 xml:space="preserve"> </w:t>
      </w:r>
    </w:p>
    <w:p w:rsidR="004200C4" w:rsidRPr="00E53A5B" w:rsidRDefault="004200C4" w:rsidP="00E53A5B">
      <w:pPr>
        <w:spacing w:after="0"/>
        <w:jc w:val="right"/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</w:pPr>
      <w:r w:rsidRPr="00E53A5B"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 xml:space="preserve">                                                                                        от 09.10.2018   № 73/01-05</w:t>
      </w:r>
    </w:p>
    <w:p w:rsidR="00E53A5B" w:rsidRPr="00E53A5B" w:rsidRDefault="00E53A5B" w:rsidP="00E53A5B">
      <w:pPr>
        <w:spacing w:after="0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4200C4" w:rsidRPr="00E53A5B" w:rsidRDefault="004200C4" w:rsidP="004200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 охраны </w:t>
      </w:r>
    </w:p>
    <w:p w:rsidR="004200C4" w:rsidRPr="00E53A5B" w:rsidRDefault="004200C4" w:rsidP="004200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 культурного наследия местного (муниципального) значения</w:t>
      </w:r>
    </w:p>
    <w:p w:rsidR="004200C4" w:rsidRPr="00E53A5B" w:rsidRDefault="004200C4" w:rsidP="004200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«Дом купца </w:t>
      </w:r>
      <w:proofErr w:type="spellStart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Хайруллы</w:t>
      </w:r>
      <w:proofErr w:type="spellEnd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Кастрова</w:t>
      </w:r>
      <w:proofErr w:type="spellEnd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вторая половина </w:t>
      </w:r>
      <w:r w:rsidRPr="00E53A5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XIX</w:t>
      </w: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</w:p>
    <w:p w:rsidR="004200C4" w:rsidRPr="00E53A5B" w:rsidRDefault="004200C4" w:rsidP="004200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Рязанская область, </w:t>
      </w:r>
      <w:proofErr w:type="gramStart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Касимов, ул. Большакова, д.33</w:t>
      </w:r>
    </w:p>
    <w:p w:rsidR="004200C4" w:rsidRPr="00E53A5B" w:rsidRDefault="004200C4" w:rsidP="004200C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00C4" w:rsidRPr="00E53A5B" w:rsidRDefault="004200C4" w:rsidP="00C92091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Предметом охраны объекта культурного наследия местного (муниципального) значения «Дом купца </w:t>
      </w:r>
      <w:proofErr w:type="spellStart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Хайруллы</w:t>
      </w:r>
      <w:proofErr w:type="spellEnd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Кастрова</w:t>
      </w:r>
      <w:proofErr w:type="spellEnd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вторая половина </w:t>
      </w:r>
      <w:r w:rsidRPr="00E53A5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XIX</w:t>
      </w: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., являются:</w:t>
      </w:r>
    </w:p>
    <w:p w:rsidR="004200C4" w:rsidRPr="00E53A5B" w:rsidRDefault="004200C4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градостроительная характеристика здания, расположенного на пересечении улиц Большакова и </w:t>
      </w:r>
      <w:proofErr w:type="gramStart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Татарской</w:t>
      </w:r>
      <w:proofErr w:type="gramEnd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200C4" w:rsidRPr="00E53A5B" w:rsidRDefault="004200C4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объемно-пространственная композиция двухэтажного, «Г»- образного в плане, включающего одноэтажную пристройку, здания; вальмовая форма, габариты, угол наклона скатов и высотные отметки по коньку крыши;</w:t>
      </w:r>
    </w:p>
    <w:p w:rsidR="004200C4" w:rsidRPr="00E53A5B" w:rsidRDefault="004200C4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местоположение, габариты, конфигурация и оформление дверных и оконных проемов здания: осевое расположение, прямоугольная форма проемов, в том числе с лучковыми перемычками; рамочные наличники с замковым камнем в первом этаже и фигурные – во втором; материал (дерево) и характер заполнений проемов;</w:t>
      </w:r>
    </w:p>
    <w:p w:rsidR="004200C4" w:rsidRPr="00E53A5B" w:rsidRDefault="004200C4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композиция и архитектурно-художественное оформление фасадов: линия цоколя; междуэтажный пояс, являющийся для пристройки завершающим карнизом; подоконный пояс второго этажа; венчающий карниз с филенчатым фризом; </w:t>
      </w:r>
      <w:proofErr w:type="spellStart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рустовые</w:t>
      </w:r>
      <w:proofErr w:type="spellEnd"/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лопатки – первого и филенчатые пилястры – второго этажей; круглые розетки над проемами верхнего этажа;</w:t>
      </w:r>
    </w:p>
    <w:p w:rsidR="004200C4" w:rsidRPr="00E53A5B" w:rsidRDefault="004200C4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конструкции капитальных фундаментов; кирпичных стен; перекрытий;</w:t>
      </w:r>
    </w:p>
    <w:p w:rsidR="004200C4" w:rsidRPr="00E53A5B" w:rsidRDefault="004200C4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</w:t>
      </w:r>
      <w:r w:rsid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 и техника кладки капитальных </w:t>
      </w: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стен: красный кирпич;</w:t>
      </w:r>
    </w:p>
    <w:p w:rsidR="004200C4" w:rsidRPr="00E53A5B" w:rsidRDefault="004200C4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 кровли: листовой металл;</w:t>
      </w:r>
    </w:p>
    <w:p w:rsidR="004200C4" w:rsidRPr="00E53A5B" w:rsidRDefault="004200C4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 обработки фасадной поверхности здания: (уточняется по результатам реставрационных исследований и раскрытий);</w:t>
      </w:r>
    </w:p>
    <w:p w:rsidR="004200C4" w:rsidRPr="00E53A5B" w:rsidRDefault="004200C4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историческое колористическое решение фасадов (уточняется по результатам реставрационных исследований и раскрытий);</w:t>
      </w:r>
    </w:p>
    <w:p w:rsidR="004200C4" w:rsidRPr="00E53A5B" w:rsidRDefault="004200C4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историческая пространственно-планировочная структура: в пределах капитальных стен, перекрытий;</w:t>
      </w:r>
    </w:p>
    <w:p w:rsidR="004200C4" w:rsidRPr="00E53A5B" w:rsidRDefault="004200C4" w:rsidP="00E53A5B">
      <w:pPr>
        <w:pStyle w:val="a5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и декоративное оформление кирпичной ограды.</w:t>
      </w:r>
    </w:p>
    <w:p w:rsidR="004200C4" w:rsidRPr="00E53A5B" w:rsidRDefault="004200C4" w:rsidP="00E53A5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A5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охраны может быть дополнен в процессе проведения научно-исследовательских работ в рамках сохранения объекта культурного наследия.</w:t>
      </w:r>
    </w:p>
    <w:p w:rsidR="00E53A5B" w:rsidRDefault="00E53A5B" w:rsidP="008609B4">
      <w:pPr>
        <w:rPr>
          <w:rFonts w:ascii="Times New Roman" w:hAnsi="Times New Roman" w:cs="Times New Roman"/>
          <w:sz w:val="28"/>
          <w:szCs w:val="28"/>
        </w:rPr>
      </w:pPr>
    </w:p>
    <w:sectPr w:rsidR="00E53A5B" w:rsidSect="00D875AD">
      <w:pgSz w:w="11906" w:h="16838"/>
      <w:pgMar w:top="567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431CA"/>
    <w:multiLevelType w:val="hybridMultilevel"/>
    <w:tmpl w:val="A2F07B88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1570"/>
    <w:multiLevelType w:val="hybridMultilevel"/>
    <w:tmpl w:val="507AC3A0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48B9"/>
    <w:multiLevelType w:val="hybridMultilevel"/>
    <w:tmpl w:val="59BC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089"/>
    <w:multiLevelType w:val="hybridMultilevel"/>
    <w:tmpl w:val="F6A0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407AC"/>
    <w:multiLevelType w:val="hybridMultilevel"/>
    <w:tmpl w:val="299CBE86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1066E"/>
    <w:multiLevelType w:val="hybridMultilevel"/>
    <w:tmpl w:val="283CFC96"/>
    <w:lvl w:ilvl="0" w:tplc="6D9E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594F6E"/>
    <w:multiLevelType w:val="hybridMultilevel"/>
    <w:tmpl w:val="EE6C48AC"/>
    <w:lvl w:ilvl="0" w:tplc="C5F6F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AA7EB5"/>
    <w:multiLevelType w:val="hybridMultilevel"/>
    <w:tmpl w:val="5382F322"/>
    <w:lvl w:ilvl="0" w:tplc="C5F6F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256FFD"/>
    <w:multiLevelType w:val="hybridMultilevel"/>
    <w:tmpl w:val="F3C2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86371"/>
    <w:multiLevelType w:val="hybridMultilevel"/>
    <w:tmpl w:val="817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47FC7"/>
    <w:multiLevelType w:val="hybridMultilevel"/>
    <w:tmpl w:val="29D8A776"/>
    <w:lvl w:ilvl="0" w:tplc="4B3E14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F04342"/>
    <w:multiLevelType w:val="hybridMultilevel"/>
    <w:tmpl w:val="F3C2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93743"/>
    <w:multiLevelType w:val="hybridMultilevel"/>
    <w:tmpl w:val="A832F118"/>
    <w:lvl w:ilvl="0" w:tplc="C5F6FCA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1900B03"/>
    <w:multiLevelType w:val="hybridMultilevel"/>
    <w:tmpl w:val="59A8F3CE"/>
    <w:lvl w:ilvl="0" w:tplc="C5F6F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817CB9"/>
    <w:multiLevelType w:val="multilevel"/>
    <w:tmpl w:val="709A4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6A422AC9"/>
    <w:multiLevelType w:val="hybridMultilevel"/>
    <w:tmpl w:val="4396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B23D2"/>
    <w:multiLevelType w:val="hybridMultilevel"/>
    <w:tmpl w:val="B26C7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C5F6A"/>
    <w:multiLevelType w:val="hybridMultilevel"/>
    <w:tmpl w:val="8D04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23E1F"/>
    <w:multiLevelType w:val="hybridMultilevel"/>
    <w:tmpl w:val="C2F499D6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94C68"/>
    <w:multiLevelType w:val="hybridMultilevel"/>
    <w:tmpl w:val="0A0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F2B80"/>
    <w:multiLevelType w:val="hybridMultilevel"/>
    <w:tmpl w:val="817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15"/>
  </w:num>
  <w:num w:numId="5">
    <w:abstractNumId w:val="14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  <w:num w:numId="13">
    <w:abstractNumId w:val="21"/>
  </w:num>
  <w:num w:numId="14">
    <w:abstractNumId w:val="17"/>
  </w:num>
  <w:num w:numId="15">
    <w:abstractNumId w:val="11"/>
  </w:num>
  <w:num w:numId="16">
    <w:abstractNumId w:val="4"/>
  </w:num>
  <w:num w:numId="17">
    <w:abstractNumId w:val="16"/>
  </w:num>
  <w:num w:numId="18">
    <w:abstractNumId w:val="12"/>
  </w:num>
  <w:num w:numId="19">
    <w:abstractNumId w:val="19"/>
  </w:num>
  <w:num w:numId="20">
    <w:abstractNumId w:val="9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BD7"/>
    <w:rsid w:val="0007236E"/>
    <w:rsid w:val="00075B30"/>
    <w:rsid w:val="00077B65"/>
    <w:rsid w:val="000903C6"/>
    <w:rsid w:val="000B753D"/>
    <w:rsid w:val="000C37B3"/>
    <w:rsid w:val="000D1593"/>
    <w:rsid w:val="00100108"/>
    <w:rsid w:val="00112DE8"/>
    <w:rsid w:val="00121055"/>
    <w:rsid w:val="001475FB"/>
    <w:rsid w:val="00220965"/>
    <w:rsid w:val="00226F18"/>
    <w:rsid w:val="00245B36"/>
    <w:rsid w:val="002B65E2"/>
    <w:rsid w:val="002E20EF"/>
    <w:rsid w:val="00324BEF"/>
    <w:rsid w:val="00371D88"/>
    <w:rsid w:val="00396F55"/>
    <w:rsid w:val="004200C4"/>
    <w:rsid w:val="00472C47"/>
    <w:rsid w:val="0059026A"/>
    <w:rsid w:val="005A30B0"/>
    <w:rsid w:val="005E48E5"/>
    <w:rsid w:val="006260F3"/>
    <w:rsid w:val="006533CD"/>
    <w:rsid w:val="00660A93"/>
    <w:rsid w:val="00697251"/>
    <w:rsid w:val="006C15EC"/>
    <w:rsid w:val="006D34DC"/>
    <w:rsid w:val="006F091E"/>
    <w:rsid w:val="007110B6"/>
    <w:rsid w:val="00715C59"/>
    <w:rsid w:val="00792AA1"/>
    <w:rsid w:val="008042E5"/>
    <w:rsid w:val="00826B24"/>
    <w:rsid w:val="008609B4"/>
    <w:rsid w:val="008D395F"/>
    <w:rsid w:val="00960921"/>
    <w:rsid w:val="009A6E19"/>
    <w:rsid w:val="00A14266"/>
    <w:rsid w:val="00A342C0"/>
    <w:rsid w:val="00A6387E"/>
    <w:rsid w:val="00AC5575"/>
    <w:rsid w:val="00B12E1E"/>
    <w:rsid w:val="00B17236"/>
    <w:rsid w:val="00B53D1F"/>
    <w:rsid w:val="00B65887"/>
    <w:rsid w:val="00B93DA8"/>
    <w:rsid w:val="00BE237A"/>
    <w:rsid w:val="00BF39FB"/>
    <w:rsid w:val="00C037B4"/>
    <w:rsid w:val="00C03BD7"/>
    <w:rsid w:val="00C92091"/>
    <w:rsid w:val="00CB76E1"/>
    <w:rsid w:val="00CC15A4"/>
    <w:rsid w:val="00D200A8"/>
    <w:rsid w:val="00D875AD"/>
    <w:rsid w:val="00DB3AF9"/>
    <w:rsid w:val="00E12365"/>
    <w:rsid w:val="00E248B9"/>
    <w:rsid w:val="00E252EB"/>
    <w:rsid w:val="00E2670F"/>
    <w:rsid w:val="00E53A5B"/>
    <w:rsid w:val="00EA1184"/>
    <w:rsid w:val="00F13FCB"/>
    <w:rsid w:val="00FD38FB"/>
    <w:rsid w:val="00FF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36"/>
  </w:style>
  <w:style w:type="paragraph" w:styleId="2">
    <w:name w:val="heading 2"/>
    <w:basedOn w:val="a"/>
    <w:next w:val="a"/>
    <w:link w:val="20"/>
    <w:qFormat/>
    <w:rsid w:val="00C03BD7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3B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D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F091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F091E"/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226F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УК</cp:lastModifiedBy>
  <cp:revision>2</cp:revision>
  <cp:lastPrinted>2018-10-16T06:43:00Z</cp:lastPrinted>
  <dcterms:created xsi:type="dcterms:W3CDTF">2018-10-16T13:13:00Z</dcterms:created>
  <dcterms:modified xsi:type="dcterms:W3CDTF">2018-10-16T13:13:00Z</dcterms:modified>
</cp:coreProperties>
</file>