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AD" w:rsidRPr="0096678D" w:rsidRDefault="00D875AD" w:rsidP="00D875A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6678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5640" cy="78549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5AD" w:rsidRPr="00220965" w:rsidRDefault="00D875AD" w:rsidP="00D875AD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965">
        <w:rPr>
          <w:rFonts w:ascii="Times New Roman" w:hAnsi="Times New Roman" w:cs="Times New Roman"/>
          <w:b/>
          <w:noProof/>
          <w:sz w:val="32"/>
          <w:szCs w:val="32"/>
        </w:rPr>
        <w:t xml:space="preserve">Управление по культуре и туризму администрации муниципального образования - </w:t>
      </w:r>
      <w:r w:rsidRPr="00220965">
        <w:rPr>
          <w:rFonts w:ascii="Times New Roman" w:hAnsi="Times New Roman" w:cs="Times New Roman"/>
          <w:b/>
          <w:sz w:val="32"/>
          <w:szCs w:val="32"/>
        </w:rPr>
        <w:t>городской округ город  Касимов</w:t>
      </w:r>
    </w:p>
    <w:p w:rsidR="00D875AD" w:rsidRPr="00220965" w:rsidRDefault="00D875AD" w:rsidP="00D875AD">
      <w:pPr>
        <w:pStyle w:val="2"/>
        <w:numPr>
          <w:ilvl w:val="1"/>
          <w:numId w:val="1"/>
        </w:numPr>
        <w:rPr>
          <w:sz w:val="40"/>
          <w:szCs w:val="40"/>
        </w:rPr>
      </w:pPr>
      <w:r w:rsidRPr="00220965">
        <w:rPr>
          <w:sz w:val="40"/>
          <w:szCs w:val="40"/>
        </w:rPr>
        <w:t>ПРИКАЗ</w:t>
      </w:r>
    </w:p>
    <w:tbl>
      <w:tblPr>
        <w:tblW w:w="9435" w:type="dxa"/>
        <w:tblInd w:w="171" w:type="dxa"/>
        <w:tblBorders>
          <w:top w:val="thickThinSmallGap" w:sz="18" w:space="0" w:color="auto"/>
        </w:tblBorders>
        <w:tblLayout w:type="fixed"/>
        <w:tblLook w:val="04A0"/>
      </w:tblPr>
      <w:tblGrid>
        <w:gridCol w:w="9435"/>
      </w:tblGrid>
      <w:tr w:rsidR="00D875AD" w:rsidRPr="0096678D" w:rsidTr="00BF7DEF">
        <w:trPr>
          <w:trHeight w:val="59"/>
        </w:trPr>
        <w:tc>
          <w:tcPr>
            <w:tcW w:w="9435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D875AD" w:rsidRPr="00220965" w:rsidRDefault="00D875AD" w:rsidP="00BF7DEF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875AD" w:rsidRPr="008609B4" w:rsidRDefault="00D875AD" w:rsidP="00D87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Pr="008609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609B4">
        <w:rPr>
          <w:rFonts w:ascii="Times New Roman" w:hAnsi="Times New Roman" w:cs="Times New Roman"/>
          <w:sz w:val="28"/>
          <w:szCs w:val="28"/>
        </w:rPr>
        <w:t xml:space="preserve">.2018 г.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0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8609B4">
        <w:rPr>
          <w:rFonts w:ascii="Times New Roman" w:hAnsi="Times New Roman" w:cs="Times New Roman"/>
          <w:sz w:val="28"/>
          <w:szCs w:val="28"/>
        </w:rPr>
        <w:t>/01-05</w:t>
      </w:r>
    </w:p>
    <w:p w:rsidR="002E20EF" w:rsidRPr="002E20EF" w:rsidRDefault="002E20EF" w:rsidP="002E20EF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Об утверждении предмета охраны </w:t>
      </w:r>
    </w:p>
    <w:p w:rsidR="002E20EF" w:rsidRPr="002E20EF" w:rsidRDefault="002E20EF" w:rsidP="002E20EF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объекта культурного значения местного (муниципального)</w:t>
      </w:r>
    </w:p>
    <w:p w:rsidR="002E20EF" w:rsidRPr="002E20EF" w:rsidRDefault="002E20EF" w:rsidP="002E20EF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значения «Татарская лавка И.М. </w:t>
      </w:r>
      <w:proofErr w:type="spellStart"/>
      <w:r w:rsidRP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Абухова</w:t>
      </w:r>
      <w:proofErr w:type="spellEnd"/>
      <w:r w:rsidRP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», </w:t>
      </w:r>
    </w:p>
    <w:p w:rsidR="002E20EF" w:rsidRPr="002E20EF" w:rsidRDefault="002E20EF" w:rsidP="002E20EF">
      <w:pPr>
        <w:spacing w:after="0" w:line="240" w:lineRule="auto"/>
        <w:rPr>
          <w:rFonts w:ascii="Times New Roman" w:hAnsi="Times New Roman" w:cs="Times New Roman"/>
        </w:rPr>
      </w:pPr>
      <w:r w:rsidRP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Рязанская область, </w:t>
      </w:r>
      <w:proofErr w:type="gramStart"/>
      <w:r w:rsidRP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г</w:t>
      </w:r>
      <w:proofErr w:type="gramEnd"/>
      <w:r w:rsidRP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. Касимов, ул. Карла Маркса, д. 20</w:t>
      </w:r>
    </w:p>
    <w:p w:rsidR="002E20EF" w:rsidRDefault="002E20EF" w:rsidP="002E20EF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</w:rPr>
      </w:pPr>
    </w:p>
    <w:p w:rsidR="002E20EF" w:rsidRPr="002E20EF" w:rsidRDefault="002E20EF" w:rsidP="002E20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92AA1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9.3,</w:t>
      </w:r>
      <w:r w:rsidRPr="002E20EF">
        <w:rPr>
          <w:rFonts w:ascii="Times New Roman" w:eastAsia="Times New Roman" w:hAnsi="Times New Roman" w:cs="Times New Roman"/>
          <w:sz w:val="28"/>
          <w:szCs w:val="28"/>
        </w:rPr>
        <w:t xml:space="preserve"> 33, 47.6 Федерального закона от 25.06.2002 № 73-ФЗ «Об объектах культурного наследия (памятниках истории и культуры) народов Российской Федерации</w:t>
      </w:r>
    </w:p>
    <w:p w:rsidR="002E20EF" w:rsidRDefault="002E20EF" w:rsidP="002E20EF">
      <w:pPr>
        <w:spacing w:after="0" w:line="240" w:lineRule="auto"/>
        <w:rPr>
          <w:rFonts w:ascii="Times New Roman" w:hAnsi="Times New Roman" w:cs="Times New Roman"/>
        </w:rPr>
      </w:pPr>
    </w:p>
    <w:p w:rsidR="002E20EF" w:rsidRPr="002E20EF" w:rsidRDefault="002E20EF" w:rsidP="002E2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0EF">
        <w:rPr>
          <w:rFonts w:ascii="Times New Roman" w:hAnsi="Times New Roman" w:cs="Times New Roman"/>
          <w:sz w:val="28"/>
          <w:szCs w:val="28"/>
        </w:rPr>
        <w:t>ПРИКАЗЫВАЮ:</w:t>
      </w:r>
    </w:p>
    <w:p w:rsidR="002E20EF" w:rsidRPr="002E20EF" w:rsidRDefault="002E20EF" w:rsidP="002E20EF">
      <w:pPr>
        <w:spacing w:after="0" w:line="240" w:lineRule="auto"/>
        <w:rPr>
          <w:rFonts w:ascii="Times New Roman" w:hAnsi="Times New Roman" w:cs="Times New Roman"/>
        </w:rPr>
      </w:pPr>
    </w:p>
    <w:p w:rsidR="00D875AD" w:rsidRPr="002E20EF" w:rsidRDefault="002E20EF" w:rsidP="002E20EF">
      <w:pPr>
        <w:pStyle w:val="a5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Утвердить предмет охраны объекта культурного наследия местного (муниципального) значения «Татарская лавка И.М. </w:t>
      </w:r>
      <w:proofErr w:type="spellStart"/>
      <w:r w:rsidRP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Абухова</w:t>
      </w:r>
      <w:proofErr w:type="spellEnd"/>
      <w:r w:rsidRP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», расположенного по адресу: Рязанская область, г. Касимов, ул. Карла Маркса</w:t>
      </w:r>
      <w:proofErr w:type="gramStart"/>
      <w:r w:rsidRP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.</w:t>
      </w:r>
      <w:proofErr w:type="gramEnd"/>
      <w:r w:rsidRP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proofErr w:type="gramStart"/>
      <w:r w:rsidRP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д</w:t>
      </w:r>
      <w:proofErr w:type="gramEnd"/>
      <w:r w:rsidRP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. 20, согласно приложению.</w:t>
      </w:r>
    </w:p>
    <w:p w:rsidR="002E20EF" w:rsidRDefault="002E20EF" w:rsidP="002E20EF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2E20EF" w:rsidRPr="002E20EF" w:rsidRDefault="00792AA1" w:rsidP="002E20EF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Ведущему специалисту управления И.А. Староверовой </w:t>
      </w:r>
      <w:proofErr w:type="gramStart"/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разместить</w:t>
      </w:r>
      <w:proofErr w:type="gramEnd"/>
      <w:r w:rsidRPr="004200C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настоящий приказ </w:t>
      </w:r>
      <w:r w:rsidR="002E20EF" w:rsidRP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на сайте администрации муниципального образования – городской округ город Касимов в информационно – телекоммуникационной сети Интернет.</w:t>
      </w:r>
    </w:p>
    <w:p w:rsidR="002E20EF" w:rsidRDefault="002E20EF" w:rsidP="002E20EF">
      <w:pPr>
        <w:pStyle w:val="a5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2E20EF" w:rsidRPr="002E20EF" w:rsidRDefault="002E20EF" w:rsidP="002E20EF">
      <w:pPr>
        <w:pStyle w:val="a5"/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proofErr w:type="gramStart"/>
      <w:r w:rsidRP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Контроль  за</w:t>
      </w:r>
      <w:proofErr w:type="gramEnd"/>
      <w:r w:rsidRPr="002E20EF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исполнением приказа оставляю за собой.</w:t>
      </w:r>
    </w:p>
    <w:p w:rsidR="002E20EF" w:rsidRDefault="002E20EF" w:rsidP="002E20EF">
      <w:pPr>
        <w:pStyle w:val="a5"/>
        <w:spacing w:after="0"/>
        <w:ind w:left="1069"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2E20EF" w:rsidRPr="00C92091" w:rsidRDefault="002E20EF" w:rsidP="002E20EF">
      <w:pPr>
        <w:pStyle w:val="a5"/>
        <w:spacing w:after="0"/>
        <w:ind w:left="106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2E20EF" w:rsidRDefault="002E20EF" w:rsidP="002E2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</w:t>
      </w:r>
      <w:r w:rsidRPr="008609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  </w:t>
      </w:r>
      <w:r w:rsidRPr="008609B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09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И.Л.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Чайко</w:t>
      </w:r>
      <w:proofErr w:type="spellEnd"/>
    </w:p>
    <w:p w:rsidR="002E20EF" w:rsidRDefault="002E20EF" w:rsidP="002E20E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</w:rPr>
      </w:pPr>
    </w:p>
    <w:p w:rsidR="002E20EF" w:rsidRDefault="002E20EF" w:rsidP="002E20E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</w:rPr>
      </w:pPr>
    </w:p>
    <w:p w:rsidR="002E20EF" w:rsidRDefault="002E20EF" w:rsidP="002E20E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</w:rPr>
      </w:pPr>
    </w:p>
    <w:p w:rsidR="002E20EF" w:rsidRDefault="002E20EF" w:rsidP="002E20E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</w:rPr>
      </w:pPr>
    </w:p>
    <w:p w:rsidR="002E20EF" w:rsidRDefault="002E20EF" w:rsidP="002E20E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</w:rPr>
      </w:pPr>
    </w:p>
    <w:p w:rsidR="002E20EF" w:rsidRDefault="002E20EF" w:rsidP="002E20E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</w:rPr>
      </w:pPr>
    </w:p>
    <w:p w:rsidR="002E20EF" w:rsidRDefault="002E20EF" w:rsidP="002E20E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</w:rPr>
      </w:pPr>
    </w:p>
    <w:p w:rsidR="002E20EF" w:rsidRDefault="002E20EF" w:rsidP="002E20E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</w:rPr>
      </w:pPr>
    </w:p>
    <w:p w:rsidR="002E20EF" w:rsidRDefault="002E20EF" w:rsidP="002E20E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</w:rPr>
      </w:pPr>
    </w:p>
    <w:p w:rsidR="002E20EF" w:rsidRDefault="002E20EF" w:rsidP="002E20E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</w:rPr>
      </w:pPr>
    </w:p>
    <w:p w:rsidR="002E20EF" w:rsidRDefault="002E20EF" w:rsidP="002E20E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</w:rPr>
      </w:pPr>
    </w:p>
    <w:p w:rsidR="002E20EF" w:rsidRDefault="002E20EF" w:rsidP="002E20E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</w:rPr>
      </w:pPr>
    </w:p>
    <w:p w:rsidR="002E20EF" w:rsidRDefault="002E20EF" w:rsidP="002E20EF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</w:rPr>
      </w:pPr>
    </w:p>
    <w:p w:rsidR="002E20EF" w:rsidRPr="00E53A5B" w:rsidRDefault="002E20EF" w:rsidP="002E20EF">
      <w:pPr>
        <w:spacing w:after="0"/>
        <w:jc w:val="right"/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</w:pPr>
      <w:r w:rsidRPr="00E53A5B"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  <w:lastRenderedPageBreak/>
        <w:t xml:space="preserve">Приложение к приказу                                                                 </w:t>
      </w:r>
    </w:p>
    <w:p w:rsidR="002E20EF" w:rsidRDefault="002E20EF" w:rsidP="002E20EF">
      <w:pPr>
        <w:tabs>
          <w:tab w:val="left" w:pos="1860"/>
        </w:tabs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</w:pPr>
      <w:r w:rsidRPr="00E53A5B"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  <w:t xml:space="preserve">                                                                                        от 09.10.2018   № 7</w:t>
      </w: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  <w:t>6</w:t>
      </w:r>
      <w:r w:rsidRPr="00E53A5B"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  <w:t>/01-05</w:t>
      </w:r>
    </w:p>
    <w:p w:rsidR="002E20EF" w:rsidRDefault="002E20EF" w:rsidP="002E20EF">
      <w:pPr>
        <w:tabs>
          <w:tab w:val="left" w:pos="1860"/>
        </w:tabs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0"/>
          <w:szCs w:val="20"/>
          <w:lang w:eastAsia="en-US" w:bidi="en-US"/>
        </w:rPr>
      </w:pPr>
    </w:p>
    <w:p w:rsidR="002E20EF" w:rsidRPr="002E20EF" w:rsidRDefault="002E20EF" w:rsidP="002E20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E20EF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 охраны </w:t>
      </w:r>
    </w:p>
    <w:p w:rsidR="002E20EF" w:rsidRPr="002E20EF" w:rsidRDefault="002E20EF" w:rsidP="002E20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E20EF">
        <w:rPr>
          <w:rFonts w:ascii="Times New Roman" w:hAnsi="Times New Roman" w:cs="Times New Roman"/>
          <w:sz w:val="28"/>
          <w:szCs w:val="28"/>
          <w:lang w:eastAsia="ar-SA"/>
        </w:rPr>
        <w:t>объекта культурного наследия местного (муниципального) значения</w:t>
      </w:r>
    </w:p>
    <w:p w:rsidR="002E20EF" w:rsidRPr="002E20EF" w:rsidRDefault="002E20EF" w:rsidP="002E20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E20EF">
        <w:rPr>
          <w:rFonts w:ascii="Times New Roman" w:hAnsi="Times New Roman" w:cs="Times New Roman"/>
          <w:sz w:val="28"/>
          <w:szCs w:val="28"/>
          <w:lang w:eastAsia="ar-SA"/>
        </w:rPr>
        <w:t xml:space="preserve">«Татарская лавка И.М. </w:t>
      </w:r>
      <w:proofErr w:type="spellStart"/>
      <w:r w:rsidRPr="002E20EF">
        <w:rPr>
          <w:rFonts w:ascii="Times New Roman" w:hAnsi="Times New Roman" w:cs="Times New Roman"/>
          <w:sz w:val="28"/>
          <w:szCs w:val="28"/>
          <w:lang w:eastAsia="ar-SA"/>
        </w:rPr>
        <w:t>Абухова</w:t>
      </w:r>
      <w:proofErr w:type="spellEnd"/>
      <w:r w:rsidRPr="002E20EF">
        <w:rPr>
          <w:rFonts w:ascii="Times New Roman" w:hAnsi="Times New Roman" w:cs="Times New Roman"/>
          <w:sz w:val="28"/>
          <w:szCs w:val="28"/>
          <w:lang w:eastAsia="ar-SA"/>
        </w:rPr>
        <w:t xml:space="preserve">», </w:t>
      </w:r>
    </w:p>
    <w:p w:rsidR="002E20EF" w:rsidRPr="002E20EF" w:rsidRDefault="002E20EF" w:rsidP="002E20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E20EF">
        <w:rPr>
          <w:rFonts w:ascii="Times New Roman" w:hAnsi="Times New Roman" w:cs="Times New Roman"/>
          <w:sz w:val="28"/>
          <w:szCs w:val="28"/>
          <w:lang w:eastAsia="ar-SA"/>
        </w:rPr>
        <w:t xml:space="preserve">Рязанская область, </w:t>
      </w:r>
      <w:proofErr w:type="gramStart"/>
      <w:r w:rsidRPr="002E20EF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2E20EF">
        <w:rPr>
          <w:rFonts w:ascii="Times New Roman" w:hAnsi="Times New Roman" w:cs="Times New Roman"/>
          <w:sz w:val="28"/>
          <w:szCs w:val="28"/>
          <w:lang w:eastAsia="ar-SA"/>
        </w:rPr>
        <w:t>. Касимов, ул. Карла Маркса, д. 20</w:t>
      </w:r>
    </w:p>
    <w:p w:rsidR="002E20EF" w:rsidRDefault="002E20EF" w:rsidP="002E20EF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sz w:val="28"/>
          <w:szCs w:val="28"/>
          <w:lang w:eastAsia="ar-SA"/>
        </w:rPr>
      </w:pPr>
    </w:p>
    <w:p w:rsidR="002E20EF" w:rsidRPr="002E20EF" w:rsidRDefault="002E20EF" w:rsidP="002E20E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2E20EF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Предметом охраны объекта культурного наследия местного (муниципального) значения «Татарская лавка И.М. </w:t>
      </w:r>
      <w:proofErr w:type="spellStart"/>
      <w:r w:rsidRPr="002E20EF">
        <w:rPr>
          <w:rFonts w:ascii="Times New Roman" w:hAnsi="Times New Roman" w:cs="Times New Roman"/>
          <w:sz w:val="28"/>
          <w:szCs w:val="28"/>
          <w:lang w:eastAsia="ar-SA"/>
        </w:rPr>
        <w:t>Абухова</w:t>
      </w:r>
      <w:proofErr w:type="spellEnd"/>
      <w:r w:rsidRPr="002E20EF">
        <w:rPr>
          <w:rFonts w:ascii="Times New Roman" w:hAnsi="Times New Roman" w:cs="Times New Roman"/>
          <w:sz w:val="28"/>
          <w:szCs w:val="28"/>
          <w:lang w:eastAsia="ar-SA"/>
        </w:rPr>
        <w:t>», являются:</w:t>
      </w:r>
    </w:p>
    <w:p w:rsidR="002E20EF" w:rsidRPr="002E20EF" w:rsidRDefault="002E20EF" w:rsidP="002E20EF">
      <w:pPr>
        <w:pStyle w:val="a5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20EF">
        <w:rPr>
          <w:rFonts w:ascii="Times New Roman" w:hAnsi="Times New Roman" w:cs="Times New Roman"/>
          <w:sz w:val="28"/>
          <w:szCs w:val="28"/>
          <w:lang w:eastAsia="ar-SA"/>
        </w:rPr>
        <w:t>градостроительная характеристика здания, расположенного на красной линии улицы;</w:t>
      </w:r>
    </w:p>
    <w:p w:rsidR="002E20EF" w:rsidRPr="002E20EF" w:rsidRDefault="002E20EF" w:rsidP="002E20EF">
      <w:pPr>
        <w:pStyle w:val="a5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20EF">
        <w:rPr>
          <w:rFonts w:ascii="Times New Roman" w:hAnsi="Times New Roman" w:cs="Times New Roman"/>
          <w:sz w:val="28"/>
          <w:szCs w:val="28"/>
          <w:lang w:eastAsia="ar-SA"/>
        </w:rPr>
        <w:t>объемно-пространственная композиция одноэтажного, прямоугольного в плане здания; скатная форма, габариты, угол наклона скатов и высотные отметки по коньку крыши;</w:t>
      </w:r>
    </w:p>
    <w:p w:rsidR="002E20EF" w:rsidRPr="002E20EF" w:rsidRDefault="002E20EF" w:rsidP="002E20EF">
      <w:pPr>
        <w:pStyle w:val="a5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20EF">
        <w:rPr>
          <w:rFonts w:ascii="Times New Roman" w:hAnsi="Times New Roman" w:cs="Times New Roman"/>
          <w:sz w:val="28"/>
          <w:szCs w:val="28"/>
          <w:lang w:eastAsia="ar-SA"/>
        </w:rPr>
        <w:t>местоположение, габариты, конфигурация и оформление дверных и оконных проемов здания: осевое расположение, прямоугольная форма; материал (дерево) и характер заполнений проемов;</w:t>
      </w:r>
    </w:p>
    <w:p w:rsidR="002E20EF" w:rsidRPr="002E20EF" w:rsidRDefault="002E20EF" w:rsidP="002E20EF">
      <w:pPr>
        <w:pStyle w:val="a5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20EF">
        <w:rPr>
          <w:rFonts w:ascii="Times New Roman" w:hAnsi="Times New Roman" w:cs="Times New Roman"/>
          <w:sz w:val="28"/>
          <w:szCs w:val="28"/>
          <w:lang w:eastAsia="ar-SA"/>
        </w:rPr>
        <w:t xml:space="preserve">композиция и архитектурно-художественное оформление фасадов: линия цоколя; венчающий карниз с </w:t>
      </w:r>
      <w:proofErr w:type="spellStart"/>
      <w:r w:rsidRPr="002E20EF">
        <w:rPr>
          <w:rFonts w:ascii="Times New Roman" w:hAnsi="Times New Roman" w:cs="Times New Roman"/>
          <w:sz w:val="28"/>
          <w:szCs w:val="28"/>
          <w:lang w:eastAsia="ar-SA"/>
        </w:rPr>
        <w:t>поребриком</w:t>
      </w:r>
      <w:proofErr w:type="spellEnd"/>
      <w:r w:rsidRPr="002E20EF">
        <w:rPr>
          <w:rFonts w:ascii="Times New Roman" w:hAnsi="Times New Roman" w:cs="Times New Roman"/>
          <w:sz w:val="28"/>
          <w:szCs w:val="28"/>
          <w:lang w:eastAsia="ar-SA"/>
        </w:rPr>
        <w:t xml:space="preserve"> и зубцами; фигурный </w:t>
      </w:r>
      <w:proofErr w:type="spellStart"/>
      <w:r w:rsidRPr="002E20EF">
        <w:rPr>
          <w:rFonts w:ascii="Times New Roman" w:hAnsi="Times New Roman" w:cs="Times New Roman"/>
          <w:sz w:val="28"/>
          <w:szCs w:val="28"/>
          <w:lang w:eastAsia="ar-SA"/>
        </w:rPr>
        <w:t>ширинчатый</w:t>
      </w:r>
      <w:proofErr w:type="spellEnd"/>
      <w:r w:rsidRPr="002E20EF">
        <w:rPr>
          <w:rFonts w:ascii="Times New Roman" w:hAnsi="Times New Roman" w:cs="Times New Roman"/>
          <w:sz w:val="28"/>
          <w:szCs w:val="28"/>
          <w:lang w:eastAsia="ar-SA"/>
        </w:rPr>
        <w:t xml:space="preserve"> аттик с круглой розеткой в центре, фланкированной барельефами в виде </w:t>
      </w:r>
      <w:proofErr w:type="spellStart"/>
      <w:r w:rsidRPr="002E20EF">
        <w:rPr>
          <w:rFonts w:ascii="Times New Roman" w:hAnsi="Times New Roman" w:cs="Times New Roman"/>
          <w:sz w:val="28"/>
          <w:szCs w:val="28"/>
          <w:lang w:eastAsia="ar-SA"/>
        </w:rPr>
        <w:t>четырехлистника</w:t>
      </w:r>
      <w:proofErr w:type="spellEnd"/>
      <w:r w:rsidRPr="002E20EF">
        <w:rPr>
          <w:rFonts w:ascii="Times New Roman" w:hAnsi="Times New Roman" w:cs="Times New Roman"/>
          <w:sz w:val="28"/>
          <w:szCs w:val="28"/>
          <w:lang w:eastAsia="ar-SA"/>
        </w:rPr>
        <w:t>; угловые рустованные лопатки;</w:t>
      </w:r>
    </w:p>
    <w:p w:rsidR="002E20EF" w:rsidRPr="002E20EF" w:rsidRDefault="002E20EF" w:rsidP="002E20EF">
      <w:pPr>
        <w:pStyle w:val="a5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20EF">
        <w:rPr>
          <w:rFonts w:ascii="Times New Roman" w:hAnsi="Times New Roman" w:cs="Times New Roman"/>
          <w:sz w:val="28"/>
          <w:szCs w:val="28"/>
          <w:lang w:eastAsia="ar-SA"/>
        </w:rPr>
        <w:t>конструкции капитальных фундаментов; кирпичных стен; перекрытий;</w:t>
      </w:r>
    </w:p>
    <w:p w:rsidR="002E20EF" w:rsidRPr="002E20EF" w:rsidRDefault="002E20EF" w:rsidP="002E20EF">
      <w:pPr>
        <w:pStyle w:val="a5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20EF">
        <w:rPr>
          <w:rFonts w:ascii="Times New Roman" w:hAnsi="Times New Roman" w:cs="Times New Roman"/>
          <w:sz w:val="28"/>
          <w:szCs w:val="28"/>
          <w:lang w:eastAsia="ar-SA"/>
        </w:rPr>
        <w:t>материал и техника кладки капитальных стен: красный кирпич;</w:t>
      </w:r>
    </w:p>
    <w:p w:rsidR="002E20EF" w:rsidRPr="002E20EF" w:rsidRDefault="002E20EF" w:rsidP="002E20EF">
      <w:pPr>
        <w:pStyle w:val="a5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20EF">
        <w:rPr>
          <w:rFonts w:ascii="Times New Roman" w:hAnsi="Times New Roman" w:cs="Times New Roman"/>
          <w:sz w:val="28"/>
          <w:szCs w:val="28"/>
          <w:lang w:eastAsia="ar-SA"/>
        </w:rPr>
        <w:t>материал кровли: листовой металл;</w:t>
      </w:r>
    </w:p>
    <w:p w:rsidR="002E20EF" w:rsidRPr="002E20EF" w:rsidRDefault="002E20EF" w:rsidP="002E20EF">
      <w:pPr>
        <w:pStyle w:val="a5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20EF">
        <w:rPr>
          <w:rFonts w:ascii="Times New Roman" w:hAnsi="Times New Roman" w:cs="Times New Roman"/>
          <w:sz w:val="28"/>
          <w:szCs w:val="28"/>
          <w:lang w:eastAsia="ar-SA"/>
        </w:rPr>
        <w:t>характер обработки фасадной поверхности здания: (уточняется по результатам реставр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E20EF">
        <w:rPr>
          <w:rFonts w:ascii="Times New Roman" w:hAnsi="Times New Roman" w:cs="Times New Roman"/>
          <w:sz w:val="28"/>
          <w:szCs w:val="28"/>
          <w:lang w:eastAsia="ar-SA"/>
        </w:rPr>
        <w:t>ционных исследований и раскрытий);</w:t>
      </w:r>
    </w:p>
    <w:p w:rsidR="002E20EF" w:rsidRPr="002E20EF" w:rsidRDefault="002E20EF" w:rsidP="002E20EF">
      <w:pPr>
        <w:pStyle w:val="a5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20EF">
        <w:rPr>
          <w:rFonts w:ascii="Times New Roman" w:hAnsi="Times New Roman" w:cs="Times New Roman"/>
          <w:sz w:val="28"/>
          <w:szCs w:val="28"/>
          <w:lang w:eastAsia="ar-SA"/>
        </w:rPr>
        <w:t>историческое колористическое решение фасадов (уточняется по результатам реставрационных исследований и раскрытий);</w:t>
      </w:r>
    </w:p>
    <w:p w:rsidR="002E20EF" w:rsidRPr="002E20EF" w:rsidRDefault="002E20EF" w:rsidP="002E20EF">
      <w:pPr>
        <w:pStyle w:val="a5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20EF">
        <w:rPr>
          <w:rFonts w:ascii="Times New Roman" w:hAnsi="Times New Roman" w:cs="Times New Roman"/>
          <w:sz w:val="28"/>
          <w:szCs w:val="28"/>
          <w:lang w:eastAsia="ar-SA"/>
        </w:rPr>
        <w:t>историческая пространственно-планировочная структура: в пределах капитальных стен, перекрытий.</w:t>
      </w:r>
    </w:p>
    <w:p w:rsidR="002E20EF" w:rsidRPr="002E20EF" w:rsidRDefault="002E20EF" w:rsidP="002E20E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20EF">
        <w:rPr>
          <w:rFonts w:ascii="Times New Roman" w:hAnsi="Times New Roman" w:cs="Times New Roman"/>
          <w:sz w:val="28"/>
          <w:szCs w:val="28"/>
          <w:lang w:eastAsia="ar-SA"/>
        </w:rPr>
        <w:tab/>
        <w:t>Предмет охраны может быть дополнен в процессе проведения научно-исследовательских работ в рамках сохранения объекта культурного наследия.</w:t>
      </w:r>
    </w:p>
    <w:p w:rsidR="002E20EF" w:rsidRPr="002E20EF" w:rsidRDefault="002E20EF" w:rsidP="002E20EF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sectPr w:rsidR="002E20EF" w:rsidRPr="002E20EF" w:rsidSect="00D875AD">
      <w:pgSz w:w="11906" w:h="16838"/>
      <w:pgMar w:top="567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431CA"/>
    <w:multiLevelType w:val="hybridMultilevel"/>
    <w:tmpl w:val="A2F07B88"/>
    <w:lvl w:ilvl="0" w:tplc="C5F6F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91570"/>
    <w:multiLevelType w:val="hybridMultilevel"/>
    <w:tmpl w:val="507AC3A0"/>
    <w:lvl w:ilvl="0" w:tplc="C5F6F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48B9"/>
    <w:multiLevelType w:val="hybridMultilevel"/>
    <w:tmpl w:val="59BC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4089"/>
    <w:multiLevelType w:val="hybridMultilevel"/>
    <w:tmpl w:val="F6A01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407AC"/>
    <w:multiLevelType w:val="hybridMultilevel"/>
    <w:tmpl w:val="299CBE86"/>
    <w:lvl w:ilvl="0" w:tplc="C5F6F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1066E"/>
    <w:multiLevelType w:val="hybridMultilevel"/>
    <w:tmpl w:val="283CFC96"/>
    <w:lvl w:ilvl="0" w:tplc="6D9EB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594F6E"/>
    <w:multiLevelType w:val="hybridMultilevel"/>
    <w:tmpl w:val="EE6C48AC"/>
    <w:lvl w:ilvl="0" w:tplc="C5F6FC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AA7EB5"/>
    <w:multiLevelType w:val="hybridMultilevel"/>
    <w:tmpl w:val="5382F322"/>
    <w:lvl w:ilvl="0" w:tplc="C5F6FC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256FFD"/>
    <w:multiLevelType w:val="hybridMultilevel"/>
    <w:tmpl w:val="F3C2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86371"/>
    <w:multiLevelType w:val="hybridMultilevel"/>
    <w:tmpl w:val="817E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47FC7"/>
    <w:multiLevelType w:val="hybridMultilevel"/>
    <w:tmpl w:val="29D8A776"/>
    <w:lvl w:ilvl="0" w:tplc="4B3E14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F04342"/>
    <w:multiLevelType w:val="hybridMultilevel"/>
    <w:tmpl w:val="F3C2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93743"/>
    <w:multiLevelType w:val="hybridMultilevel"/>
    <w:tmpl w:val="A832F118"/>
    <w:lvl w:ilvl="0" w:tplc="C5F6FCA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1900B03"/>
    <w:multiLevelType w:val="hybridMultilevel"/>
    <w:tmpl w:val="59A8F3CE"/>
    <w:lvl w:ilvl="0" w:tplc="C5F6FC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817CB9"/>
    <w:multiLevelType w:val="multilevel"/>
    <w:tmpl w:val="709A4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6A422AC9"/>
    <w:multiLevelType w:val="hybridMultilevel"/>
    <w:tmpl w:val="4396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B23D2"/>
    <w:multiLevelType w:val="hybridMultilevel"/>
    <w:tmpl w:val="B26C7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C5F6A"/>
    <w:multiLevelType w:val="hybridMultilevel"/>
    <w:tmpl w:val="8D04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23E1F"/>
    <w:multiLevelType w:val="hybridMultilevel"/>
    <w:tmpl w:val="C2F499D6"/>
    <w:lvl w:ilvl="0" w:tplc="C5F6F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94C68"/>
    <w:multiLevelType w:val="hybridMultilevel"/>
    <w:tmpl w:val="0A08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F2B80"/>
    <w:multiLevelType w:val="hybridMultilevel"/>
    <w:tmpl w:val="817E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15"/>
  </w:num>
  <w:num w:numId="5">
    <w:abstractNumId w:val="14"/>
  </w:num>
  <w:num w:numId="6">
    <w:abstractNumId w:val="8"/>
  </w:num>
  <w:num w:numId="7">
    <w:abstractNumId w:val="7"/>
  </w:num>
  <w:num w:numId="8">
    <w:abstractNumId w:val="13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  <w:num w:numId="13">
    <w:abstractNumId w:val="21"/>
  </w:num>
  <w:num w:numId="14">
    <w:abstractNumId w:val="17"/>
  </w:num>
  <w:num w:numId="15">
    <w:abstractNumId w:val="11"/>
  </w:num>
  <w:num w:numId="16">
    <w:abstractNumId w:val="4"/>
  </w:num>
  <w:num w:numId="17">
    <w:abstractNumId w:val="16"/>
  </w:num>
  <w:num w:numId="18">
    <w:abstractNumId w:val="12"/>
  </w:num>
  <w:num w:numId="19">
    <w:abstractNumId w:val="19"/>
  </w:num>
  <w:num w:numId="20">
    <w:abstractNumId w:val="9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BD7"/>
    <w:rsid w:val="000708E0"/>
    <w:rsid w:val="0007236E"/>
    <w:rsid w:val="00075B30"/>
    <w:rsid w:val="00077B65"/>
    <w:rsid w:val="000B753D"/>
    <w:rsid w:val="000C37B3"/>
    <w:rsid w:val="000D1593"/>
    <w:rsid w:val="00100108"/>
    <w:rsid w:val="00112DE8"/>
    <w:rsid w:val="00121055"/>
    <w:rsid w:val="001475FB"/>
    <w:rsid w:val="00220965"/>
    <w:rsid w:val="00226F18"/>
    <w:rsid w:val="00245B36"/>
    <w:rsid w:val="002B65E2"/>
    <w:rsid w:val="002E20EF"/>
    <w:rsid w:val="00324BEF"/>
    <w:rsid w:val="00371D88"/>
    <w:rsid w:val="00396F55"/>
    <w:rsid w:val="004200C4"/>
    <w:rsid w:val="00472C47"/>
    <w:rsid w:val="0059026A"/>
    <w:rsid w:val="005A30B0"/>
    <w:rsid w:val="005B0404"/>
    <w:rsid w:val="005E48E5"/>
    <w:rsid w:val="006260F3"/>
    <w:rsid w:val="006533CD"/>
    <w:rsid w:val="00660A93"/>
    <w:rsid w:val="00697251"/>
    <w:rsid w:val="006C15EC"/>
    <w:rsid w:val="006D34DC"/>
    <w:rsid w:val="006F091E"/>
    <w:rsid w:val="007110B6"/>
    <w:rsid w:val="00715C59"/>
    <w:rsid w:val="00792AA1"/>
    <w:rsid w:val="008042E5"/>
    <w:rsid w:val="00826B24"/>
    <w:rsid w:val="008609B4"/>
    <w:rsid w:val="008D395F"/>
    <w:rsid w:val="00960921"/>
    <w:rsid w:val="009A6E19"/>
    <w:rsid w:val="00A14266"/>
    <w:rsid w:val="00A342C0"/>
    <w:rsid w:val="00A6387E"/>
    <w:rsid w:val="00AC5575"/>
    <w:rsid w:val="00B12E1E"/>
    <w:rsid w:val="00B17236"/>
    <w:rsid w:val="00B53D1F"/>
    <w:rsid w:val="00B65887"/>
    <w:rsid w:val="00B93DA8"/>
    <w:rsid w:val="00BE237A"/>
    <w:rsid w:val="00BF39FB"/>
    <w:rsid w:val="00C037B4"/>
    <w:rsid w:val="00C03BD7"/>
    <w:rsid w:val="00C92091"/>
    <w:rsid w:val="00CB76E1"/>
    <w:rsid w:val="00CC15A4"/>
    <w:rsid w:val="00D200A8"/>
    <w:rsid w:val="00D875AD"/>
    <w:rsid w:val="00DB3AF9"/>
    <w:rsid w:val="00E248B9"/>
    <w:rsid w:val="00E252EB"/>
    <w:rsid w:val="00E2670F"/>
    <w:rsid w:val="00E53A5B"/>
    <w:rsid w:val="00EA1184"/>
    <w:rsid w:val="00F13FCB"/>
    <w:rsid w:val="00FD38FB"/>
    <w:rsid w:val="00FF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36"/>
  </w:style>
  <w:style w:type="paragraph" w:styleId="2">
    <w:name w:val="heading 2"/>
    <w:basedOn w:val="a"/>
    <w:next w:val="a"/>
    <w:link w:val="20"/>
    <w:qFormat/>
    <w:rsid w:val="00C03BD7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3BD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0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BD7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6F091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F091E"/>
    <w:rPr>
      <w:rFonts w:ascii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226F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УК</cp:lastModifiedBy>
  <cp:revision>2</cp:revision>
  <cp:lastPrinted>2018-10-16T06:43:00Z</cp:lastPrinted>
  <dcterms:created xsi:type="dcterms:W3CDTF">2018-10-16T13:15:00Z</dcterms:created>
  <dcterms:modified xsi:type="dcterms:W3CDTF">2018-10-16T13:15:00Z</dcterms:modified>
</cp:coreProperties>
</file>