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DD" w:rsidRDefault="001D62DD" w:rsidP="00F57B1F">
      <w:pPr>
        <w:spacing w:after="0" w:line="240" w:lineRule="auto"/>
        <w:ind w:left="-142" w:right="127"/>
        <w:jc w:val="center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10707F">
        <w:rPr>
          <w:rFonts w:ascii="Times New Roman" w:eastAsia="Times New Roman" w:hAnsi="Times New Roman" w:cs="Times New Roman"/>
          <w:sz w:val="24"/>
          <w:lang w:eastAsia="ru-RU"/>
        </w:rPr>
        <w:t xml:space="preserve">Пресс – релиз </w:t>
      </w:r>
    </w:p>
    <w:p w:rsidR="0058022F" w:rsidRDefault="0058022F" w:rsidP="0058022F">
      <w:pPr>
        <w:spacing w:after="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71F03" w:rsidRPr="00D71F03" w:rsidRDefault="00D71F03" w:rsidP="00D71F03">
      <w:pPr>
        <w:spacing w:after="240" w:line="288" w:lineRule="atLeast"/>
        <w:ind w:left="-142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lang w:eastAsia="ru-RU"/>
        </w:rPr>
      </w:pPr>
      <w:r w:rsidRPr="00D71F03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lang w:eastAsia="ru-RU"/>
        </w:rPr>
        <w:t>Как на будущую пенсию влияют социально значимые периоды</w:t>
      </w:r>
    </w:p>
    <w:p w:rsidR="00D71F03" w:rsidRPr="00D71F03" w:rsidRDefault="00D71F03" w:rsidP="00D71F03">
      <w:pPr>
        <w:spacing w:after="0"/>
        <w:jc w:val="both"/>
        <w:textAlignment w:val="baseline"/>
        <w:rPr>
          <w:rFonts w:ascii="inherit" w:eastAsia="Times New Roman" w:hAnsi="inherit" w:cs="Arial"/>
          <w:bCs/>
          <w:i/>
          <w:color w:val="000000" w:themeColor="text1"/>
          <w:bdr w:val="none" w:sz="0" w:space="0" w:color="auto" w:frame="1"/>
          <w:lang w:eastAsia="ru-RU"/>
        </w:rPr>
      </w:pPr>
      <w:r w:rsidRPr="00D71F03">
        <w:rPr>
          <w:rFonts w:ascii="inherit" w:eastAsia="Times New Roman" w:hAnsi="inherit" w:cs="Arial"/>
          <w:bCs/>
          <w:i/>
          <w:color w:val="000000" w:themeColor="text1"/>
          <w:bdr w:val="none" w:sz="0" w:space="0" w:color="auto" w:frame="1"/>
          <w:lang w:eastAsia="ru-RU"/>
        </w:rPr>
        <w:t xml:space="preserve">Самый распространённый вид пенсионного обеспечения – страховые пенсии. В Рязанской области их получают </w:t>
      </w:r>
      <w:r w:rsidR="00D12D3F">
        <w:rPr>
          <w:rFonts w:ascii="inherit" w:eastAsia="Times New Roman" w:hAnsi="inherit" w:cs="Arial"/>
          <w:bCs/>
          <w:i/>
          <w:color w:val="000000" w:themeColor="text1"/>
          <w:bdr w:val="none" w:sz="0" w:space="0" w:color="auto" w:frame="1"/>
          <w:lang w:eastAsia="ru-RU"/>
        </w:rPr>
        <w:t>87, 9</w:t>
      </w:r>
      <w:r w:rsidRPr="00D71F03">
        <w:rPr>
          <w:rFonts w:ascii="inherit" w:eastAsia="Times New Roman" w:hAnsi="inherit" w:cs="Arial"/>
          <w:bCs/>
          <w:i/>
          <w:color w:val="000000" w:themeColor="text1"/>
          <w:bdr w:val="none" w:sz="0" w:space="0" w:color="auto" w:frame="1"/>
          <w:lang w:eastAsia="ru-RU"/>
        </w:rPr>
        <w:t>% (</w:t>
      </w:r>
      <w:r w:rsidR="00D12D3F">
        <w:rPr>
          <w:rFonts w:ascii="inherit" w:eastAsia="Times New Roman" w:hAnsi="inherit" w:cs="Arial"/>
          <w:bCs/>
          <w:i/>
          <w:color w:val="000000" w:themeColor="text1"/>
          <w:bdr w:val="none" w:sz="0" w:space="0" w:color="auto" w:frame="1"/>
          <w:lang w:eastAsia="ru-RU"/>
        </w:rPr>
        <w:t>339762</w:t>
      </w:r>
      <w:r w:rsidRPr="00D71F03">
        <w:rPr>
          <w:rFonts w:ascii="inherit" w:eastAsia="Times New Roman" w:hAnsi="inherit" w:cs="Arial"/>
          <w:bCs/>
          <w:i/>
          <w:color w:val="000000" w:themeColor="text1"/>
          <w:bdr w:val="none" w:sz="0" w:space="0" w:color="auto" w:frame="1"/>
          <w:lang w:eastAsia="ru-RU"/>
        </w:rPr>
        <w:t xml:space="preserve"> </w:t>
      </w:r>
      <w:r w:rsidRPr="00D71F03">
        <w:rPr>
          <w:rFonts w:ascii="inherit" w:eastAsia="Times New Roman" w:hAnsi="inherit" w:cs="Arial" w:hint="eastAsia"/>
          <w:bCs/>
          <w:i/>
          <w:color w:val="000000" w:themeColor="text1"/>
          <w:bdr w:val="none" w:sz="0" w:space="0" w:color="auto" w:frame="1"/>
          <w:lang w:eastAsia="ru-RU"/>
        </w:rPr>
        <w:t>ч</w:t>
      </w:r>
      <w:r w:rsidRPr="00D71F03">
        <w:rPr>
          <w:rFonts w:ascii="inherit" w:eastAsia="Times New Roman" w:hAnsi="inherit" w:cs="Arial"/>
          <w:bCs/>
          <w:i/>
          <w:color w:val="000000" w:themeColor="text1"/>
          <w:bdr w:val="none" w:sz="0" w:space="0" w:color="auto" w:frame="1"/>
          <w:lang w:eastAsia="ru-RU"/>
        </w:rPr>
        <w:t>еловек</w:t>
      </w:r>
      <w:r w:rsidR="00D12D3F">
        <w:rPr>
          <w:rFonts w:ascii="inherit" w:eastAsia="Times New Roman" w:hAnsi="inherit" w:cs="Arial"/>
          <w:bCs/>
          <w:i/>
          <w:color w:val="000000" w:themeColor="text1"/>
          <w:bdr w:val="none" w:sz="0" w:space="0" w:color="auto" w:frame="1"/>
          <w:lang w:eastAsia="ru-RU"/>
        </w:rPr>
        <w:t>а</w:t>
      </w:r>
      <w:r w:rsidRPr="00D71F03">
        <w:rPr>
          <w:rFonts w:ascii="inherit" w:eastAsia="Times New Roman" w:hAnsi="inherit" w:cs="Arial"/>
          <w:bCs/>
          <w:i/>
          <w:color w:val="000000" w:themeColor="text1"/>
          <w:bdr w:val="none" w:sz="0" w:space="0" w:color="auto" w:frame="1"/>
          <w:lang w:eastAsia="ru-RU"/>
        </w:rPr>
        <w:t>) от общей численности пенсионеров региона. Для получения права на страховую пенсию</w:t>
      </w:r>
      <w:r w:rsidR="00620643">
        <w:rPr>
          <w:rFonts w:ascii="inherit" w:eastAsia="Times New Roman" w:hAnsi="inherit" w:cs="Arial"/>
          <w:bCs/>
          <w:i/>
          <w:color w:val="000000" w:themeColor="text1"/>
          <w:bdr w:val="none" w:sz="0" w:space="0" w:color="auto" w:frame="1"/>
          <w:lang w:eastAsia="ru-RU"/>
        </w:rPr>
        <w:t xml:space="preserve"> по старости</w:t>
      </w:r>
      <w:r w:rsidRPr="00D71F03">
        <w:rPr>
          <w:rFonts w:ascii="inherit" w:eastAsia="Times New Roman" w:hAnsi="inherit" w:cs="Arial"/>
          <w:bCs/>
          <w:i/>
          <w:color w:val="000000" w:themeColor="text1"/>
          <w:bdr w:val="none" w:sz="0" w:space="0" w:color="auto" w:frame="1"/>
          <w:lang w:eastAsia="ru-RU"/>
        </w:rPr>
        <w:t xml:space="preserve"> важны стаж, достижение возраста и количество заработанных гражданином пенсионных баллов. </w:t>
      </w:r>
      <w:r>
        <w:rPr>
          <w:rFonts w:ascii="inherit" w:eastAsia="Times New Roman" w:hAnsi="inherit" w:cs="Arial"/>
          <w:bCs/>
          <w:i/>
          <w:color w:val="000000" w:themeColor="text1"/>
          <w:bdr w:val="none" w:sz="0" w:space="0" w:color="auto" w:frame="1"/>
          <w:lang w:eastAsia="ru-RU"/>
        </w:rPr>
        <w:t xml:space="preserve">К примеру, в 2018 году </w:t>
      </w:r>
      <w:r w:rsidR="002C5419">
        <w:rPr>
          <w:rFonts w:ascii="inherit" w:eastAsia="Times New Roman" w:hAnsi="inherit" w:cs="Arial"/>
          <w:bCs/>
          <w:i/>
          <w:color w:val="000000" w:themeColor="text1"/>
          <w:bdr w:val="none" w:sz="0" w:space="0" w:color="auto" w:frame="1"/>
          <w:lang w:eastAsia="ru-RU"/>
        </w:rPr>
        <w:t xml:space="preserve">для приобретения права на пенсию </w:t>
      </w:r>
      <w:r>
        <w:rPr>
          <w:rFonts w:ascii="inherit" w:eastAsia="Times New Roman" w:hAnsi="inherit" w:cs="Arial"/>
          <w:bCs/>
          <w:i/>
          <w:color w:val="000000" w:themeColor="text1"/>
          <w:bdr w:val="none" w:sz="0" w:space="0" w:color="auto" w:frame="1"/>
          <w:lang w:eastAsia="ru-RU"/>
        </w:rPr>
        <w:t xml:space="preserve">нужно 13,8 баллов. Полезно знать, что пенсионные баллы </w:t>
      </w:r>
      <w:r w:rsidR="0084418D">
        <w:rPr>
          <w:rFonts w:ascii="inherit" w:eastAsia="Times New Roman" w:hAnsi="inherit" w:cs="Arial"/>
          <w:bCs/>
          <w:i/>
          <w:color w:val="000000" w:themeColor="text1"/>
          <w:bdr w:val="none" w:sz="0" w:space="0" w:color="auto" w:frame="1"/>
          <w:lang w:eastAsia="ru-RU"/>
        </w:rPr>
        <w:t xml:space="preserve">начисляются не только за время, когда человек был официально трудоустроен и за него работодатель начислял в ПФР взносы, но и за социально значимые периоды. </w:t>
      </w:r>
    </w:p>
    <w:p w:rsidR="00D71F03" w:rsidRPr="00D71F03" w:rsidRDefault="00D71F03" w:rsidP="00D71F03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i/>
          <w:color w:val="000000" w:themeColor="text1"/>
          <w:bdr w:val="none" w:sz="0" w:space="0" w:color="auto" w:frame="1"/>
          <w:lang w:eastAsia="ru-RU"/>
        </w:rPr>
      </w:pPr>
    </w:p>
    <w:p w:rsidR="00875C50" w:rsidRDefault="0084418D" w:rsidP="00875C50">
      <w:pPr>
        <w:spacing w:after="0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inherit" w:eastAsia="Times New Roman" w:hAnsi="inherit" w:cs="Arial"/>
          <w:color w:val="000000"/>
          <w:lang w:eastAsia="ru-RU"/>
        </w:rPr>
        <w:t xml:space="preserve"> </w:t>
      </w:r>
      <w:r>
        <w:rPr>
          <w:rFonts w:ascii="inherit" w:eastAsia="Times New Roman" w:hAnsi="inherit" w:cs="Arial"/>
          <w:color w:val="000000"/>
          <w:lang w:eastAsia="ru-RU"/>
        </w:rPr>
        <w:tab/>
      </w:r>
      <w:r w:rsidR="00D71F03" w:rsidRPr="00D71F03">
        <w:rPr>
          <w:rFonts w:ascii="inherit" w:eastAsia="Times New Roman" w:hAnsi="inherit" w:cs="Arial"/>
          <w:color w:val="000000"/>
          <w:lang w:eastAsia="ru-RU"/>
        </w:rPr>
        <w:t>Помимо формирования баллов за официальную трудовую деятельность, пенсионные баллы начисляются за периоды, в течение которых гражданин занимался с</w:t>
      </w:r>
      <w:r w:rsidR="00875C50">
        <w:rPr>
          <w:rFonts w:ascii="inherit" w:eastAsia="Times New Roman" w:hAnsi="inherit" w:cs="Arial"/>
          <w:color w:val="000000"/>
          <w:lang w:eastAsia="ru-RU"/>
        </w:rPr>
        <w:t xml:space="preserve">оциально значимой деятельностью: уход за детьми, срочная служба, уход за инвалидом и т.д. в «балльном» выражении влияние социально значимых периодов выглядит следующим образом.  </w:t>
      </w:r>
    </w:p>
    <w:p w:rsidR="00D71F03" w:rsidRPr="00D71F03" w:rsidRDefault="00875C50" w:rsidP="00875C50">
      <w:pPr>
        <w:spacing w:after="0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inherit" w:eastAsia="Times New Roman" w:hAnsi="inherit" w:cs="Arial"/>
          <w:color w:val="000000"/>
          <w:lang w:eastAsia="ru-RU"/>
        </w:rPr>
        <w:tab/>
        <w:t>З</w:t>
      </w:r>
      <w:r w:rsidR="00D71F03" w:rsidRPr="00D71F03">
        <w:rPr>
          <w:rFonts w:ascii="inherit" w:eastAsia="Times New Roman" w:hAnsi="inherit" w:cs="Arial"/>
          <w:color w:val="000000"/>
          <w:lang w:eastAsia="ru-RU"/>
        </w:rPr>
        <w:t>а периоды ухода одного из родителей за детьми до 1,5 лет начисляются:</w:t>
      </w:r>
    </w:p>
    <w:p w:rsidR="00D71F03" w:rsidRPr="00875C50" w:rsidRDefault="00D71F03" w:rsidP="00875C50">
      <w:pPr>
        <w:pStyle w:val="ad"/>
        <w:numPr>
          <w:ilvl w:val="0"/>
          <w:numId w:val="43"/>
        </w:numPr>
        <w:spacing w:after="0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875C50">
        <w:rPr>
          <w:rFonts w:ascii="inherit" w:eastAsia="Times New Roman" w:hAnsi="inherit" w:cs="Arial"/>
          <w:color w:val="000000"/>
          <w:lang w:eastAsia="ru-RU"/>
        </w:rPr>
        <w:t>1,8 пенсионного балла за один год ухода – за первым ребенком,</w:t>
      </w:r>
    </w:p>
    <w:p w:rsidR="00D71F03" w:rsidRPr="00875C50" w:rsidRDefault="00D71F03" w:rsidP="00875C50">
      <w:pPr>
        <w:pStyle w:val="ad"/>
        <w:numPr>
          <w:ilvl w:val="0"/>
          <w:numId w:val="43"/>
        </w:numPr>
        <w:spacing w:after="0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875C50">
        <w:rPr>
          <w:rFonts w:ascii="inherit" w:eastAsia="Times New Roman" w:hAnsi="inherit" w:cs="Arial"/>
          <w:color w:val="000000"/>
          <w:lang w:eastAsia="ru-RU"/>
        </w:rPr>
        <w:t>3,6 пенсионного балла за один год  ухода – за вторым ребенком,</w:t>
      </w:r>
    </w:p>
    <w:p w:rsidR="00D71F03" w:rsidRPr="00875C50" w:rsidRDefault="00D71F03" w:rsidP="00875C50">
      <w:pPr>
        <w:pStyle w:val="ad"/>
        <w:numPr>
          <w:ilvl w:val="0"/>
          <w:numId w:val="43"/>
        </w:numPr>
        <w:spacing w:after="0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875C50">
        <w:rPr>
          <w:rFonts w:ascii="inherit" w:eastAsia="Times New Roman" w:hAnsi="inherit" w:cs="Arial"/>
          <w:color w:val="000000"/>
          <w:lang w:eastAsia="ru-RU"/>
        </w:rPr>
        <w:t>5,4 пенсионного балла за один год ухода – за третьим или четвертым ребенком.</w:t>
      </w:r>
    </w:p>
    <w:p w:rsidR="006C520B" w:rsidRDefault="00875C50" w:rsidP="006C520B">
      <w:pPr>
        <w:spacing w:after="0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inherit" w:eastAsia="Times New Roman" w:hAnsi="inherit" w:cs="Arial"/>
          <w:color w:val="000000"/>
          <w:lang w:eastAsia="ru-RU"/>
        </w:rPr>
        <w:t xml:space="preserve"> </w:t>
      </w:r>
      <w:r>
        <w:rPr>
          <w:rFonts w:ascii="inherit" w:eastAsia="Times New Roman" w:hAnsi="inherit" w:cs="Arial"/>
          <w:color w:val="000000"/>
          <w:lang w:eastAsia="ru-RU"/>
        </w:rPr>
        <w:tab/>
      </w:r>
      <w:r w:rsidR="00D71F03" w:rsidRPr="00D71F03">
        <w:rPr>
          <w:rFonts w:ascii="inherit" w:eastAsia="Times New Roman" w:hAnsi="inherit" w:cs="Arial"/>
          <w:color w:val="000000"/>
          <w:lang w:eastAsia="ru-RU"/>
        </w:rPr>
        <w:t xml:space="preserve">Также за полный календарный год </w:t>
      </w:r>
      <w:r w:rsidR="006C520B">
        <w:rPr>
          <w:rFonts w:ascii="inherit" w:eastAsia="Times New Roman" w:hAnsi="inherit" w:cs="Arial"/>
          <w:color w:val="000000"/>
          <w:lang w:eastAsia="ru-RU"/>
        </w:rPr>
        <w:t>происходит начисление 1,8 пенсионных баллов:</w:t>
      </w:r>
      <w:r w:rsidR="00D71F03" w:rsidRPr="00D71F03">
        <w:rPr>
          <w:rFonts w:ascii="inherit" w:eastAsia="Times New Roman" w:hAnsi="inherit" w:cs="Arial"/>
          <w:color w:val="000000"/>
          <w:lang w:eastAsia="ru-RU"/>
        </w:rPr>
        <w:t xml:space="preserve"> </w:t>
      </w:r>
    </w:p>
    <w:p w:rsidR="00875C50" w:rsidRPr="006C520B" w:rsidRDefault="00D71F03" w:rsidP="006C520B">
      <w:pPr>
        <w:pStyle w:val="ad"/>
        <w:numPr>
          <w:ilvl w:val="0"/>
          <w:numId w:val="45"/>
        </w:numPr>
        <w:spacing w:after="0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6C520B">
        <w:rPr>
          <w:rFonts w:ascii="inherit" w:eastAsia="Times New Roman" w:hAnsi="inherit" w:cs="Arial"/>
          <w:color w:val="000000"/>
          <w:lang w:eastAsia="ru-RU"/>
        </w:rPr>
        <w:t>за периоды прохождения военной службы по призыву;</w:t>
      </w:r>
    </w:p>
    <w:p w:rsidR="00875C50" w:rsidRDefault="00D71F03" w:rsidP="0084418D">
      <w:pPr>
        <w:pStyle w:val="ad"/>
        <w:numPr>
          <w:ilvl w:val="0"/>
          <w:numId w:val="44"/>
        </w:numPr>
        <w:spacing w:after="240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875C50">
        <w:rPr>
          <w:rFonts w:ascii="inherit" w:eastAsia="Times New Roman" w:hAnsi="inherit" w:cs="Arial"/>
          <w:color w:val="000000"/>
          <w:lang w:eastAsia="ru-RU"/>
        </w:rPr>
        <w:t>за периоды ухода, которые трудоспособный гражданин осуществляет за инвалидом I группы, ребенком-инвалидом или за л</w:t>
      </w:r>
      <w:r w:rsidR="00875C50">
        <w:rPr>
          <w:rFonts w:ascii="inherit" w:eastAsia="Times New Roman" w:hAnsi="inherit" w:cs="Arial"/>
          <w:color w:val="000000"/>
          <w:lang w:eastAsia="ru-RU"/>
        </w:rPr>
        <w:t>ицом, достигшим возраста 80 лет;</w:t>
      </w:r>
    </w:p>
    <w:p w:rsidR="006C520B" w:rsidRDefault="00D71F03" w:rsidP="0084418D">
      <w:pPr>
        <w:pStyle w:val="ad"/>
        <w:numPr>
          <w:ilvl w:val="0"/>
          <w:numId w:val="44"/>
        </w:numPr>
        <w:spacing w:after="240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875C50">
        <w:rPr>
          <w:rFonts w:ascii="inherit" w:eastAsia="Times New Roman" w:hAnsi="inherit" w:cs="Arial"/>
          <w:color w:val="000000"/>
          <w:lang w:eastAsia="ru-RU"/>
        </w:rPr>
        <w:t>за периоды проживания супругов военнослужащих, проходящих военную службу по контракту, вместе с супругами в местностях, где они не могли трудиться в связи с отсутствием возможности трудоустройства, но не б</w:t>
      </w:r>
      <w:r w:rsidR="006C520B">
        <w:rPr>
          <w:rFonts w:ascii="inherit" w:eastAsia="Times New Roman" w:hAnsi="inherit" w:cs="Arial"/>
          <w:color w:val="000000"/>
          <w:lang w:eastAsia="ru-RU"/>
        </w:rPr>
        <w:t>олее пяти лет в общей сложности;</w:t>
      </w:r>
    </w:p>
    <w:p w:rsidR="00D71F03" w:rsidRDefault="00D71F03" w:rsidP="0084418D">
      <w:pPr>
        <w:pStyle w:val="ad"/>
        <w:numPr>
          <w:ilvl w:val="0"/>
          <w:numId w:val="44"/>
        </w:numPr>
        <w:spacing w:after="240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6C520B">
        <w:rPr>
          <w:rFonts w:ascii="inherit" w:eastAsia="Times New Roman" w:hAnsi="inherit" w:cs="Arial"/>
          <w:color w:val="000000"/>
          <w:lang w:eastAsia="ru-RU"/>
        </w:rPr>
        <w:t>за периоды проживания за границей супругов дипломатов и консулов, но не более пяти лет в общей сложности.</w:t>
      </w:r>
    </w:p>
    <w:p w:rsidR="006C520B" w:rsidRDefault="006C520B" w:rsidP="006C520B">
      <w:pPr>
        <w:pStyle w:val="ad"/>
        <w:spacing w:after="240"/>
        <w:ind w:left="0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inherit" w:eastAsia="Times New Roman" w:hAnsi="inherit" w:cs="Arial"/>
          <w:color w:val="000000"/>
          <w:lang w:eastAsia="ru-RU"/>
        </w:rPr>
        <w:t xml:space="preserve"> </w:t>
      </w:r>
      <w:r>
        <w:rPr>
          <w:rFonts w:ascii="inherit" w:eastAsia="Times New Roman" w:hAnsi="inherit" w:cs="Arial"/>
          <w:color w:val="000000"/>
          <w:lang w:eastAsia="ru-RU"/>
        </w:rPr>
        <w:tab/>
        <w:t xml:space="preserve">Кроме того, продолжительность социально значимых периодов, за которые начисляются баллы, включается в страховой стаж, необходимый для возникновения права на страховую пенсию, что делает граждан, имеющих </w:t>
      </w:r>
      <w:proofErr w:type="spellStart"/>
      <w:r>
        <w:rPr>
          <w:rFonts w:ascii="inherit" w:eastAsia="Times New Roman" w:hAnsi="inherit" w:cs="Arial"/>
          <w:color w:val="000000"/>
          <w:lang w:eastAsia="ru-RU"/>
        </w:rPr>
        <w:t>нестраховые</w:t>
      </w:r>
      <w:proofErr w:type="spellEnd"/>
      <w:r>
        <w:rPr>
          <w:rFonts w:ascii="inherit" w:eastAsia="Times New Roman" w:hAnsi="inherit" w:cs="Arial"/>
          <w:color w:val="000000"/>
          <w:lang w:eastAsia="ru-RU"/>
        </w:rPr>
        <w:t xml:space="preserve"> периоды, в отношении пенсионного обеспечения ещё более защищёнными. </w:t>
      </w:r>
    </w:p>
    <w:p w:rsidR="00281FA8" w:rsidRDefault="00281FA8" w:rsidP="00A04322">
      <w:pPr>
        <w:spacing w:after="0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inherit" w:eastAsia="Times New Roman" w:hAnsi="inherit" w:cs="Arial"/>
          <w:color w:val="000000"/>
          <w:lang w:eastAsia="ru-RU"/>
        </w:rPr>
        <w:t xml:space="preserve">Ссылка </w:t>
      </w:r>
      <w:r w:rsidR="00C90931">
        <w:rPr>
          <w:rFonts w:ascii="inherit" w:eastAsia="Times New Roman" w:hAnsi="inherit" w:cs="Arial"/>
          <w:color w:val="000000"/>
          <w:lang w:eastAsia="ru-RU"/>
        </w:rPr>
        <w:t>н</w:t>
      </w:r>
      <w:r>
        <w:rPr>
          <w:rFonts w:ascii="inherit" w:eastAsia="Times New Roman" w:hAnsi="inherit" w:cs="Arial"/>
          <w:color w:val="000000"/>
          <w:lang w:eastAsia="ru-RU"/>
        </w:rPr>
        <w:t xml:space="preserve">а пресс – релиз на Официальном сайте ПФР: </w:t>
      </w:r>
    </w:p>
    <w:p w:rsidR="005F53C4" w:rsidRDefault="000A4905" w:rsidP="00A04322">
      <w:pPr>
        <w:spacing w:after="0"/>
        <w:jc w:val="both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hyperlink r:id="rId10" w:history="1">
        <w:r w:rsidR="005F53C4" w:rsidRPr="00C50711">
          <w:rPr>
            <w:rStyle w:val="a9"/>
            <w:rFonts w:ascii="inherit" w:eastAsia="Times New Roman" w:hAnsi="inherit" w:cs="Arial"/>
            <w:lang w:eastAsia="ru-RU"/>
          </w:rPr>
          <w:t>http://www.pfrf.ru/branches/ryazan/news/~2018/07/19/163120</w:t>
        </w:r>
      </w:hyperlink>
      <w:r w:rsidR="005F53C4">
        <w:rPr>
          <w:rFonts w:ascii="inherit" w:eastAsia="Times New Roman" w:hAnsi="inherit" w:cs="Arial"/>
          <w:color w:val="000000"/>
          <w:lang w:eastAsia="ru-RU"/>
        </w:rPr>
        <w:t xml:space="preserve"> </w:t>
      </w:r>
    </w:p>
    <w:sectPr w:rsidR="005F53C4" w:rsidSect="00ED3D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720" w:right="848" w:bottom="720" w:left="993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75" w:rsidRDefault="00FB7775">
      <w:pPr>
        <w:spacing w:after="0" w:line="240" w:lineRule="auto"/>
      </w:pPr>
      <w:r>
        <w:separator/>
      </w:r>
    </w:p>
  </w:endnote>
  <w:endnote w:type="continuationSeparator" w:id="0">
    <w:p w:rsidR="00FB7775" w:rsidRDefault="00FB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05" w:rsidRDefault="000A490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9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84"/>
      <w:gridCol w:w="9414"/>
    </w:tblGrid>
    <w:tr w:rsidR="00306AFC" w:rsidRPr="00DC2E1D" w:rsidTr="00DC2E1D">
      <w:tc>
        <w:tcPr>
          <w:tcW w:w="196" w:type="pct"/>
        </w:tcPr>
        <w:p w:rsidR="00306AFC" w:rsidRDefault="00306AFC">
          <w:pPr>
            <w:pStyle w:val="a3"/>
            <w:jc w:val="right"/>
            <w:rPr>
              <w:color w:val="4F81BD" w:themeColor="accent1"/>
            </w:rPr>
          </w:pPr>
        </w:p>
      </w:tc>
      <w:tc>
        <w:tcPr>
          <w:tcW w:w="4804" w:type="pct"/>
        </w:tcPr>
        <w:p w:rsidR="00022D7A" w:rsidRDefault="00942CC4" w:rsidP="00942CC4">
          <w:pPr>
            <w:pStyle w:val="a3"/>
            <w:rPr>
              <w:color w:val="4F81BD" w:themeColor="accent1"/>
              <w:sz w:val="20"/>
              <w:szCs w:val="24"/>
            </w:rPr>
          </w:pPr>
          <w:r w:rsidRPr="00022D7A">
            <w:rPr>
              <w:color w:val="4F81BD" w:themeColor="accent1"/>
              <w:sz w:val="20"/>
              <w:szCs w:val="24"/>
            </w:rPr>
            <w:t xml:space="preserve">Материалы подготовлены Группой по взаимодействию со СМИ ГУ – Отделения ПФР по </w:t>
          </w:r>
          <w:r w:rsidR="00DC2E1D" w:rsidRPr="00022D7A">
            <w:rPr>
              <w:color w:val="4F81BD" w:themeColor="accent1"/>
              <w:sz w:val="20"/>
              <w:szCs w:val="24"/>
            </w:rPr>
            <w:t xml:space="preserve">Рязанской области </w:t>
          </w:r>
        </w:p>
        <w:p w:rsidR="00306AFC" w:rsidRPr="00022D7A" w:rsidRDefault="00775489" w:rsidP="00601627">
          <w:pPr>
            <w:pStyle w:val="a3"/>
            <w:rPr>
              <w:color w:val="4F81BD" w:themeColor="accent1"/>
              <w:sz w:val="24"/>
              <w:szCs w:val="24"/>
            </w:rPr>
          </w:pPr>
          <w:r>
            <w:rPr>
              <w:color w:val="4F81BD" w:themeColor="accent1"/>
              <w:sz w:val="24"/>
              <w:szCs w:val="24"/>
            </w:rPr>
            <w:t>1</w:t>
          </w:r>
          <w:r w:rsidR="00A41D10">
            <w:rPr>
              <w:color w:val="4F81BD" w:themeColor="accent1"/>
              <w:sz w:val="24"/>
              <w:szCs w:val="24"/>
            </w:rPr>
            <w:t xml:space="preserve">6 </w:t>
          </w:r>
          <w:r w:rsidR="00BD20E2">
            <w:rPr>
              <w:color w:val="4F81BD" w:themeColor="accent1"/>
              <w:sz w:val="24"/>
              <w:szCs w:val="24"/>
            </w:rPr>
            <w:t>июля</w:t>
          </w:r>
          <w:r>
            <w:rPr>
              <w:color w:val="4F81BD" w:themeColor="accent1"/>
              <w:sz w:val="24"/>
              <w:szCs w:val="24"/>
            </w:rPr>
            <w:t xml:space="preserve"> 2018</w:t>
          </w:r>
          <w:r w:rsidR="0011667A">
            <w:rPr>
              <w:color w:val="4F81BD" w:themeColor="accent1"/>
              <w:sz w:val="24"/>
              <w:szCs w:val="24"/>
            </w:rPr>
            <w:t xml:space="preserve"> года </w:t>
          </w:r>
          <w:r w:rsidR="00022D7A">
            <w:rPr>
              <w:color w:val="4F81BD" w:themeColor="accent1"/>
              <w:sz w:val="24"/>
              <w:szCs w:val="24"/>
            </w:rPr>
            <w:t xml:space="preserve"> </w:t>
          </w:r>
        </w:p>
      </w:tc>
    </w:tr>
  </w:tbl>
  <w:p w:rsidR="00977F9D" w:rsidRDefault="00977F9D" w:rsidP="00F21CB8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58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86"/>
      <w:gridCol w:w="9822"/>
    </w:tblGrid>
    <w:tr w:rsidR="00306AFC" w:rsidTr="00942CC4">
      <w:tc>
        <w:tcPr>
          <w:tcW w:w="189" w:type="pct"/>
        </w:tcPr>
        <w:p w:rsidR="00306AFC" w:rsidRPr="00DC2E1D" w:rsidRDefault="00306AFC">
          <w:pPr>
            <w:pStyle w:val="a3"/>
            <w:jc w:val="right"/>
            <w:rPr>
              <w:color w:val="4F81BD" w:themeColor="accent1"/>
              <w:sz w:val="20"/>
              <w:szCs w:val="20"/>
            </w:rPr>
          </w:pPr>
        </w:p>
      </w:tc>
      <w:tc>
        <w:tcPr>
          <w:tcW w:w="4811" w:type="pct"/>
        </w:tcPr>
        <w:p w:rsidR="000A4905" w:rsidRDefault="000A4905" w:rsidP="000A4905">
          <w:pPr>
            <w:pStyle w:val="a3"/>
            <w:rPr>
              <w:color w:val="4F81BD" w:themeColor="accent1"/>
              <w:sz w:val="20"/>
              <w:szCs w:val="18"/>
            </w:rPr>
          </w:pPr>
          <w:r>
            <w:rPr>
              <w:color w:val="4F81BD" w:themeColor="accent1"/>
              <w:sz w:val="20"/>
              <w:szCs w:val="18"/>
            </w:rPr>
            <w:t>Материалы подготовлены ГУ УПФР по КАСИМОВСКОМУ РАЙОНУ</w:t>
          </w:r>
        </w:p>
        <w:p w:rsidR="00942CC4" w:rsidRPr="00DC2E1D" w:rsidRDefault="00D71F03" w:rsidP="00391BD7">
          <w:pPr>
            <w:pStyle w:val="a3"/>
            <w:rPr>
              <w:color w:val="4F81BD" w:themeColor="accent1"/>
              <w:sz w:val="18"/>
              <w:szCs w:val="18"/>
            </w:rPr>
          </w:pPr>
          <w:bookmarkStart w:id="0" w:name="_GoBack"/>
          <w:bookmarkEnd w:id="0"/>
          <w:r>
            <w:rPr>
              <w:color w:val="4F81BD" w:themeColor="accent1"/>
              <w:sz w:val="24"/>
              <w:szCs w:val="18"/>
            </w:rPr>
            <w:t>19</w:t>
          </w:r>
          <w:r w:rsidR="00391BD7">
            <w:rPr>
              <w:color w:val="4F81BD" w:themeColor="accent1"/>
              <w:sz w:val="24"/>
              <w:szCs w:val="18"/>
            </w:rPr>
            <w:t xml:space="preserve"> </w:t>
          </w:r>
          <w:r w:rsidR="00BD20E2">
            <w:rPr>
              <w:color w:val="4F81BD" w:themeColor="accent1"/>
              <w:sz w:val="24"/>
              <w:szCs w:val="18"/>
            </w:rPr>
            <w:t>июл</w:t>
          </w:r>
          <w:r w:rsidR="00B75E11">
            <w:rPr>
              <w:color w:val="4F81BD" w:themeColor="accent1"/>
              <w:sz w:val="24"/>
              <w:szCs w:val="18"/>
            </w:rPr>
            <w:t>я</w:t>
          </w:r>
          <w:r w:rsidR="007050E4">
            <w:rPr>
              <w:color w:val="4F81BD" w:themeColor="accent1"/>
              <w:sz w:val="24"/>
              <w:szCs w:val="18"/>
            </w:rPr>
            <w:t xml:space="preserve"> 201</w:t>
          </w:r>
          <w:r w:rsidR="00775489">
            <w:rPr>
              <w:color w:val="4F81BD" w:themeColor="accent1"/>
              <w:sz w:val="24"/>
              <w:szCs w:val="18"/>
            </w:rPr>
            <w:t>8</w:t>
          </w:r>
          <w:r w:rsidR="00022D7A">
            <w:rPr>
              <w:color w:val="4F81BD" w:themeColor="accent1"/>
              <w:sz w:val="24"/>
              <w:szCs w:val="18"/>
            </w:rPr>
            <w:t xml:space="preserve"> года</w:t>
          </w:r>
        </w:p>
      </w:tc>
    </w:tr>
  </w:tbl>
  <w:p w:rsidR="00306AFC" w:rsidRDefault="00306A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75" w:rsidRDefault="00FB7775">
      <w:pPr>
        <w:spacing w:after="0" w:line="240" w:lineRule="auto"/>
      </w:pPr>
      <w:r>
        <w:separator/>
      </w:r>
    </w:p>
  </w:footnote>
  <w:footnote w:type="continuationSeparator" w:id="0">
    <w:p w:rsidR="00FB7775" w:rsidRDefault="00FB7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05" w:rsidRDefault="000A490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72" w:rsidRDefault="00825172">
    <w:pPr>
      <w:pStyle w:val="af"/>
      <w:jc w:val="right"/>
      <w:rPr>
        <w:color w:val="4F81BD" w:themeColor="accent1"/>
      </w:rPr>
    </w:pPr>
  </w:p>
  <w:p w:rsidR="00825172" w:rsidRDefault="0082517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71" w:rsidRDefault="00213B71" w:rsidP="00F57B1F">
    <w:pPr>
      <w:pStyle w:val="af"/>
      <w:tabs>
        <w:tab w:val="clear" w:pos="4677"/>
        <w:tab w:val="center" w:pos="-426"/>
      </w:tabs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89E"/>
    <w:multiLevelType w:val="hybridMultilevel"/>
    <w:tmpl w:val="70803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17447"/>
    <w:multiLevelType w:val="multilevel"/>
    <w:tmpl w:val="0EAA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1330F"/>
    <w:multiLevelType w:val="hybridMultilevel"/>
    <w:tmpl w:val="E2A803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CAC4359"/>
    <w:multiLevelType w:val="hybridMultilevel"/>
    <w:tmpl w:val="5964B5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2DC2B178">
      <w:start w:val="1"/>
      <w:numFmt w:val="decimal"/>
      <w:lvlText w:val="%2."/>
      <w:lvlJc w:val="left"/>
      <w:pPr>
        <w:tabs>
          <w:tab w:val="num" w:pos="2127"/>
        </w:tabs>
        <w:ind w:left="2127" w:hanging="360"/>
      </w:pPr>
      <w:rPr>
        <w:rFonts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DA114E6"/>
    <w:multiLevelType w:val="hybridMultilevel"/>
    <w:tmpl w:val="AD40FF56"/>
    <w:lvl w:ilvl="0" w:tplc="0F049272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5">
    <w:nsid w:val="0FF150BD"/>
    <w:multiLevelType w:val="hybridMultilevel"/>
    <w:tmpl w:val="844CFC72"/>
    <w:lvl w:ilvl="0" w:tplc="49DE48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C7279"/>
    <w:multiLevelType w:val="hybridMultilevel"/>
    <w:tmpl w:val="DA54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35CA7"/>
    <w:multiLevelType w:val="hybridMultilevel"/>
    <w:tmpl w:val="6F42C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853C1"/>
    <w:multiLevelType w:val="multilevel"/>
    <w:tmpl w:val="A2A8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373A3E"/>
    <w:multiLevelType w:val="hybridMultilevel"/>
    <w:tmpl w:val="0746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C38F4"/>
    <w:multiLevelType w:val="multilevel"/>
    <w:tmpl w:val="2D9A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035EE1"/>
    <w:multiLevelType w:val="hybridMultilevel"/>
    <w:tmpl w:val="31CE3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E1CCA"/>
    <w:multiLevelType w:val="multilevel"/>
    <w:tmpl w:val="6E24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33194D"/>
    <w:multiLevelType w:val="hybridMultilevel"/>
    <w:tmpl w:val="93FEE1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1967575"/>
    <w:multiLevelType w:val="hybridMultilevel"/>
    <w:tmpl w:val="8F901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65556"/>
    <w:multiLevelType w:val="hybridMultilevel"/>
    <w:tmpl w:val="FA4A7C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1C1093E"/>
    <w:multiLevelType w:val="multilevel"/>
    <w:tmpl w:val="9810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CA2400"/>
    <w:multiLevelType w:val="hybridMultilevel"/>
    <w:tmpl w:val="B8A0886C"/>
    <w:lvl w:ilvl="0" w:tplc="B3AC3D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3513673A"/>
    <w:multiLevelType w:val="multilevel"/>
    <w:tmpl w:val="D374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11527E"/>
    <w:multiLevelType w:val="hybridMultilevel"/>
    <w:tmpl w:val="096CB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9796E"/>
    <w:multiLevelType w:val="hybridMultilevel"/>
    <w:tmpl w:val="84D2D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A48A5"/>
    <w:multiLevelType w:val="hybridMultilevel"/>
    <w:tmpl w:val="6EF4F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5327E"/>
    <w:multiLevelType w:val="hybridMultilevel"/>
    <w:tmpl w:val="E3283ADE"/>
    <w:lvl w:ilvl="0" w:tplc="7570C3F4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3">
    <w:nsid w:val="41D25985"/>
    <w:multiLevelType w:val="hybridMultilevel"/>
    <w:tmpl w:val="CCAA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F5031E"/>
    <w:multiLevelType w:val="hybridMultilevel"/>
    <w:tmpl w:val="651A1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416FE2"/>
    <w:multiLevelType w:val="multilevel"/>
    <w:tmpl w:val="DCC8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5A4B70"/>
    <w:multiLevelType w:val="hybridMultilevel"/>
    <w:tmpl w:val="85046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881BB2"/>
    <w:multiLevelType w:val="hybridMultilevel"/>
    <w:tmpl w:val="429E19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B553318"/>
    <w:multiLevelType w:val="multilevel"/>
    <w:tmpl w:val="9BF0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49013E"/>
    <w:multiLevelType w:val="hybridMultilevel"/>
    <w:tmpl w:val="AC76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D169ED"/>
    <w:multiLevelType w:val="hybridMultilevel"/>
    <w:tmpl w:val="125CCD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466346"/>
    <w:multiLevelType w:val="hybridMultilevel"/>
    <w:tmpl w:val="734EFC7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5C671A57"/>
    <w:multiLevelType w:val="hybridMultilevel"/>
    <w:tmpl w:val="A5E48BE2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33">
    <w:nsid w:val="5F6441B5"/>
    <w:multiLevelType w:val="hybridMultilevel"/>
    <w:tmpl w:val="08DC2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8F4CA1"/>
    <w:multiLevelType w:val="hybridMultilevel"/>
    <w:tmpl w:val="216C9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4A3A81"/>
    <w:multiLevelType w:val="hybridMultilevel"/>
    <w:tmpl w:val="F2BC9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A575A4"/>
    <w:multiLevelType w:val="multilevel"/>
    <w:tmpl w:val="EA28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704E02"/>
    <w:multiLevelType w:val="multilevel"/>
    <w:tmpl w:val="EED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DE3D41"/>
    <w:multiLevelType w:val="hybridMultilevel"/>
    <w:tmpl w:val="301AA04A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9">
    <w:nsid w:val="6F833254"/>
    <w:multiLevelType w:val="multilevel"/>
    <w:tmpl w:val="D654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754E0AED"/>
    <w:multiLevelType w:val="hybridMultilevel"/>
    <w:tmpl w:val="ABB4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6236AAE"/>
    <w:multiLevelType w:val="hybridMultilevel"/>
    <w:tmpl w:val="C6B0D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4C0F73"/>
    <w:multiLevelType w:val="hybridMultilevel"/>
    <w:tmpl w:val="4D4E1F98"/>
    <w:lvl w:ilvl="0" w:tplc="A63234E2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  <w:b/>
        <w:i/>
        <w:color w:val="auto"/>
      </w:rPr>
    </w:lvl>
    <w:lvl w:ilvl="1" w:tplc="6464E0C8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43">
    <w:nsid w:val="7F397884"/>
    <w:multiLevelType w:val="hybridMultilevel"/>
    <w:tmpl w:val="84B6B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E70C4B"/>
    <w:multiLevelType w:val="hybridMultilevel"/>
    <w:tmpl w:val="7B946A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0"/>
  </w:num>
  <w:num w:numId="3">
    <w:abstractNumId w:val="32"/>
  </w:num>
  <w:num w:numId="4">
    <w:abstractNumId w:val="33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17"/>
  </w:num>
  <w:num w:numId="10">
    <w:abstractNumId w:val="22"/>
  </w:num>
  <w:num w:numId="11">
    <w:abstractNumId w:val="19"/>
  </w:num>
  <w:num w:numId="12">
    <w:abstractNumId w:val="43"/>
  </w:num>
  <w:num w:numId="13">
    <w:abstractNumId w:val="34"/>
  </w:num>
  <w:num w:numId="14">
    <w:abstractNumId w:val="24"/>
  </w:num>
  <w:num w:numId="15">
    <w:abstractNumId w:val="42"/>
  </w:num>
  <w:num w:numId="16">
    <w:abstractNumId w:val="29"/>
  </w:num>
  <w:num w:numId="17">
    <w:abstractNumId w:val="13"/>
  </w:num>
  <w:num w:numId="18">
    <w:abstractNumId w:val="44"/>
  </w:num>
  <w:num w:numId="19">
    <w:abstractNumId w:val="3"/>
  </w:num>
  <w:num w:numId="20">
    <w:abstractNumId w:val="4"/>
  </w:num>
  <w:num w:numId="21">
    <w:abstractNumId w:val="38"/>
  </w:num>
  <w:num w:numId="22">
    <w:abstractNumId w:val="12"/>
  </w:num>
  <w:num w:numId="23">
    <w:abstractNumId w:val="37"/>
  </w:num>
  <w:num w:numId="24">
    <w:abstractNumId w:val="23"/>
  </w:num>
  <w:num w:numId="25">
    <w:abstractNumId w:val="6"/>
  </w:num>
  <w:num w:numId="26">
    <w:abstractNumId w:val="25"/>
  </w:num>
  <w:num w:numId="27">
    <w:abstractNumId w:val="28"/>
  </w:num>
  <w:num w:numId="28">
    <w:abstractNumId w:val="1"/>
  </w:num>
  <w:num w:numId="29">
    <w:abstractNumId w:val="36"/>
  </w:num>
  <w:num w:numId="30">
    <w:abstractNumId w:val="16"/>
  </w:num>
  <w:num w:numId="31">
    <w:abstractNumId w:val="20"/>
  </w:num>
  <w:num w:numId="32">
    <w:abstractNumId w:val="31"/>
  </w:num>
  <w:num w:numId="33">
    <w:abstractNumId w:val="15"/>
  </w:num>
  <w:num w:numId="34">
    <w:abstractNumId w:val="27"/>
  </w:num>
  <w:num w:numId="35">
    <w:abstractNumId w:val="18"/>
  </w:num>
  <w:num w:numId="36">
    <w:abstractNumId w:val="8"/>
  </w:num>
  <w:num w:numId="37">
    <w:abstractNumId w:val="11"/>
  </w:num>
  <w:num w:numId="38">
    <w:abstractNumId w:val="35"/>
  </w:num>
  <w:num w:numId="39">
    <w:abstractNumId w:val="10"/>
  </w:num>
  <w:num w:numId="40">
    <w:abstractNumId w:val="41"/>
  </w:num>
  <w:num w:numId="41">
    <w:abstractNumId w:val="30"/>
  </w:num>
  <w:num w:numId="42">
    <w:abstractNumId w:val="0"/>
  </w:num>
  <w:num w:numId="43">
    <w:abstractNumId w:val="14"/>
  </w:num>
  <w:num w:numId="44">
    <w:abstractNumId w:val="21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B9"/>
    <w:rsid w:val="000001E3"/>
    <w:rsid w:val="000007C6"/>
    <w:rsid w:val="00000972"/>
    <w:rsid w:val="000036C1"/>
    <w:rsid w:val="000047E4"/>
    <w:rsid w:val="00005851"/>
    <w:rsid w:val="00005E50"/>
    <w:rsid w:val="00011FF2"/>
    <w:rsid w:val="0001344A"/>
    <w:rsid w:val="0002156D"/>
    <w:rsid w:val="00022CCE"/>
    <w:rsid w:val="00022D7A"/>
    <w:rsid w:val="00026B2F"/>
    <w:rsid w:val="00030747"/>
    <w:rsid w:val="00030B8D"/>
    <w:rsid w:val="00034AC2"/>
    <w:rsid w:val="000355A5"/>
    <w:rsid w:val="00037123"/>
    <w:rsid w:val="00037ED3"/>
    <w:rsid w:val="00045227"/>
    <w:rsid w:val="00047712"/>
    <w:rsid w:val="0005099F"/>
    <w:rsid w:val="000559F7"/>
    <w:rsid w:val="00057007"/>
    <w:rsid w:val="00064037"/>
    <w:rsid w:val="0006422D"/>
    <w:rsid w:val="00067E52"/>
    <w:rsid w:val="00070619"/>
    <w:rsid w:val="000754E8"/>
    <w:rsid w:val="0007619B"/>
    <w:rsid w:val="000762A9"/>
    <w:rsid w:val="0007675B"/>
    <w:rsid w:val="00080778"/>
    <w:rsid w:val="00081198"/>
    <w:rsid w:val="0008386E"/>
    <w:rsid w:val="00084788"/>
    <w:rsid w:val="00092591"/>
    <w:rsid w:val="00092E9C"/>
    <w:rsid w:val="00092F60"/>
    <w:rsid w:val="0009326F"/>
    <w:rsid w:val="0009415C"/>
    <w:rsid w:val="000941D5"/>
    <w:rsid w:val="00096BDC"/>
    <w:rsid w:val="000A0226"/>
    <w:rsid w:val="000A4905"/>
    <w:rsid w:val="000A73A9"/>
    <w:rsid w:val="000B045A"/>
    <w:rsid w:val="000B208A"/>
    <w:rsid w:val="000B3938"/>
    <w:rsid w:val="000B57F1"/>
    <w:rsid w:val="000B5948"/>
    <w:rsid w:val="000B5E82"/>
    <w:rsid w:val="000B6034"/>
    <w:rsid w:val="000C0E7F"/>
    <w:rsid w:val="000C4E6A"/>
    <w:rsid w:val="000C5DA3"/>
    <w:rsid w:val="000D545A"/>
    <w:rsid w:val="000D6CAF"/>
    <w:rsid w:val="000D7FC0"/>
    <w:rsid w:val="000E11FB"/>
    <w:rsid w:val="000E48B1"/>
    <w:rsid w:val="000E6761"/>
    <w:rsid w:val="000E6ACB"/>
    <w:rsid w:val="000F17D6"/>
    <w:rsid w:val="000F3398"/>
    <w:rsid w:val="00101936"/>
    <w:rsid w:val="00101D3A"/>
    <w:rsid w:val="00105BF4"/>
    <w:rsid w:val="0010655D"/>
    <w:rsid w:val="0010707F"/>
    <w:rsid w:val="001102D8"/>
    <w:rsid w:val="00113B77"/>
    <w:rsid w:val="0011667A"/>
    <w:rsid w:val="00124C89"/>
    <w:rsid w:val="00125CC9"/>
    <w:rsid w:val="00126995"/>
    <w:rsid w:val="00131856"/>
    <w:rsid w:val="0013406D"/>
    <w:rsid w:val="00143908"/>
    <w:rsid w:val="00146AD7"/>
    <w:rsid w:val="00150DBD"/>
    <w:rsid w:val="00155660"/>
    <w:rsid w:val="00155EFB"/>
    <w:rsid w:val="00156F85"/>
    <w:rsid w:val="001600FA"/>
    <w:rsid w:val="00161B5B"/>
    <w:rsid w:val="00163846"/>
    <w:rsid w:val="0016461E"/>
    <w:rsid w:val="001647EA"/>
    <w:rsid w:val="00164948"/>
    <w:rsid w:val="0016565E"/>
    <w:rsid w:val="00170980"/>
    <w:rsid w:val="001716AB"/>
    <w:rsid w:val="0017509F"/>
    <w:rsid w:val="00175141"/>
    <w:rsid w:val="00176301"/>
    <w:rsid w:val="00180A22"/>
    <w:rsid w:val="001810BA"/>
    <w:rsid w:val="00182439"/>
    <w:rsid w:val="00184AF6"/>
    <w:rsid w:val="00186B27"/>
    <w:rsid w:val="00191D1D"/>
    <w:rsid w:val="00193B5E"/>
    <w:rsid w:val="001A14AB"/>
    <w:rsid w:val="001A2F66"/>
    <w:rsid w:val="001A72F0"/>
    <w:rsid w:val="001B0339"/>
    <w:rsid w:val="001B2F59"/>
    <w:rsid w:val="001B303B"/>
    <w:rsid w:val="001B4284"/>
    <w:rsid w:val="001B67DB"/>
    <w:rsid w:val="001C4655"/>
    <w:rsid w:val="001C561C"/>
    <w:rsid w:val="001D04C5"/>
    <w:rsid w:val="001D0B08"/>
    <w:rsid w:val="001D0FA5"/>
    <w:rsid w:val="001D627C"/>
    <w:rsid w:val="001D62DD"/>
    <w:rsid w:val="001D68BB"/>
    <w:rsid w:val="001D6C5A"/>
    <w:rsid w:val="001D7235"/>
    <w:rsid w:val="001E06E0"/>
    <w:rsid w:val="001E2569"/>
    <w:rsid w:val="001E2DDD"/>
    <w:rsid w:val="001E4F34"/>
    <w:rsid w:val="001F0282"/>
    <w:rsid w:val="001F10CE"/>
    <w:rsid w:val="001F2451"/>
    <w:rsid w:val="0020191C"/>
    <w:rsid w:val="00210F90"/>
    <w:rsid w:val="00212F88"/>
    <w:rsid w:val="00213B71"/>
    <w:rsid w:val="0021471C"/>
    <w:rsid w:val="002222BC"/>
    <w:rsid w:val="00225185"/>
    <w:rsid w:val="0023717B"/>
    <w:rsid w:val="0024223A"/>
    <w:rsid w:val="002449BC"/>
    <w:rsid w:val="00245A92"/>
    <w:rsid w:val="00245C3A"/>
    <w:rsid w:val="002501EA"/>
    <w:rsid w:val="0025289C"/>
    <w:rsid w:val="00252D5C"/>
    <w:rsid w:val="002572DB"/>
    <w:rsid w:val="00265536"/>
    <w:rsid w:val="002655CF"/>
    <w:rsid w:val="002662CC"/>
    <w:rsid w:val="00266871"/>
    <w:rsid w:val="002765C3"/>
    <w:rsid w:val="00277003"/>
    <w:rsid w:val="00281FA8"/>
    <w:rsid w:val="00282C6F"/>
    <w:rsid w:val="002837FD"/>
    <w:rsid w:val="002920F4"/>
    <w:rsid w:val="00293C42"/>
    <w:rsid w:val="00293E58"/>
    <w:rsid w:val="00295B72"/>
    <w:rsid w:val="002A1F1F"/>
    <w:rsid w:val="002A22B7"/>
    <w:rsid w:val="002A3109"/>
    <w:rsid w:val="002A3543"/>
    <w:rsid w:val="002A4E55"/>
    <w:rsid w:val="002A6F8D"/>
    <w:rsid w:val="002A7217"/>
    <w:rsid w:val="002B56DD"/>
    <w:rsid w:val="002B6A17"/>
    <w:rsid w:val="002C3232"/>
    <w:rsid w:val="002C5419"/>
    <w:rsid w:val="002C681B"/>
    <w:rsid w:val="002D0BF3"/>
    <w:rsid w:val="002D14FA"/>
    <w:rsid w:val="002D2344"/>
    <w:rsid w:val="002D3134"/>
    <w:rsid w:val="002D48F6"/>
    <w:rsid w:val="002D65AC"/>
    <w:rsid w:val="002E2D11"/>
    <w:rsid w:val="002E4C3F"/>
    <w:rsid w:val="002E4EC6"/>
    <w:rsid w:val="002E6FBE"/>
    <w:rsid w:val="002F303F"/>
    <w:rsid w:val="002F4ACC"/>
    <w:rsid w:val="002F6317"/>
    <w:rsid w:val="002F77E7"/>
    <w:rsid w:val="00301475"/>
    <w:rsid w:val="00305833"/>
    <w:rsid w:val="00305A6F"/>
    <w:rsid w:val="003069C6"/>
    <w:rsid w:val="00306AFC"/>
    <w:rsid w:val="00310534"/>
    <w:rsid w:val="00310998"/>
    <w:rsid w:val="00311EA0"/>
    <w:rsid w:val="0031328E"/>
    <w:rsid w:val="00314048"/>
    <w:rsid w:val="00315637"/>
    <w:rsid w:val="0032747F"/>
    <w:rsid w:val="003358FF"/>
    <w:rsid w:val="0033745F"/>
    <w:rsid w:val="00337A3B"/>
    <w:rsid w:val="003412FF"/>
    <w:rsid w:val="00341E81"/>
    <w:rsid w:val="003456FF"/>
    <w:rsid w:val="003462EE"/>
    <w:rsid w:val="00346EC1"/>
    <w:rsid w:val="00350845"/>
    <w:rsid w:val="00352079"/>
    <w:rsid w:val="0035268B"/>
    <w:rsid w:val="003548D4"/>
    <w:rsid w:val="00354D85"/>
    <w:rsid w:val="00354EDA"/>
    <w:rsid w:val="0035510B"/>
    <w:rsid w:val="0035643F"/>
    <w:rsid w:val="003601A4"/>
    <w:rsid w:val="00360F09"/>
    <w:rsid w:val="00361060"/>
    <w:rsid w:val="0036359A"/>
    <w:rsid w:val="00373A6D"/>
    <w:rsid w:val="0037484C"/>
    <w:rsid w:val="00376A82"/>
    <w:rsid w:val="00376BB9"/>
    <w:rsid w:val="00377C20"/>
    <w:rsid w:val="003802F1"/>
    <w:rsid w:val="003841E9"/>
    <w:rsid w:val="00391BD7"/>
    <w:rsid w:val="00392632"/>
    <w:rsid w:val="003934B9"/>
    <w:rsid w:val="003967A8"/>
    <w:rsid w:val="003A30A2"/>
    <w:rsid w:val="003A5A4A"/>
    <w:rsid w:val="003A7656"/>
    <w:rsid w:val="003A7AF4"/>
    <w:rsid w:val="003B195C"/>
    <w:rsid w:val="003B4BB7"/>
    <w:rsid w:val="003B6B2E"/>
    <w:rsid w:val="003B7FB6"/>
    <w:rsid w:val="003C08D7"/>
    <w:rsid w:val="003C1F3B"/>
    <w:rsid w:val="003C3AD1"/>
    <w:rsid w:val="003C3DE5"/>
    <w:rsid w:val="003C4065"/>
    <w:rsid w:val="003D26C5"/>
    <w:rsid w:val="003D4FDE"/>
    <w:rsid w:val="003D5C78"/>
    <w:rsid w:val="003D6133"/>
    <w:rsid w:val="003D621E"/>
    <w:rsid w:val="003E097B"/>
    <w:rsid w:val="003E2A47"/>
    <w:rsid w:val="003E3349"/>
    <w:rsid w:val="003E63A9"/>
    <w:rsid w:val="003E65D1"/>
    <w:rsid w:val="003E6E70"/>
    <w:rsid w:val="003F2A96"/>
    <w:rsid w:val="003F6AA4"/>
    <w:rsid w:val="00400311"/>
    <w:rsid w:val="00400F22"/>
    <w:rsid w:val="0040169D"/>
    <w:rsid w:val="00404CDF"/>
    <w:rsid w:val="004057DF"/>
    <w:rsid w:val="00406D43"/>
    <w:rsid w:val="004077CD"/>
    <w:rsid w:val="004079E6"/>
    <w:rsid w:val="00407BE4"/>
    <w:rsid w:val="0041283B"/>
    <w:rsid w:val="004147D7"/>
    <w:rsid w:val="00421BA4"/>
    <w:rsid w:val="004233D7"/>
    <w:rsid w:val="00425963"/>
    <w:rsid w:val="004306DB"/>
    <w:rsid w:val="004327CA"/>
    <w:rsid w:val="0045533E"/>
    <w:rsid w:val="00461E5F"/>
    <w:rsid w:val="0046422C"/>
    <w:rsid w:val="00464B7D"/>
    <w:rsid w:val="004837FE"/>
    <w:rsid w:val="00483E0D"/>
    <w:rsid w:val="00486493"/>
    <w:rsid w:val="00494103"/>
    <w:rsid w:val="004963EF"/>
    <w:rsid w:val="00496F58"/>
    <w:rsid w:val="004A09A5"/>
    <w:rsid w:val="004B2492"/>
    <w:rsid w:val="004B6E75"/>
    <w:rsid w:val="004B724B"/>
    <w:rsid w:val="004C00CB"/>
    <w:rsid w:val="004C6F11"/>
    <w:rsid w:val="004D035A"/>
    <w:rsid w:val="004D089D"/>
    <w:rsid w:val="004D0DA1"/>
    <w:rsid w:val="004E10EE"/>
    <w:rsid w:val="004E7A59"/>
    <w:rsid w:val="004F4229"/>
    <w:rsid w:val="004F478C"/>
    <w:rsid w:val="004F5F16"/>
    <w:rsid w:val="004F63C9"/>
    <w:rsid w:val="004F643A"/>
    <w:rsid w:val="004F67C6"/>
    <w:rsid w:val="004F7460"/>
    <w:rsid w:val="00504313"/>
    <w:rsid w:val="005046CF"/>
    <w:rsid w:val="0050566B"/>
    <w:rsid w:val="00506A31"/>
    <w:rsid w:val="00510C75"/>
    <w:rsid w:val="00512C27"/>
    <w:rsid w:val="00523B03"/>
    <w:rsid w:val="00531191"/>
    <w:rsid w:val="00532F9F"/>
    <w:rsid w:val="0053340D"/>
    <w:rsid w:val="005375D8"/>
    <w:rsid w:val="005400DC"/>
    <w:rsid w:val="0054383E"/>
    <w:rsid w:val="00544A42"/>
    <w:rsid w:val="00544DEC"/>
    <w:rsid w:val="00545FD2"/>
    <w:rsid w:val="005462F6"/>
    <w:rsid w:val="00547360"/>
    <w:rsid w:val="00556597"/>
    <w:rsid w:val="005571B9"/>
    <w:rsid w:val="0056125A"/>
    <w:rsid w:val="00562F23"/>
    <w:rsid w:val="00565C31"/>
    <w:rsid w:val="005670B0"/>
    <w:rsid w:val="00575AEA"/>
    <w:rsid w:val="0058022F"/>
    <w:rsid w:val="00586E1D"/>
    <w:rsid w:val="00593CD8"/>
    <w:rsid w:val="005A0007"/>
    <w:rsid w:val="005A2EFE"/>
    <w:rsid w:val="005B095C"/>
    <w:rsid w:val="005B3938"/>
    <w:rsid w:val="005B40C9"/>
    <w:rsid w:val="005B68BA"/>
    <w:rsid w:val="005D01B3"/>
    <w:rsid w:val="005D1FBD"/>
    <w:rsid w:val="005D2803"/>
    <w:rsid w:val="005D28A3"/>
    <w:rsid w:val="005D37EB"/>
    <w:rsid w:val="005D3992"/>
    <w:rsid w:val="005D4707"/>
    <w:rsid w:val="005D6129"/>
    <w:rsid w:val="005D67E3"/>
    <w:rsid w:val="005E179D"/>
    <w:rsid w:val="005E3746"/>
    <w:rsid w:val="005E3E2F"/>
    <w:rsid w:val="005E7F4A"/>
    <w:rsid w:val="005F0484"/>
    <w:rsid w:val="005F53C4"/>
    <w:rsid w:val="00601627"/>
    <w:rsid w:val="0060209E"/>
    <w:rsid w:val="00602FCC"/>
    <w:rsid w:val="006045E2"/>
    <w:rsid w:val="00605F4E"/>
    <w:rsid w:val="00610C09"/>
    <w:rsid w:val="00611774"/>
    <w:rsid w:val="00616E53"/>
    <w:rsid w:val="00617DE5"/>
    <w:rsid w:val="00620643"/>
    <w:rsid w:val="006243BB"/>
    <w:rsid w:val="006244FB"/>
    <w:rsid w:val="00630A1E"/>
    <w:rsid w:val="0063230F"/>
    <w:rsid w:val="00633616"/>
    <w:rsid w:val="00641721"/>
    <w:rsid w:val="0064340B"/>
    <w:rsid w:val="00646BA0"/>
    <w:rsid w:val="006511AC"/>
    <w:rsid w:val="00663116"/>
    <w:rsid w:val="0066511E"/>
    <w:rsid w:val="006651CC"/>
    <w:rsid w:val="00665F48"/>
    <w:rsid w:val="00666AD3"/>
    <w:rsid w:val="00670950"/>
    <w:rsid w:val="00671DF9"/>
    <w:rsid w:val="00674E9F"/>
    <w:rsid w:val="00680A6E"/>
    <w:rsid w:val="0068342F"/>
    <w:rsid w:val="0068678F"/>
    <w:rsid w:val="00692D15"/>
    <w:rsid w:val="00693070"/>
    <w:rsid w:val="006953E7"/>
    <w:rsid w:val="006A3CF8"/>
    <w:rsid w:val="006A7F61"/>
    <w:rsid w:val="006B0C4B"/>
    <w:rsid w:val="006B750A"/>
    <w:rsid w:val="006C06C8"/>
    <w:rsid w:val="006C1369"/>
    <w:rsid w:val="006C2FF5"/>
    <w:rsid w:val="006C520B"/>
    <w:rsid w:val="006C62B8"/>
    <w:rsid w:val="006C7F3D"/>
    <w:rsid w:val="006D0C44"/>
    <w:rsid w:val="006D22D9"/>
    <w:rsid w:val="006D30FC"/>
    <w:rsid w:val="006D48CA"/>
    <w:rsid w:val="006D52FF"/>
    <w:rsid w:val="006D710E"/>
    <w:rsid w:val="006E1EBA"/>
    <w:rsid w:val="006E2F25"/>
    <w:rsid w:val="006E5BB9"/>
    <w:rsid w:val="006E6AB6"/>
    <w:rsid w:val="006E6B93"/>
    <w:rsid w:val="006F2F04"/>
    <w:rsid w:val="006F4055"/>
    <w:rsid w:val="006F70CF"/>
    <w:rsid w:val="00700F78"/>
    <w:rsid w:val="0070149D"/>
    <w:rsid w:val="00701DFD"/>
    <w:rsid w:val="007028EA"/>
    <w:rsid w:val="007050E4"/>
    <w:rsid w:val="00705500"/>
    <w:rsid w:val="00711204"/>
    <w:rsid w:val="00711298"/>
    <w:rsid w:val="007118E7"/>
    <w:rsid w:val="00715FAD"/>
    <w:rsid w:val="007216C0"/>
    <w:rsid w:val="007242F4"/>
    <w:rsid w:val="007320AB"/>
    <w:rsid w:val="00732626"/>
    <w:rsid w:val="007338F7"/>
    <w:rsid w:val="00735D30"/>
    <w:rsid w:val="0075133E"/>
    <w:rsid w:val="00755D37"/>
    <w:rsid w:val="0076124D"/>
    <w:rsid w:val="00761EF4"/>
    <w:rsid w:val="00761F60"/>
    <w:rsid w:val="0076611C"/>
    <w:rsid w:val="00773E40"/>
    <w:rsid w:val="0077530F"/>
    <w:rsid w:val="00775489"/>
    <w:rsid w:val="00782316"/>
    <w:rsid w:val="007837F5"/>
    <w:rsid w:val="00787D1B"/>
    <w:rsid w:val="00790ACD"/>
    <w:rsid w:val="007919E2"/>
    <w:rsid w:val="007927C0"/>
    <w:rsid w:val="00793443"/>
    <w:rsid w:val="007962FC"/>
    <w:rsid w:val="00796347"/>
    <w:rsid w:val="007A4EA2"/>
    <w:rsid w:val="007A7912"/>
    <w:rsid w:val="007B0E7B"/>
    <w:rsid w:val="007B1733"/>
    <w:rsid w:val="007B49E8"/>
    <w:rsid w:val="007B533C"/>
    <w:rsid w:val="007C1045"/>
    <w:rsid w:val="007D26FC"/>
    <w:rsid w:val="007D730F"/>
    <w:rsid w:val="007E23C5"/>
    <w:rsid w:val="007E39F4"/>
    <w:rsid w:val="007E53D5"/>
    <w:rsid w:val="007E7D22"/>
    <w:rsid w:val="007F0E36"/>
    <w:rsid w:val="0080036B"/>
    <w:rsid w:val="00800A49"/>
    <w:rsid w:val="00800C7D"/>
    <w:rsid w:val="00801451"/>
    <w:rsid w:val="00801518"/>
    <w:rsid w:val="00802594"/>
    <w:rsid w:val="00803677"/>
    <w:rsid w:val="00804186"/>
    <w:rsid w:val="0080440E"/>
    <w:rsid w:val="0080492E"/>
    <w:rsid w:val="008073DA"/>
    <w:rsid w:val="00807A55"/>
    <w:rsid w:val="00807FD5"/>
    <w:rsid w:val="00813528"/>
    <w:rsid w:val="008163DD"/>
    <w:rsid w:val="008174B7"/>
    <w:rsid w:val="00817564"/>
    <w:rsid w:val="00820AF9"/>
    <w:rsid w:val="00822282"/>
    <w:rsid w:val="00822A7A"/>
    <w:rsid w:val="00823DAC"/>
    <w:rsid w:val="00825172"/>
    <w:rsid w:val="0082670F"/>
    <w:rsid w:val="00831726"/>
    <w:rsid w:val="00832B24"/>
    <w:rsid w:val="00833A82"/>
    <w:rsid w:val="00835D43"/>
    <w:rsid w:val="00835F9E"/>
    <w:rsid w:val="008402AE"/>
    <w:rsid w:val="0084418D"/>
    <w:rsid w:val="0084419D"/>
    <w:rsid w:val="00846157"/>
    <w:rsid w:val="00853DB6"/>
    <w:rsid w:val="00865702"/>
    <w:rsid w:val="00866350"/>
    <w:rsid w:val="008701CA"/>
    <w:rsid w:val="008753E8"/>
    <w:rsid w:val="00875C50"/>
    <w:rsid w:val="008800FB"/>
    <w:rsid w:val="0088310E"/>
    <w:rsid w:val="00884E2F"/>
    <w:rsid w:val="00886ABD"/>
    <w:rsid w:val="00890C87"/>
    <w:rsid w:val="008A0275"/>
    <w:rsid w:val="008B694A"/>
    <w:rsid w:val="008C4C2A"/>
    <w:rsid w:val="008C72BC"/>
    <w:rsid w:val="008D123E"/>
    <w:rsid w:val="008D1264"/>
    <w:rsid w:val="008D7799"/>
    <w:rsid w:val="008E3F1D"/>
    <w:rsid w:val="008E5B95"/>
    <w:rsid w:val="008E681F"/>
    <w:rsid w:val="008F152F"/>
    <w:rsid w:val="0090479E"/>
    <w:rsid w:val="00906A0D"/>
    <w:rsid w:val="00912D0D"/>
    <w:rsid w:val="00920CCD"/>
    <w:rsid w:val="009228F1"/>
    <w:rsid w:val="00924380"/>
    <w:rsid w:val="00924780"/>
    <w:rsid w:val="009305CD"/>
    <w:rsid w:val="00934BDB"/>
    <w:rsid w:val="0094062B"/>
    <w:rsid w:val="009421B0"/>
    <w:rsid w:val="00942CC4"/>
    <w:rsid w:val="00942D2A"/>
    <w:rsid w:val="009507CD"/>
    <w:rsid w:val="00951262"/>
    <w:rsid w:val="00951CB0"/>
    <w:rsid w:val="0095540B"/>
    <w:rsid w:val="00961D29"/>
    <w:rsid w:val="00962B79"/>
    <w:rsid w:val="00971597"/>
    <w:rsid w:val="00972693"/>
    <w:rsid w:val="00972B83"/>
    <w:rsid w:val="00974A6B"/>
    <w:rsid w:val="00976A09"/>
    <w:rsid w:val="009777B5"/>
    <w:rsid w:val="00977F9D"/>
    <w:rsid w:val="00990D6F"/>
    <w:rsid w:val="00992038"/>
    <w:rsid w:val="0099276B"/>
    <w:rsid w:val="009951B5"/>
    <w:rsid w:val="00997D82"/>
    <w:rsid w:val="009A3744"/>
    <w:rsid w:val="009A5EF4"/>
    <w:rsid w:val="009A6B4D"/>
    <w:rsid w:val="009B5BEA"/>
    <w:rsid w:val="009B63B2"/>
    <w:rsid w:val="009C2797"/>
    <w:rsid w:val="009C3251"/>
    <w:rsid w:val="009D397B"/>
    <w:rsid w:val="009D596F"/>
    <w:rsid w:val="009D7496"/>
    <w:rsid w:val="009E287A"/>
    <w:rsid w:val="009E3202"/>
    <w:rsid w:val="009F0864"/>
    <w:rsid w:val="00A007E3"/>
    <w:rsid w:val="00A04322"/>
    <w:rsid w:val="00A12D6D"/>
    <w:rsid w:val="00A143F1"/>
    <w:rsid w:val="00A14957"/>
    <w:rsid w:val="00A15D7C"/>
    <w:rsid w:val="00A17FA3"/>
    <w:rsid w:val="00A21AE5"/>
    <w:rsid w:val="00A21C7A"/>
    <w:rsid w:val="00A236B5"/>
    <w:rsid w:val="00A26CC7"/>
    <w:rsid w:val="00A40FED"/>
    <w:rsid w:val="00A41D10"/>
    <w:rsid w:val="00A43796"/>
    <w:rsid w:val="00A45DDB"/>
    <w:rsid w:val="00A46844"/>
    <w:rsid w:val="00A47E2E"/>
    <w:rsid w:val="00A50CF5"/>
    <w:rsid w:val="00A5453A"/>
    <w:rsid w:val="00A62650"/>
    <w:rsid w:val="00A62E06"/>
    <w:rsid w:val="00A651FA"/>
    <w:rsid w:val="00A72555"/>
    <w:rsid w:val="00A74EA5"/>
    <w:rsid w:val="00A75090"/>
    <w:rsid w:val="00A8281C"/>
    <w:rsid w:val="00A82A77"/>
    <w:rsid w:val="00A85004"/>
    <w:rsid w:val="00A85E3C"/>
    <w:rsid w:val="00A867AF"/>
    <w:rsid w:val="00A86CE7"/>
    <w:rsid w:val="00A9274D"/>
    <w:rsid w:val="00A92973"/>
    <w:rsid w:val="00A95ABC"/>
    <w:rsid w:val="00A974D8"/>
    <w:rsid w:val="00AA1258"/>
    <w:rsid w:val="00AA5796"/>
    <w:rsid w:val="00AB1F9B"/>
    <w:rsid w:val="00AC5E61"/>
    <w:rsid w:val="00AC6108"/>
    <w:rsid w:val="00AD08C3"/>
    <w:rsid w:val="00AD4EF1"/>
    <w:rsid w:val="00AE6CCD"/>
    <w:rsid w:val="00AE70F4"/>
    <w:rsid w:val="00AF0A6E"/>
    <w:rsid w:val="00AF206A"/>
    <w:rsid w:val="00AF4234"/>
    <w:rsid w:val="00AF4945"/>
    <w:rsid w:val="00AF6973"/>
    <w:rsid w:val="00AF7FA0"/>
    <w:rsid w:val="00B01B69"/>
    <w:rsid w:val="00B02BB7"/>
    <w:rsid w:val="00B037C5"/>
    <w:rsid w:val="00B13375"/>
    <w:rsid w:val="00B13D28"/>
    <w:rsid w:val="00B2247C"/>
    <w:rsid w:val="00B25020"/>
    <w:rsid w:val="00B346FB"/>
    <w:rsid w:val="00B3486A"/>
    <w:rsid w:val="00B367C7"/>
    <w:rsid w:val="00B428BC"/>
    <w:rsid w:val="00B43515"/>
    <w:rsid w:val="00B4751C"/>
    <w:rsid w:val="00B501B5"/>
    <w:rsid w:val="00B50A35"/>
    <w:rsid w:val="00B52F4F"/>
    <w:rsid w:val="00B5678A"/>
    <w:rsid w:val="00B57A01"/>
    <w:rsid w:val="00B57B76"/>
    <w:rsid w:val="00B57D0D"/>
    <w:rsid w:val="00B60F07"/>
    <w:rsid w:val="00B61BEA"/>
    <w:rsid w:val="00B62CA4"/>
    <w:rsid w:val="00B656CF"/>
    <w:rsid w:val="00B67E83"/>
    <w:rsid w:val="00B706C3"/>
    <w:rsid w:val="00B739AD"/>
    <w:rsid w:val="00B75E11"/>
    <w:rsid w:val="00B76378"/>
    <w:rsid w:val="00B8358B"/>
    <w:rsid w:val="00B95834"/>
    <w:rsid w:val="00BA0327"/>
    <w:rsid w:val="00BA2CCD"/>
    <w:rsid w:val="00BA3BE7"/>
    <w:rsid w:val="00BB0AA6"/>
    <w:rsid w:val="00BB1349"/>
    <w:rsid w:val="00BB7350"/>
    <w:rsid w:val="00BC1BF2"/>
    <w:rsid w:val="00BC68F0"/>
    <w:rsid w:val="00BD0788"/>
    <w:rsid w:val="00BD20E2"/>
    <w:rsid w:val="00BD2D06"/>
    <w:rsid w:val="00BD6B40"/>
    <w:rsid w:val="00BE1817"/>
    <w:rsid w:val="00BE4A9B"/>
    <w:rsid w:val="00BF2040"/>
    <w:rsid w:val="00BF3D3F"/>
    <w:rsid w:val="00BF3E4F"/>
    <w:rsid w:val="00BF5E0C"/>
    <w:rsid w:val="00BF6F38"/>
    <w:rsid w:val="00C0019F"/>
    <w:rsid w:val="00C03CA8"/>
    <w:rsid w:val="00C054DC"/>
    <w:rsid w:val="00C05A85"/>
    <w:rsid w:val="00C067E2"/>
    <w:rsid w:val="00C10B06"/>
    <w:rsid w:val="00C10B1F"/>
    <w:rsid w:val="00C123A1"/>
    <w:rsid w:val="00C142B2"/>
    <w:rsid w:val="00C150DE"/>
    <w:rsid w:val="00C1725C"/>
    <w:rsid w:val="00C2114E"/>
    <w:rsid w:val="00C21F99"/>
    <w:rsid w:val="00C2536E"/>
    <w:rsid w:val="00C254CF"/>
    <w:rsid w:val="00C260E7"/>
    <w:rsid w:val="00C27BDC"/>
    <w:rsid w:val="00C301AC"/>
    <w:rsid w:val="00C31013"/>
    <w:rsid w:val="00C31A36"/>
    <w:rsid w:val="00C36044"/>
    <w:rsid w:val="00C37C55"/>
    <w:rsid w:val="00C41B59"/>
    <w:rsid w:val="00C45CEB"/>
    <w:rsid w:val="00C50980"/>
    <w:rsid w:val="00C50C42"/>
    <w:rsid w:val="00C5158B"/>
    <w:rsid w:val="00C5369D"/>
    <w:rsid w:val="00C5490E"/>
    <w:rsid w:val="00C55E81"/>
    <w:rsid w:val="00C564E7"/>
    <w:rsid w:val="00C5713D"/>
    <w:rsid w:val="00C57EB3"/>
    <w:rsid w:val="00C6491C"/>
    <w:rsid w:val="00C6498D"/>
    <w:rsid w:val="00C66818"/>
    <w:rsid w:val="00C66F07"/>
    <w:rsid w:val="00C70E00"/>
    <w:rsid w:val="00C74618"/>
    <w:rsid w:val="00C76895"/>
    <w:rsid w:val="00C83528"/>
    <w:rsid w:val="00C83D76"/>
    <w:rsid w:val="00C8445D"/>
    <w:rsid w:val="00C90931"/>
    <w:rsid w:val="00C920CE"/>
    <w:rsid w:val="00C933AE"/>
    <w:rsid w:val="00CA2F43"/>
    <w:rsid w:val="00CA7288"/>
    <w:rsid w:val="00CB0CE9"/>
    <w:rsid w:val="00CB0D2F"/>
    <w:rsid w:val="00CB3734"/>
    <w:rsid w:val="00CB5435"/>
    <w:rsid w:val="00CB5565"/>
    <w:rsid w:val="00CC02B4"/>
    <w:rsid w:val="00CC1AC6"/>
    <w:rsid w:val="00CC68D0"/>
    <w:rsid w:val="00CC75C3"/>
    <w:rsid w:val="00CD0286"/>
    <w:rsid w:val="00CD1961"/>
    <w:rsid w:val="00CD3B60"/>
    <w:rsid w:val="00CD40D1"/>
    <w:rsid w:val="00CD557A"/>
    <w:rsid w:val="00CE2105"/>
    <w:rsid w:val="00CE3A71"/>
    <w:rsid w:val="00CE4ABC"/>
    <w:rsid w:val="00CE58D8"/>
    <w:rsid w:val="00CE7F32"/>
    <w:rsid w:val="00CF0C6D"/>
    <w:rsid w:val="00CF0ED4"/>
    <w:rsid w:val="00CF3A26"/>
    <w:rsid w:val="00D028F8"/>
    <w:rsid w:val="00D12166"/>
    <w:rsid w:val="00D1255E"/>
    <w:rsid w:val="00D12D3F"/>
    <w:rsid w:val="00D149EC"/>
    <w:rsid w:val="00D15C7F"/>
    <w:rsid w:val="00D212D0"/>
    <w:rsid w:val="00D2173F"/>
    <w:rsid w:val="00D24490"/>
    <w:rsid w:val="00D34174"/>
    <w:rsid w:val="00D34E54"/>
    <w:rsid w:val="00D3652A"/>
    <w:rsid w:val="00D41097"/>
    <w:rsid w:val="00D4154D"/>
    <w:rsid w:val="00D53B22"/>
    <w:rsid w:val="00D543D0"/>
    <w:rsid w:val="00D56989"/>
    <w:rsid w:val="00D608C8"/>
    <w:rsid w:val="00D67D0B"/>
    <w:rsid w:val="00D7018D"/>
    <w:rsid w:val="00D71F03"/>
    <w:rsid w:val="00D72085"/>
    <w:rsid w:val="00D72C4B"/>
    <w:rsid w:val="00D86F64"/>
    <w:rsid w:val="00D879B7"/>
    <w:rsid w:val="00D90E56"/>
    <w:rsid w:val="00DA04E9"/>
    <w:rsid w:val="00DB0AED"/>
    <w:rsid w:val="00DB3ED5"/>
    <w:rsid w:val="00DC206B"/>
    <w:rsid w:val="00DC2E1D"/>
    <w:rsid w:val="00DC2F05"/>
    <w:rsid w:val="00DC5D64"/>
    <w:rsid w:val="00DE0553"/>
    <w:rsid w:val="00DE0DB0"/>
    <w:rsid w:val="00DF02D3"/>
    <w:rsid w:val="00E00449"/>
    <w:rsid w:val="00E030BD"/>
    <w:rsid w:val="00E03230"/>
    <w:rsid w:val="00E042B6"/>
    <w:rsid w:val="00E051B1"/>
    <w:rsid w:val="00E12C6F"/>
    <w:rsid w:val="00E14A70"/>
    <w:rsid w:val="00E17B9E"/>
    <w:rsid w:val="00E21AEE"/>
    <w:rsid w:val="00E2309D"/>
    <w:rsid w:val="00E2689E"/>
    <w:rsid w:val="00E30999"/>
    <w:rsid w:val="00E31D86"/>
    <w:rsid w:val="00E3299C"/>
    <w:rsid w:val="00E36296"/>
    <w:rsid w:val="00E372A2"/>
    <w:rsid w:val="00E4120A"/>
    <w:rsid w:val="00E4603A"/>
    <w:rsid w:val="00E5334E"/>
    <w:rsid w:val="00E53A8F"/>
    <w:rsid w:val="00E5478C"/>
    <w:rsid w:val="00E5504C"/>
    <w:rsid w:val="00E63A00"/>
    <w:rsid w:val="00E73876"/>
    <w:rsid w:val="00E76F64"/>
    <w:rsid w:val="00E77DEA"/>
    <w:rsid w:val="00E82567"/>
    <w:rsid w:val="00E91741"/>
    <w:rsid w:val="00EA2FF9"/>
    <w:rsid w:val="00EA3DB8"/>
    <w:rsid w:val="00EA714F"/>
    <w:rsid w:val="00EA779F"/>
    <w:rsid w:val="00EB052A"/>
    <w:rsid w:val="00EB0B5F"/>
    <w:rsid w:val="00EB2008"/>
    <w:rsid w:val="00EB2373"/>
    <w:rsid w:val="00EB28D4"/>
    <w:rsid w:val="00EB7C32"/>
    <w:rsid w:val="00EC05F1"/>
    <w:rsid w:val="00EC0A74"/>
    <w:rsid w:val="00EC2FE3"/>
    <w:rsid w:val="00EC41F1"/>
    <w:rsid w:val="00EC5DB8"/>
    <w:rsid w:val="00EC6702"/>
    <w:rsid w:val="00EC6905"/>
    <w:rsid w:val="00EC7C77"/>
    <w:rsid w:val="00EC7FEA"/>
    <w:rsid w:val="00ED3D89"/>
    <w:rsid w:val="00EE009B"/>
    <w:rsid w:val="00EE0902"/>
    <w:rsid w:val="00EE353E"/>
    <w:rsid w:val="00EF1297"/>
    <w:rsid w:val="00EF2103"/>
    <w:rsid w:val="00EF2DB8"/>
    <w:rsid w:val="00EF6513"/>
    <w:rsid w:val="00F01764"/>
    <w:rsid w:val="00F073FE"/>
    <w:rsid w:val="00F11C40"/>
    <w:rsid w:val="00F13844"/>
    <w:rsid w:val="00F1649A"/>
    <w:rsid w:val="00F1714D"/>
    <w:rsid w:val="00F21CB8"/>
    <w:rsid w:val="00F22DD6"/>
    <w:rsid w:val="00F27412"/>
    <w:rsid w:val="00F306BB"/>
    <w:rsid w:val="00F335A4"/>
    <w:rsid w:val="00F33D70"/>
    <w:rsid w:val="00F428AE"/>
    <w:rsid w:val="00F5070B"/>
    <w:rsid w:val="00F51723"/>
    <w:rsid w:val="00F53BDF"/>
    <w:rsid w:val="00F573F3"/>
    <w:rsid w:val="00F57B1F"/>
    <w:rsid w:val="00F6254C"/>
    <w:rsid w:val="00F65F8D"/>
    <w:rsid w:val="00F73880"/>
    <w:rsid w:val="00F77334"/>
    <w:rsid w:val="00F77385"/>
    <w:rsid w:val="00F776E7"/>
    <w:rsid w:val="00F832B1"/>
    <w:rsid w:val="00F833CB"/>
    <w:rsid w:val="00F83D68"/>
    <w:rsid w:val="00F851A5"/>
    <w:rsid w:val="00F86C4E"/>
    <w:rsid w:val="00F902C8"/>
    <w:rsid w:val="00F90410"/>
    <w:rsid w:val="00F9475E"/>
    <w:rsid w:val="00F94BF1"/>
    <w:rsid w:val="00F97492"/>
    <w:rsid w:val="00FA1C56"/>
    <w:rsid w:val="00FA1F73"/>
    <w:rsid w:val="00FA2148"/>
    <w:rsid w:val="00FB07B6"/>
    <w:rsid w:val="00FB26B7"/>
    <w:rsid w:val="00FB26BD"/>
    <w:rsid w:val="00FB4249"/>
    <w:rsid w:val="00FB42DC"/>
    <w:rsid w:val="00FB514D"/>
    <w:rsid w:val="00FB7775"/>
    <w:rsid w:val="00FC2394"/>
    <w:rsid w:val="00FD2281"/>
    <w:rsid w:val="00FD431D"/>
    <w:rsid w:val="00FD566B"/>
    <w:rsid w:val="00FE5F96"/>
    <w:rsid w:val="00FF0335"/>
    <w:rsid w:val="00FF1C3F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B706C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3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05A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footer"/>
    <w:basedOn w:val="a"/>
    <w:link w:val="a4"/>
    <w:uiPriority w:val="99"/>
    <w:rsid w:val="0037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376BB9"/>
  </w:style>
  <w:style w:type="character" w:styleId="a5">
    <w:name w:val="page number"/>
    <w:basedOn w:val="a0"/>
    <w:uiPriority w:val="99"/>
    <w:rsid w:val="00376BB9"/>
  </w:style>
  <w:style w:type="paragraph" w:styleId="a6">
    <w:name w:val="Balloon Text"/>
    <w:basedOn w:val="a"/>
    <w:link w:val="a7"/>
    <w:uiPriority w:val="99"/>
    <w:semiHidden/>
    <w:rsid w:val="0037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76BB9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uiPriority w:val="99"/>
    <w:rsid w:val="00B7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B7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28F8"/>
  </w:style>
  <w:style w:type="character" w:styleId="a9">
    <w:name w:val="Hyperlink"/>
    <w:uiPriority w:val="99"/>
    <w:rsid w:val="00D028F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B393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rsid w:val="00FA214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A2148"/>
    <w:rPr>
      <w:rFonts w:cs="Calibri"/>
      <w:lang w:eastAsia="en-US"/>
    </w:rPr>
  </w:style>
  <w:style w:type="character" w:styleId="ac">
    <w:name w:val="endnote reference"/>
    <w:basedOn w:val="a0"/>
    <w:uiPriority w:val="99"/>
    <w:semiHidden/>
    <w:unhideWhenUsed/>
    <w:rsid w:val="00FA2148"/>
    <w:rPr>
      <w:vertAlign w:val="superscript"/>
    </w:rPr>
  </w:style>
  <w:style w:type="paragraph" w:styleId="ad">
    <w:name w:val="List Paragraph"/>
    <w:basedOn w:val="a"/>
    <w:uiPriority w:val="34"/>
    <w:qFormat/>
    <w:rsid w:val="00EE0902"/>
    <w:pPr>
      <w:ind w:left="720"/>
      <w:contextualSpacing/>
    </w:pPr>
  </w:style>
  <w:style w:type="character" w:styleId="ae">
    <w:name w:val="Emphasis"/>
    <w:basedOn w:val="a0"/>
    <w:uiPriority w:val="20"/>
    <w:qFormat/>
    <w:locked/>
    <w:rsid w:val="00EC5DB8"/>
    <w:rPr>
      <w:i/>
      <w:iCs/>
    </w:rPr>
  </w:style>
  <w:style w:type="paragraph" w:styleId="af">
    <w:name w:val="header"/>
    <w:basedOn w:val="a"/>
    <w:link w:val="af0"/>
    <w:uiPriority w:val="99"/>
    <w:unhideWhenUsed/>
    <w:rsid w:val="00EA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A3DB8"/>
    <w:rPr>
      <w:rFonts w:cs="Calibri"/>
      <w:sz w:val="22"/>
      <w:szCs w:val="22"/>
      <w:lang w:eastAsia="en-US"/>
    </w:rPr>
  </w:style>
  <w:style w:type="paragraph" w:customStyle="1" w:styleId="3372873BB58A4DED866D2BE34882C06C">
    <w:name w:val="3372873BB58A4DED866D2BE34882C06C"/>
    <w:rsid w:val="008251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xt-highlight">
    <w:name w:val="text-highlight"/>
    <w:basedOn w:val="a0"/>
    <w:rsid w:val="00F65F8D"/>
  </w:style>
  <w:style w:type="paragraph" w:styleId="af1">
    <w:name w:val="Body Text Indent"/>
    <w:basedOn w:val="a"/>
    <w:link w:val="af2"/>
    <w:rsid w:val="007216C0"/>
    <w:pPr>
      <w:spacing w:after="0" w:line="360" w:lineRule="auto"/>
      <w:ind w:left="-426" w:firstLine="568"/>
      <w:jc w:val="both"/>
    </w:pPr>
    <w:rPr>
      <w:rFonts w:ascii="Times New Roman" w:eastAsia="Times New Roman" w:hAnsi="Times New Roman" w:cs="Times New Roman"/>
      <w:sz w:val="27"/>
      <w:szCs w:val="20"/>
      <w:lang w:eastAsia="zh-TW"/>
    </w:rPr>
  </w:style>
  <w:style w:type="character" w:customStyle="1" w:styleId="af2">
    <w:name w:val="Основной текст с отступом Знак"/>
    <w:basedOn w:val="a0"/>
    <w:link w:val="af1"/>
    <w:rsid w:val="007216C0"/>
    <w:rPr>
      <w:rFonts w:ascii="Times New Roman" w:eastAsia="Times New Roman" w:hAnsi="Times New Roman"/>
      <w:sz w:val="27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B706C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3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05A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footer"/>
    <w:basedOn w:val="a"/>
    <w:link w:val="a4"/>
    <w:uiPriority w:val="99"/>
    <w:rsid w:val="0037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376BB9"/>
  </w:style>
  <w:style w:type="character" w:styleId="a5">
    <w:name w:val="page number"/>
    <w:basedOn w:val="a0"/>
    <w:uiPriority w:val="99"/>
    <w:rsid w:val="00376BB9"/>
  </w:style>
  <w:style w:type="paragraph" w:styleId="a6">
    <w:name w:val="Balloon Text"/>
    <w:basedOn w:val="a"/>
    <w:link w:val="a7"/>
    <w:uiPriority w:val="99"/>
    <w:semiHidden/>
    <w:rsid w:val="0037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76BB9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uiPriority w:val="99"/>
    <w:rsid w:val="00B7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B7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28F8"/>
  </w:style>
  <w:style w:type="character" w:styleId="a9">
    <w:name w:val="Hyperlink"/>
    <w:uiPriority w:val="99"/>
    <w:rsid w:val="00D028F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B393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rsid w:val="00FA214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A2148"/>
    <w:rPr>
      <w:rFonts w:cs="Calibri"/>
      <w:lang w:eastAsia="en-US"/>
    </w:rPr>
  </w:style>
  <w:style w:type="character" w:styleId="ac">
    <w:name w:val="endnote reference"/>
    <w:basedOn w:val="a0"/>
    <w:uiPriority w:val="99"/>
    <w:semiHidden/>
    <w:unhideWhenUsed/>
    <w:rsid w:val="00FA2148"/>
    <w:rPr>
      <w:vertAlign w:val="superscript"/>
    </w:rPr>
  </w:style>
  <w:style w:type="paragraph" w:styleId="ad">
    <w:name w:val="List Paragraph"/>
    <w:basedOn w:val="a"/>
    <w:uiPriority w:val="34"/>
    <w:qFormat/>
    <w:rsid w:val="00EE0902"/>
    <w:pPr>
      <w:ind w:left="720"/>
      <w:contextualSpacing/>
    </w:pPr>
  </w:style>
  <w:style w:type="character" w:styleId="ae">
    <w:name w:val="Emphasis"/>
    <w:basedOn w:val="a0"/>
    <w:uiPriority w:val="20"/>
    <w:qFormat/>
    <w:locked/>
    <w:rsid w:val="00EC5DB8"/>
    <w:rPr>
      <w:i/>
      <w:iCs/>
    </w:rPr>
  </w:style>
  <w:style w:type="paragraph" w:styleId="af">
    <w:name w:val="header"/>
    <w:basedOn w:val="a"/>
    <w:link w:val="af0"/>
    <w:uiPriority w:val="99"/>
    <w:unhideWhenUsed/>
    <w:rsid w:val="00EA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A3DB8"/>
    <w:rPr>
      <w:rFonts w:cs="Calibri"/>
      <w:sz w:val="22"/>
      <w:szCs w:val="22"/>
      <w:lang w:eastAsia="en-US"/>
    </w:rPr>
  </w:style>
  <w:style w:type="paragraph" w:customStyle="1" w:styleId="3372873BB58A4DED866D2BE34882C06C">
    <w:name w:val="3372873BB58A4DED866D2BE34882C06C"/>
    <w:rsid w:val="008251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xt-highlight">
    <w:name w:val="text-highlight"/>
    <w:basedOn w:val="a0"/>
    <w:rsid w:val="00F65F8D"/>
  </w:style>
  <w:style w:type="paragraph" w:styleId="af1">
    <w:name w:val="Body Text Indent"/>
    <w:basedOn w:val="a"/>
    <w:link w:val="af2"/>
    <w:rsid w:val="007216C0"/>
    <w:pPr>
      <w:spacing w:after="0" w:line="360" w:lineRule="auto"/>
      <w:ind w:left="-426" w:firstLine="568"/>
      <w:jc w:val="both"/>
    </w:pPr>
    <w:rPr>
      <w:rFonts w:ascii="Times New Roman" w:eastAsia="Times New Roman" w:hAnsi="Times New Roman" w:cs="Times New Roman"/>
      <w:sz w:val="27"/>
      <w:szCs w:val="20"/>
      <w:lang w:eastAsia="zh-TW"/>
    </w:rPr>
  </w:style>
  <w:style w:type="character" w:customStyle="1" w:styleId="af2">
    <w:name w:val="Основной текст с отступом Знак"/>
    <w:basedOn w:val="a0"/>
    <w:link w:val="af1"/>
    <w:rsid w:val="007216C0"/>
    <w:rPr>
      <w:rFonts w:ascii="Times New Roman" w:eastAsia="Times New Roman" w:hAnsi="Times New Roman"/>
      <w:sz w:val="27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8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2992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098">
          <w:marLeft w:val="-375"/>
          <w:marRight w:val="-4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3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</w:divsChild>
        </w:div>
      </w:divsChild>
    </w:div>
    <w:div w:id="10147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3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7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5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7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42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5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39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1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pfrf.ru/branches/ryazan/news/~2018/07/19/16312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2026CB-EE15-4373-A729-85BB5C74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312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Как на будущую пенсию влияют социально значимые периоды</vt:lpstr>
    </vt:vector>
  </TitlesOfParts>
  <Company>ОПФР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 Юлия Михайловна</dc:creator>
  <cp:lastModifiedBy>Бурмистров Анатолий Павлович</cp:lastModifiedBy>
  <cp:revision>9</cp:revision>
  <cp:lastPrinted>2018-07-13T12:32:00Z</cp:lastPrinted>
  <dcterms:created xsi:type="dcterms:W3CDTF">2018-07-13T19:38:00Z</dcterms:created>
  <dcterms:modified xsi:type="dcterms:W3CDTF">2018-07-30T06:19:00Z</dcterms:modified>
</cp:coreProperties>
</file>