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22BB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113805">
        <w:rPr>
          <w:sz w:val="24"/>
        </w:rPr>
        <w:t>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4551C1">
        <w:rPr>
          <w:sz w:val="24"/>
        </w:rPr>
        <w:t>21.04.2020</w:t>
      </w:r>
      <w:r w:rsidR="00742F03">
        <w:rPr>
          <w:sz w:val="24"/>
        </w:rPr>
        <w:t xml:space="preserve"> </w:t>
      </w:r>
      <w:r>
        <w:rPr>
          <w:sz w:val="24"/>
        </w:rPr>
        <w:t xml:space="preserve">  № </w:t>
      </w:r>
      <w:r w:rsidR="004551C1">
        <w:rPr>
          <w:sz w:val="24"/>
        </w:rPr>
        <w:t>186</w:t>
      </w:r>
    </w:p>
    <w:p w:rsidR="00C43748" w:rsidRDefault="00C43748">
      <w:pPr>
        <w:rPr>
          <w:sz w:val="24"/>
        </w:rPr>
      </w:pPr>
    </w:p>
    <w:p w:rsidR="00113805" w:rsidRDefault="006C2E1E" w:rsidP="00113805">
      <w:pPr>
        <w:ind w:left="200"/>
        <w:jc w:val="center"/>
        <w:rPr>
          <w:color w:val="000000"/>
          <w:sz w:val="24"/>
          <w:szCs w:val="24"/>
          <w:lang w:bidi="ru-RU"/>
        </w:rPr>
      </w:pPr>
      <w:r w:rsidRPr="00113805">
        <w:rPr>
          <w:color w:val="000000"/>
          <w:sz w:val="24"/>
          <w:szCs w:val="24"/>
          <w:lang w:bidi="ru-RU"/>
        </w:rPr>
        <w:t>Об исполнении бюджета Ленинского муниципального района</w:t>
      </w:r>
    </w:p>
    <w:p w:rsidR="006C2E1E" w:rsidRDefault="006C2E1E" w:rsidP="00113805">
      <w:pPr>
        <w:ind w:left="200"/>
        <w:jc w:val="center"/>
        <w:rPr>
          <w:color w:val="000000"/>
          <w:sz w:val="24"/>
          <w:szCs w:val="24"/>
          <w:lang w:bidi="ru-RU"/>
        </w:rPr>
      </w:pPr>
      <w:r w:rsidRPr="00113805">
        <w:rPr>
          <w:color w:val="000000"/>
          <w:sz w:val="24"/>
          <w:szCs w:val="24"/>
          <w:lang w:bidi="ru-RU"/>
        </w:rPr>
        <w:t>за первый квартал 2020 года</w:t>
      </w:r>
    </w:p>
    <w:p w:rsidR="00113805" w:rsidRPr="00113805" w:rsidRDefault="00113805" w:rsidP="00113805">
      <w:pPr>
        <w:ind w:left="200"/>
        <w:jc w:val="center"/>
        <w:rPr>
          <w:sz w:val="24"/>
          <w:szCs w:val="24"/>
        </w:rPr>
      </w:pPr>
    </w:p>
    <w:p w:rsidR="006C2E1E" w:rsidRPr="00113805" w:rsidRDefault="006C2E1E" w:rsidP="00113805">
      <w:pPr>
        <w:tabs>
          <w:tab w:val="left" w:pos="4453"/>
        </w:tabs>
        <w:ind w:firstLine="740"/>
        <w:jc w:val="both"/>
        <w:rPr>
          <w:sz w:val="28"/>
          <w:szCs w:val="28"/>
        </w:rPr>
      </w:pPr>
      <w:r w:rsidRPr="00113805">
        <w:rPr>
          <w:color w:val="000000"/>
          <w:sz w:val="28"/>
          <w:szCs w:val="28"/>
          <w:lang w:bidi="ru-RU"/>
        </w:rPr>
        <w:t>В соответствии со статьей 264.2 Бюджетного кодекса Российской Фед</w:t>
      </w:r>
      <w:r w:rsidRPr="00113805">
        <w:rPr>
          <w:color w:val="000000"/>
          <w:sz w:val="28"/>
          <w:szCs w:val="28"/>
          <w:lang w:bidi="ru-RU"/>
        </w:rPr>
        <w:t>е</w:t>
      </w:r>
      <w:r w:rsidRPr="00113805">
        <w:rPr>
          <w:color w:val="000000"/>
          <w:sz w:val="28"/>
          <w:szCs w:val="28"/>
          <w:lang w:bidi="ru-RU"/>
        </w:rPr>
        <w:t>рации,</w:t>
      </w:r>
      <w:r w:rsidR="00113805">
        <w:rPr>
          <w:color w:val="000000"/>
          <w:sz w:val="28"/>
          <w:szCs w:val="28"/>
          <w:lang w:bidi="ru-RU"/>
        </w:rPr>
        <w:t xml:space="preserve"> </w:t>
      </w:r>
      <w:r w:rsidRPr="00113805">
        <w:rPr>
          <w:color w:val="000000"/>
          <w:sz w:val="28"/>
          <w:szCs w:val="28"/>
          <w:lang w:bidi="ru-RU"/>
        </w:rPr>
        <w:t xml:space="preserve"> руково</w:t>
      </w:r>
      <w:r w:rsidR="00113805">
        <w:rPr>
          <w:color w:val="000000"/>
          <w:sz w:val="28"/>
          <w:szCs w:val="28"/>
          <w:lang w:bidi="ru-RU"/>
        </w:rPr>
        <w:t xml:space="preserve">дствуясь статьей </w:t>
      </w:r>
      <w:r w:rsidRPr="00113805">
        <w:rPr>
          <w:color w:val="000000"/>
          <w:sz w:val="28"/>
          <w:szCs w:val="28"/>
          <w:lang w:bidi="ru-RU"/>
        </w:rPr>
        <w:t>21 Положения о бюджетном процессе в Лени</w:t>
      </w:r>
      <w:r w:rsidRPr="00113805">
        <w:rPr>
          <w:color w:val="000000"/>
          <w:sz w:val="28"/>
          <w:szCs w:val="28"/>
          <w:lang w:bidi="ru-RU"/>
        </w:rPr>
        <w:t>н</w:t>
      </w:r>
      <w:r w:rsidRPr="00113805">
        <w:rPr>
          <w:color w:val="000000"/>
          <w:sz w:val="28"/>
          <w:szCs w:val="28"/>
          <w:lang w:bidi="ru-RU"/>
        </w:rPr>
        <w:t>ском муниципальном районе Волгоградской области, утвержде</w:t>
      </w:r>
      <w:r w:rsidRPr="00113805">
        <w:rPr>
          <w:color w:val="000000"/>
          <w:sz w:val="28"/>
          <w:szCs w:val="28"/>
          <w:lang w:bidi="ru-RU"/>
        </w:rPr>
        <w:t>н</w:t>
      </w:r>
      <w:r w:rsidRPr="00113805">
        <w:rPr>
          <w:color w:val="000000"/>
          <w:sz w:val="28"/>
          <w:szCs w:val="28"/>
          <w:lang w:bidi="ru-RU"/>
        </w:rPr>
        <w:t xml:space="preserve">ного решением Ленинской районной Думы от 29.11.2018 </w:t>
      </w:r>
      <w:r w:rsidR="004551C1">
        <w:rPr>
          <w:color w:val="000000"/>
          <w:sz w:val="28"/>
          <w:szCs w:val="28"/>
          <w:lang w:bidi="ru-RU"/>
        </w:rPr>
        <w:t xml:space="preserve"> </w:t>
      </w:r>
      <w:r w:rsidRPr="00113805">
        <w:rPr>
          <w:color w:val="000000"/>
          <w:sz w:val="28"/>
          <w:szCs w:val="28"/>
          <w:lang w:bidi="ru-RU"/>
        </w:rPr>
        <w:t>№66/250 и статьями 22, 33 Устава Ленинского муниципального района</w:t>
      </w:r>
      <w:r w:rsidR="00113805">
        <w:rPr>
          <w:color w:val="000000"/>
          <w:sz w:val="28"/>
          <w:szCs w:val="28"/>
          <w:lang w:bidi="ru-RU"/>
        </w:rPr>
        <w:t xml:space="preserve"> Волгоградской о</w:t>
      </w:r>
      <w:r w:rsidR="00113805">
        <w:rPr>
          <w:color w:val="000000"/>
          <w:sz w:val="28"/>
          <w:szCs w:val="28"/>
          <w:lang w:bidi="ru-RU"/>
        </w:rPr>
        <w:t>б</w:t>
      </w:r>
      <w:r w:rsidR="00113805">
        <w:rPr>
          <w:color w:val="000000"/>
          <w:sz w:val="28"/>
          <w:szCs w:val="28"/>
          <w:lang w:bidi="ru-RU"/>
        </w:rPr>
        <w:t>ласти,</w:t>
      </w:r>
    </w:p>
    <w:p w:rsidR="004551C1" w:rsidRDefault="004551C1" w:rsidP="0011380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C2E1E" w:rsidRPr="007E3FAA" w:rsidRDefault="006C2E1E" w:rsidP="0011380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E3F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ПОСТАНОВЛЯ</w:t>
      </w:r>
      <w:r w:rsidR="00113805" w:rsidRPr="007E3F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Ю:</w:t>
      </w:r>
    </w:p>
    <w:p w:rsidR="004551C1" w:rsidRPr="00113805" w:rsidRDefault="004551C1" w:rsidP="00113805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C2E1E" w:rsidRPr="00113805" w:rsidRDefault="006C2E1E" w:rsidP="00113805">
      <w:pPr>
        <w:widowControl w:val="0"/>
        <w:numPr>
          <w:ilvl w:val="0"/>
          <w:numId w:val="2"/>
        </w:numPr>
        <w:tabs>
          <w:tab w:val="left" w:pos="916"/>
        </w:tabs>
        <w:ind w:firstLine="600"/>
        <w:jc w:val="both"/>
        <w:rPr>
          <w:sz w:val="28"/>
          <w:szCs w:val="28"/>
        </w:rPr>
      </w:pPr>
      <w:r w:rsidRPr="00113805">
        <w:rPr>
          <w:color w:val="000000"/>
          <w:sz w:val="28"/>
          <w:szCs w:val="28"/>
          <w:lang w:bidi="ru-RU"/>
        </w:rPr>
        <w:t>Утвердить прилагаемый отчет об исполнении бюджета Ленинского м</w:t>
      </w:r>
      <w:r w:rsidRPr="00113805">
        <w:rPr>
          <w:color w:val="000000"/>
          <w:sz w:val="28"/>
          <w:szCs w:val="28"/>
          <w:lang w:bidi="ru-RU"/>
        </w:rPr>
        <w:t>у</w:t>
      </w:r>
      <w:r w:rsidRPr="00113805">
        <w:rPr>
          <w:color w:val="000000"/>
          <w:sz w:val="28"/>
          <w:szCs w:val="28"/>
          <w:lang w:bidi="ru-RU"/>
        </w:rPr>
        <w:t>ниципального района за первый квартал 2020 года.</w:t>
      </w:r>
    </w:p>
    <w:p w:rsidR="006C2E1E" w:rsidRPr="00113805" w:rsidRDefault="006C2E1E" w:rsidP="00113805">
      <w:pPr>
        <w:widowControl w:val="0"/>
        <w:numPr>
          <w:ilvl w:val="0"/>
          <w:numId w:val="2"/>
        </w:numPr>
        <w:tabs>
          <w:tab w:val="left" w:pos="906"/>
        </w:tabs>
        <w:ind w:firstLine="600"/>
        <w:jc w:val="both"/>
        <w:rPr>
          <w:sz w:val="28"/>
          <w:szCs w:val="28"/>
        </w:rPr>
      </w:pPr>
      <w:r w:rsidRPr="00113805">
        <w:rPr>
          <w:color w:val="000000"/>
          <w:sz w:val="28"/>
          <w:szCs w:val="28"/>
          <w:lang w:bidi="ru-RU"/>
        </w:rPr>
        <w:t>Направить указанный отчет в Ленинскую районную Думу Волгогра</w:t>
      </w:r>
      <w:r w:rsidRPr="00113805">
        <w:rPr>
          <w:color w:val="000000"/>
          <w:sz w:val="28"/>
          <w:szCs w:val="28"/>
          <w:lang w:bidi="ru-RU"/>
        </w:rPr>
        <w:t>д</w:t>
      </w:r>
      <w:r w:rsidRPr="00113805">
        <w:rPr>
          <w:color w:val="000000"/>
          <w:sz w:val="28"/>
          <w:szCs w:val="28"/>
          <w:lang w:bidi="ru-RU"/>
        </w:rPr>
        <w:t>ской области и Контрольно-счетную палату Ленинского муниципального ра</w:t>
      </w:r>
      <w:r w:rsidRPr="00113805">
        <w:rPr>
          <w:color w:val="000000"/>
          <w:sz w:val="28"/>
          <w:szCs w:val="28"/>
          <w:lang w:bidi="ru-RU"/>
        </w:rPr>
        <w:t>й</w:t>
      </w:r>
      <w:r w:rsidRPr="00113805">
        <w:rPr>
          <w:color w:val="000000"/>
          <w:sz w:val="28"/>
          <w:szCs w:val="28"/>
          <w:lang w:bidi="ru-RU"/>
        </w:rPr>
        <w:t>она Волгогра</w:t>
      </w:r>
      <w:r w:rsidRPr="00113805">
        <w:rPr>
          <w:color w:val="000000"/>
          <w:sz w:val="28"/>
          <w:szCs w:val="28"/>
          <w:lang w:bidi="ru-RU"/>
        </w:rPr>
        <w:t>д</w:t>
      </w:r>
      <w:r w:rsidRPr="00113805">
        <w:rPr>
          <w:color w:val="000000"/>
          <w:sz w:val="28"/>
          <w:szCs w:val="28"/>
          <w:lang w:bidi="ru-RU"/>
        </w:rPr>
        <w:t>ской области.</w:t>
      </w:r>
    </w:p>
    <w:p w:rsidR="006C2E1E" w:rsidRPr="00113805" w:rsidRDefault="006C2E1E" w:rsidP="004551C1">
      <w:pPr>
        <w:widowControl w:val="0"/>
        <w:numPr>
          <w:ilvl w:val="0"/>
          <w:numId w:val="2"/>
        </w:numPr>
        <w:tabs>
          <w:tab w:val="left" w:pos="920"/>
        </w:tabs>
        <w:ind w:firstLine="600"/>
        <w:jc w:val="both"/>
        <w:rPr>
          <w:sz w:val="28"/>
          <w:szCs w:val="28"/>
        </w:rPr>
      </w:pPr>
      <w:r w:rsidRPr="004551C1">
        <w:rPr>
          <w:color w:val="000000"/>
          <w:sz w:val="28"/>
          <w:szCs w:val="28"/>
          <w:lang w:bidi="ru-RU"/>
        </w:rPr>
        <w:t>Постановление вступает в силу со дня его подписания и подлежит оф</w:t>
      </w:r>
      <w:r w:rsidRPr="004551C1">
        <w:rPr>
          <w:color w:val="000000"/>
          <w:sz w:val="28"/>
          <w:szCs w:val="28"/>
          <w:lang w:bidi="ru-RU"/>
        </w:rPr>
        <w:t>и</w:t>
      </w:r>
      <w:r w:rsidRPr="004551C1">
        <w:rPr>
          <w:color w:val="000000"/>
          <w:sz w:val="28"/>
          <w:szCs w:val="28"/>
          <w:lang w:bidi="ru-RU"/>
        </w:rPr>
        <w:t>циальному</w:t>
      </w:r>
      <w:r w:rsidR="004551C1" w:rsidRPr="004551C1">
        <w:rPr>
          <w:color w:val="000000"/>
          <w:sz w:val="28"/>
          <w:szCs w:val="28"/>
          <w:lang w:bidi="ru-RU"/>
        </w:rPr>
        <w:t xml:space="preserve"> </w:t>
      </w:r>
      <w:r w:rsidR="004551C1">
        <w:rPr>
          <w:color w:val="000000"/>
          <w:sz w:val="28"/>
          <w:szCs w:val="28"/>
          <w:lang w:bidi="ru-RU"/>
        </w:rPr>
        <w:t>обнародованию.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Pr="0093195F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Pr="00D05726">
        <w:rPr>
          <w:szCs w:val="24"/>
        </w:rPr>
        <w:t>А.В. Денисов</w:t>
      </w:r>
    </w:p>
    <w:sectPr w:rsidR="00C43748" w:rsidRPr="0093195F" w:rsidSect="0093195F">
      <w:pgSz w:w="12242" w:h="15842" w:code="1"/>
      <w:pgMar w:top="709" w:right="118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2C11"/>
    <w:multiLevelType w:val="multilevel"/>
    <w:tmpl w:val="2ADED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113805"/>
    <w:rsid w:val="0014258A"/>
    <w:rsid w:val="00181926"/>
    <w:rsid w:val="001F577D"/>
    <w:rsid w:val="00204C6D"/>
    <w:rsid w:val="00207239"/>
    <w:rsid w:val="002A2A75"/>
    <w:rsid w:val="002D2F9F"/>
    <w:rsid w:val="004551C1"/>
    <w:rsid w:val="0051625A"/>
    <w:rsid w:val="00574E16"/>
    <w:rsid w:val="00615C23"/>
    <w:rsid w:val="00650909"/>
    <w:rsid w:val="006C2E1E"/>
    <w:rsid w:val="006F709D"/>
    <w:rsid w:val="00742F03"/>
    <w:rsid w:val="0077016C"/>
    <w:rsid w:val="007B3786"/>
    <w:rsid w:val="007E3FAA"/>
    <w:rsid w:val="008D751B"/>
    <w:rsid w:val="0093195F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  <w:rsid w:val="00F22BB6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2">
    <w:name w:val="Основной текст (2)_"/>
    <w:basedOn w:val="a0"/>
    <w:rsid w:val="006C2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Курсив"/>
    <w:basedOn w:val="2"/>
    <w:rsid w:val="006C2E1E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1">
    <w:name w:val="Основной текст (2)"/>
    <w:basedOn w:val="2"/>
    <w:rsid w:val="006C2E1E"/>
    <w:rPr>
      <w:strike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"/>
    <w:basedOn w:val="2"/>
    <w:rsid w:val="006C2E1E"/>
    <w:rPr>
      <w:strike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C2E1E"/>
    <w:rPr>
      <w:rFonts w:ascii="Consolas" w:eastAsia="Consolas" w:hAnsi="Consolas" w:cs="Consolas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6C2E1E"/>
    <w:rPr>
      <w:b/>
      <w:bCs/>
      <w:sz w:val="24"/>
      <w:szCs w:val="2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6C2E1E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2E1E"/>
    <w:pPr>
      <w:widowControl w:val="0"/>
      <w:shd w:val="clear" w:color="auto" w:fill="FFFFFF"/>
      <w:spacing w:before="240" w:after="360" w:line="0" w:lineRule="atLeast"/>
      <w:ind w:firstLine="600"/>
    </w:pPr>
    <w:rPr>
      <w:rFonts w:ascii="Consolas" w:eastAsia="Consolas" w:hAnsi="Consolas" w:cs="Consolas"/>
    </w:rPr>
  </w:style>
  <w:style w:type="paragraph" w:customStyle="1" w:styleId="4">
    <w:name w:val="Основной текст (4)"/>
    <w:basedOn w:val="a"/>
    <w:link w:val="4Exact"/>
    <w:rsid w:val="006C2E1E"/>
    <w:pPr>
      <w:widowControl w:val="0"/>
      <w:shd w:val="clear" w:color="auto" w:fill="FFFFFF"/>
      <w:spacing w:line="277" w:lineRule="exact"/>
    </w:pPr>
    <w:rPr>
      <w:b/>
      <w:bCs/>
      <w:sz w:val="24"/>
      <w:szCs w:val="24"/>
    </w:rPr>
  </w:style>
  <w:style w:type="paragraph" w:customStyle="1" w:styleId="5">
    <w:name w:val="Основной текст (5)"/>
    <w:basedOn w:val="a"/>
    <w:link w:val="5Exact"/>
    <w:rsid w:val="006C2E1E"/>
    <w:pPr>
      <w:widowControl w:val="0"/>
      <w:shd w:val="clear" w:color="auto" w:fill="FFFFFF"/>
      <w:spacing w:line="0" w:lineRule="atLeast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2020-04-23T12:45:00Z</cp:lastPrinted>
  <dcterms:created xsi:type="dcterms:W3CDTF">2020-04-23T12:47:00Z</dcterms:created>
  <dcterms:modified xsi:type="dcterms:W3CDTF">2020-04-23T12:47:00Z</dcterms:modified>
</cp:coreProperties>
</file>