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1853CD" w:rsidP="000F04FE">
      <w:pPr>
        <w:pStyle w:val="a3"/>
        <w:jc w:val="center"/>
        <w:rPr>
          <w:sz w:val="28"/>
          <w:szCs w:val="20"/>
        </w:rPr>
      </w:pPr>
      <w:r w:rsidRPr="001853CD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1853CD" w:rsidP="000F04FE">
      <w:pPr>
        <w:pStyle w:val="a3"/>
        <w:jc w:val="center"/>
        <w:rPr>
          <w:sz w:val="28"/>
          <w:szCs w:val="20"/>
        </w:rPr>
      </w:pPr>
      <w:r w:rsidRPr="001853CD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49D" w:rsidRDefault="00A9549D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DE3" w:rsidRPr="0063582E" w:rsidRDefault="00891DE3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FE" w:rsidRDefault="0085092D" w:rsidP="008F76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425A42" w:rsidRPr="00425A42">
        <w:rPr>
          <w:rFonts w:ascii="Times New Roman" w:hAnsi="Times New Roman" w:cs="Times New Roman"/>
          <w:sz w:val="28"/>
          <w:szCs w:val="28"/>
        </w:rPr>
        <w:t>На основании</w:t>
      </w:r>
      <w:r w:rsidR="00A9549D">
        <w:rPr>
          <w:rFonts w:ascii="Times New Roman" w:hAnsi="Times New Roman" w:cs="Times New Roman"/>
          <w:sz w:val="28"/>
          <w:szCs w:val="28"/>
        </w:rPr>
        <w:t xml:space="preserve"> </w:t>
      </w:r>
      <w:r w:rsidR="00A9549D">
        <w:rPr>
          <w:rFonts w:ascii="Times New Roman" w:hAnsi="Times New Roman"/>
          <w:sz w:val="28"/>
          <w:szCs w:val="28"/>
        </w:rPr>
        <w:t>Приказа Комитета сельского хозяйства Волгоградской области от 28.07.2014 № 186 «О реализации мероприятий по улучшению жилищных условий граждан, проживающих в сельской местности, в том числе молодых семей и молодых специалистов»</w:t>
      </w:r>
      <w:r w:rsidR="008F7662">
        <w:rPr>
          <w:rFonts w:ascii="Times New Roman" w:hAnsi="Times New Roman"/>
          <w:sz w:val="28"/>
          <w:szCs w:val="28"/>
        </w:rPr>
        <w:t>; постановления администрации</w:t>
      </w:r>
      <w:r w:rsidR="008F7662" w:rsidRPr="00D3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662" w:rsidRPr="00D30E4C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 w:rsidRPr="00D30E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7662">
        <w:rPr>
          <w:rFonts w:ascii="Times New Roman" w:hAnsi="Times New Roman"/>
          <w:sz w:val="28"/>
          <w:szCs w:val="28"/>
        </w:rPr>
        <w:t>Ленинского муниципального района Волгоградской области</w:t>
      </w:r>
      <w:r w:rsidR="00A9549D">
        <w:rPr>
          <w:rFonts w:ascii="Times New Roman" w:hAnsi="Times New Roman"/>
          <w:sz w:val="28"/>
          <w:szCs w:val="28"/>
        </w:rPr>
        <w:t xml:space="preserve"> </w:t>
      </w:r>
      <w:r w:rsidR="00A9549D">
        <w:rPr>
          <w:rFonts w:ascii="Times New Roman" w:hAnsi="Times New Roman" w:cs="Times New Roman"/>
          <w:sz w:val="28"/>
          <w:szCs w:val="28"/>
        </w:rPr>
        <w:t>от 1</w:t>
      </w:r>
      <w:r w:rsidR="00306CD7">
        <w:rPr>
          <w:rFonts w:ascii="Times New Roman" w:hAnsi="Times New Roman" w:cs="Times New Roman"/>
          <w:sz w:val="28"/>
          <w:szCs w:val="28"/>
        </w:rPr>
        <w:t>5</w:t>
      </w:r>
      <w:r w:rsidR="00A9549D">
        <w:rPr>
          <w:rFonts w:ascii="Times New Roman" w:hAnsi="Times New Roman" w:cs="Times New Roman"/>
          <w:sz w:val="28"/>
          <w:szCs w:val="28"/>
        </w:rPr>
        <w:t>.12.2017 № 12</w:t>
      </w:r>
      <w:r w:rsidR="00306CD7">
        <w:rPr>
          <w:rFonts w:ascii="Times New Roman" w:hAnsi="Times New Roman" w:cs="Times New Roman"/>
          <w:sz w:val="28"/>
          <w:szCs w:val="28"/>
        </w:rPr>
        <w:t>6а</w:t>
      </w:r>
      <w:r w:rsidR="00A9549D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9549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A9549D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A9549D">
        <w:rPr>
          <w:rFonts w:ascii="Times New Roman" w:hAnsi="Times New Roman"/>
          <w:sz w:val="28"/>
          <w:szCs w:val="28"/>
        </w:rPr>
        <w:t xml:space="preserve"> сельского поселения от 31.12.2013 г. № 196 «Об утверждении Муниципальной целевой программы «Устойчивое развитие сельских территорий </w:t>
      </w:r>
      <w:proofErr w:type="spellStart"/>
      <w:r w:rsidR="00A9549D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A9549D">
        <w:rPr>
          <w:rFonts w:ascii="Times New Roman" w:hAnsi="Times New Roman"/>
          <w:sz w:val="28"/>
          <w:szCs w:val="28"/>
        </w:rPr>
        <w:t xml:space="preserve"> сельского поселения   на 2014-2017 г.г. и на период до 2020 года»;</w:t>
      </w:r>
      <w:r w:rsidR="00A8443D" w:rsidRPr="00A84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43D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proofErr w:type="spellStart"/>
      <w:r w:rsidR="00A8443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A8443D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 от    .2017 №    «О внесении изменений </w:t>
      </w:r>
      <w:r w:rsidR="00A8443D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proofErr w:type="spellStart"/>
      <w:r w:rsidR="00A8443D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A8443D">
        <w:rPr>
          <w:rFonts w:ascii="Times New Roman" w:hAnsi="Times New Roman"/>
          <w:sz w:val="28"/>
          <w:szCs w:val="28"/>
        </w:rPr>
        <w:t xml:space="preserve"> сельского поселения от 09.12.2016 г. № 12/44 «О бюджете </w:t>
      </w:r>
      <w:proofErr w:type="spellStart"/>
      <w:r w:rsidR="00A8443D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A8443D">
        <w:rPr>
          <w:rFonts w:ascii="Times New Roman" w:hAnsi="Times New Roman"/>
          <w:sz w:val="28"/>
          <w:szCs w:val="28"/>
        </w:rPr>
        <w:t xml:space="preserve"> сельского поселения на 2017 год и на период до 2019 года»</w:t>
      </w:r>
      <w:r w:rsidR="00A9549D">
        <w:rPr>
          <w:rFonts w:ascii="Times New Roman" w:hAnsi="Times New Roman"/>
          <w:sz w:val="28"/>
          <w:szCs w:val="28"/>
        </w:rPr>
        <w:t xml:space="preserve">, </w:t>
      </w:r>
      <w:r w:rsidR="000F04FE"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  <w:proofErr w:type="gramEnd"/>
    </w:p>
    <w:p w:rsidR="00D87910" w:rsidRP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662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0F04FE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910" w:rsidRDefault="00D87910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938" w:rsidRDefault="000F04FE" w:rsidP="00A8443D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</w:t>
      </w:r>
      <w:r w:rsidR="00A9549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62F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 </w:t>
      </w:r>
      <w:r w:rsidR="00A9549D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5D793B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Pr="005D793B">
        <w:rPr>
          <w:rFonts w:ascii="Times New Roman" w:hAnsi="Times New Roman" w:cs="Times New Roman"/>
          <w:sz w:val="28"/>
          <w:szCs w:val="28"/>
        </w:rPr>
        <w:lastRenderedPageBreak/>
        <w:t>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от 26.12.2016 № 582</w:t>
      </w:r>
      <w:r w:rsidR="00090D27">
        <w:rPr>
          <w:rFonts w:ascii="Times New Roman" w:hAnsi="Times New Roman" w:cs="Times New Roman"/>
          <w:sz w:val="28"/>
          <w:szCs w:val="28"/>
        </w:rPr>
        <w:t>, от 31.01.2017 № 31</w:t>
      </w:r>
      <w:r w:rsidR="002054DA">
        <w:rPr>
          <w:rFonts w:ascii="Times New Roman" w:hAnsi="Times New Roman" w:cs="Times New Roman"/>
          <w:sz w:val="28"/>
          <w:szCs w:val="28"/>
        </w:rPr>
        <w:t>, от 31.03.2017 № 146</w:t>
      </w:r>
      <w:r w:rsidR="004E1F79">
        <w:rPr>
          <w:rFonts w:ascii="Times New Roman" w:hAnsi="Times New Roman" w:cs="Times New Roman"/>
          <w:sz w:val="28"/>
          <w:szCs w:val="28"/>
        </w:rPr>
        <w:t>, от 10.05.2017 №221</w:t>
      </w:r>
      <w:r w:rsidR="008F7662">
        <w:rPr>
          <w:rFonts w:ascii="Times New Roman" w:hAnsi="Times New Roman" w:cs="Times New Roman"/>
          <w:sz w:val="28"/>
          <w:szCs w:val="28"/>
        </w:rPr>
        <w:t>, от 24.07.2017 № 339</w:t>
      </w:r>
      <w:r w:rsidR="00A9549D">
        <w:rPr>
          <w:rFonts w:ascii="Times New Roman" w:hAnsi="Times New Roman" w:cs="Times New Roman"/>
          <w:sz w:val="28"/>
          <w:szCs w:val="28"/>
        </w:rPr>
        <w:t>, от 23.10.2017 №517, от 14.12.2017</w:t>
      </w:r>
      <w:proofErr w:type="gramEnd"/>
      <w:r w:rsidR="00A9549D">
        <w:rPr>
          <w:rFonts w:ascii="Times New Roman" w:hAnsi="Times New Roman" w:cs="Times New Roman"/>
          <w:sz w:val="28"/>
          <w:szCs w:val="28"/>
        </w:rPr>
        <w:t xml:space="preserve"> № 604</w:t>
      </w:r>
      <w:r w:rsidR="0009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F7662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090D27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52938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</w:p>
    <w:p w:rsidR="00A9549D" w:rsidRPr="0097538E" w:rsidRDefault="00A9549D" w:rsidP="002529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A8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E5F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52938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52938">
        <w:rPr>
          <w:rFonts w:ascii="Times New Roman" w:hAnsi="Times New Roman" w:cs="Times New Roman"/>
          <w:sz w:val="28"/>
          <w:szCs w:val="28"/>
        </w:rPr>
        <w:t xml:space="preserve"> «Целевые показатели программы (подпрограммы)</w:t>
      </w:r>
      <w:r w:rsidR="004E5F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5F80" w:rsidRPr="00C0604C" w:rsidRDefault="00090D27" w:rsidP="004E5F80">
      <w:pPr>
        <w:pStyle w:val="a3"/>
        <w:widowControl w:val="0"/>
        <w:tabs>
          <w:tab w:val="left" w:pos="416"/>
        </w:tabs>
        <w:suppressAutoHyphens/>
        <w:ind w:left="165"/>
        <w:jc w:val="both"/>
        <w:rPr>
          <w:rFonts w:ascii="Times New Roman" w:hAnsi="Times New Roman"/>
          <w:sz w:val="28"/>
          <w:szCs w:val="28"/>
        </w:rPr>
      </w:pPr>
      <w:r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E5F80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0F04FE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E5F80" w:rsidRPr="004E5F80">
        <w:rPr>
          <w:rFonts w:ascii="Times New Roman" w:hAnsi="Times New Roman" w:cs="Times New Roman"/>
          <w:sz w:val="28"/>
          <w:szCs w:val="28"/>
        </w:rPr>
        <w:t>«</w:t>
      </w:r>
      <w:r w:rsidR="004E5F80">
        <w:rPr>
          <w:rFonts w:ascii="Times New Roman" w:hAnsi="Times New Roman"/>
          <w:sz w:val="28"/>
          <w:szCs w:val="28"/>
        </w:rPr>
        <w:t>-</w:t>
      </w:r>
      <w:r w:rsidR="004E5F80" w:rsidRPr="00C0604C">
        <w:rPr>
          <w:rFonts w:ascii="Times New Roman" w:hAnsi="Times New Roman"/>
          <w:sz w:val="28"/>
          <w:szCs w:val="28"/>
        </w:rPr>
        <w:t xml:space="preserve">реализация проектов местных инициатив граждан, проживающих в сельской местности, получивших </w:t>
      </w:r>
      <w:proofErr w:type="spellStart"/>
      <w:r w:rsidR="004E5F80" w:rsidRPr="00C0604C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4E5F80" w:rsidRPr="00C0604C">
        <w:rPr>
          <w:rFonts w:ascii="Times New Roman" w:hAnsi="Times New Roman"/>
          <w:sz w:val="28"/>
          <w:szCs w:val="28"/>
        </w:rPr>
        <w:t xml:space="preserve"> поддержку на сохранение и восстановление историко-культурных памятников  - </w:t>
      </w:r>
      <w:r w:rsidR="004E5F80" w:rsidRPr="004E5F80">
        <w:rPr>
          <w:rFonts w:ascii="Times New Roman" w:hAnsi="Times New Roman"/>
          <w:sz w:val="28"/>
          <w:szCs w:val="28"/>
        </w:rPr>
        <w:t>0</w:t>
      </w:r>
      <w:r w:rsidR="004E5F80" w:rsidRPr="00C0604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4E5F80" w:rsidRPr="00C0604C">
        <w:rPr>
          <w:rFonts w:ascii="Times New Roman" w:hAnsi="Times New Roman"/>
          <w:sz w:val="28"/>
          <w:szCs w:val="28"/>
        </w:rPr>
        <w:t>проект</w:t>
      </w:r>
      <w:proofErr w:type="gramStart"/>
      <w:r w:rsidR="004E5F80" w:rsidRPr="00C0604C">
        <w:rPr>
          <w:rFonts w:ascii="Times New Roman" w:hAnsi="Times New Roman"/>
          <w:sz w:val="28"/>
          <w:szCs w:val="28"/>
        </w:rPr>
        <w:t>;</w:t>
      </w:r>
      <w:r w:rsidR="004E5F80">
        <w:rPr>
          <w:rFonts w:ascii="Times New Roman" w:hAnsi="Times New Roman"/>
          <w:sz w:val="28"/>
          <w:szCs w:val="28"/>
        </w:rPr>
        <w:t>»</w:t>
      </w:r>
      <w:proofErr w:type="gramEnd"/>
      <w:r w:rsidR="004E5F80">
        <w:rPr>
          <w:rFonts w:ascii="Times New Roman" w:hAnsi="Times New Roman"/>
          <w:sz w:val="28"/>
          <w:szCs w:val="28"/>
        </w:rPr>
        <w:t xml:space="preserve">; </w:t>
      </w:r>
      <w:r w:rsidR="004E5F80" w:rsidRPr="00C0604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F04FE" w:rsidRPr="00252938" w:rsidRDefault="004E5F80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0F04FE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04FE" w:rsidRPr="00252938">
        <w:rPr>
          <w:rFonts w:ascii="Times New Roman" w:hAnsi="Times New Roman" w:cs="Times New Roman"/>
          <w:sz w:val="28"/>
          <w:szCs w:val="28"/>
        </w:rPr>
        <w:t>1.</w:t>
      </w:r>
      <w:r w:rsidR="00A8443D">
        <w:rPr>
          <w:rFonts w:ascii="Times New Roman" w:hAnsi="Times New Roman" w:cs="Times New Roman"/>
          <w:sz w:val="28"/>
          <w:szCs w:val="28"/>
        </w:rPr>
        <w:t>2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. позицию 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A334B" w:rsidRPr="002529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«Объёмы и источники финансирования программы (подпрограммы)» изложить в следующей редакции: </w:t>
      </w:r>
    </w:p>
    <w:p w:rsidR="004E5F80" w:rsidRPr="004E5F80" w:rsidRDefault="000F04FE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 w:cs="Times New Roman"/>
          <w:sz w:val="28"/>
          <w:szCs w:val="28"/>
        </w:rPr>
        <w:t xml:space="preserve">     </w:t>
      </w:r>
      <w:r w:rsidR="00252938" w:rsidRPr="00252938">
        <w:rPr>
          <w:rFonts w:ascii="Times New Roman" w:hAnsi="Times New Roman" w:cs="Times New Roman"/>
          <w:sz w:val="28"/>
          <w:szCs w:val="28"/>
        </w:rPr>
        <w:t>«</w:t>
      </w:r>
      <w:r w:rsidR="00252938" w:rsidRPr="0025293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4E5F80">
        <w:rPr>
          <w:rFonts w:ascii="Times New Roman" w:hAnsi="Times New Roman"/>
          <w:sz w:val="28"/>
          <w:szCs w:val="28"/>
        </w:rPr>
        <w:t xml:space="preserve"> </w:t>
      </w:r>
      <w:r w:rsidR="004E5F80" w:rsidRPr="00C0604C">
        <w:rPr>
          <w:rFonts w:ascii="Times New Roman" w:hAnsi="Times New Roman"/>
          <w:sz w:val="28"/>
          <w:szCs w:val="28"/>
        </w:rPr>
        <w:t xml:space="preserve">составляет </w:t>
      </w:r>
      <w:r w:rsidR="00A8443D">
        <w:rPr>
          <w:rFonts w:ascii="Times New Roman" w:hAnsi="Times New Roman"/>
          <w:sz w:val="28"/>
          <w:szCs w:val="28"/>
        </w:rPr>
        <w:t>21451</w:t>
      </w:r>
      <w:r w:rsidR="004E5F80" w:rsidRPr="004E5F80">
        <w:rPr>
          <w:rFonts w:ascii="Times New Roman" w:hAnsi="Times New Roman"/>
          <w:sz w:val="28"/>
          <w:szCs w:val="28"/>
        </w:rPr>
        <w:t>,436 тысяч рублей (в ценах соответствующих лет), в том числе: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A8443D">
        <w:rPr>
          <w:rFonts w:ascii="Times New Roman" w:hAnsi="Times New Roman"/>
          <w:sz w:val="28"/>
          <w:szCs w:val="28"/>
        </w:rPr>
        <w:t>100</w:t>
      </w:r>
      <w:r w:rsidRPr="004E5F80">
        <w:rPr>
          <w:rFonts w:ascii="Times New Roman" w:hAnsi="Times New Roman"/>
          <w:sz w:val="28"/>
          <w:szCs w:val="28"/>
        </w:rPr>
        <w:t>74,199 тысяч рублей;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 xml:space="preserve">средства бюджетов поселений – 1388,445 тысяч рублей; 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A8443D">
        <w:rPr>
          <w:rFonts w:ascii="Times New Roman" w:hAnsi="Times New Roman"/>
          <w:sz w:val="28"/>
          <w:szCs w:val="28"/>
        </w:rPr>
        <w:t>33</w:t>
      </w:r>
      <w:r w:rsidRPr="004E5F80">
        <w:rPr>
          <w:rFonts w:ascii="Times New Roman" w:hAnsi="Times New Roman"/>
          <w:sz w:val="28"/>
          <w:szCs w:val="28"/>
        </w:rPr>
        <w:t>25,514 тысяч рублей;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в том числе по годам:</w:t>
      </w:r>
    </w:p>
    <w:p w:rsidR="004E5F80" w:rsidRPr="004E5F80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1 этап – 6545,638 тысяч рублей;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2018 год –0,00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2019 год –0,00 тысяч рублей,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 этап –0,00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2020 год –0,00 тысяч рублей,</w:t>
      </w:r>
    </w:p>
    <w:p w:rsidR="004E5F80" w:rsidRPr="00C0604C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1 этап – </w:t>
      </w:r>
      <w:r w:rsidR="00A8443D">
        <w:rPr>
          <w:rFonts w:ascii="Times New Roman" w:hAnsi="Times New Roman"/>
          <w:sz w:val="28"/>
          <w:szCs w:val="28"/>
        </w:rPr>
        <w:t>78</w:t>
      </w:r>
      <w:r w:rsidRPr="004E5F80">
        <w:rPr>
          <w:rFonts w:ascii="Times New Roman" w:hAnsi="Times New Roman"/>
          <w:sz w:val="28"/>
          <w:szCs w:val="28"/>
        </w:rPr>
        <w:t>74,199 тысяч рублей;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 xml:space="preserve">2018 год – </w:t>
      </w:r>
      <w:r w:rsidR="00A8443D">
        <w:rPr>
          <w:rFonts w:ascii="Times New Roman" w:hAnsi="Times New Roman"/>
          <w:sz w:val="28"/>
          <w:szCs w:val="28"/>
        </w:rPr>
        <w:t>220</w:t>
      </w:r>
      <w:r w:rsidRPr="004E5F80">
        <w:rPr>
          <w:rFonts w:ascii="Times New Roman" w:hAnsi="Times New Roman"/>
          <w:sz w:val="28"/>
          <w:szCs w:val="28"/>
        </w:rPr>
        <w:t>0,00  тысяч</w:t>
      </w:r>
      <w:r w:rsidRPr="00C0604C">
        <w:rPr>
          <w:rFonts w:ascii="Times New Roman" w:hAnsi="Times New Roman"/>
          <w:sz w:val="28"/>
          <w:szCs w:val="28"/>
        </w:rPr>
        <w:t xml:space="preserve">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2019 год – 2200,00 тысяч рублей,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 этап – 2200,00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2020 год – 2200,00 тысяч рублей,</w:t>
      </w:r>
    </w:p>
    <w:p w:rsidR="004E5F80" w:rsidRPr="00C0604C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1 этап – 97,64 тысяч рублей;  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2017 год – 87,64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2018 год – 5,00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2019 год – 5,00 тысяч рублей,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 этап – 20,0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2020 год – 20,0 тысяч рублей,</w:t>
      </w:r>
    </w:p>
    <w:p w:rsidR="004E5F80" w:rsidRPr="00C0604C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lastRenderedPageBreak/>
        <w:t xml:space="preserve">1 этап – </w:t>
      </w:r>
      <w:r w:rsidRPr="004E5F80">
        <w:rPr>
          <w:rFonts w:ascii="Times New Roman" w:hAnsi="Times New Roman"/>
          <w:sz w:val="28"/>
          <w:szCs w:val="28"/>
        </w:rPr>
        <w:t>1388,445 тысяч рублей;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2018 год – 100,00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2019 год – 0,00 тысяч</w:t>
      </w:r>
      <w:r w:rsidRPr="00C0604C">
        <w:rPr>
          <w:rFonts w:ascii="Times New Roman" w:hAnsi="Times New Roman"/>
          <w:sz w:val="28"/>
          <w:szCs w:val="28"/>
        </w:rPr>
        <w:t xml:space="preserve"> рублей,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2 этап – 0,00 тысяч рублей;                                                  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2020 год – 0,00 тысяч рублей;</w:t>
      </w:r>
    </w:p>
    <w:p w:rsidR="004E5F80" w:rsidRPr="00C0604C" w:rsidRDefault="004E5F80" w:rsidP="004E5F8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1 этап – </w:t>
      </w:r>
      <w:r w:rsidR="00A8443D">
        <w:rPr>
          <w:rFonts w:ascii="Times New Roman" w:hAnsi="Times New Roman"/>
          <w:sz w:val="28"/>
          <w:szCs w:val="28"/>
        </w:rPr>
        <w:t>24</w:t>
      </w:r>
      <w:r w:rsidRPr="004E5F80">
        <w:rPr>
          <w:rFonts w:ascii="Times New Roman" w:hAnsi="Times New Roman"/>
          <w:sz w:val="28"/>
          <w:szCs w:val="28"/>
        </w:rPr>
        <w:t>25,514 тысяч рублей;</w:t>
      </w:r>
    </w:p>
    <w:p w:rsidR="004E5F80" w:rsidRPr="004E5F80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4E5F80">
        <w:rPr>
          <w:rFonts w:ascii="Times New Roman" w:hAnsi="Times New Roman"/>
          <w:sz w:val="28"/>
          <w:szCs w:val="28"/>
        </w:rPr>
        <w:t xml:space="preserve">2018 год –  </w:t>
      </w:r>
      <w:r w:rsidR="00A8443D">
        <w:rPr>
          <w:rFonts w:ascii="Times New Roman" w:hAnsi="Times New Roman"/>
          <w:sz w:val="28"/>
          <w:szCs w:val="28"/>
        </w:rPr>
        <w:t>90</w:t>
      </w:r>
      <w:r w:rsidRPr="004E5F80">
        <w:rPr>
          <w:rFonts w:ascii="Times New Roman" w:hAnsi="Times New Roman"/>
          <w:sz w:val="28"/>
          <w:szCs w:val="28"/>
        </w:rPr>
        <w:t>0,00 тысяч</w:t>
      </w:r>
      <w:r w:rsidRPr="00C0604C">
        <w:rPr>
          <w:rFonts w:ascii="Times New Roman" w:hAnsi="Times New Roman"/>
          <w:sz w:val="28"/>
          <w:szCs w:val="28"/>
        </w:rPr>
        <w:t xml:space="preserve"> рублей;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2019 год –  900,00 тысяч рублей,</w:t>
      </w:r>
    </w:p>
    <w:p w:rsidR="004E5F80" w:rsidRPr="00C0604C" w:rsidRDefault="004E5F80" w:rsidP="004E5F80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 xml:space="preserve">2 этап – 900,00 тысяч рублей; </w:t>
      </w:r>
    </w:p>
    <w:p w:rsidR="00252938" w:rsidRDefault="004E5F80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604C">
        <w:rPr>
          <w:rFonts w:ascii="Times New Roman" w:hAnsi="Times New Roman"/>
          <w:sz w:val="28"/>
          <w:szCs w:val="28"/>
        </w:rPr>
        <w:t>2020 год – 900,00 тысяч рублей</w:t>
      </w:r>
      <w:proofErr w:type="gramStart"/>
      <w:r w:rsidRPr="00C0604C">
        <w:rPr>
          <w:rFonts w:ascii="Times New Roman" w:hAnsi="Times New Roman"/>
          <w:sz w:val="28"/>
          <w:szCs w:val="28"/>
        </w:rPr>
        <w:t>.</w:t>
      </w:r>
      <w:r w:rsidR="00252938">
        <w:rPr>
          <w:rFonts w:ascii="Times New Roman" w:hAnsi="Times New Roman"/>
          <w:sz w:val="28"/>
          <w:szCs w:val="28"/>
        </w:rPr>
        <w:t xml:space="preserve">»;       </w:t>
      </w:r>
      <w:proofErr w:type="gramEnd"/>
    </w:p>
    <w:p w:rsidR="004E5F80" w:rsidRDefault="004E5F80" w:rsidP="008136DF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Pr="00252938">
        <w:rPr>
          <w:rFonts w:ascii="Times New Roman" w:hAnsi="Times New Roman"/>
          <w:sz w:val="28"/>
          <w:szCs w:val="28"/>
        </w:rPr>
        <w:t>1.</w:t>
      </w:r>
      <w:r w:rsidR="00A8443D">
        <w:rPr>
          <w:rFonts w:ascii="Times New Roman" w:hAnsi="Times New Roman"/>
          <w:sz w:val="28"/>
          <w:szCs w:val="28"/>
        </w:rPr>
        <w:t>3</w:t>
      </w:r>
      <w:r w:rsidRPr="00252938">
        <w:rPr>
          <w:rFonts w:ascii="Times New Roman" w:hAnsi="Times New Roman"/>
          <w:sz w:val="28"/>
          <w:szCs w:val="28"/>
        </w:rPr>
        <w:t>.</w:t>
      </w:r>
      <w:r w:rsidRPr="008F7662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абзац 5 </w:t>
      </w:r>
      <w:r w:rsidRPr="00F05DDF"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F05DDF">
        <w:rPr>
          <w:rFonts w:ascii="Times New Roman" w:hAnsi="Times New Roman"/>
          <w:bCs/>
          <w:sz w:val="28"/>
          <w:szCs w:val="28"/>
        </w:rPr>
        <w:t>3. «Целевые показатели  муниципальной программы,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5DDF">
        <w:rPr>
          <w:rFonts w:ascii="Times New Roman" w:hAnsi="Times New Roman"/>
          <w:bCs/>
          <w:sz w:val="28"/>
          <w:szCs w:val="28"/>
        </w:rPr>
        <w:t xml:space="preserve">ожидаемые конечные результаты реализации муниципальной программы»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 «</w:t>
      </w:r>
      <w:r>
        <w:rPr>
          <w:rFonts w:ascii="Times New Roman" w:hAnsi="Times New Roman"/>
          <w:sz w:val="28"/>
          <w:szCs w:val="28"/>
        </w:rPr>
        <w:t xml:space="preserve">Целевым показателем решения задачи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rPr>
          <w:rFonts w:ascii="Times New Roman" w:hAnsi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поддержку на сохранение и восстановление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культурных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памятников - </w:t>
      </w:r>
      <w:r w:rsidRPr="004E5F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проект.»;</w:t>
      </w:r>
    </w:p>
    <w:p w:rsidR="008136DF" w:rsidRPr="00252938" w:rsidRDefault="00252938" w:rsidP="008136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252938">
        <w:rPr>
          <w:rFonts w:ascii="Times New Roman" w:hAnsi="Times New Roman"/>
          <w:sz w:val="28"/>
          <w:szCs w:val="28"/>
        </w:rPr>
        <w:t>1.</w:t>
      </w:r>
      <w:r w:rsidR="00A8443D">
        <w:rPr>
          <w:rFonts w:ascii="Times New Roman" w:hAnsi="Times New Roman"/>
          <w:sz w:val="28"/>
          <w:szCs w:val="28"/>
        </w:rPr>
        <w:t>4</w:t>
      </w:r>
      <w:r w:rsidRPr="00252938">
        <w:rPr>
          <w:rFonts w:ascii="Times New Roman" w:hAnsi="Times New Roman"/>
          <w:sz w:val="28"/>
          <w:szCs w:val="28"/>
        </w:rPr>
        <w:t xml:space="preserve">. </w:t>
      </w:r>
      <w:r w:rsidR="008136DF" w:rsidRPr="00252938">
        <w:rPr>
          <w:rFonts w:ascii="Times New Roman" w:hAnsi="Times New Roman"/>
          <w:sz w:val="28"/>
          <w:szCs w:val="28"/>
        </w:rPr>
        <w:t>р</w:t>
      </w:r>
      <w:r w:rsidR="008136DF" w:rsidRPr="00252938">
        <w:rPr>
          <w:rFonts w:ascii="Times New Roman" w:hAnsi="Times New Roman" w:cs="Times New Roman"/>
          <w:bCs/>
          <w:sz w:val="28"/>
          <w:szCs w:val="28"/>
        </w:rPr>
        <w:t xml:space="preserve">аздел 5.  «Обоснование объёма финансовых ресурсов, </w:t>
      </w:r>
    </w:p>
    <w:p w:rsidR="00252938" w:rsidRPr="00C04A9C" w:rsidRDefault="008136DF" w:rsidP="00344DD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938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252938">
        <w:rPr>
          <w:rFonts w:ascii="Times New Roman" w:hAnsi="Times New Roman" w:cs="Times New Roman"/>
          <w:bCs/>
          <w:sz w:val="28"/>
          <w:szCs w:val="28"/>
        </w:rPr>
        <w:t xml:space="preserve"> для реализации муниципальной  программы» изложить в следующей редакции:</w:t>
      </w:r>
      <w:r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52938" w:rsidRPr="00344DD9">
        <w:rPr>
          <w:rFonts w:ascii="Times New Roman" w:hAnsi="Times New Roman" w:cs="Times New Roman"/>
          <w:sz w:val="28"/>
          <w:szCs w:val="28"/>
        </w:rPr>
        <w:t>«</w:t>
      </w:r>
      <w:r w:rsidR="00252938" w:rsidRPr="00F87E77">
        <w:rPr>
          <w:rFonts w:ascii="Times New Roman" w:hAnsi="Times New Roman"/>
          <w:color w:val="000000"/>
          <w:sz w:val="28"/>
          <w:szCs w:val="28"/>
        </w:rPr>
        <w:t xml:space="preserve">Программа реализуется за счет средств </w:t>
      </w:r>
      <w:r w:rsidR="00252938" w:rsidRPr="00F87E7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52938" w:rsidRPr="00C04A9C">
        <w:rPr>
          <w:rFonts w:ascii="Times New Roman" w:hAnsi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внебюджетных источников.</w:t>
      </w:r>
    </w:p>
    <w:p w:rsidR="00252938" w:rsidRDefault="004E5F80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8443D">
        <w:rPr>
          <w:rFonts w:ascii="Times New Roman" w:hAnsi="Times New Roman"/>
          <w:sz w:val="28"/>
          <w:szCs w:val="28"/>
        </w:rPr>
        <w:t>214</w:t>
      </w:r>
      <w:r w:rsidRPr="004E5F80">
        <w:rPr>
          <w:rFonts w:ascii="Times New Roman" w:hAnsi="Times New Roman"/>
          <w:sz w:val="28"/>
          <w:szCs w:val="28"/>
        </w:rPr>
        <w:t xml:space="preserve">51,436 тысяч рублей (в ценах соответствующих лет), в том числе: средства федерального бюджета – 6545,638 тысяч рублей; средства областного бюджета – </w:t>
      </w:r>
      <w:r w:rsidR="00A8443D">
        <w:rPr>
          <w:rFonts w:ascii="Times New Roman" w:hAnsi="Times New Roman"/>
          <w:sz w:val="28"/>
          <w:szCs w:val="28"/>
        </w:rPr>
        <w:t>100</w:t>
      </w:r>
      <w:r w:rsidRPr="004E5F80">
        <w:rPr>
          <w:rFonts w:ascii="Times New Roman" w:hAnsi="Times New Roman"/>
          <w:sz w:val="28"/>
          <w:szCs w:val="28"/>
        </w:rPr>
        <w:t>74,199 тысяч рублей; средства бюджета района – 117,64 тысяч рублей; средства бюджетов поселений – 1388,445  ты</w:t>
      </w:r>
      <w:r w:rsidRPr="00806850">
        <w:rPr>
          <w:rFonts w:ascii="Times New Roman" w:hAnsi="Times New Roman"/>
          <w:sz w:val="28"/>
          <w:szCs w:val="28"/>
        </w:rPr>
        <w:t>сяч рублей;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850">
        <w:rPr>
          <w:rFonts w:ascii="Times New Roman" w:hAnsi="Times New Roman"/>
          <w:sz w:val="28"/>
          <w:szCs w:val="28"/>
        </w:rPr>
        <w:t>средства внебюджетных источников</w:t>
      </w:r>
      <w:r w:rsidR="00A8443D">
        <w:rPr>
          <w:rFonts w:ascii="Times New Roman" w:hAnsi="Times New Roman"/>
          <w:sz w:val="28"/>
          <w:szCs w:val="28"/>
        </w:rPr>
        <w:t xml:space="preserve"> – 3325,514 тысяч рублей</w:t>
      </w:r>
      <w:proofErr w:type="gramStart"/>
      <w:r w:rsidR="00A8443D">
        <w:rPr>
          <w:rFonts w:ascii="Times New Roman" w:hAnsi="Times New Roman"/>
          <w:sz w:val="28"/>
          <w:szCs w:val="28"/>
        </w:rPr>
        <w:t>.</w:t>
      </w:r>
      <w:r w:rsidR="00252938">
        <w:rPr>
          <w:rFonts w:ascii="Times New Roman" w:hAnsi="Times New Roman"/>
          <w:sz w:val="28"/>
          <w:szCs w:val="28"/>
        </w:rPr>
        <w:t>»</w:t>
      </w:r>
      <w:r w:rsidR="00306CD7">
        <w:rPr>
          <w:rFonts w:ascii="Times New Roman" w:hAnsi="Times New Roman"/>
          <w:sz w:val="28"/>
          <w:szCs w:val="28"/>
        </w:rPr>
        <w:t>.</w:t>
      </w:r>
      <w:r w:rsidR="00252938" w:rsidRPr="00F87E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1DE3" w:rsidRDefault="00252938" w:rsidP="00A84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/>
          <w:sz w:val="28"/>
          <w:szCs w:val="28"/>
        </w:rPr>
        <w:t xml:space="preserve">1.5. 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87910" w:rsidRPr="00DD335B">
        <w:rPr>
          <w:rFonts w:ascii="Times New Roman" w:hAnsi="Times New Roman" w:cs="Times New Roman"/>
          <w:sz w:val="28"/>
          <w:szCs w:val="28"/>
        </w:rPr>
        <w:t xml:space="preserve"> </w:t>
      </w:r>
      <w:r w:rsidR="00DD335B" w:rsidRPr="00DD335B">
        <w:rPr>
          <w:rFonts w:ascii="Times New Roman" w:hAnsi="Times New Roman" w:cs="Times New Roman"/>
          <w:sz w:val="28"/>
          <w:szCs w:val="28"/>
        </w:rPr>
        <w:t xml:space="preserve">1, </w:t>
      </w:r>
      <w:r w:rsidR="000F04FE" w:rsidRPr="00DD335B">
        <w:rPr>
          <w:rFonts w:ascii="Times New Roman" w:hAnsi="Times New Roman" w:cs="Times New Roman"/>
          <w:sz w:val="28"/>
          <w:szCs w:val="28"/>
        </w:rPr>
        <w:t>2, 3 к муниципальной  программе  «Устойчивое развитие сельских территорий Лен</w:t>
      </w:r>
      <w:r w:rsidR="004E5F80">
        <w:rPr>
          <w:rFonts w:ascii="Times New Roman" w:hAnsi="Times New Roman" w:cs="Times New Roman"/>
          <w:sz w:val="28"/>
          <w:szCs w:val="28"/>
        </w:rPr>
        <w:t>инского муниципального района»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,  утвержденной вышеуказанным постановлением, изложить согласно приложениям (программа прилагается).         </w:t>
      </w:r>
    </w:p>
    <w:p w:rsidR="000F04FE" w:rsidRPr="00DD335B" w:rsidRDefault="00891DE3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04FE" w:rsidRPr="00DD335B">
        <w:rPr>
          <w:rFonts w:ascii="Times New Roman" w:hAnsi="Times New Roman" w:cs="Times New Roman"/>
          <w:sz w:val="28"/>
          <w:szCs w:val="28"/>
        </w:rPr>
        <w:t>2.  Постановление вступает в силу  с момента его подписания и подлежит официальному  обнародованию.</w:t>
      </w:r>
    </w:p>
    <w:p w:rsidR="000F04FE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E3" w:rsidRDefault="00891DE3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E3" w:rsidRDefault="00891DE3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E3" w:rsidRPr="00DD335B" w:rsidRDefault="00891DE3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2D6" w:rsidRDefault="004E5F80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04FE" w:rsidRPr="00DD335B">
        <w:rPr>
          <w:rFonts w:ascii="Times New Roman" w:hAnsi="Times New Roman" w:cs="Times New Roman"/>
          <w:sz w:val="28"/>
          <w:szCs w:val="28"/>
        </w:rPr>
        <w:t>лав</w:t>
      </w:r>
      <w:r w:rsidR="00891DE3">
        <w:rPr>
          <w:rFonts w:ascii="Times New Roman" w:hAnsi="Times New Roman" w:cs="Times New Roman"/>
          <w:sz w:val="28"/>
          <w:szCs w:val="28"/>
        </w:rPr>
        <w:t>а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5579" w:rsidRPr="00DD335B" w:rsidRDefault="000F04FE" w:rsidP="00D87910">
      <w:pPr>
        <w:pStyle w:val="a3"/>
      </w:pPr>
      <w:r w:rsidRPr="00DD335B">
        <w:rPr>
          <w:rFonts w:ascii="Times New Roman" w:hAnsi="Times New Roman" w:cs="Times New Roman"/>
          <w:sz w:val="28"/>
          <w:szCs w:val="28"/>
        </w:rPr>
        <w:t>Ленинского</w:t>
      </w:r>
      <w:r w:rsidR="00D242D6">
        <w:rPr>
          <w:rFonts w:ascii="Times New Roman" w:hAnsi="Times New Roman" w:cs="Times New Roman"/>
          <w:sz w:val="28"/>
          <w:szCs w:val="28"/>
        </w:rPr>
        <w:t xml:space="preserve"> </w:t>
      </w:r>
      <w:r w:rsidRPr="00DD33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891DE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891DE3">
        <w:rPr>
          <w:rFonts w:ascii="Times New Roman" w:hAnsi="Times New Roman" w:cs="Times New Roman"/>
          <w:sz w:val="28"/>
          <w:szCs w:val="28"/>
        </w:rPr>
        <w:t>Ваваровский</w:t>
      </w:r>
      <w:proofErr w:type="spellEnd"/>
    </w:p>
    <w:sectPr w:rsidR="00E95579" w:rsidRPr="00DD335B" w:rsidSect="00E9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4FE"/>
    <w:rsid w:val="000171DC"/>
    <w:rsid w:val="00024CA7"/>
    <w:rsid w:val="00090D27"/>
    <w:rsid w:val="00095CB9"/>
    <w:rsid w:val="00096626"/>
    <w:rsid w:val="000C6834"/>
    <w:rsid w:val="000F04FE"/>
    <w:rsid w:val="000F1122"/>
    <w:rsid w:val="001035C6"/>
    <w:rsid w:val="0011383E"/>
    <w:rsid w:val="00142D1D"/>
    <w:rsid w:val="00142FD2"/>
    <w:rsid w:val="0016577E"/>
    <w:rsid w:val="0017757E"/>
    <w:rsid w:val="001853CD"/>
    <w:rsid w:val="001C7995"/>
    <w:rsid w:val="002054DA"/>
    <w:rsid w:val="00250F3E"/>
    <w:rsid w:val="00252938"/>
    <w:rsid w:val="002F5E75"/>
    <w:rsid w:val="00306CD7"/>
    <w:rsid w:val="00332942"/>
    <w:rsid w:val="00344DD9"/>
    <w:rsid w:val="00425A42"/>
    <w:rsid w:val="00453B85"/>
    <w:rsid w:val="00474CDB"/>
    <w:rsid w:val="004879C3"/>
    <w:rsid w:val="004B7A4B"/>
    <w:rsid w:val="004E1F79"/>
    <w:rsid w:val="004E5F80"/>
    <w:rsid w:val="00502A04"/>
    <w:rsid w:val="00517F66"/>
    <w:rsid w:val="005426F8"/>
    <w:rsid w:val="005634CA"/>
    <w:rsid w:val="005C6313"/>
    <w:rsid w:val="006D3DF4"/>
    <w:rsid w:val="007026C4"/>
    <w:rsid w:val="007F5021"/>
    <w:rsid w:val="008136DF"/>
    <w:rsid w:val="00815E3B"/>
    <w:rsid w:val="00816009"/>
    <w:rsid w:val="008340D8"/>
    <w:rsid w:val="0085092D"/>
    <w:rsid w:val="00851781"/>
    <w:rsid w:val="008768AA"/>
    <w:rsid w:val="00891DE3"/>
    <w:rsid w:val="00897DC6"/>
    <w:rsid w:val="008D67EA"/>
    <w:rsid w:val="008F1080"/>
    <w:rsid w:val="008F7662"/>
    <w:rsid w:val="009378E6"/>
    <w:rsid w:val="009650FD"/>
    <w:rsid w:val="00971EF0"/>
    <w:rsid w:val="009A574C"/>
    <w:rsid w:val="009B3DAC"/>
    <w:rsid w:val="00A66425"/>
    <w:rsid w:val="00A77151"/>
    <w:rsid w:val="00A8443D"/>
    <w:rsid w:val="00A9549D"/>
    <w:rsid w:val="00AC5B52"/>
    <w:rsid w:val="00B30813"/>
    <w:rsid w:val="00B50720"/>
    <w:rsid w:val="00B5084A"/>
    <w:rsid w:val="00BE4352"/>
    <w:rsid w:val="00C10A0B"/>
    <w:rsid w:val="00C751D0"/>
    <w:rsid w:val="00CA334B"/>
    <w:rsid w:val="00D242D6"/>
    <w:rsid w:val="00D87910"/>
    <w:rsid w:val="00DD335B"/>
    <w:rsid w:val="00E416B4"/>
    <w:rsid w:val="00E92EA6"/>
    <w:rsid w:val="00E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4CA"/>
    <w:pPr>
      <w:spacing w:after="0" w:line="240" w:lineRule="auto"/>
    </w:pPr>
  </w:style>
  <w:style w:type="paragraph" w:styleId="a4">
    <w:name w:val="Normal (Web)"/>
    <w:basedOn w:val="a"/>
    <w:uiPriority w:val="99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5F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4ADA2-EA6D-4B24-9E44-A584A8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21</cp:revision>
  <cp:lastPrinted>2017-12-22T13:07:00Z</cp:lastPrinted>
  <dcterms:created xsi:type="dcterms:W3CDTF">2017-01-30T05:43:00Z</dcterms:created>
  <dcterms:modified xsi:type="dcterms:W3CDTF">2017-12-22T13:07:00Z</dcterms:modified>
</cp:coreProperties>
</file>