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43748">
        <w:trPr>
          <w:trHeight w:val="240"/>
        </w:trPr>
        <w:tc>
          <w:tcPr>
            <w:tcW w:w="9546" w:type="dxa"/>
          </w:tcPr>
          <w:p w:rsidR="00C43748" w:rsidRDefault="0017573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95pt;margin-top:-15.55pt;width:43.75pt;height:55.3pt;z-index:-1" wrapcoords="-46 0 -46 21564 21600 21564 21600 0 -46 0">
                  <v:imagedata r:id="rId5" o:title="Ленинский (герб)2"/>
                  <w10:wrap type="tight"/>
                </v:shape>
              </w:pict>
            </w:r>
          </w:p>
        </w:tc>
      </w:tr>
    </w:tbl>
    <w:p w:rsidR="00C43748" w:rsidRDefault="00C43748">
      <w:pPr>
        <w:jc w:val="center"/>
        <w:rPr>
          <w:sz w:val="28"/>
        </w:rPr>
      </w:pPr>
      <w:r>
        <w:rPr>
          <w:sz w:val="28"/>
        </w:rPr>
        <w:t xml:space="preserve"> АДМИНИСТРАЦИЯ </w:t>
      </w:r>
      <w:r>
        <w:rPr>
          <w:sz w:val="28"/>
        </w:rPr>
        <w:br/>
        <w:t xml:space="preserve">ЛЕНИНСКОГО </w:t>
      </w:r>
      <w:r w:rsidR="002A2A75">
        <w:rPr>
          <w:sz w:val="28"/>
        </w:rPr>
        <w:t>МУНИЦИПАЛЬНОГО</w:t>
      </w:r>
      <w:r>
        <w:rPr>
          <w:sz w:val="28"/>
        </w:rPr>
        <w:t xml:space="preserve"> РАЙОНА</w:t>
      </w:r>
      <w:r>
        <w:rPr>
          <w:sz w:val="28"/>
        </w:rPr>
        <w:br/>
        <w:t>ВОЛГОГРАДСКОЙ ОБЛАСТИ</w:t>
      </w:r>
    </w:p>
    <w:p w:rsidR="00C43748" w:rsidRDefault="00C43748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43748" w:rsidRDefault="00C43748">
      <w:pPr>
        <w:jc w:val="center"/>
        <w:rPr>
          <w:sz w:val="24"/>
        </w:rPr>
      </w:pPr>
    </w:p>
    <w:p w:rsidR="00C43748" w:rsidRDefault="00C4374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43748" w:rsidRDefault="00C43748">
      <w:pPr>
        <w:rPr>
          <w:sz w:val="32"/>
        </w:rPr>
      </w:pPr>
    </w:p>
    <w:p w:rsidR="00C43748" w:rsidRDefault="00C43748">
      <w:pPr>
        <w:rPr>
          <w:sz w:val="24"/>
        </w:rPr>
      </w:pPr>
      <w:r>
        <w:rPr>
          <w:sz w:val="24"/>
        </w:rPr>
        <w:t xml:space="preserve">От </w:t>
      </w:r>
      <w:r w:rsidR="00742F03">
        <w:rPr>
          <w:sz w:val="24"/>
        </w:rPr>
        <w:t xml:space="preserve"> </w:t>
      </w:r>
      <w:r w:rsidR="00DA13F9">
        <w:rPr>
          <w:sz w:val="24"/>
        </w:rPr>
        <w:t>26.02.2019</w:t>
      </w:r>
      <w:r>
        <w:rPr>
          <w:sz w:val="24"/>
        </w:rPr>
        <w:t xml:space="preserve">  №  </w:t>
      </w:r>
      <w:r w:rsidR="00DA13F9">
        <w:rPr>
          <w:sz w:val="24"/>
        </w:rPr>
        <w:t>81</w:t>
      </w:r>
    </w:p>
    <w:p w:rsidR="00C43748" w:rsidRDefault="00C43748">
      <w:pPr>
        <w:rPr>
          <w:sz w:val="24"/>
        </w:rPr>
      </w:pPr>
    </w:p>
    <w:p w:rsidR="00DA13F9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 xml:space="preserve">Об утверждении Порядка и условий предоставлении субсидии </w:t>
      </w:r>
      <w:proofErr w:type="gramStart"/>
      <w:r w:rsidRPr="00E61CDE">
        <w:rPr>
          <w:sz w:val="24"/>
          <w:szCs w:val="24"/>
        </w:rPr>
        <w:t>некоммерческим</w:t>
      </w:r>
      <w:proofErr w:type="gramEnd"/>
      <w:r w:rsidRPr="00E61CDE">
        <w:rPr>
          <w:sz w:val="24"/>
          <w:szCs w:val="24"/>
        </w:rPr>
        <w:t xml:space="preserve"> </w:t>
      </w:r>
    </w:p>
    <w:p w:rsidR="00DA13F9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 xml:space="preserve">организациям, не являющимся муниципальными учреждениями, из бюджета </w:t>
      </w:r>
    </w:p>
    <w:p w:rsidR="00F1406D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 xml:space="preserve">Ленинского муниципального района Волгоградской области, источником финансового </w:t>
      </w:r>
    </w:p>
    <w:p w:rsidR="00F1406D" w:rsidRDefault="00DA13F9" w:rsidP="00DA13F9">
      <w:pPr>
        <w:jc w:val="center"/>
        <w:rPr>
          <w:sz w:val="24"/>
          <w:szCs w:val="24"/>
        </w:rPr>
      </w:pPr>
      <w:proofErr w:type="gramStart"/>
      <w:r w:rsidRPr="00E61CDE">
        <w:rPr>
          <w:sz w:val="24"/>
          <w:szCs w:val="24"/>
        </w:rPr>
        <w:t>обеспечения</w:t>
      </w:r>
      <w:proofErr w:type="gramEnd"/>
      <w:r w:rsidRPr="00E61CDE">
        <w:rPr>
          <w:sz w:val="24"/>
          <w:szCs w:val="24"/>
        </w:rPr>
        <w:t xml:space="preserve"> которой является субвенция из областного бюджета на осуществление </w:t>
      </w:r>
    </w:p>
    <w:p w:rsidR="00F1406D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 xml:space="preserve">государственных полномочий Волгоградской области в сфере образования, </w:t>
      </w:r>
    </w:p>
    <w:p w:rsidR="00F1406D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 xml:space="preserve">Порядка учета и расходования средств бюджета Ленинского муниципального района, </w:t>
      </w:r>
    </w:p>
    <w:p w:rsidR="00F1406D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>источником</w:t>
      </w:r>
      <w:r w:rsidR="00F1406D">
        <w:rPr>
          <w:sz w:val="24"/>
          <w:szCs w:val="24"/>
        </w:rPr>
        <w:t xml:space="preserve"> </w:t>
      </w:r>
      <w:r w:rsidRPr="00E61CDE">
        <w:rPr>
          <w:sz w:val="24"/>
          <w:szCs w:val="24"/>
        </w:rPr>
        <w:t xml:space="preserve"> финансового </w:t>
      </w:r>
      <w:proofErr w:type="gramStart"/>
      <w:r w:rsidRPr="00E61CDE">
        <w:rPr>
          <w:sz w:val="24"/>
          <w:szCs w:val="24"/>
        </w:rPr>
        <w:t>обеспечения</w:t>
      </w:r>
      <w:proofErr w:type="gramEnd"/>
      <w:r w:rsidRPr="00E61CDE">
        <w:rPr>
          <w:sz w:val="24"/>
          <w:szCs w:val="24"/>
        </w:rPr>
        <w:t xml:space="preserve"> которых является субвенция из областного бюджета на осуществление государственных полномочий Волгоградской области </w:t>
      </w:r>
    </w:p>
    <w:p w:rsidR="00DA13F9" w:rsidRPr="00E61CDE" w:rsidRDefault="00DA13F9" w:rsidP="00DA13F9">
      <w:pPr>
        <w:jc w:val="center"/>
        <w:rPr>
          <w:sz w:val="24"/>
          <w:szCs w:val="24"/>
        </w:rPr>
      </w:pPr>
      <w:r w:rsidRPr="00E61CDE">
        <w:rPr>
          <w:sz w:val="24"/>
          <w:szCs w:val="24"/>
        </w:rPr>
        <w:t>в сфере образования</w:t>
      </w:r>
    </w:p>
    <w:p w:rsidR="00C21CA2" w:rsidRDefault="00C21CA2">
      <w:pPr>
        <w:shd w:val="clear" w:color="auto" w:fill="FFFFFF"/>
        <w:rPr>
          <w:sz w:val="28"/>
          <w:szCs w:val="28"/>
        </w:rPr>
      </w:pPr>
    </w:p>
    <w:p w:rsidR="00DA13F9" w:rsidRDefault="00DA13F9">
      <w:pPr>
        <w:shd w:val="clear" w:color="auto" w:fill="FFFFFF"/>
        <w:rPr>
          <w:sz w:val="28"/>
          <w:szCs w:val="28"/>
        </w:rPr>
      </w:pPr>
    </w:p>
    <w:p w:rsidR="00C21CA2" w:rsidRPr="006F709D" w:rsidRDefault="00DA13F9" w:rsidP="00DA13F9">
      <w:pPr>
        <w:ind w:firstLine="580"/>
        <w:jc w:val="both"/>
        <w:rPr>
          <w:sz w:val="28"/>
          <w:szCs w:val="28"/>
        </w:rPr>
      </w:pPr>
      <w:proofErr w:type="gramStart"/>
      <w:r w:rsidRPr="00DA13F9">
        <w:rPr>
          <w:sz w:val="28"/>
          <w:szCs w:val="24"/>
        </w:rPr>
        <w:t>На основании пункта 2 статьи 78.1 Бюджетного кодекса Российской Фед</w:t>
      </w:r>
      <w:r w:rsidRPr="00DA13F9">
        <w:rPr>
          <w:sz w:val="28"/>
          <w:szCs w:val="24"/>
        </w:rPr>
        <w:t>е</w:t>
      </w:r>
      <w:r w:rsidRPr="00DA13F9">
        <w:rPr>
          <w:sz w:val="28"/>
          <w:szCs w:val="24"/>
        </w:rPr>
        <w:t>рации, Федерального закона от 29.12.2012 № 273-ФЗ «Об образовании в Ро</w:t>
      </w:r>
      <w:r w:rsidRPr="00DA13F9">
        <w:rPr>
          <w:sz w:val="28"/>
          <w:szCs w:val="24"/>
        </w:rPr>
        <w:t>с</w:t>
      </w:r>
      <w:r w:rsidRPr="00DA13F9">
        <w:rPr>
          <w:sz w:val="28"/>
          <w:szCs w:val="24"/>
        </w:rPr>
        <w:t>сийской Федерации», постановления Правительства Российской Федерации от 07.05.2017 № 541 «Об общих требованиях к нормативным правовым актам, м</w:t>
      </w:r>
      <w:r w:rsidRPr="00DA13F9">
        <w:rPr>
          <w:sz w:val="28"/>
          <w:szCs w:val="24"/>
        </w:rPr>
        <w:t>у</w:t>
      </w:r>
      <w:r w:rsidRPr="00DA13F9">
        <w:rPr>
          <w:sz w:val="28"/>
          <w:szCs w:val="24"/>
        </w:rPr>
        <w:t>ниципальным правовым актам, регулирующим предоставления субсидий н</w:t>
      </w:r>
      <w:r w:rsidRPr="00DA13F9">
        <w:rPr>
          <w:sz w:val="28"/>
          <w:szCs w:val="24"/>
        </w:rPr>
        <w:t>е</w:t>
      </w:r>
      <w:r w:rsidRPr="00DA13F9">
        <w:rPr>
          <w:sz w:val="28"/>
          <w:szCs w:val="24"/>
        </w:rPr>
        <w:t>коммерческим организациям, не являющимся государственным (муниципал</w:t>
      </w:r>
      <w:r w:rsidRPr="00DA13F9">
        <w:rPr>
          <w:sz w:val="28"/>
          <w:szCs w:val="24"/>
        </w:rPr>
        <w:t>ь</w:t>
      </w:r>
      <w:r w:rsidRPr="00DA13F9">
        <w:rPr>
          <w:sz w:val="28"/>
          <w:szCs w:val="24"/>
        </w:rPr>
        <w:t>ным) учреждениями», Закона Волгоградской области от 12.10.2012 № 112-ОД «О наделении органов местного самоуправления отдельными государственн</w:t>
      </w:r>
      <w:r w:rsidRPr="00DA13F9">
        <w:rPr>
          <w:sz w:val="28"/>
          <w:szCs w:val="24"/>
        </w:rPr>
        <w:t>ы</w:t>
      </w:r>
      <w:r w:rsidRPr="00DA13F9">
        <w:rPr>
          <w:sz w:val="28"/>
          <w:szCs w:val="24"/>
        </w:rPr>
        <w:t>ми полномочиями Волгоградской области основного общего, среднего общего образования в частных общественных организациях, осуществляющих образ</w:t>
      </w:r>
      <w:r w:rsidRPr="00DA13F9">
        <w:rPr>
          <w:sz w:val="28"/>
          <w:szCs w:val="24"/>
        </w:rPr>
        <w:t>о</w:t>
      </w:r>
      <w:r w:rsidRPr="00DA13F9">
        <w:rPr>
          <w:sz w:val="28"/>
          <w:szCs w:val="24"/>
        </w:rPr>
        <w:t>вательную деятельность по имеющим государственную аккредитацию осно</w:t>
      </w:r>
      <w:r w:rsidRPr="00DA13F9">
        <w:rPr>
          <w:sz w:val="28"/>
          <w:szCs w:val="24"/>
        </w:rPr>
        <w:t>в</w:t>
      </w:r>
      <w:r w:rsidRPr="00DA13F9">
        <w:rPr>
          <w:sz w:val="28"/>
          <w:szCs w:val="24"/>
        </w:rPr>
        <w:t>ным общеобразовательным программам»,  статьей 22 Устава Ленинского м</w:t>
      </w:r>
      <w:r w:rsidRPr="00DA13F9">
        <w:rPr>
          <w:sz w:val="28"/>
          <w:szCs w:val="24"/>
        </w:rPr>
        <w:t>у</w:t>
      </w:r>
      <w:r w:rsidRPr="00DA13F9">
        <w:rPr>
          <w:sz w:val="28"/>
          <w:szCs w:val="24"/>
        </w:rPr>
        <w:t>ниципального района Волгоградской области</w:t>
      </w:r>
      <w:proofErr w:type="gramEnd"/>
    </w:p>
    <w:p w:rsidR="006F709D" w:rsidRPr="00F1406D" w:rsidRDefault="006F709D" w:rsidP="00C21CA2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F709D" w:rsidRPr="006F709D" w:rsidRDefault="006F709D" w:rsidP="00C21CA2">
      <w:pPr>
        <w:shd w:val="clear" w:color="auto" w:fill="FFFFFF"/>
        <w:ind w:firstLine="709"/>
        <w:jc w:val="both"/>
        <w:rPr>
          <w:sz w:val="28"/>
          <w:szCs w:val="28"/>
        </w:rPr>
      </w:pPr>
      <w:r w:rsidRPr="006F709D">
        <w:rPr>
          <w:sz w:val="28"/>
          <w:szCs w:val="28"/>
        </w:rPr>
        <w:t>администрация Ленинского муниципального района</w:t>
      </w:r>
    </w:p>
    <w:p w:rsidR="00C21CA2" w:rsidRDefault="006F709D" w:rsidP="00C21CA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C21CA2" w:rsidRPr="00C21CA2">
        <w:rPr>
          <w:b/>
          <w:sz w:val="28"/>
          <w:szCs w:val="28"/>
        </w:rPr>
        <w:t>:</w:t>
      </w:r>
    </w:p>
    <w:p w:rsidR="006F709D" w:rsidRPr="00F1406D" w:rsidRDefault="006F709D" w:rsidP="00C21CA2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DA13F9" w:rsidRPr="00DA13F9" w:rsidRDefault="00DA13F9" w:rsidP="00DA13F9">
      <w:pPr>
        <w:pStyle w:val="10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4"/>
        </w:rPr>
      </w:pPr>
      <w:r w:rsidRPr="00DA13F9">
        <w:rPr>
          <w:b w:val="0"/>
          <w:sz w:val="28"/>
          <w:szCs w:val="24"/>
        </w:rPr>
        <w:t>1.</w:t>
      </w:r>
      <w:r w:rsidRPr="00DA13F9">
        <w:rPr>
          <w:sz w:val="28"/>
          <w:szCs w:val="24"/>
        </w:rPr>
        <w:t xml:space="preserve"> </w:t>
      </w:r>
      <w:proofErr w:type="gramStart"/>
      <w:r w:rsidRPr="00DA13F9">
        <w:rPr>
          <w:b w:val="0"/>
          <w:sz w:val="28"/>
          <w:szCs w:val="24"/>
        </w:rPr>
        <w:t>Утвердить</w:t>
      </w:r>
      <w:r w:rsidRPr="00DA13F9">
        <w:rPr>
          <w:sz w:val="28"/>
          <w:szCs w:val="24"/>
        </w:rPr>
        <w:t xml:space="preserve"> </w:t>
      </w:r>
      <w:r w:rsidRPr="00DA13F9">
        <w:rPr>
          <w:b w:val="0"/>
          <w:sz w:val="28"/>
          <w:szCs w:val="24"/>
        </w:rPr>
        <w:t>Порядок и условия предоставления субсидии некоммерч</w:t>
      </w:r>
      <w:r w:rsidRPr="00DA13F9">
        <w:rPr>
          <w:b w:val="0"/>
          <w:sz w:val="28"/>
          <w:szCs w:val="24"/>
        </w:rPr>
        <w:t>е</w:t>
      </w:r>
      <w:r w:rsidRPr="00DA13F9">
        <w:rPr>
          <w:b w:val="0"/>
          <w:sz w:val="28"/>
          <w:szCs w:val="24"/>
        </w:rPr>
        <w:t>ским организациям, не являющимся муниципальными учреждениями, из бю</w:t>
      </w:r>
      <w:r w:rsidRPr="00DA13F9">
        <w:rPr>
          <w:b w:val="0"/>
          <w:sz w:val="28"/>
          <w:szCs w:val="24"/>
        </w:rPr>
        <w:t>д</w:t>
      </w:r>
      <w:r w:rsidRPr="00DA13F9">
        <w:rPr>
          <w:b w:val="0"/>
          <w:sz w:val="28"/>
          <w:szCs w:val="24"/>
        </w:rPr>
        <w:t>жета Ленинского муниципального района, источником финансового обеспеч</w:t>
      </w:r>
      <w:r w:rsidRPr="00DA13F9">
        <w:rPr>
          <w:b w:val="0"/>
          <w:sz w:val="28"/>
          <w:szCs w:val="24"/>
        </w:rPr>
        <w:t>е</w:t>
      </w:r>
      <w:r w:rsidRPr="00DA13F9">
        <w:rPr>
          <w:b w:val="0"/>
          <w:sz w:val="28"/>
          <w:szCs w:val="24"/>
        </w:rPr>
        <w:t>ния которой является субвенция из областного бюджета на осуществление г</w:t>
      </w:r>
      <w:r w:rsidRPr="00DA13F9">
        <w:rPr>
          <w:b w:val="0"/>
          <w:sz w:val="28"/>
          <w:szCs w:val="24"/>
        </w:rPr>
        <w:t>о</w:t>
      </w:r>
      <w:r w:rsidRPr="00DA13F9">
        <w:rPr>
          <w:b w:val="0"/>
          <w:sz w:val="28"/>
          <w:szCs w:val="24"/>
        </w:rPr>
        <w:t>сударственных полномочий Волгоградской области в сфере образования (пр</w:t>
      </w:r>
      <w:r w:rsidRPr="00DA13F9">
        <w:rPr>
          <w:b w:val="0"/>
          <w:sz w:val="28"/>
          <w:szCs w:val="24"/>
        </w:rPr>
        <w:t>и</w:t>
      </w:r>
      <w:r w:rsidR="00F1406D">
        <w:rPr>
          <w:b w:val="0"/>
          <w:sz w:val="28"/>
          <w:szCs w:val="24"/>
        </w:rPr>
        <w:t>лагается</w:t>
      </w:r>
      <w:r w:rsidRPr="00DA13F9">
        <w:rPr>
          <w:b w:val="0"/>
          <w:sz w:val="28"/>
          <w:szCs w:val="24"/>
        </w:rPr>
        <w:t>).</w:t>
      </w:r>
      <w:proofErr w:type="gramEnd"/>
    </w:p>
    <w:p w:rsidR="00DA13F9" w:rsidRPr="00DA13F9" w:rsidRDefault="00DA13F9" w:rsidP="00DA13F9">
      <w:pPr>
        <w:ind w:firstLine="709"/>
        <w:jc w:val="both"/>
        <w:rPr>
          <w:sz w:val="28"/>
          <w:szCs w:val="24"/>
        </w:rPr>
      </w:pPr>
      <w:r w:rsidRPr="00DA13F9">
        <w:rPr>
          <w:sz w:val="28"/>
          <w:szCs w:val="24"/>
        </w:rPr>
        <w:lastRenderedPageBreak/>
        <w:t>2. Утвердить Порядок  учета и расходования средств бюджета Ленинск</w:t>
      </w:r>
      <w:r w:rsidRPr="00DA13F9">
        <w:rPr>
          <w:sz w:val="28"/>
          <w:szCs w:val="24"/>
        </w:rPr>
        <w:t>о</w:t>
      </w:r>
      <w:r w:rsidRPr="00DA13F9">
        <w:rPr>
          <w:sz w:val="28"/>
          <w:szCs w:val="24"/>
        </w:rPr>
        <w:t>го муниципального района, источником финансового обеспечения которых я</w:t>
      </w:r>
      <w:r w:rsidRPr="00DA13F9">
        <w:rPr>
          <w:sz w:val="28"/>
          <w:szCs w:val="24"/>
        </w:rPr>
        <w:t>в</w:t>
      </w:r>
      <w:r w:rsidRPr="00DA13F9">
        <w:rPr>
          <w:sz w:val="28"/>
          <w:szCs w:val="24"/>
        </w:rPr>
        <w:t>ляется субвенция из областного бюджета на осуществление государственных полномочий Волгоградской области в сфере образования (прил</w:t>
      </w:r>
      <w:r w:rsidR="00F1406D">
        <w:rPr>
          <w:sz w:val="28"/>
          <w:szCs w:val="24"/>
        </w:rPr>
        <w:t>агается</w:t>
      </w:r>
      <w:r w:rsidRPr="00DA13F9">
        <w:rPr>
          <w:sz w:val="28"/>
          <w:szCs w:val="24"/>
        </w:rPr>
        <w:t>).</w:t>
      </w:r>
    </w:p>
    <w:p w:rsidR="00DA13F9" w:rsidRPr="00DA13F9" w:rsidRDefault="00DA13F9" w:rsidP="00DA13F9">
      <w:pPr>
        <w:ind w:firstLine="709"/>
        <w:jc w:val="both"/>
        <w:rPr>
          <w:sz w:val="28"/>
          <w:szCs w:val="24"/>
        </w:rPr>
      </w:pPr>
      <w:r w:rsidRPr="00DA13F9">
        <w:rPr>
          <w:sz w:val="28"/>
          <w:szCs w:val="24"/>
        </w:rPr>
        <w:tab/>
        <w:t xml:space="preserve">3. Определить </w:t>
      </w:r>
      <w:r w:rsidR="006E5A80">
        <w:rPr>
          <w:sz w:val="28"/>
          <w:szCs w:val="24"/>
        </w:rPr>
        <w:t>о</w:t>
      </w:r>
      <w:r w:rsidRPr="00DA13F9">
        <w:rPr>
          <w:sz w:val="28"/>
          <w:szCs w:val="24"/>
        </w:rPr>
        <w:t>тдел образования администрации Ленинского муниц</w:t>
      </w:r>
      <w:r w:rsidRPr="00DA13F9">
        <w:rPr>
          <w:sz w:val="28"/>
          <w:szCs w:val="24"/>
        </w:rPr>
        <w:t>и</w:t>
      </w:r>
      <w:r w:rsidRPr="00DA13F9">
        <w:rPr>
          <w:sz w:val="28"/>
          <w:szCs w:val="24"/>
        </w:rPr>
        <w:t>пального района Волгоградской области:</w:t>
      </w:r>
    </w:p>
    <w:p w:rsidR="00DA13F9" w:rsidRPr="00DA13F9" w:rsidRDefault="00DA13F9" w:rsidP="00DA13F9">
      <w:pPr>
        <w:ind w:firstLine="709"/>
        <w:jc w:val="both"/>
        <w:rPr>
          <w:sz w:val="28"/>
          <w:szCs w:val="24"/>
        </w:rPr>
      </w:pPr>
      <w:r w:rsidRPr="00DA13F9">
        <w:rPr>
          <w:sz w:val="28"/>
          <w:szCs w:val="24"/>
        </w:rPr>
        <w:tab/>
        <w:t>3.1. Главным администратором доходов бюджета Ленинского муниц</w:t>
      </w:r>
      <w:r w:rsidRPr="00DA13F9">
        <w:rPr>
          <w:sz w:val="28"/>
          <w:szCs w:val="24"/>
        </w:rPr>
        <w:t>и</w:t>
      </w:r>
      <w:r w:rsidRPr="00DA13F9">
        <w:rPr>
          <w:sz w:val="28"/>
          <w:szCs w:val="24"/>
        </w:rPr>
        <w:t xml:space="preserve">пального района, источником финансового </w:t>
      </w:r>
      <w:proofErr w:type="gramStart"/>
      <w:r w:rsidRPr="00DA13F9">
        <w:rPr>
          <w:sz w:val="28"/>
          <w:szCs w:val="24"/>
        </w:rPr>
        <w:t>обеспечения</w:t>
      </w:r>
      <w:proofErr w:type="gramEnd"/>
      <w:r w:rsidRPr="00DA13F9">
        <w:rPr>
          <w:sz w:val="28"/>
          <w:szCs w:val="24"/>
        </w:rPr>
        <w:t xml:space="preserve"> которых является су</w:t>
      </w:r>
      <w:r w:rsidRPr="00DA13F9">
        <w:rPr>
          <w:sz w:val="28"/>
          <w:szCs w:val="24"/>
        </w:rPr>
        <w:t>б</w:t>
      </w:r>
      <w:r w:rsidRPr="00DA13F9">
        <w:rPr>
          <w:sz w:val="28"/>
          <w:szCs w:val="24"/>
        </w:rPr>
        <w:t>венция из областного бюджета на осуществление государственных полномочий по финансовому обеспечению получения граждан дошкольного образования в частных дошкольных образовательных организациях; дошкольного, начального общего, основного общего, среднего образования в частных общеобразовател</w:t>
      </w:r>
      <w:r w:rsidRPr="00DA13F9">
        <w:rPr>
          <w:sz w:val="28"/>
          <w:szCs w:val="24"/>
        </w:rPr>
        <w:t>ь</w:t>
      </w:r>
      <w:r w:rsidRPr="00DA13F9">
        <w:rPr>
          <w:sz w:val="28"/>
          <w:szCs w:val="24"/>
        </w:rPr>
        <w:t>ных организациях, осуществляющих образовательную деятельность по име</w:t>
      </w:r>
      <w:r w:rsidRPr="00DA13F9">
        <w:rPr>
          <w:sz w:val="28"/>
          <w:szCs w:val="24"/>
        </w:rPr>
        <w:t>ю</w:t>
      </w:r>
      <w:r w:rsidRPr="00DA13F9">
        <w:rPr>
          <w:sz w:val="28"/>
          <w:szCs w:val="24"/>
        </w:rPr>
        <w:t>щим государственную аккредитацию основным общеобразовательным пр</w:t>
      </w:r>
      <w:r w:rsidRPr="00DA13F9">
        <w:rPr>
          <w:sz w:val="28"/>
          <w:szCs w:val="24"/>
        </w:rPr>
        <w:t>о</w:t>
      </w:r>
      <w:r w:rsidRPr="00DA13F9">
        <w:rPr>
          <w:sz w:val="28"/>
          <w:szCs w:val="24"/>
        </w:rPr>
        <w:t>граммам.</w:t>
      </w:r>
    </w:p>
    <w:p w:rsidR="00DA13F9" w:rsidRPr="00DA13F9" w:rsidRDefault="00DA13F9" w:rsidP="00DA13F9">
      <w:pPr>
        <w:ind w:firstLine="709"/>
        <w:jc w:val="both"/>
        <w:rPr>
          <w:sz w:val="28"/>
          <w:szCs w:val="24"/>
        </w:rPr>
      </w:pPr>
      <w:r w:rsidRPr="00DA13F9">
        <w:rPr>
          <w:sz w:val="28"/>
          <w:szCs w:val="24"/>
        </w:rPr>
        <w:tab/>
        <w:t>3.2. Главным распорядителем средств бюджета Ленинского муниципал</w:t>
      </w:r>
      <w:r w:rsidRPr="00DA13F9">
        <w:rPr>
          <w:sz w:val="28"/>
          <w:szCs w:val="24"/>
        </w:rPr>
        <w:t>ь</w:t>
      </w:r>
      <w:r w:rsidRPr="00DA13F9">
        <w:rPr>
          <w:sz w:val="28"/>
          <w:szCs w:val="24"/>
        </w:rPr>
        <w:t>ного района на предоставление субсидии за счет средств субвенции.</w:t>
      </w:r>
    </w:p>
    <w:p w:rsidR="00DA13F9" w:rsidRPr="00DA13F9" w:rsidRDefault="00DA13F9" w:rsidP="00DA13F9">
      <w:pPr>
        <w:ind w:firstLine="709"/>
        <w:jc w:val="both"/>
        <w:rPr>
          <w:sz w:val="28"/>
          <w:szCs w:val="24"/>
        </w:rPr>
      </w:pPr>
      <w:r w:rsidRPr="00DA13F9">
        <w:rPr>
          <w:sz w:val="28"/>
          <w:szCs w:val="24"/>
        </w:rPr>
        <w:t>4. Признать утратившим силу постановление администрации Ленинского муниципального района от 18.06.2013 № 406 «Об утверждении Порядка учета и расходования средств бюджета Ленинского муниципального района, источн</w:t>
      </w:r>
      <w:r w:rsidRPr="00DA13F9">
        <w:rPr>
          <w:sz w:val="28"/>
          <w:szCs w:val="24"/>
        </w:rPr>
        <w:t>и</w:t>
      </w:r>
      <w:r w:rsidRPr="00DA13F9">
        <w:rPr>
          <w:sz w:val="28"/>
          <w:szCs w:val="24"/>
        </w:rPr>
        <w:t>ком финансового обеспечения которой является субвенция из областного фонда компенсаций на осуществление государственных полномочий Волгоградской области в сфере образования»</w:t>
      </w:r>
      <w:r w:rsidR="006E5A80">
        <w:rPr>
          <w:sz w:val="28"/>
          <w:szCs w:val="24"/>
        </w:rPr>
        <w:t>.</w:t>
      </w:r>
    </w:p>
    <w:p w:rsidR="00C21CA2" w:rsidRDefault="00DA13F9" w:rsidP="00DA13F9">
      <w:pPr>
        <w:ind w:firstLine="709"/>
        <w:jc w:val="both"/>
        <w:rPr>
          <w:sz w:val="24"/>
          <w:szCs w:val="24"/>
        </w:rPr>
      </w:pPr>
      <w:r w:rsidRPr="00DA13F9">
        <w:rPr>
          <w:sz w:val="28"/>
          <w:szCs w:val="24"/>
        </w:rPr>
        <w:t>5. Постановление вступает в силу с момента его официального обнарод</w:t>
      </w:r>
      <w:r w:rsidRPr="00DA13F9">
        <w:rPr>
          <w:sz w:val="28"/>
          <w:szCs w:val="24"/>
        </w:rPr>
        <w:t>о</w:t>
      </w:r>
      <w:r w:rsidRPr="00DA13F9">
        <w:rPr>
          <w:sz w:val="28"/>
          <w:szCs w:val="24"/>
        </w:rPr>
        <w:t>вания.</w:t>
      </w:r>
    </w:p>
    <w:p w:rsidR="00C43748" w:rsidRDefault="00C43748">
      <w:pPr>
        <w:ind w:firstLine="851"/>
        <w:jc w:val="both"/>
        <w:rPr>
          <w:sz w:val="28"/>
        </w:rPr>
      </w:pPr>
    </w:p>
    <w:p w:rsidR="00C43748" w:rsidRDefault="00C43748">
      <w:pPr>
        <w:ind w:firstLine="851"/>
        <w:jc w:val="both"/>
        <w:rPr>
          <w:sz w:val="28"/>
        </w:rPr>
      </w:pPr>
    </w:p>
    <w:p w:rsidR="00207239" w:rsidRDefault="00C43748">
      <w:pPr>
        <w:jc w:val="both"/>
        <w:rPr>
          <w:sz w:val="28"/>
        </w:rPr>
      </w:pPr>
      <w:r w:rsidRPr="00D81B33">
        <w:rPr>
          <w:sz w:val="28"/>
        </w:rPr>
        <w:t xml:space="preserve">Глава </w:t>
      </w:r>
      <w:r w:rsidR="00207239">
        <w:rPr>
          <w:sz w:val="28"/>
        </w:rPr>
        <w:t>администрации</w:t>
      </w:r>
    </w:p>
    <w:p w:rsidR="00C43748" w:rsidRDefault="00181926">
      <w:pPr>
        <w:jc w:val="both"/>
        <w:rPr>
          <w:sz w:val="28"/>
        </w:rPr>
      </w:pPr>
      <w:r w:rsidRPr="00D81B33">
        <w:rPr>
          <w:sz w:val="28"/>
        </w:rPr>
        <w:t xml:space="preserve">Ленинского муниципального района </w:t>
      </w:r>
      <w:r w:rsidRPr="00D81B33">
        <w:rPr>
          <w:sz w:val="28"/>
        </w:rPr>
        <w:tab/>
      </w:r>
      <w:r w:rsidRPr="00D81B33">
        <w:rPr>
          <w:sz w:val="28"/>
        </w:rPr>
        <w:tab/>
      </w:r>
      <w:r w:rsidRPr="00D81B33">
        <w:rPr>
          <w:sz w:val="28"/>
        </w:rPr>
        <w:tab/>
      </w:r>
      <w:r w:rsidRPr="00D81B33">
        <w:rPr>
          <w:sz w:val="28"/>
        </w:rPr>
        <w:tab/>
      </w:r>
      <w:r w:rsidR="0014258A">
        <w:rPr>
          <w:sz w:val="28"/>
        </w:rPr>
        <w:t xml:space="preserve">  </w:t>
      </w:r>
      <w:r w:rsidR="00D81B33" w:rsidRPr="00D81B33">
        <w:rPr>
          <w:sz w:val="28"/>
        </w:rPr>
        <w:t>Н.Н. Варваровский</w:t>
      </w:r>
      <w:r w:rsidRPr="00D81B33">
        <w:rPr>
          <w:sz w:val="28"/>
        </w:rPr>
        <w:t xml:space="preserve"> </w:t>
      </w:r>
    </w:p>
    <w:p w:rsidR="00DA13F9" w:rsidRDefault="00DA13F9">
      <w:pPr>
        <w:jc w:val="both"/>
        <w:rPr>
          <w:sz w:val="28"/>
        </w:rPr>
      </w:pPr>
    </w:p>
    <w:p w:rsidR="00DA13F9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DA13F9" w:rsidRPr="00E61CDE" w:rsidRDefault="00DA13F9" w:rsidP="00DA13F9">
      <w:pPr>
        <w:jc w:val="both"/>
        <w:rPr>
          <w:sz w:val="24"/>
          <w:szCs w:val="24"/>
        </w:rPr>
      </w:pPr>
    </w:p>
    <w:p w:rsidR="006E5A80" w:rsidRDefault="006E5A80" w:rsidP="006E5A80">
      <w:pPr>
        <w:pStyle w:val="ConsPlusNormal"/>
        <w:ind w:left="5670"/>
      </w:pPr>
      <w:r w:rsidRPr="00E61CDE">
        <w:lastRenderedPageBreak/>
        <w:t>УТВЕРЖДЕН</w:t>
      </w:r>
      <w:r w:rsidR="00B24093">
        <w:t>Ы</w:t>
      </w:r>
    </w:p>
    <w:p w:rsidR="006E5A80" w:rsidRDefault="006E5A80" w:rsidP="006E5A80">
      <w:pPr>
        <w:pStyle w:val="ConsPlusNormal"/>
        <w:ind w:left="5670"/>
      </w:pPr>
    </w:p>
    <w:p w:rsidR="006E5A80" w:rsidRDefault="00DA13F9" w:rsidP="006E5A80">
      <w:pPr>
        <w:pStyle w:val="ConsPlusNormal"/>
        <w:ind w:left="5670"/>
      </w:pPr>
      <w:r w:rsidRPr="00E61CDE">
        <w:t>постановлением</w:t>
      </w:r>
      <w:r w:rsidR="006E5A80">
        <w:t xml:space="preserve"> </w:t>
      </w:r>
      <w:r w:rsidRPr="00E61CDE">
        <w:t xml:space="preserve">администрации </w:t>
      </w:r>
    </w:p>
    <w:p w:rsidR="00DA13F9" w:rsidRDefault="00DA13F9" w:rsidP="006E5A80">
      <w:pPr>
        <w:pStyle w:val="ConsPlusNormal"/>
        <w:ind w:left="5670"/>
      </w:pPr>
      <w:r w:rsidRPr="00E61CDE">
        <w:t>Ленинского</w:t>
      </w:r>
      <w:r w:rsidR="006E5A80">
        <w:t xml:space="preserve"> </w:t>
      </w:r>
      <w:r w:rsidRPr="00E61CDE">
        <w:t>муниципального района</w:t>
      </w:r>
    </w:p>
    <w:p w:rsidR="006E5A80" w:rsidRPr="00E61CDE" w:rsidRDefault="006E5A80" w:rsidP="006E5A80">
      <w:pPr>
        <w:pStyle w:val="ConsPlusNormal"/>
        <w:ind w:left="5670"/>
      </w:pPr>
    </w:p>
    <w:p w:rsidR="00DA13F9" w:rsidRPr="00E61CDE" w:rsidRDefault="00DA13F9" w:rsidP="006E5A80">
      <w:pPr>
        <w:pStyle w:val="ConsPlusNormal"/>
        <w:ind w:left="5670"/>
      </w:pPr>
      <w:r w:rsidRPr="00E61CDE">
        <w:t xml:space="preserve">от </w:t>
      </w:r>
      <w:r w:rsidR="006E5A80">
        <w:t>26.02.</w:t>
      </w:r>
      <w:r w:rsidRPr="00E61CDE">
        <w:t>2019 №</w:t>
      </w:r>
      <w:r w:rsidR="006E5A80">
        <w:t xml:space="preserve"> 81</w:t>
      </w:r>
    </w:p>
    <w:p w:rsidR="00DA13F9" w:rsidRPr="00E61CDE" w:rsidRDefault="00DA13F9" w:rsidP="00DA13F9">
      <w:pPr>
        <w:pStyle w:val="ConsPlusNormal"/>
        <w:jc w:val="right"/>
      </w:pPr>
    </w:p>
    <w:p w:rsidR="00DA13F9" w:rsidRPr="00E61CDE" w:rsidRDefault="00DA13F9" w:rsidP="00DA13F9">
      <w:pPr>
        <w:pStyle w:val="ConsPlusNormal"/>
        <w:jc w:val="right"/>
      </w:pPr>
    </w:p>
    <w:p w:rsidR="00DA13F9" w:rsidRPr="00DA13F9" w:rsidRDefault="00DA13F9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F9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B24093" w:rsidRDefault="00B24093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F9">
        <w:rPr>
          <w:rFonts w:ascii="Times New Roman" w:hAnsi="Times New Roman" w:cs="Times New Roman"/>
          <w:sz w:val="28"/>
          <w:szCs w:val="28"/>
        </w:rPr>
        <w:t>предоставления субсидии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F9">
        <w:rPr>
          <w:rFonts w:ascii="Times New Roman" w:hAnsi="Times New Roman" w:cs="Times New Roman"/>
          <w:sz w:val="28"/>
          <w:szCs w:val="28"/>
        </w:rPr>
        <w:t xml:space="preserve">организациям, </w:t>
      </w:r>
    </w:p>
    <w:p w:rsidR="00B24093" w:rsidRDefault="00B24093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3F9">
        <w:rPr>
          <w:rFonts w:ascii="Times New Roman" w:hAnsi="Times New Roman" w:cs="Times New Roman"/>
          <w:sz w:val="28"/>
          <w:szCs w:val="28"/>
        </w:rPr>
        <w:t xml:space="preserve">не являющимся муниципальными учреждениями, из бюджета </w:t>
      </w:r>
      <w:proofErr w:type="gramEnd"/>
    </w:p>
    <w:p w:rsidR="00B24093" w:rsidRDefault="00B24093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A13F9">
        <w:rPr>
          <w:rFonts w:ascii="Times New Roman" w:hAnsi="Times New Roman" w:cs="Times New Roman"/>
          <w:sz w:val="28"/>
          <w:szCs w:val="28"/>
        </w:rPr>
        <w:t xml:space="preserve">енинского муниципального района, источником финансового </w:t>
      </w:r>
    </w:p>
    <w:p w:rsidR="00B24093" w:rsidRDefault="00B24093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3F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A13F9">
        <w:rPr>
          <w:rFonts w:ascii="Times New Roman" w:hAnsi="Times New Roman" w:cs="Times New Roman"/>
          <w:sz w:val="28"/>
          <w:szCs w:val="28"/>
        </w:rPr>
        <w:t xml:space="preserve"> которой является субвенция из областного бюджета </w:t>
      </w:r>
    </w:p>
    <w:p w:rsidR="00B24093" w:rsidRDefault="00B24093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F9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3F9">
        <w:rPr>
          <w:rFonts w:ascii="Times New Roman" w:hAnsi="Times New Roman" w:cs="Times New Roman"/>
          <w:sz w:val="28"/>
          <w:szCs w:val="28"/>
        </w:rPr>
        <w:t xml:space="preserve">олгоградской области </w:t>
      </w:r>
    </w:p>
    <w:p w:rsidR="00DA13F9" w:rsidRPr="00DA13F9" w:rsidRDefault="00B24093" w:rsidP="00DA1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F9"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:rsidR="00DA13F9" w:rsidRPr="00DA13F9" w:rsidRDefault="00DA13F9" w:rsidP="00DA13F9">
      <w:pPr>
        <w:pStyle w:val="ConsPlusNormal"/>
        <w:jc w:val="both"/>
        <w:rPr>
          <w:sz w:val="28"/>
        </w:rPr>
      </w:pP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1. </w:t>
      </w:r>
      <w:proofErr w:type="gramStart"/>
      <w:r w:rsidRPr="00DA13F9">
        <w:rPr>
          <w:sz w:val="28"/>
        </w:rPr>
        <w:t>Порядок и условия предоставления субсидии некоммерческим орган</w:t>
      </w:r>
      <w:r w:rsidRPr="00DA13F9">
        <w:rPr>
          <w:sz w:val="28"/>
        </w:rPr>
        <w:t>и</w:t>
      </w:r>
      <w:r w:rsidRPr="00DA13F9">
        <w:rPr>
          <w:sz w:val="28"/>
        </w:rPr>
        <w:t>зациям, не являющимся муниципальными учреждениями, из бюджета Лени</w:t>
      </w:r>
      <w:r w:rsidRPr="00DA13F9">
        <w:rPr>
          <w:sz w:val="28"/>
        </w:rPr>
        <w:t>н</w:t>
      </w:r>
      <w:r w:rsidRPr="00DA13F9">
        <w:rPr>
          <w:sz w:val="28"/>
        </w:rPr>
        <w:t xml:space="preserve">ского муниципального района, источником финансового обеспечения которой является субвенция из областного бюджета на осуществление государственных полномочий Волгоградской области в сфере образования (далее - Порядок), разработан в соответствии с </w:t>
      </w:r>
      <w:hyperlink r:id="rId6" w:history="1">
        <w:r w:rsidRPr="00B24093">
          <w:rPr>
            <w:sz w:val="28"/>
          </w:rPr>
          <w:t>абзацем вторым пункта 2 статьи 78.1</w:t>
        </w:r>
      </w:hyperlink>
      <w:r w:rsidRPr="00DA13F9">
        <w:rPr>
          <w:sz w:val="28"/>
        </w:rPr>
        <w:t xml:space="preserve"> Бюджетного кодекса Российской Федерации, в целях реализации основных общеобразов</w:t>
      </w:r>
      <w:r w:rsidRPr="00DA13F9">
        <w:rPr>
          <w:sz w:val="28"/>
        </w:rPr>
        <w:t>а</w:t>
      </w:r>
      <w:r w:rsidRPr="00DA13F9">
        <w:rPr>
          <w:sz w:val="28"/>
        </w:rPr>
        <w:t>тельных программ в части финансового обеспечения</w:t>
      </w:r>
      <w:proofErr w:type="gramEnd"/>
      <w:r w:rsidRPr="00DA13F9">
        <w:rPr>
          <w:sz w:val="28"/>
        </w:rPr>
        <w:t xml:space="preserve"> </w:t>
      </w:r>
      <w:proofErr w:type="gramStart"/>
      <w:r w:rsidRPr="00DA13F9">
        <w:rPr>
          <w:sz w:val="28"/>
        </w:rPr>
        <w:t>получения гражданами дошкольного образования в частных дошкольных образовательных организ</w:t>
      </w:r>
      <w:r w:rsidRPr="00DA13F9">
        <w:rPr>
          <w:sz w:val="28"/>
        </w:rPr>
        <w:t>а</w:t>
      </w:r>
      <w:r w:rsidRPr="00DA13F9">
        <w:rPr>
          <w:sz w:val="28"/>
        </w:rPr>
        <w:t>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размере, необходимом для ре</w:t>
      </w:r>
      <w:r w:rsidRPr="00DA13F9">
        <w:rPr>
          <w:sz w:val="28"/>
        </w:rPr>
        <w:t>а</w:t>
      </w:r>
      <w:r w:rsidRPr="00DA13F9">
        <w:rPr>
          <w:sz w:val="28"/>
        </w:rPr>
        <w:t>лизации основных общеобразовательных программ, посредством предоставл</w:t>
      </w:r>
      <w:r w:rsidRPr="00DA13F9">
        <w:rPr>
          <w:sz w:val="28"/>
        </w:rPr>
        <w:t>е</w:t>
      </w:r>
      <w:r w:rsidRPr="00DA13F9">
        <w:rPr>
          <w:sz w:val="28"/>
        </w:rPr>
        <w:t>ния в соответствии с законом Волгоградской области об областном бюджете указанным образовательным организациям субсидий на возмещение затрат в части финансирования</w:t>
      </w:r>
      <w:proofErr w:type="gramEnd"/>
      <w:r w:rsidRPr="00DA13F9">
        <w:rPr>
          <w:sz w:val="28"/>
        </w:rPr>
        <w:t xml:space="preserve"> расходов на оплату труда работников, приобретение учебников и учебных пособий, средств обучения, игр, игрушек в соответствии с нормативами финансового обеспечения образовательной деятельности мун</w:t>
      </w:r>
      <w:r w:rsidRPr="00DA13F9">
        <w:rPr>
          <w:sz w:val="28"/>
        </w:rPr>
        <w:t>и</w:t>
      </w:r>
      <w:r w:rsidRPr="00DA13F9">
        <w:rPr>
          <w:sz w:val="28"/>
        </w:rPr>
        <w:t>ципальных дошкольных образовательных организаций, муниципальных общ</w:t>
      </w:r>
      <w:r w:rsidRPr="00DA13F9">
        <w:rPr>
          <w:sz w:val="28"/>
        </w:rPr>
        <w:t>е</w:t>
      </w:r>
      <w:r w:rsidRPr="00DA13F9">
        <w:rPr>
          <w:sz w:val="28"/>
        </w:rPr>
        <w:t>образовательных организаций в части расходов на реализацию основных общ</w:t>
      </w:r>
      <w:r w:rsidRPr="00DA13F9">
        <w:rPr>
          <w:sz w:val="28"/>
        </w:rPr>
        <w:t>е</w:t>
      </w:r>
      <w:r w:rsidRPr="00DA13F9">
        <w:rPr>
          <w:sz w:val="28"/>
        </w:rPr>
        <w:t>образовательных программ (далее - субсидия).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bookmarkStart w:id="0" w:name="Par54"/>
      <w:bookmarkEnd w:id="0"/>
      <w:r w:rsidRPr="00DA13F9">
        <w:rPr>
          <w:sz w:val="28"/>
        </w:rPr>
        <w:t xml:space="preserve">2. </w:t>
      </w:r>
      <w:proofErr w:type="gramStart"/>
      <w:r w:rsidRPr="00DA13F9">
        <w:rPr>
          <w:sz w:val="28"/>
        </w:rPr>
        <w:t>Субсидия предоставляется частным общеобразовательным организац</w:t>
      </w:r>
      <w:r w:rsidRPr="00DA13F9">
        <w:rPr>
          <w:sz w:val="28"/>
        </w:rPr>
        <w:t>и</w:t>
      </w:r>
      <w:r w:rsidRPr="00DA13F9">
        <w:rPr>
          <w:sz w:val="28"/>
        </w:rPr>
        <w:t>ям Ленинского муниципального района, реализующим дошкольное, начальное общее, основное общее, среднее общее образование, имеющим лицензию на образовательную деятельность и осуществляющим образовательную деятел</w:t>
      </w:r>
      <w:r w:rsidRPr="00DA13F9">
        <w:rPr>
          <w:sz w:val="28"/>
        </w:rPr>
        <w:t>ь</w:t>
      </w:r>
      <w:r w:rsidRPr="00DA13F9">
        <w:rPr>
          <w:sz w:val="28"/>
        </w:rPr>
        <w:t>ность по имеющим государственную аккредитацию основным общеобразов</w:t>
      </w:r>
      <w:r w:rsidRPr="00DA13F9">
        <w:rPr>
          <w:sz w:val="28"/>
        </w:rPr>
        <w:t>а</w:t>
      </w:r>
      <w:r w:rsidRPr="00DA13F9">
        <w:rPr>
          <w:sz w:val="28"/>
        </w:rPr>
        <w:t xml:space="preserve">тельным программам (далее - ЧОО), и частным дошкольным образовательным организациям Ленинского муниципального района, реализующим основную </w:t>
      </w:r>
      <w:r w:rsidRPr="00DA13F9">
        <w:rPr>
          <w:sz w:val="28"/>
        </w:rPr>
        <w:lastRenderedPageBreak/>
        <w:t>общеобразовательную программу дошкольного образования, имеющим лице</w:t>
      </w:r>
      <w:r w:rsidRPr="00DA13F9">
        <w:rPr>
          <w:sz w:val="28"/>
        </w:rPr>
        <w:t>н</w:t>
      </w:r>
      <w:r w:rsidRPr="00DA13F9">
        <w:rPr>
          <w:sz w:val="28"/>
        </w:rPr>
        <w:t>зию на осуществление образовательной деятельности по реализации основных общеобразовательных программ</w:t>
      </w:r>
      <w:proofErr w:type="gramEnd"/>
      <w:r w:rsidRPr="00DA13F9">
        <w:rPr>
          <w:sz w:val="28"/>
        </w:rPr>
        <w:t xml:space="preserve"> дошкольного образования (дале</w:t>
      </w:r>
      <w:proofErr w:type="gramStart"/>
      <w:r w:rsidRPr="00DA13F9">
        <w:rPr>
          <w:sz w:val="28"/>
        </w:rPr>
        <w:t>е-</w:t>
      </w:r>
      <w:proofErr w:type="gramEnd"/>
      <w:r w:rsidRPr="00DA13F9">
        <w:rPr>
          <w:sz w:val="28"/>
        </w:rPr>
        <w:t xml:space="preserve"> ЧДОО), з</w:t>
      </w:r>
      <w:r w:rsidRPr="00DA13F9">
        <w:rPr>
          <w:sz w:val="28"/>
        </w:rPr>
        <w:t>а</w:t>
      </w:r>
      <w:r w:rsidRPr="00DA13F9">
        <w:rPr>
          <w:sz w:val="28"/>
        </w:rPr>
        <w:t>регистрированным в качестве налогоплательщика и осуществляющим свою деятельность на территории Ленинского муниципального района.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proofErr w:type="gramStart"/>
      <w:r w:rsidRPr="00DA13F9">
        <w:rPr>
          <w:sz w:val="28"/>
        </w:rPr>
        <w:t xml:space="preserve">Целью предоставления субсидии является возмещение затрат ЧОО и ЧДОО Ленинского муниципального района (далее при совместном упоминании - организации) в части финансирования расходов, определенных в </w:t>
      </w:r>
      <w:hyperlink r:id="rId7" w:history="1">
        <w:r w:rsidRPr="00B24093">
          <w:rPr>
            <w:sz w:val="28"/>
          </w:rPr>
          <w:t>Законе</w:t>
        </w:r>
      </w:hyperlink>
      <w:r w:rsidRPr="00DA13F9">
        <w:rPr>
          <w:sz w:val="28"/>
        </w:rPr>
        <w:t xml:space="preserve"> Во</w:t>
      </w:r>
      <w:r w:rsidRPr="00DA13F9">
        <w:rPr>
          <w:sz w:val="28"/>
        </w:rPr>
        <w:t>л</w:t>
      </w:r>
      <w:r w:rsidRPr="00DA13F9">
        <w:rPr>
          <w:sz w:val="28"/>
        </w:rPr>
        <w:t>гоградской области от 12 октября 2012 № 112-ОД «О наделении органов мес</w:t>
      </w:r>
      <w:r w:rsidRPr="00DA13F9">
        <w:rPr>
          <w:sz w:val="28"/>
        </w:rPr>
        <w:t>т</w:t>
      </w:r>
      <w:r w:rsidRPr="00DA13F9">
        <w:rPr>
          <w:sz w:val="28"/>
        </w:rPr>
        <w:t>ного самоуправления отдельными государственными полномочиями Волг</w:t>
      </w:r>
      <w:r w:rsidRPr="00DA13F9">
        <w:rPr>
          <w:sz w:val="28"/>
        </w:rPr>
        <w:t>о</w:t>
      </w:r>
      <w:r w:rsidRPr="00DA13F9">
        <w:rPr>
          <w:sz w:val="28"/>
        </w:rPr>
        <w:t>градской области по финансовому обеспечению получения дошкольного обр</w:t>
      </w:r>
      <w:r w:rsidRPr="00DA13F9">
        <w:rPr>
          <w:sz w:val="28"/>
        </w:rPr>
        <w:t>а</w:t>
      </w:r>
      <w:r w:rsidRPr="00DA13F9">
        <w:rPr>
          <w:sz w:val="28"/>
        </w:rPr>
        <w:t>зования в частных дошкольных образовательных организациях, дошкольного, начального общего, основного общего, среднего общего образования</w:t>
      </w:r>
      <w:proofErr w:type="gramEnd"/>
      <w:r w:rsidRPr="00DA13F9">
        <w:rPr>
          <w:sz w:val="28"/>
        </w:rPr>
        <w:t xml:space="preserve"> в частных общеобразовательных организациях, осуществляющих образовательную де</w:t>
      </w:r>
      <w:r w:rsidRPr="00DA13F9">
        <w:rPr>
          <w:sz w:val="28"/>
        </w:rPr>
        <w:t>я</w:t>
      </w:r>
      <w:r w:rsidRPr="00DA13F9">
        <w:rPr>
          <w:sz w:val="28"/>
        </w:rPr>
        <w:t>тельность по имеющим государственную аккредитацию основным общеобраз</w:t>
      </w:r>
      <w:r w:rsidRPr="00DA13F9">
        <w:rPr>
          <w:sz w:val="28"/>
        </w:rPr>
        <w:t>о</w:t>
      </w:r>
      <w:r w:rsidRPr="00DA13F9">
        <w:rPr>
          <w:sz w:val="28"/>
        </w:rPr>
        <w:t>вательным программам».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proofErr w:type="gramStart"/>
      <w:r w:rsidRPr="00DA13F9">
        <w:rPr>
          <w:sz w:val="28"/>
        </w:rPr>
        <w:t>Субсидия носит целевой характер и не может быть использована на цели, не предусмотренный настоящим Порядком.</w:t>
      </w:r>
      <w:proofErr w:type="gramEnd"/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bookmarkStart w:id="1" w:name="Par57"/>
      <w:bookmarkEnd w:id="1"/>
      <w:r w:rsidRPr="00DA13F9">
        <w:rPr>
          <w:sz w:val="28"/>
        </w:rPr>
        <w:t xml:space="preserve">3. Организации, претендующие на получение субсидии, представляют до начала финансового года в </w:t>
      </w:r>
      <w:r w:rsidR="00B24093">
        <w:rPr>
          <w:sz w:val="28"/>
        </w:rPr>
        <w:t>о</w:t>
      </w:r>
      <w:r w:rsidRPr="00DA13F9">
        <w:rPr>
          <w:sz w:val="28"/>
        </w:rPr>
        <w:t>тдел образования администрации Ленинского м</w:t>
      </w:r>
      <w:r w:rsidRPr="00DA13F9">
        <w:rPr>
          <w:sz w:val="28"/>
        </w:rPr>
        <w:t>у</w:t>
      </w:r>
      <w:r w:rsidRPr="00DA13F9">
        <w:rPr>
          <w:sz w:val="28"/>
        </w:rPr>
        <w:t>ниципального района (далее - Отдел образования) следующие документы: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копию устава;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копию свидетельства о государственной регистрации;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копию свидетельства о постановке на учет Российской Федерации в нал</w:t>
      </w:r>
      <w:r w:rsidRPr="00DA13F9">
        <w:rPr>
          <w:sz w:val="28"/>
        </w:rPr>
        <w:t>о</w:t>
      </w:r>
      <w:r w:rsidRPr="00DA13F9">
        <w:rPr>
          <w:sz w:val="28"/>
        </w:rPr>
        <w:t>говом органе по месту ее нахождения;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копию лицензии на осуществление образовательной деятельности;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копию свидетельства о государственной аккредитации  (для ЧОО);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согласие на проведение проверок соблюдения условий, целей и порядка предоставления субсидии;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proofErr w:type="gramStart"/>
      <w:r w:rsidRPr="00DA13F9">
        <w:rPr>
          <w:sz w:val="28"/>
        </w:rPr>
        <w:t xml:space="preserve">сведения об учреждении, реализующем программы общего образования (по </w:t>
      </w:r>
      <w:hyperlink r:id="rId8" w:history="1">
        <w:r w:rsidRPr="00B24093">
          <w:rPr>
            <w:sz w:val="28"/>
          </w:rPr>
          <w:t>форме</w:t>
        </w:r>
      </w:hyperlink>
      <w:r w:rsidRPr="00DA13F9">
        <w:rPr>
          <w:sz w:val="28"/>
        </w:rPr>
        <w:t xml:space="preserve">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</w:t>
      </w:r>
      <w:r w:rsidRPr="00DA13F9">
        <w:rPr>
          <w:sz w:val="28"/>
        </w:rPr>
        <w:t>р</w:t>
      </w:r>
      <w:r w:rsidRPr="00DA13F9">
        <w:rPr>
          <w:sz w:val="28"/>
        </w:rPr>
        <w:t>жденной приказом Федеральной службы государственной статистики от 17.08.2016 № 429 «Об утверждении статистического инструментария для орг</w:t>
      </w:r>
      <w:r w:rsidRPr="00DA13F9">
        <w:rPr>
          <w:sz w:val="28"/>
        </w:rPr>
        <w:t>а</w:t>
      </w:r>
      <w:r w:rsidRPr="00DA13F9">
        <w:rPr>
          <w:sz w:val="28"/>
        </w:rPr>
        <w:t>низации Министерством образования и науки Российской Федерации фед</w:t>
      </w:r>
      <w:r w:rsidRPr="00DA13F9">
        <w:rPr>
          <w:sz w:val="28"/>
        </w:rPr>
        <w:t>е</w:t>
      </w:r>
      <w:r w:rsidRPr="00DA13F9">
        <w:rPr>
          <w:sz w:val="28"/>
        </w:rPr>
        <w:t>рального статистического наблюдения за деятельностью организаций, осущес</w:t>
      </w:r>
      <w:r w:rsidRPr="00DA13F9">
        <w:rPr>
          <w:sz w:val="28"/>
        </w:rPr>
        <w:t>т</w:t>
      </w:r>
      <w:r w:rsidRPr="00DA13F9">
        <w:rPr>
          <w:sz w:val="28"/>
        </w:rPr>
        <w:t>вляющих подготовку по образовательным программам</w:t>
      </w:r>
      <w:proofErr w:type="gramEnd"/>
      <w:r w:rsidRPr="00DA13F9">
        <w:rPr>
          <w:sz w:val="28"/>
        </w:rPr>
        <w:t xml:space="preserve"> начального общего, о</w:t>
      </w:r>
      <w:r w:rsidRPr="00DA13F9">
        <w:rPr>
          <w:sz w:val="28"/>
        </w:rPr>
        <w:t>с</w:t>
      </w:r>
      <w:r w:rsidRPr="00DA13F9">
        <w:rPr>
          <w:sz w:val="28"/>
        </w:rPr>
        <w:t>новного общего, среднего общего образования»), - для ЧОО;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proofErr w:type="gramStart"/>
      <w:r w:rsidRPr="00DA13F9">
        <w:rPr>
          <w:sz w:val="28"/>
        </w:rPr>
        <w:t>сведения о деятельности дошкольной образовательной организации (ст</w:t>
      </w:r>
      <w:r w:rsidRPr="00DA13F9">
        <w:rPr>
          <w:sz w:val="28"/>
        </w:rPr>
        <w:t>а</w:t>
      </w:r>
      <w:r w:rsidRPr="00DA13F9">
        <w:rPr>
          <w:sz w:val="28"/>
        </w:rPr>
        <w:t xml:space="preserve">тистический отчет по </w:t>
      </w:r>
      <w:hyperlink r:id="rId9" w:history="1">
        <w:r w:rsidRPr="00B24093">
          <w:rPr>
            <w:sz w:val="28"/>
          </w:rPr>
          <w:t>форме № 85-К</w:t>
        </w:r>
      </w:hyperlink>
      <w:r w:rsidRPr="00DA13F9">
        <w:rPr>
          <w:sz w:val="28"/>
        </w:rPr>
        <w:t xml:space="preserve"> «Сведения о деятельности организации, осуществляющей образовательную деятельность по образовательным програ</w:t>
      </w:r>
      <w:r w:rsidRPr="00DA13F9">
        <w:rPr>
          <w:sz w:val="28"/>
        </w:rPr>
        <w:t>м</w:t>
      </w:r>
      <w:r w:rsidRPr="00DA13F9">
        <w:rPr>
          <w:sz w:val="28"/>
        </w:rPr>
        <w:t xml:space="preserve">мам дошкольного образования, присмотр и уход за детьми», утвержденной приказом Федеральной службы государственной статистики от 03.08.2015 </w:t>
      </w:r>
      <w:r w:rsidR="00B24093">
        <w:rPr>
          <w:sz w:val="28"/>
        </w:rPr>
        <w:t xml:space="preserve">      </w:t>
      </w:r>
      <w:r w:rsidRPr="00DA13F9">
        <w:rPr>
          <w:sz w:val="28"/>
        </w:rPr>
        <w:lastRenderedPageBreak/>
        <w:t>№ 357 «Об утверждении статистического инструментария для организации ф</w:t>
      </w:r>
      <w:r w:rsidRPr="00DA13F9">
        <w:rPr>
          <w:sz w:val="28"/>
        </w:rPr>
        <w:t>е</w:t>
      </w:r>
      <w:r w:rsidRPr="00DA13F9">
        <w:rPr>
          <w:sz w:val="28"/>
        </w:rPr>
        <w:t>дерального статистического наблюдения за численностью, условиями и опл</w:t>
      </w:r>
      <w:r w:rsidRPr="00DA13F9">
        <w:rPr>
          <w:sz w:val="28"/>
        </w:rPr>
        <w:t>а</w:t>
      </w:r>
      <w:r w:rsidRPr="00DA13F9">
        <w:rPr>
          <w:sz w:val="28"/>
        </w:rPr>
        <w:t>той труда работников, деятельностью в сфере образования, науки, инноваций и</w:t>
      </w:r>
      <w:proofErr w:type="gramEnd"/>
      <w:r w:rsidRPr="00DA13F9">
        <w:rPr>
          <w:sz w:val="28"/>
        </w:rPr>
        <w:t xml:space="preserve"> информационных технологий») - для ЧДОО и ЧОО, реализующих основную общеобразовательную программу дошкольного образования.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Копии указанных документов должны быть надлежащим образом завер</w:t>
      </w:r>
      <w:r w:rsidRPr="00DA13F9">
        <w:rPr>
          <w:sz w:val="28"/>
        </w:rPr>
        <w:t>е</w:t>
      </w:r>
      <w:r w:rsidRPr="00DA13F9">
        <w:rPr>
          <w:sz w:val="28"/>
        </w:rPr>
        <w:t>ны, за исключением случаев, когда документы представляются с подлинниками соответствующих документов.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4. Субсидия предоставляется в пределах бюджетных ассигнований и л</w:t>
      </w:r>
      <w:r w:rsidRPr="00DA13F9">
        <w:rPr>
          <w:sz w:val="28"/>
        </w:rPr>
        <w:t>и</w:t>
      </w:r>
      <w:r w:rsidRPr="00DA13F9">
        <w:rPr>
          <w:sz w:val="28"/>
        </w:rPr>
        <w:t xml:space="preserve">митов бюджетных обязательств, предусмотренных в установленном порядке в бюджете Ленинского муниципального района на цель, указанную в </w:t>
      </w:r>
      <w:hyperlink w:anchor="Par54" w:tooltip="2. Субсидия предоставляется частным общеобразовательным организациям Волгограда, реализующим дошкольное, начальное общее, основное общее, среднее общее образование, имеющим лицензию на образовательную деятельность и осуществляющим образовательную деятельность " w:history="1">
        <w:r w:rsidRPr="00B24093">
          <w:rPr>
            <w:sz w:val="28"/>
          </w:rPr>
          <w:t>пункте 2</w:t>
        </w:r>
      </w:hyperlink>
      <w:r w:rsidRPr="00DA13F9">
        <w:rPr>
          <w:sz w:val="28"/>
        </w:rPr>
        <w:t xml:space="preserve"> Порядка.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5. </w:t>
      </w:r>
      <w:proofErr w:type="gramStart"/>
      <w:r w:rsidRPr="00DA13F9">
        <w:rPr>
          <w:sz w:val="28"/>
        </w:rPr>
        <w:t>Размер субсидии для ЧДОО Ленинского муниципального района, ре</w:t>
      </w:r>
      <w:r w:rsidRPr="00DA13F9">
        <w:rPr>
          <w:sz w:val="28"/>
        </w:rPr>
        <w:t>а</w:t>
      </w:r>
      <w:r w:rsidRPr="00DA13F9">
        <w:rPr>
          <w:sz w:val="28"/>
        </w:rPr>
        <w:t>лизующих основную общеобразовательную программу дошкольного образов</w:t>
      </w:r>
      <w:r w:rsidRPr="00DA13F9">
        <w:rPr>
          <w:sz w:val="28"/>
        </w:rPr>
        <w:t>а</w:t>
      </w:r>
      <w:r w:rsidRPr="00DA13F9">
        <w:rPr>
          <w:sz w:val="28"/>
        </w:rPr>
        <w:t>ния, рассчитывается Отделом образования  на основании нормативов, опред</w:t>
      </w:r>
      <w:r w:rsidRPr="00DA13F9">
        <w:rPr>
          <w:sz w:val="28"/>
        </w:rPr>
        <w:t>е</w:t>
      </w:r>
      <w:r w:rsidRPr="00DA13F9">
        <w:rPr>
          <w:sz w:val="28"/>
        </w:rPr>
        <w:t>ленных для расчета субвенции из областного бюджета бюджетам муниципал</w:t>
      </w:r>
      <w:r w:rsidRPr="00DA13F9">
        <w:rPr>
          <w:sz w:val="28"/>
        </w:rPr>
        <w:t>ь</w:t>
      </w:r>
      <w:r w:rsidRPr="00DA13F9">
        <w:rPr>
          <w:sz w:val="28"/>
        </w:rPr>
        <w:t>ных образований на осуществление государственных полномочий по финанс</w:t>
      </w:r>
      <w:r w:rsidRPr="00DA13F9">
        <w:rPr>
          <w:sz w:val="28"/>
        </w:rPr>
        <w:t>о</w:t>
      </w:r>
      <w:r w:rsidRPr="00DA13F9">
        <w:rPr>
          <w:sz w:val="28"/>
        </w:rPr>
        <w:t>вому обеспечению получения гражданами общедоступного и бесплатного д</w:t>
      </w:r>
      <w:r w:rsidRPr="00DA13F9">
        <w:rPr>
          <w:sz w:val="28"/>
        </w:rPr>
        <w:t>о</w:t>
      </w:r>
      <w:r w:rsidRPr="00DA13F9">
        <w:rPr>
          <w:sz w:val="28"/>
        </w:rPr>
        <w:t>школьного образования в частных дошкольных образовательных организациях с учетом особенностей, учитывающих тип образовательной организации, во</w:t>
      </w:r>
      <w:r w:rsidRPr="00DA13F9">
        <w:rPr>
          <w:sz w:val="28"/>
        </w:rPr>
        <w:t>з</w:t>
      </w:r>
      <w:r w:rsidRPr="00DA13F9">
        <w:rPr>
          <w:sz w:val="28"/>
        </w:rPr>
        <w:t>раст воспитанников, направленность групп, наличие</w:t>
      </w:r>
      <w:proofErr w:type="gramEnd"/>
      <w:r w:rsidRPr="00DA13F9">
        <w:rPr>
          <w:sz w:val="28"/>
        </w:rPr>
        <w:t xml:space="preserve"> </w:t>
      </w:r>
      <w:proofErr w:type="gramStart"/>
      <w:r w:rsidRPr="00DA13F9">
        <w:rPr>
          <w:sz w:val="28"/>
        </w:rPr>
        <w:t>у воспитанников огран</w:t>
      </w:r>
      <w:r w:rsidRPr="00DA13F9">
        <w:rPr>
          <w:sz w:val="28"/>
        </w:rPr>
        <w:t>и</w:t>
      </w:r>
      <w:r w:rsidRPr="00DA13F9">
        <w:rPr>
          <w:sz w:val="28"/>
        </w:rPr>
        <w:t>чений по состоянию здоровья, а также продолжительность пребывания восп</w:t>
      </w:r>
      <w:r w:rsidRPr="00DA13F9">
        <w:rPr>
          <w:sz w:val="28"/>
        </w:rPr>
        <w:t>и</w:t>
      </w:r>
      <w:r w:rsidRPr="00DA13F9">
        <w:rPr>
          <w:sz w:val="28"/>
        </w:rPr>
        <w:t>танников в группе, режим работы организации, территориальную принадле</w:t>
      </w:r>
      <w:r w:rsidRPr="00DA13F9">
        <w:rPr>
          <w:sz w:val="28"/>
        </w:rPr>
        <w:t>ж</w:t>
      </w:r>
      <w:r w:rsidRPr="00DA13F9">
        <w:rPr>
          <w:sz w:val="28"/>
        </w:rPr>
        <w:t xml:space="preserve">ность, а также иных, предусмотренных Федеральным </w:t>
      </w:r>
      <w:hyperlink r:id="rId10" w:history="1">
        <w:r w:rsidRPr="00B24093">
          <w:rPr>
            <w:sz w:val="28"/>
          </w:rPr>
          <w:t>законом</w:t>
        </w:r>
      </w:hyperlink>
      <w:r w:rsidRPr="00DA13F9">
        <w:rPr>
          <w:sz w:val="28"/>
        </w:rPr>
        <w:t xml:space="preserve"> от 29.12.2012 </w:t>
      </w:r>
      <w:r w:rsidR="00B24093">
        <w:rPr>
          <w:sz w:val="28"/>
        </w:rPr>
        <w:t xml:space="preserve">   </w:t>
      </w:r>
      <w:r w:rsidRPr="00DA13F9">
        <w:rPr>
          <w:sz w:val="28"/>
        </w:rPr>
        <w:t>№ 273-ФЗ «Об образовании в Российской Федерации», на одного воспитанника в год, определяемых Постановлением Администрации Волгоградской области от 21.05.2014 № 265-п «О мерах по реализации Закона Волгоградской области от 10.01.2014 №13-ОД «О методиках расчета субвенций, предоставляемых</w:t>
      </w:r>
      <w:proofErr w:type="gramEnd"/>
      <w:r w:rsidRPr="00DA13F9">
        <w:rPr>
          <w:sz w:val="28"/>
        </w:rPr>
        <w:t xml:space="preserve"> </w:t>
      </w:r>
      <w:proofErr w:type="gramStart"/>
      <w:r w:rsidRPr="00DA13F9">
        <w:rPr>
          <w:sz w:val="28"/>
        </w:rPr>
        <w:t>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</w:t>
      </w:r>
      <w:r w:rsidRPr="00DA13F9">
        <w:rPr>
          <w:sz w:val="28"/>
        </w:rPr>
        <w:t>о</w:t>
      </w:r>
      <w:r w:rsidRPr="00DA13F9">
        <w:rPr>
          <w:sz w:val="28"/>
        </w:rPr>
        <w:t>вательных организациях, общедоступного и бесплатного дошкольного, начал</w:t>
      </w:r>
      <w:r w:rsidRPr="00DA13F9">
        <w:rPr>
          <w:sz w:val="28"/>
        </w:rPr>
        <w:t>ь</w:t>
      </w:r>
      <w:r w:rsidRPr="00DA13F9">
        <w:rPr>
          <w:sz w:val="28"/>
        </w:rPr>
        <w:t>ного общего, основного общего, среднего общего образования в муниципал</w:t>
      </w:r>
      <w:r w:rsidRPr="00DA13F9">
        <w:rPr>
          <w:sz w:val="28"/>
        </w:rPr>
        <w:t>ь</w:t>
      </w:r>
      <w:r w:rsidRPr="00DA13F9">
        <w:rPr>
          <w:sz w:val="28"/>
        </w:rPr>
        <w:t>ных общеобразовательных организациях, обеспечение дополнительного обр</w:t>
      </w:r>
      <w:r w:rsidRPr="00DA13F9">
        <w:rPr>
          <w:sz w:val="28"/>
        </w:rPr>
        <w:t>а</w:t>
      </w:r>
      <w:r w:rsidRPr="00DA13F9">
        <w:rPr>
          <w:sz w:val="28"/>
        </w:rPr>
        <w:t>зования детей в муниципальных общеобразовательных организациях»  и пок</w:t>
      </w:r>
      <w:r w:rsidRPr="00DA13F9">
        <w:rPr>
          <w:sz w:val="28"/>
        </w:rPr>
        <w:t>а</w:t>
      </w:r>
      <w:r w:rsidRPr="00DA13F9">
        <w:rPr>
          <w:sz w:val="28"/>
        </w:rPr>
        <w:t>зателей статистической отчетности.</w:t>
      </w:r>
      <w:proofErr w:type="gramEnd"/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proofErr w:type="gramStart"/>
      <w:r w:rsidRPr="00DA13F9">
        <w:rPr>
          <w:sz w:val="28"/>
        </w:rPr>
        <w:t>Размер субсидии для  ЧОО Ленинского муниципального района рассч</w:t>
      </w:r>
      <w:r w:rsidRPr="00DA13F9">
        <w:rPr>
          <w:sz w:val="28"/>
        </w:rPr>
        <w:t>и</w:t>
      </w:r>
      <w:r w:rsidRPr="00DA13F9">
        <w:rPr>
          <w:sz w:val="28"/>
        </w:rPr>
        <w:t>тывается Отделом образования на основании нормативов, определенных для расчета субвенций из областного бюджета бюджетам муниципальных образ</w:t>
      </w:r>
      <w:r w:rsidRPr="00DA13F9">
        <w:rPr>
          <w:sz w:val="28"/>
        </w:rPr>
        <w:t>о</w:t>
      </w:r>
      <w:r w:rsidRPr="00DA13F9">
        <w:rPr>
          <w:sz w:val="28"/>
        </w:rPr>
        <w:t>ваний на осуществление государственных полномочий по финансовому обе</w:t>
      </w:r>
      <w:r w:rsidRPr="00DA13F9">
        <w:rPr>
          <w:sz w:val="28"/>
        </w:rPr>
        <w:t>с</w:t>
      </w:r>
      <w:r w:rsidRPr="00DA13F9">
        <w:rPr>
          <w:sz w:val="28"/>
        </w:rPr>
        <w:t>печению получения общедоступного и бесплатного дошкольного, начального общего, основного общего, среднего общего образования в частных общеобр</w:t>
      </w:r>
      <w:r w:rsidRPr="00DA13F9">
        <w:rPr>
          <w:sz w:val="28"/>
        </w:rPr>
        <w:t>а</w:t>
      </w:r>
      <w:r w:rsidRPr="00DA13F9">
        <w:rPr>
          <w:sz w:val="28"/>
        </w:rPr>
        <w:t>зовательных организациях, имеющих государственную аккредитацию, с учетом особенностей, учитывающих уровень образования, вид реализуемых общеобр</w:t>
      </w:r>
      <w:r w:rsidRPr="00DA13F9">
        <w:rPr>
          <w:sz w:val="28"/>
        </w:rPr>
        <w:t>а</w:t>
      </w:r>
      <w:r w:rsidRPr="00DA13F9">
        <w:rPr>
          <w:sz w:val="28"/>
        </w:rPr>
        <w:lastRenderedPageBreak/>
        <w:t>зовательных программ, наполняемость</w:t>
      </w:r>
      <w:proofErr w:type="gramEnd"/>
      <w:r w:rsidRPr="00DA13F9">
        <w:rPr>
          <w:sz w:val="28"/>
        </w:rPr>
        <w:t xml:space="preserve"> </w:t>
      </w:r>
      <w:proofErr w:type="gramStart"/>
      <w:r w:rsidRPr="00DA13F9">
        <w:rPr>
          <w:sz w:val="28"/>
        </w:rPr>
        <w:t xml:space="preserve">классов-комплектов, </w:t>
      </w:r>
      <w:proofErr w:type="spellStart"/>
      <w:r w:rsidRPr="00DA13F9">
        <w:rPr>
          <w:sz w:val="28"/>
        </w:rPr>
        <w:t>малокомплек</w:t>
      </w:r>
      <w:r w:rsidRPr="00DA13F9">
        <w:rPr>
          <w:sz w:val="28"/>
        </w:rPr>
        <w:t>т</w:t>
      </w:r>
      <w:r w:rsidRPr="00DA13F9">
        <w:rPr>
          <w:sz w:val="28"/>
        </w:rPr>
        <w:t>ность</w:t>
      </w:r>
      <w:proofErr w:type="spellEnd"/>
      <w:r w:rsidRPr="00DA13F9">
        <w:rPr>
          <w:sz w:val="28"/>
        </w:rPr>
        <w:t xml:space="preserve"> организации, удорожание педагогической услуги при делении классов на группы, реализацию внеурочной деятельности, территориальную принадле</w:t>
      </w:r>
      <w:r w:rsidRPr="00DA13F9">
        <w:rPr>
          <w:sz w:val="28"/>
        </w:rPr>
        <w:t>ж</w:t>
      </w:r>
      <w:r w:rsidRPr="00DA13F9">
        <w:rPr>
          <w:sz w:val="28"/>
        </w:rPr>
        <w:t>ность общеобразовательных организаций, введение федерального государс</w:t>
      </w:r>
      <w:r w:rsidRPr="00DA13F9">
        <w:rPr>
          <w:sz w:val="28"/>
        </w:rPr>
        <w:t>т</w:t>
      </w:r>
      <w:r w:rsidRPr="00DA13F9">
        <w:rPr>
          <w:sz w:val="28"/>
        </w:rPr>
        <w:t>венного образовательного стандарта, особые условия работы в общеобразов</w:t>
      </w:r>
      <w:r w:rsidRPr="00DA13F9">
        <w:rPr>
          <w:sz w:val="28"/>
        </w:rPr>
        <w:t>а</w:t>
      </w:r>
      <w:r w:rsidRPr="00DA13F9">
        <w:rPr>
          <w:sz w:val="28"/>
        </w:rPr>
        <w:t>тельных организациях, имеющих интернат, специальные условия получения образования детьми-инвалидами и детьми, нуждающимися в длительном леч</w:t>
      </w:r>
      <w:r w:rsidRPr="00DA13F9">
        <w:rPr>
          <w:sz w:val="28"/>
        </w:rPr>
        <w:t>е</w:t>
      </w:r>
      <w:r w:rsidRPr="00DA13F9">
        <w:rPr>
          <w:sz w:val="28"/>
        </w:rPr>
        <w:t xml:space="preserve">нии, на дому, а также иных, предусмотренных Федеральным </w:t>
      </w:r>
      <w:hyperlink r:id="rId11" w:history="1">
        <w:r w:rsidRPr="00F04427">
          <w:rPr>
            <w:sz w:val="28"/>
          </w:rPr>
          <w:t>законом</w:t>
        </w:r>
      </w:hyperlink>
      <w:r w:rsidRPr="00DA13F9">
        <w:rPr>
          <w:sz w:val="28"/>
        </w:rPr>
        <w:t xml:space="preserve"> от 29.12.2012 № 273-ФЗ «Об образовании в Российской Федерации», на одного</w:t>
      </w:r>
      <w:proofErr w:type="gramEnd"/>
      <w:r w:rsidRPr="00DA13F9">
        <w:rPr>
          <w:sz w:val="28"/>
        </w:rPr>
        <w:t xml:space="preserve"> </w:t>
      </w:r>
      <w:proofErr w:type="gramStart"/>
      <w:r w:rsidRPr="00DA13F9">
        <w:rPr>
          <w:sz w:val="28"/>
        </w:rPr>
        <w:t>обучающегося в год, определяемых Постановлением Администрации Волг</w:t>
      </w:r>
      <w:r w:rsidRPr="00DA13F9">
        <w:rPr>
          <w:sz w:val="28"/>
        </w:rPr>
        <w:t>о</w:t>
      </w:r>
      <w:r w:rsidRPr="00DA13F9">
        <w:rPr>
          <w:sz w:val="28"/>
        </w:rPr>
        <w:t>градской области от 21.05.2014 № 265-п «О мерах по реализации Закона Волг</w:t>
      </w:r>
      <w:r w:rsidRPr="00DA13F9">
        <w:rPr>
          <w:sz w:val="28"/>
        </w:rPr>
        <w:t>о</w:t>
      </w:r>
      <w:r w:rsidRPr="00DA13F9">
        <w:rPr>
          <w:sz w:val="28"/>
        </w:rPr>
        <w:t>градской области от 10 января 2014 № 13-ОД «О методиках расчета субвенций, предоставляемых из областного бюджета бюджетам муниципальных образов</w:t>
      </w:r>
      <w:r w:rsidRPr="00DA13F9">
        <w:rPr>
          <w:sz w:val="28"/>
        </w:rPr>
        <w:t>а</w:t>
      </w:r>
      <w:r w:rsidRPr="00DA13F9">
        <w:rPr>
          <w:sz w:val="28"/>
        </w:rPr>
        <w:t>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</w:t>
      </w:r>
      <w:proofErr w:type="gramEnd"/>
      <w:r w:rsidRPr="00DA13F9">
        <w:rPr>
          <w:sz w:val="28"/>
        </w:rPr>
        <w:t>, среднего общего образ</w:t>
      </w:r>
      <w:r w:rsidRPr="00DA13F9">
        <w:rPr>
          <w:sz w:val="28"/>
        </w:rPr>
        <w:t>о</w:t>
      </w:r>
      <w:r w:rsidRPr="00DA13F9">
        <w:rPr>
          <w:sz w:val="28"/>
        </w:rPr>
        <w:t>вания в муниципальных общеобразовательных организациях, обеспечение д</w:t>
      </w:r>
      <w:r w:rsidRPr="00DA13F9">
        <w:rPr>
          <w:sz w:val="28"/>
        </w:rPr>
        <w:t>о</w:t>
      </w:r>
      <w:r w:rsidRPr="00DA13F9">
        <w:rPr>
          <w:sz w:val="28"/>
        </w:rPr>
        <w:t>полнительного образования детей в муниципальных общеобразовательных о</w:t>
      </w:r>
      <w:r w:rsidRPr="00DA13F9">
        <w:rPr>
          <w:sz w:val="28"/>
        </w:rPr>
        <w:t>р</w:t>
      </w:r>
      <w:r w:rsidRPr="00DA13F9">
        <w:rPr>
          <w:sz w:val="28"/>
        </w:rPr>
        <w:t>ганизациях», и показателей статистической отчетности.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6. Для расчета размера субсидии используются показатели статистич</w:t>
      </w:r>
      <w:r w:rsidRPr="00DA13F9">
        <w:rPr>
          <w:sz w:val="28"/>
        </w:rPr>
        <w:t>е</w:t>
      </w:r>
      <w:r w:rsidRPr="00DA13F9">
        <w:rPr>
          <w:sz w:val="28"/>
        </w:rPr>
        <w:t>ской отчетности предшествующего года, дополнительные сведения, предста</w:t>
      </w:r>
      <w:r w:rsidRPr="00DA13F9">
        <w:rPr>
          <w:sz w:val="28"/>
        </w:rPr>
        <w:t>в</w:t>
      </w:r>
      <w:r w:rsidRPr="00DA13F9">
        <w:rPr>
          <w:sz w:val="28"/>
        </w:rPr>
        <w:t>ленные организациями к статистической отчетности, с последующим уточн</w:t>
      </w:r>
      <w:r w:rsidRPr="00DA13F9">
        <w:rPr>
          <w:sz w:val="28"/>
        </w:rPr>
        <w:t>е</w:t>
      </w:r>
      <w:r w:rsidRPr="00DA13F9">
        <w:rPr>
          <w:sz w:val="28"/>
        </w:rPr>
        <w:t>нием размера субсидии по показателям статистической отчетности текущего года, сведениям, представленным организациями к статистической отчетности.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7. </w:t>
      </w:r>
      <w:proofErr w:type="gramStart"/>
      <w:r w:rsidRPr="00DA13F9">
        <w:rPr>
          <w:sz w:val="28"/>
        </w:rPr>
        <w:t>Перечисление субсидии организации осуществляется на основании с</w:t>
      </w:r>
      <w:r w:rsidRPr="00DA13F9">
        <w:rPr>
          <w:sz w:val="28"/>
        </w:rPr>
        <w:t>о</w:t>
      </w:r>
      <w:r w:rsidRPr="00DA13F9">
        <w:rPr>
          <w:sz w:val="28"/>
        </w:rPr>
        <w:t>глашения о предоставлении субсидии, заключаемого между Отделом образов</w:t>
      </w:r>
      <w:r w:rsidRPr="00DA13F9">
        <w:rPr>
          <w:sz w:val="28"/>
        </w:rPr>
        <w:t>а</w:t>
      </w:r>
      <w:r w:rsidRPr="00DA13F9">
        <w:rPr>
          <w:sz w:val="28"/>
        </w:rPr>
        <w:t>ния и организацией, в соответствии с типовой формой, устанавливаемой ф</w:t>
      </w:r>
      <w:r w:rsidRPr="00DA13F9">
        <w:rPr>
          <w:sz w:val="28"/>
        </w:rPr>
        <w:t>и</w:t>
      </w:r>
      <w:r w:rsidRPr="00DA13F9">
        <w:rPr>
          <w:sz w:val="28"/>
        </w:rPr>
        <w:t>нансовым отделом администрации Ленинского муниципального района (далее - соглашение), не позднее 10-го рабочего дня после зачисления на лицевой счет Отдела образования администрации Ленинского муниципального района средств субвенции из областного бюджета на осуществление государственных полномочий по финансовому обеспечению получения гражданами</w:t>
      </w:r>
      <w:proofErr w:type="gramEnd"/>
      <w:r w:rsidRPr="00DA13F9">
        <w:rPr>
          <w:sz w:val="28"/>
        </w:rPr>
        <w:t xml:space="preserve"> </w:t>
      </w:r>
      <w:proofErr w:type="gramStart"/>
      <w:r w:rsidRPr="00DA13F9">
        <w:rPr>
          <w:sz w:val="28"/>
        </w:rPr>
        <w:t>дошкольн</w:t>
      </w:r>
      <w:r w:rsidRPr="00DA13F9">
        <w:rPr>
          <w:sz w:val="28"/>
        </w:rPr>
        <w:t>о</w:t>
      </w:r>
      <w:r w:rsidRPr="00DA13F9">
        <w:rPr>
          <w:sz w:val="28"/>
        </w:rPr>
        <w:t>го образования в частных дошкольных образовательных организациях; дошк</w:t>
      </w:r>
      <w:r w:rsidRPr="00DA13F9">
        <w:rPr>
          <w:sz w:val="28"/>
        </w:rPr>
        <w:t>о</w:t>
      </w:r>
      <w:r w:rsidRPr="00DA13F9">
        <w:rPr>
          <w:sz w:val="28"/>
        </w:rPr>
        <w:t>льного, начального общего, основного общего, среднего общего образования в частных общеобразовательных организациях, осуществляющих образовател</w:t>
      </w:r>
      <w:r w:rsidRPr="00DA13F9">
        <w:rPr>
          <w:sz w:val="28"/>
        </w:rPr>
        <w:t>ь</w:t>
      </w:r>
      <w:r w:rsidRPr="00DA13F9">
        <w:rPr>
          <w:sz w:val="28"/>
        </w:rPr>
        <w:t>ную деятельность по имеющим государственную аккредитацию основным о</w:t>
      </w:r>
      <w:r w:rsidRPr="00DA13F9">
        <w:rPr>
          <w:sz w:val="28"/>
        </w:rPr>
        <w:t>б</w:t>
      </w:r>
      <w:r w:rsidRPr="00DA13F9">
        <w:rPr>
          <w:sz w:val="28"/>
        </w:rPr>
        <w:t>щеобразовательным программам при наличии отчетов и в пределах заявки, ук</w:t>
      </w:r>
      <w:r w:rsidRPr="00DA13F9">
        <w:rPr>
          <w:sz w:val="28"/>
        </w:rPr>
        <w:t>а</w:t>
      </w:r>
      <w:r w:rsidRPr="00DA13F9">
        <w:rPr>
          <w:sz w:val="28"/>
        </w:rPr>
        <w:t xml:space="preserve">занных в </w:t>
      </w:r>
      <w:hyperlink w:anchor="Par78" w:tooltip="11. Для получения субсидии организации представляют в департамент по образованию ежемесячно:" w:history="1">
        <w:r w:rsidRPr="00F04427">
          <w:rPr>
            <w:sz w:val="28"/>
          </w:rPr>
          <w:t>пункте 11</w:t>
        </w:r>
      </w:hyperlink>
      <w:r w:rsidRPr="00DA13F9">
        <w:rPr>
          <w:sz w:val="28"/>
        </w:rPr>
        <w:t xml:space="preserve"> Порядка.</w:t>
      </w:r>
      <w:proofErr w:type="gramEnd"/>
    </w:p>
    <w:p w:rsid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8. Отдел образования осуществляет проверку представляемых организ</w:t>
      </w:r>
      <w:r w:rsidRPr="00DA13F9">
        <w:rPr>
          <w:sz w:val="28"/>
        </w:rPr>
        <w:t>а</w:t>
      </w:r>
      <w:r w:rsidRPr="00DA13F9">
        <w:rPr>
          <w:sz w:val="28"/>
        </w:rPr>
        <w:t xml:space="preserve">циями документов, указанных в </w:t>
      </w:r>
      <w:hyperlink w:anchor="Par57" w:tooltip="3. Организации, претендующие на получение субсидии, представляют до начала финансового года в департамент по образованию администрации Волгограда (далее - департамент по образованию) следующие документы:" w:history="1">
        <w:r w:rsidRPr="00F04427">
          <w:rPr>
            <w:sz w:val="28"/>
          </w:rPr>
          <w:t>пункте 3</w:t>
        </w:r>
      </w:hyperlink>
      <w:r w:rsidRPr="00DA13F9">
        <w:rPr>
          <w:sz w:val="28"/>
        </w:rPr>
        <w:t xml:space="preserve"> Порядка, в течение 30 календарных дней со дня получения от организации документов и принимает решение о з</w:t>
      </w:r>
      <w:r w:rsidRPr="00DA13F9">
        <w:rPr>
          <w:sz w:val="28"/>
        </w:rPr>
        <w:t>а</w:t>
      </w:r>
      <w:r w:rsidRPr="00DA13F9">
        <w:rPr>
          <w:sz w:val="28"/>
        </w:rPr>
        <w:t>ключении соглашения либо об отказе в предоставлении субсидии.</w:t>
      </w:r>
    </w:p>
    <w:p w:rsidR="00F04427" w:rsidRPr="00DA13F9" w:rsidRDefault="00F04427" w:rsidP="00B24093">
      <w:pPr>
        <w:pStyle w:val="ConsPlusNormal"/>
        <w:ind w:firstLine="709"/>
        <w:jc w:val="both"/>
        <w:rPr>
          <w:sz w:val="28"/>
        </w:rPr>
      </w:pP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lastRenderedPageBreak/>
        <w:t>9. В случае отказа в предоставлении субсидии Отдел образования напра</w:t>
      </w:r>
      <w:r w:rsidRPr="00DA13F9">
        <w:rPr>
          <w:sz w:val="28"/>
        </w:rPr>
        <w:t>в</w:t>
      </w:r>
      <w:r w:rsidRPr="00DA13F9">
        <w:rPr>
          <w:sz w:val="28"/>
        </w:rPr>
        <w:t>ляет в организацию уведомление об отказе, в котором указываются основания, в соответствии с которыми принято такое решение. Основаниями для отказа организации в предоставлении субсидии (заключении соглашения) являются: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несоответствие представленных документов требованиям, определенным </w:t>
      </w:r>
      <w:hyperlink w:anchor="Par57" w:tooltip="3. Организации, претендующие на получение субсидии, представляют до начала финансового года в департамент по образованию администрации Волгограда (далее - департамент по образованию) следующие документы:" w:history="1">
        <w:r w:rsidRPr="00F04427">
          <w:rPr>
            <w:sz w:val="28"/>
          </w:rPr>
          <w:t>пунктом 3</w:t>
        </w:r>
      </w:hyperlink>
      <w:r w:rsidRPr="00DA13F9">
        <w:rPr>
          <w:sz w:val="28"/>
        </w:rPr>
        <w:t xml:space="preserve"> Порядка, или непредставление (представление не в полном объеме) указанных документов;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недостоверность представленной информации.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Решение об отказе может быть обжаловано в установленном действу</w:t>
      </w:r>
      <w:r w:rsidRPr="00DA13F9">
        <w:rPr>
          <w:sz w:val="28"/>
        </w:rPr>
        <w:t>ю</w:t>
      </w:r>
      <w:r w:rsidRPr="00DA13F9">
        <w:rPr>
          <w:sz w:val="28"/>
        </w:rPr>
        <w:t>щим законодательством Российской Федерации порядке.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10. </w:t>
      </w:r>
      <w:proofErr w:type="gramStart"/>
      <w:r w:rsidRPr="00DA13F9">
        <w:rPr>
          <w:sz w:val="28"/>
        </w:rPr>
        <w:t>На 01-е число месяца, предшествующего месяцу, в котором планир</w:t>
      </w:r>
      <w:r w:rsidRPr="00DA13F9">
        <w:rPr>
          <w:sz w:val="28"/>
        </w:rPr>
        <w:t>у</w:t>
      </w:r>
      <w:r w:rsidRPr="00DA13F9">
        <w:rPr>
          <w:sz w:val="28"/>
        </w:rPr>
        <w:t>ется заключение соглашения, организация должна соответствовать требован</w:t>
      </w:r>
      <w:r w:rsidRPr="00DA13F9">
        <w:rPr>
          <w:sz w:val="28"/>
        </w:rPr>
        <w:t>и</w:t>
      </w:r>
      <w:r w:rsidRPr="00DA13F9">
        <w:rPr>
          <w:sz w:val="28"/>
        </w:rPr>
        <w:t xml:space="preserve">ям, установленным </w:t>
      </w:r>
      <w:hyperlink r:id="rId12" w:history="1">
        <w:r w:rsidRPr="00F04427">
          <w:rPr>
            <w:sz w:val="28"/>
          </w:rPr>
          <w:t>подпунктом «е» пункта 4</w:t>
        </w:r>
      </w:hyperlink>
      <w:r w:rsidRPr="00DA13F9">
        <w:rPr>
          <w:sz w:val="28"/>
        </w:rPr>
        <w:t xml:space="preserve"> постановления Правительства Российской Федерации от 07.05.2017 г. № 541 «Об общих требованиях к но</w:t>
      </w:r>
      <w:r w:rsidRPr="00DA13F9">
        <w:rPr>
          <w:sz w:val="28"/>
        </w:rPr>
        <w:t>р</w:t>
      </w:r>
      <w:r w:rsidRPr="00DA13F9">
        <w:rPr>
          <w:sz w:val="28"/>
        </w:rPr>
        <w:t>мативным правовым актам, муниципальным правовым актам, регулирующим предоставление субсидий некоммерческим организациям, не являющимся г</w:t>
      </w:r>
      <w:r w:rsidRPr="00DA13F9">
        <w:rPr>
          <w:sz w:val="28"/>
        </w:rPr>
        <w:t>о</w:t>
      </w:r>
      <w:r w:rsidRPr="00DA13F9">
        <w:rPr>
          <w:sz w:val="28"/>
        </w:rPr>
        <w:t>сударственными (муниципальными) учреждениями».</w:t>
      </w:r>
      <w:proofErr w:type="gramEnd"/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bookmarkStart w:id="2" w:name="Par78"/>
      <w:bookmarkEnd w:id="2"/>
      <w:r w:rsidRPr="00DA13F9">
        <w:rPr>
          <w:sz w:val="28"/>
        </w:rPr>
        <w:t>11. Для получения субсидии организации представляют в Отдел образ</w:t>
      </w:r>
      <w:r w:rsidRPr="00DA13F9">
        <w:rPr>
          <w:sz w:val="28"/>
        </w:rPr>
        <w:t>о</w:t>
      </w:r>
      <w:r w:rsidRPr="00DA13F9">
        <w:rPr>
          <w:sz w:val="28"/>
        </w:rPr>
        <w:t>вания ежемесячно: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до 20-го числа заявки на финансовые средства, необходимые для возм</w:t>
      </w:r>
      <w:r w:rsidRPr="00DA13F9">
        <w:rPr>
          <w:sz w:val="28"/>
        </w:rPr>
        <w:t>е</w:t>
      </w:r>
      <w:r w:rsidRPr="00DA13F9">
        <w:rPr>
          <w:sz w:val="28"/>
        </w:rPr>
        <w:t>щения затрат на оплату труда работников, приобретение учебников и учебных пособий, средств обучения, игр, игрушек по форме, определенной соглашен</w:t>
      </w:r>
      <w:r w:rsidRPr="00DA13F9">
        <w:rPr>
          <w:sz w:val="28"/>
        </w:rPr>
        <w:t>и</w:t>
      </w:r>
      <w:r w:rsidRPr="00DA13F9">
        <w:rPr>
          <w:sz w:val="28"/>
        </w:rPr>
        <w:t>ем;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в течение 3 рабочих </w:t>
      </w:r>
      <w:proofErr w:type="gramStart"/>
      <w:r w:rsidRPr="00DA13F9">
        <w:rPr>
          <w:sz w:val="28"/>
        </w:rPr>
        <w:t>дней</w:t>
      </w:r>
      <w:proofErr w:type="gramEnd"/>
      <w:r w:rsidRPr="00DA13F9">
        <w:rPr>
          <w:sz w:val="28"/>
        </w:rPr>
        <w:t xml:space="preserve"> после произведенных организацией расходов отчеты о произведенных расходах по форме, согласно порядка определенной соглашением, с приложением документов, произведенных расходов, в том чи</w:t>
      </w:r>
      <w:r w:rsidRPr="00DA13F9">
        <w:rPr>
          <w:sz w:val="28"/>
        </w:rPr>
        <w:t>с</w:t>
      </w:r>
      <w:r w:rsidRPr="00DA13F9">
        <w:rPr>
          <w:sz w:val="28"/>
        </w:rPr>
        <w:t>ле копии платежных документов.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12. Для перечисления субсидии на счет организации Отдел образования формирует в пределах принятых на учет бюджетных и денежных обязательств по соглашению заявку на оплату расходов и направляет ее в финансовый отдел администрации Ленинского муниципального района в порядке, установленном финансовым отделом администрации Ленинского муниципального района. Возмещение расходов организаций осуществляется по факту возникновения обязательств.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13. Отдел образования и органы муниципального финансового контроля осуществляют контроль с учетом </w:t>
      </w:r>
      <w:hyperlink r:id="rId13" w:history="1">
        <w:r w:rsidRPr="00F04427">
          <w:rPr>
            <w:sz w:val="28"/>
          </w:rPr>
          <w:t>пункта 3 статьи 78.1</w:t>
        </w:r>
      </w:hyperlink>
      <w:r w:rsidRPr="00DA13F9">
        <w:rPr>
          <w:sz w:val="28"/>
        </w:rPr>
        <w:t xml:space="preserve"> Бюджетного кодекса Российской Федерации.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14. В случае нецелевого использования субсидии организацией субсидия подлежит возврату в бюджет Ленинского муниципального района. Факт нец</w:t>
      </w:r>
      <w:r w:rsidRPr="00DA13F9">
        <w:rPr>
          <w:sz w:val="28"/>
        </w:rPr>
        <w:t>е</w:t>
      </w:r>
      <w:r w:rsidRPr="00DA13F9">
        <w:rPr>
          <w:sz w:val="28"/>
        </w:rPr>
        <w:t>левого использования субсидии устанавливается актом проверки Отделом о</w:t>
      </w:r>
      <w:r w:rsidRPr="00DA13F9">
        <w:rPr>
          <w:sz w:val="28"/>
        </w:rPr>
        <w:t>б</w:t>
      </w:r>
      <w:r w:rsidRPr="00DA13F9">
        <w:rPr>
          <w:sz w:val="28"/>
        </w:rPr>
        <w:t>разования и органа муниципального финансового контроля. Возврат денежных средств осуществляется организацией в течение семи рабочих дней со дня д</w:t>
      </w:r>
      <w:r w:rsidRPr="00DA13F9">
        <w:rPr>
          <w:sz w:val="28"/>
        </w:rPr>
        <w:t>о</w:t>
      </w:r>
      <w:r w:rsidRPr="00DA13F9">
        <w:rPr>
          <w:sz w:val="28"/>
        </w:rPr>
        <w:t>ведения до сведения организации акта проверки, фиксирующего нецелевое и</w:t>
      </w:r>
      <w:r w:rsidRPr="00DA13F9">
        <w:rPr>
          <w:sz w:val="28"/>
        </w:rPr>
        <w:t>с</w:t>
      </w:r>
      <w:r w:rsidRPr="00DA13F9">
        <w:rPr>
          <w:sz w:val="28"/>
        </w:rPr>
        <w:t>пользование субсидии.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lastRenderedPageBreak/>
        <w:t>Возврат субсидии, указанной в акте проверки, осуществляется организ</w:t>
      </w:r>
      <w:r w:rsidRPr="00DA13F9">
        <w:rPr>
          <w:sz w:val="28"/>
        </w:rPr>
        <w:t>а</w:t>
      </w:r>
      <w:r w:rsidRPr="00DA13F9">
        <w:rPr>
          <w:sz w:val="28"/>
        </w:rPr>
        <w:t>цией на лицевой счет Отдела образования, открытый в финансовом отделе а</w:t>
      </w:r>
      <w:r w:rsidRPr="00DA13F9">
        <w:rPr>
          <w:sz w:val="28"/>
        </w:rPr>
        <w:t>д</w:t>
      </w:r>
      <w:r w:rsidRPr="00DA13F9">
        <w:rPr>
          <w:sz w:val="28"/>
        </w:rPr>
        <w:t>министрации Ленинского муниципального района в установленном порядке, до конца текущего финансового года. В случае осуществления возврата субсидии по истечении финансового года, в котором была предоставлена субсидия, да</w:t>
      </w:r>
      <w:r w:rsidRPr="00DA13F9">
        <w:rPr>
          <w:sz w:val="28"/>
        </w:rPr>
        <w:t>н</w:t>
      </w:r>
      <w:r w:rsidRPr="00DA13F9">
        <w:rPr>
          <w:sz w:val="28"/>
        </w:rPr>
        <w:t>ные средства подлежат перечислению в доход бюджета Ленинского муниц</w:t>
      </w:r>
      <w:r w:rsidRPr="00DA13F9">
        <w:rPr>
          <w:sz w:val="28"/>
        </w:rPr>
        <w:t>и</w:t>
      </w:r>
      <w:r w:rsidRPr="00DA13F9">
        <w:rPr>
          <w:sz w:val="28"/>
        </w:rPr>
        <w:t>пального района.</w:t>
      </w:r>
    </w:p>
    <w:p w:rsidR="00DA13F9" w:rsidRPr="00DA13F9" w:rsidRDefault="00DA13F9" w:rsidP="00B24093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15. Организация несет ответственность за достоверность представляемых сведений.</w:t>
      </w:r>
    </w:p>
    <w:p w:rsidR="00DA13F9" w:rsidRPr="00E61CDE" w:rsidRDefault="00DA13F9" w:rsidP="00DA13F9">
      <w:pPr>
        <w:pStyle w:val="ConsPlusNormal"/>
        <w:ind w:firstLine="540"/>
        <w:jc w:val="both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Default="00DA13F9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Default="00F04427" w:rsidP="00DA13F9">
      <w:pPr>
        <w:pStyle w:val="ConsPlusNormal"/>
        <w:jc w:val="right"/>
        <w:outlineLvl w:val="0"/>
      </w:pPr>
    </w:p>
    <w:p w:rsidR="00F04427" w:rsidRPr="00E61CDE" w:rsidRDefault="00F04427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E61CDE" w:rsidRDefault="00DA13F9" w:rsidP="00DA13F9">
      <w:pPr>
        <w:pStyle w:val="ConsPlusNormal"/>
        <w:jc w:val="right"/>
        <w:outlineLvl w:val="0"/>
      </w:pPr>
    </w:p>
    <w:p w:rsidR="006E5A80" w:rsidRDefault="006E5A80" w:rsidP="006E5A80">
      <w:pPr>
        <w:pStyle w:val="ConsPlusNormal"/>
        <w:ind w:left="5670"/>
      </w:pPr>
      <w:r w:rsidRPr="00E61CDE">
        <w:lastRenderedPageBreak/>
        <w:t xml:space="preserve">УТВЕРЖДЕН </w:t>
      </w:r>
    </w:p>
    <w:p w:rsidR="006E5A80" w:rsidRDefault="006E5A80" w:rsidP="006E5A80">
      <w:pPr>
        <w:pStyle w:val="ConsPlusNormal"/>
        <w:ind w:left="5670"/>
      </w:pPr>
    </w:p>
    <w:p w:rsidR="006E5A80" w:rsidRDefault="006E5A80" w:rsidP="006E5A80">
      <w:pPr>
        <w:pStyle w:val="ConsPlusNormal"/>
        <w:ind w:left="5670"/>
      </w:pPr>
      <w:r w:rsidRPr="00E61CDE">
        <w:t>постановлением</w:t>
      </w:r>
      <w:r>
        <w:t xml:space="preserve"> </w:t>
      </w:r>
      <w:r w:rsidRPr="00E61CDE">
        <w:t xml:space="preserve">администрации </w:t>
      </w:r>
    </w:p>
    <w:p w:rsidR="006E5A80" w:rsidRDefault="006E5A80" w:rsidP="006E5A80">
      <w:pPr>
        <w:pStyle w:val="ConsPlusNormal"/>
        <w:ind w:left="5670"/>
      </w:pPr>
      <w:r w:rsidRPr="00E61CDE">
        <w:t>Ленинского</w:t>
      </w:r>
      <w:r>
        <w:t xml:space="preserve"> </w:t>
      </w:r>
      <w:r w:rsidRPr="00E61CDE">
        <w:t>муниципального района</w:t>
      </w:r>
    </w:p>
    <w:p w:rsidR="006E5A80" w:rsidRPr="00E61CDE" w:rsidRDefault="006E5A80" w:rsidP="006E5A80">
      <w:pPr>
        <w:pStyle w:val="ConsPlusNormal"/>
        <w:ind w:left="5670"/>
      </w:pPr>
    </w:p>
    <w:p w:rsidR="006E5A80" w:rsidRPr="00E61CDE" w:rsidRDefault="006E5A80" w:rsidP="006E5A80">
      <w:pPr>
        <w:pStyle w:val="ConsPlusNormal"/>
        <w:ind w:left="5670"/>
      </w:pPr>
      <w:r w:rsidRPr="00E61CDE">
        <w:t xml:space="preserve">от </w:t>
      </w:r>
      <w:r>
        <w:t>26.02.</w:t>
      </w:r>
      <w:r w:rsidRPr="00E61CDE">
        <w:t>2019 №</w:t>
      </w:r>
      <w:r>
        <w:t xml:space="preserve"> 81</w:t>
      </w:r>
    </w:p>
    <w:p w:rsidR="00DA13F9" w:rsidRPr="00E61CDE" w:rsidRDefault="00DA13F9" w:rsidP="00DA13F9">
      <w:pPr>
        <w:pStyle w:val="ConsPlusNormal"/>
        <w:jc w:val="right"/>
        <w:outlineLvl w:val="0"/>
      </w:pPr>
    </w:p>
    <w:p w:rsidR="00DA13F9" w:rsidRPr="00DA13F9" w:rsidRDefault="00DA13F9" w:rsidP="00DA13F9">
      <w:pPr>
        <w:pStyle w:val="ConsPlusNormal"/>
        <w:jc w:val="both"/>
        <w:rPr>
          <w:sz w:val="28"/>
        </w:rPr>
      </w:pPr>
    </w:p>
    <w:p w:rsidR="00DA13F9" w:rsidRPr="00DA13F9" w:rsidRDefault="00DA13F9" w:rsidP="00DA13F9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3" w:name="Par99"/>
      <w:bookmarkEnd w:id="3"/>
      <w:r w:rsidRPr="00DA13F9">
        <w:rPr>
          <w:rFonts w:ascii="Times New Roman" w:hAnsi="Times New Roman" w:cs="Times New Roman"/>
          <w:sz w:val="28"/>
        </w:rPr>
        <w:t>ПОРЯДОК</w:t>
      </w:r>
    </w:p>
    <w:p w:rsidR="00F04427" w:rsidRDefault="00F04427" w:rsidP="00DA13F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A13F9">
        <w:rPr>
          <w:rFonts w:ascii="Times New Roman" w:hAnsi="Times New Roman" w:cs="Times New Roman"/>
          <w:sz w:val="28"/>
        </w:rPr>
        <w:t xml:space="preserve">учета и расходования средств бюджета </w:t>
      </w:r>
    </w:p>
    <w:p w:rsidR="00F04427" w:rsidRDefault="00F04427" w:rsidP="00DA13F9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DA13F9">
        <w:rPr>
          <w:rFonts w:ascii="Times New Roman" w:hAnsi="Times New Roman" w:cs="Times New Roman"/>
          <w:sz w:val="28"/>
        </w:rPr>
        <w:t>енинского муниципального района, источником</w:t>
      </w:r>
      <w:r>
        <w:rPr>
          <w:rFonts w:ascii="Times New Roman" w:hAnsi="Times New Roman" w:cs="Times New Roman"/>
          <w:sz w:val="28"/>
        </w:rPr>
        <w:t xml:space="preserve"> </w:t>
      </w:r>
      <w:r w:rsidRPr="00DA13F9">
        <w:rPr>
          <w:rFonts w:ascii="Times New Roman" w:hAnsi="Times New Roman" w:cs="Times New Roman"/>
          <w:sz w:val="28"/>
        </w:rPr>
        <w:t xml:space="preserve">финансового </w:t>
      </w:r>
    </w:p>
    <w:p w:rsidR="00F04427" w:rsidRDefault="00F04427" w:rsidP="00DA13F9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DA13F9">
        <w:rPr>
          <w:rFonts w:ascii="Times New Roman" w:hAnsi="Times New Roman" w:cs="Times New Roman"/>
          <w:sz w:val="28"/>
        </w:rPr>
        <w:t>беспечения</w:t>
      </w:r>
      <w:proofErr w:type="gramEnd"/>
      <w:r w:rsidRPr="00DA13F9">
        <w:rPr>
          <w:rFonts w:ascii="Times New Roman" w:hAnsi="Times New Roman" w:cs="Times New Roman"/>
          <w:sz w:val="28"/>
        </w:rPr>
        <w:t xml:space="preserve"> которых является субвенция</w:t>
      </w:r>
      <w:r>
        <w:rPr>
          <w:rFonts w:ascii="Times New Roman" w:hAnsi="Times New Roman" w:cs="Times New Roman"/>
          <w:sz w:val="28"/>
        </w:rPr>
        <w:t xml:space="preserve"> </w:t>
      </w:r>
      <w:r w:rsidRPr="00DA13F9">
        <w:rPr>
          <w:rFonts w:ascii="Times New Roman" w:hAnsi="Times New Roman" w:cs="Times New Roman"/>
          <w:sz w:val="28"/>
        </w:rPr>
        <w:t xml:space="preserve">из областного бюджета </w:t>
      </w:r>
    </w:p>
    <w:p w:rsidR="00F04427" w:rsidRDefault="00F04427" w:rsidP="00DA13F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A13F9">
        <w:rPr>
          <w:rFonts w:ascii="Times New Roman" w:hAnsi="Times New Roman" w:cs="Times New Roman"/>
          <w:sz w:val="28"/>
        </w:rPr>
        <w:t>на осуществление государственных</w:t>
      </w:r>
      <w:r>
        <w:rPr>
          <w:rFonts w:ascii="Times New Roman" w:hAnsi="Times New Roman" w:cs="Times New Roman"/>
          <w:sz w:val="28"/>
        </w:rPr>
        <w:t xml:space="preserve"> полномочий В</w:t>
      </w:r>
      <w:r w:rsidRPr="00DA13F9">
        <w:rPr>
          <w:rFonts w:ascii="Times New Roman" w:hAnsi="Times New Roman" w:cs="Times New Roman"/>
          <w:sz w:val="28"/>
        </w:rPr>
        <w:t xml:space="preserve">олгоградской области </w:t>
      </w:r>
    </w:p>
    <w:p w:rsidR="00DA13F9" w:rsidRPr="00DA13F9" w:rsidRDefault="00F04427" w:rsidP="00DA13F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A13F9">
        <w:rPr>
          <w:rFonts w:ascii="Times New Roman" w:hAnsi="Times New Roman" w:cs="Times New Roman"/>
          <w:sz w:val="28"/>
        </w:rPr>
        <w:t>в сфере образования</w:t>
      </w:r>
    </w:p>
    <w:p w:rsidR="00DA13F9" w:rsidRPr="00E61CDE" w:rsidRDefault="00DA13F9" w:rsidP="00DA13F9">
      <w:pPr>
        <w:pStyle w:val="ConsPlusNormal"/>
        <w:jc w:val="both"/>
      </w:pP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1. Настоящий Порядок определяет правила учета и расходования средств бюджета Ленинского муниципального района, источником финансового </w:t>
      </w:r>
      <w:proofErr w:type="gramStart"/>
      <w:r w:rsidRPr="00DA13F9">
        <w:rPr>
          <w:sz w:val="28"/>
        </w:rPr>
        <w:t>обе</w:t>
      </w:r>
      <w:r w:rsidRPr="00DA13F9">
        <w:rPr>
          <w:sz w:val="28"/>
        </w:rPr>
        <w:t>с</w:t>
      </w:r>
      <w:r w:rsidRPr="00DA13F9">
        <w:rPr>
          <w:sz w:val="28"/>
        </w:rPr>
        <w:t>печения</w:t>
      </w:r>
      <w:proofErr w:type="gramEnd"/>
      <w:r w:rsidRPr="00DA13F9">
        <w:rPr>
          <w:sz w:val="28"/>
        </w:rPr>
        <w:t xml:space="preserve"> которых является субвенция из областного бюджета на осуществление государственных полномочий по финансовому обеспечению получения гра</w:t>
      </w:r>
      <w:r w:rsidRPr="00DA13F9">
        <w:rPr>
          <w:sz w:val="28"/>
        </w:rPr>
        <w:t>ж</w:t>
      </w:r>
      <w:r w:rsidRPr="00DA13F9">
        <w:rPr>
          <w:sz w:val="28"/>
        </w:rPr>
        <w:t>данами дошкольного образования в частных дошкольных образовательных о</w:t>
      </w:r>
      <w:r w:rsidRPr="00DA13F9">
        <w:rPr>
          <w:sz w:val="28"/>
        </w:rPr>
        <w:t>р</w:t>
      </w:r>
      <w:r w:rsidRPr="00DA13F9">
        <w:rPr>
          <w:sz w:val="28"/>
        </w:rPr>
        <w:t>ганизациях и дошкольного, начального общего, основного общего, среднего общего образования в частных общеобразовательных организациях, осущест</w:t>
      </w:r>
      <w:r w:rsidRPr="00DA13F9">
        <w:rPr>
          <w:sz w:val="28"/>
        </w:rPr>
        <w:t>в</w:t>
      </w:r>
      <w:r w:rsidRPr="00DA13F9">
        <w:rPr>
          <w:sz w:val="28"/>
        </w:rPr>
        <w:t>ляющих образовательную деятельность по имеющим государственную аккр</w:t>
      </w:r>
      <w:r w:rsidRPr="00DA13F9">
        <w:rPr>
          <w:sz w:val="28"/>
        </w:rPr>
        <w:t>е</w:t>
      </w:r>
      <w:r w:rsidRPr="00DA13F9">
        <w:rPr>
          <w:sz w:val="28"/>
        </w:rPr>
        <w:t>дитацию основным общеобразовательным программам (далее - субвенция).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2. </w:t>
      </w:r>
      <w:proofErr w:type="gramStart"/>
      <w:r w:rsidRPr="00DA13F9">
        <w:rPr>
          <w:sz w:val="28"/>
        </w:rPr>
        <w:t>Средства субвенции направляются на возмещение затрат, произведе</w:t>
      </w:r>
      <w:r w:rsidRPr="00DA13F9">
        <w:rPr>
          <w:sz w:val="28"/>
        </w:rPr>
        <w:t>н</w:t>
      </w:r>
      <w:r w:rsidRPr="00DA13F9">
        <w:rPr>
          <w:sz w:val="28"/>
        </w:rPr>
        <w:t>ных частными общеобразовательными организациями Ленинского муниц</w:t>
      </w:r>
      <w:r w:rsidRPr="00DA13F9">
        <w:rPr>
          <w:sz w:val="28"/>
        </w:rPr>
        <w:t>и</w:t>
      </w:r>
      <w:r w:rsidRPr="00DA13F9">
        <w:rPr>
          <w:sz w:val="28"/>
        </w:rPr>
        <w:t>пального района, реализующими дошкольное, начальное общее, основное о</w:t>
      </w:r>
      <w:r w:rsidRPr="00DA13F9">
        <w:rPr>
          <w:sz w:val="28"/>
        </w:rPr>
        <w:t>б</w:t>
      </w:r>
      <w:r w:rsidRPr="00DA13F9">
        <w:rPr>
          <w:sz w:val="28"/>
        </w:rPr>
        <w:t>щее, среднее общее образование по имеющим государственную аккредитацию основным общеобразовательным программам (далее – ЧОО Ленинского мун</w:t>
      </w:r>
      <w:r w:rsidRPr="00DA13F9">
        <w:rPr>
          <w:sz w:val="28"/>
        </w:rPr>
        <w:t>и</w:t>
      </w:r>
      <w:r w:rsidRPr="00DA13F9">
        <w:rPr>
          <w:sz w:val="28"/>
        </w:rPr>
        <w:t>ципального района), и частными дошкольными образовательными организ</w:t>
      </w:r>
      <w:r w:rsidRPr="00DA13F9">
        <w:rPr>
          <w:sz w:val="28"/>
        </w:rPr>
        <w:t>а</w:t>
      </w:r>
      <w:r w:rsidRPr="00DA13F9">
        <w:rPr>
          <w:sz w:val="28"/>
        </w:rPr>
        <w:t>циями Ленинского муниципального района, реализующими основную общео</w:t>
      </w:r>
      <w:r w:rsidRPr="00DA13F9">
        <w:rPr>
          <w:sz w:val="28"/>
        </w:rPr>
        <w:t>б</w:t>
      </w:r>
      <w:r w:rsidRPr="00DA13F9">
        <w:rPr>
          <w:sz w:val="28"/>
        </w:rPr>
        <w:t>разовательную программу дошкольного образования (далее - ЧДОО Ленинск</w:t>
      </w:r>
      <w:r w:rsidRPr="00DA13F9">
        <w:rPr>
          <w:sz w:val="28"/>
        </w:rPr>
        <w:t>о</w:t>
      </w:r>
      <w:r w:rsidRPr="00DA13F9">
        <w:rPr>
          <w:sz w:val="28"/>
        </w:rPr>
        <w:t>го муниципального района), на оплату труда работников, приобретение уче</w:t>
      </w:r>
      <w:r w:rsidRPr="00DA13F9">
        <w:rPr>
          <w:sz w:val="28"/>
        </w:rPr>
        <w:t>б</w:t>
      </w:r>
      <w:r w:rsidRPr="00DA13F9">
        <w:rPr>
          <w:sz w:val="28"/>
        </w:rPr>
        <w:t>ников и</w:t>
      </w:r>
      <w:proofErr w:type="gramEnd"/>
      <w:r w:rsidRPr="00DA13F9">
        <w:rPr>
          <w:sz w:val="28"/>
        </w:rPr>
        <w:t xml:space="preserve"> учебных пособий, средств обучения, игр, игрушек.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3. Средства субвенции носят целевой характер и не могут быть использ</w:t>
      </w:r>
      <w:r w:rsidRPr="00DA13F9">
        <w:rPr>
          <w:sz w:val="28"/>
        </w:rPr>
        <w:t>о</w:t>
      </w:r>
      <w:r w:rsidRPr="00DA13F9">
        <w:rPr>
          <w:sz w:val="28"/>
        </w:rPr>
        <w:t>ваны на другие цели, предусмотренные настоящим Порядком.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4. Полученная субвенция отражается в доходах бюджета Ленинского м</w:t>
      </w:r>
      <w:r w:rsidRPr="00DA13F9">
        <w:rPr>
          <w:sz w:val="28"/>
        </w:rPr>
        <w:t>у</w:t>
      </w:r>
      <w:r w:rsidRPr="00DA13F9">
        <w:rPr>
          <w:sz w:val="28"/>
        </w:rPr>
        <w:t>ниципального района.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5. </w:t>
      </w:r>
      <w:proofErr w:type="gramStart"/>
      <w:r w:rsidRPr="00DA13F9">
        <w:rPr>
          <w:sz w:val="28"/>
        </w:rPr>
        <w:t>При поступлении от комитета образования, науки и молодежной пол</w:t>
      </w:r>
      <w:r w:rsidRPr="00DA13F9">
        <w:rPr>
          <w:sz w:val="28"/>
        </w:rPr>
        <w:t>и</w:t>
      </w:r>
      <w:r w:rsidRPr="00DA13F9">
        <w:rPr>
          <w:sz w:val="28"/>
        </w:rPr>
        <w:t>тики Волгоградской области субвенции отдел образования администрации Л</w:t>
      </w:r>
      <w:r w:rsidRPr="00DA13F9">
        <w:rPr>
          <w:sz w:val="28"/>
        </w:rPr>
        <w:t>е</w:t>
      </w:r>
      <w:r w:rsidRPr="00DA13F9">
        <w:rPr>
          <w:sz w:val="28"/>
        </w:rPr>
        <w:t>нинского муниципального района (далее – Отдел образования) как администр</w:t>
      </w:r>
      <w:r w:rsidRPr="00DA13F9">
        <w:rPr>
          <w:sz w:val="28"/>
        </w:rPr>
        <w:t>а</w:t>
      </w:r>
      <w:r w:rsidRPr="00DA13F9">
        <w:rPr>
          <w:sz w:val="28"/>
        </w:rPr>
        <w:t>тор соответствующих доходов бюджета Ленинского муниципального района и главный распорядитель бюджетных средств Ленинского муниципального ра</w:t>
      </w:r>
      <w:r w:rsidRPr="00DA13F9">
        <w:rPr>
          <w:sz w:val="28"/>
        </w:rPr>
        <w:t>й</w:t>
      </w:r>
      <w:r w:rsidRPr="00DA13F9">
        <w:rPr>
          <w:sz w:val="28"/>
        </w:rPr>
        <w:t>она в день получения выписки из лицевого счета администратора доходов бюджета, открытого в Управлении Федерального казначейства по Волгогра</w:t>
      </w:r>
      <w:r w:rsidRPr="00DA13F9">
        <w:rPr>
          <w:sz w:val="28"/>
        </w:rPr>
        <w:t>д</w:t>
      </w:r>
      <w:r w:rsidRPr="00DA13F9">
        <w:rPr>
          <w:sz w:val="28"/>
        </w:rPr>
        <w:lastRenderedPageBreak/>
        <w:t>ской области в установленном порядке, представляет в</w:t>
      </w:r>
      <w:proofErr w:type="gramEnd"/>
      <w:r w:rsidRPr="00DA13F9">
        <w:rPr>
          <w:sz w:val="28"/>
        </w:rPr>
        <w:t xml:space="preserve"> финансовый отдел а</w:t>
      </w:r>
      <w:r w:rsidRPr="00DA13F9">
        <w:rPr>
          <w:sz w:val="28"/>
        </w:rPr>
        <w:t>д</w:t>
      </w:r>
      <w:r w:rsidRPr="00DA13F9">
        <w:rPr>
          <w:sz w:val="28"/>
        </w:rPr>
        <w:t>министрации Ленинского муниципального района (далее – финансовый отдел) информацию о размере и назначении поступивших средств (копии платежных поручений) и их распределении по кодам классификации расходов Российской Федерации.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6. В целях расходования средств субвенции Отдел образования заключает соглашения о предоставлении из бюджета Ленинского муниципального района  субсидии некоммерческой организации, не являющейся муниципальным учр</w:t>
      </w:r>
      <w:r w:rsidRPr="00DA13F9">
        <w:rPr>
          <w:sz w:val="28"/>
        </w:rPr>
        <w:t>е</w:t>
      </w:r>
      <w:r w:rsidRPr="00DA13F9">
        <w:rPr>
          <w:sz w:val="28"/>
        </w:rPr>
        <w:t>ждением (далее - соглашения), с ЧОО и ЧДОО Ленинского муниципального района.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7. Для оплаты денежных обязательств Отделом образования по соглаш</w:t>
      </w:r>
      <w:r w:rsidRPr="00DA13F9">
        <w:rPr>
          <w:sz w:val="28"/>
        </w:rPr>
        <w:t>е</w:t>
      </w:r>
      <w:r w:rsidRPr="00DA13F9">
        <w:rPr>
          <w:sz w:val="28"/>
        </w:rPr>
        <w:t>ниям осуществляется постановка на учет бюджетных и денежных обязательств в установленном финансовом отделе порядке.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8. </w:t>
      </w:r>
      <w:proofErr w:type="gramStart"/>
      <w:r w:rsidRPr="00DA13F9">
        <w:rPr>
          <w:sz w:val="28"/>
        </w:rPr>
        <w:t>Для санкционирования оплаты денежных обязательств, возникающих по соглашениям Отдел образования представляет в финансовый отдел  заявки на оплату расходов и документы, подтверждающие возникновение денежных обязательств, в порядке, установленном финансовом отделом.</w:t>
      </w:r>
      <w:proofErr w:type="gramEnd"/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9. Для обеспечения оплаты денежных обязательств Отдел образования представляет в финансовый отдел распорядительные заявки, сформированные в порядке, установленном финансовым отделом.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10. Операции по учету и расходованию средств субвенции учитываются на лицевых счетах распорядителя и получателя бюджетных средств - Отдела образования, открытых в финансовом отделе в порядке, установленном адм</w:t>
      </w:r>
      <w:r w:rsidRPr="00DA13F9">
        <w:rPr>
          <w:sz w:val="28"/>
        </w:rPr>
        <w:t>и</w:t>
      </w:r>
      <w:r w:rsidRPr="00DA13F9">
        <w:rPr>
          <w:sz w:val="28"/>
        </w:rPr>
        <w:t>нистрацией Ленинского муниципального района Волгоградской области.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11. Отдел образования: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11.1. Обеспечивает контроль за целевым и эффективным использованием средств субвенции.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>11.2. Представляет в комитет образования, науки и молодежной политики Волгоградской области:</w:t>
      </w:r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- </w:t>
      </w:r>
      <w:r w:rsidR="00F04427">
        <w:rPr>
          <w:sz w:val="28"/>
        </w:rPr>
        <w:t>е</w:t>
      </w:r>
      <w:r w:rsidRPr="00DA13F9">
        <w:rPr>
          <w:sz w:val="28"/>
        </w:rPr>
        <w:t>жемесячно до 23-го числа заявку на финансовые средства, необход</w:t>
      </w:r>
      <w:r w:rsidRPr="00DA13F9">
        <w:rPr>
          <w:sz w:val="28"/>
        </w:rPr>
        <w:t>и</w:t>
      </w:r>
      <w:r w:rsidRPr="00DA13F9">
        <w:rPr>
          <w:sz w:val="28"/>
        </w:rPr>
        <w:t>мые на оплату труда работников, приобретение учебников и учебных пособий, средств обучения, игр, игрушек в частных дошкольных образовательных орг</w:t>
      </w:r>
      <w:r w:rsidRPr="00DA13F9">
        <w:rPr>
          <w:sz w:val="28"/>
        </w:rPr>
        <w:t>а</w:t>
      </w:r>
      <w:r w:rsidRPr="00DA13F9">
        <w:rPr>
          <w:sz w:val="28"/>
        </w:rPr>
        <w:t xml:space="preserve">низациях; </w:t>
      </w:r>
      <w:proofErr w:type="gramStart"/>
      <w:r w:rsidRPr="00DA13F9">
        <w:rPr>
          <w:sz w:val="28"/>
        </w:rPr>
        <w:t>заявку на финансовые средства, необходимые на оплату труда рабо</w:t>
      </w:r>
      <w:r w:rsidRPr="00DA13F9">
        <w:rPr>
          <w:sz w:val="28"/>
        </w:rPr>
        <w:t>т</w:t>
      </w:r>
      <w:r w:rsidRPr="00DA13F9">
        <w:rPr>
          <w:sz w:val="28"/>
        </w:rPr>
        <w:t>ников, приобретение учебников и учебных пособий, средств обучения, игр, и</w:t>
      </w:r>
      <w:r w:rsidRPr="00DA13F9">
        <w:rPr>
          <w:sz w:val="28"/>
        </w:rPr>
        <w:t>г</w:t>
      </w:r>
      <w:r w:rsidRPr="00DA13F9">
        <w:rPr>
          <w:sz w:val="28"/>
        </w:rPr>
        <w:t>рушек в частных общеобразовательных организациях, осуществляющих обр</w:t>
      </w:r>
      <w:r w:rsidRPr="00DA13F9">
        <w:rPr>
          <w:sz w:val="28"/>
        </w:rPr>
        <w:t>а</w:t>
      </w:r>
      <w:r w:rsidRPr="00DA13F9">
        <w:rPr>
          <w:sz w:val="28"/>
        </w:rPr>
        <w:t>зовательную деятельность по имеющим государственную аккредитацию осно</w:t>
      </w:r>
      <w:r w:rsidRPr="00DA13F9">
        <w:rPr>
          <w:sz w:val="28"/>
        </w:rPr>
        <w:t>в</w:t>
      </w:r>
      <w:r w:rsidRPr="00DA13F9">
        <w:rPr>
          <w:sz w:val="28"/>
        </w:rPr>
        <w:t>ным общеобразовательным программам, по формам, устанавливаемым комит</w:t>
      </w:r>
      <w:r w:rsidRPr="00DA13F9">
        <w:rPr>
          <w:sz w:val="28"/>
        </w:rPr>
        <w:t>е</w:t>
      </w:r>
      <w:r w:rsidRPr="00DA13F9">
        <w:rPr>
          <w:sz w:val="28"/>
        </w:rPr>
        <w:t>том образования, науки и молодежной политики Волгоградской области.</w:t>
      </w:r>
      <w:proofErr w:type="gramEnd"/>
    </w:p>
    <w:p w:rsidR="00DA13F9" w:rsidRPr="00DA13F9" w:rsidRDefault="00DA13F9" w:rsidP="00F04427">
      <w:pPr>
        <w:pStyle w:val="ConsPlusNormal"/>
        <w:ind w:firstLine="709"/>
        <w:jc w:val="both"/>
        <w:rPr>
          <w:sz w:val="28"/>
        </w:rPr>
      </w:pPr>
      <w:r w:rsidRPr="00DA13F9">
        <w:rPr>
          <w:sz w:val="28"/>
        </w:rPr>
        <w:t xml:space="preserve">- </w:t>
      </w:r>
      <w:r w:rsidR="00F04427">
        <w:rPr>
          <w:sz w:val="28"/>
        </w:rPr>
        <w:t>н</w:t>
      </w:r>
      <w:r w:rsidRPr="00DA13F9">
        <w:rPr>
          <w:sz w:val="28"/>
        </w:rPr>
        <w:t>е позднее 15-го числа месяца, следующего за отчетным периодом, еж</w:t>
      </w:r>
      <w:r w:rsidRPr="00DA13F9">
        <w:rPr>
          <w:sz w:val="28"/>
        </w:rPr>
        <w:t>е</w:t>
      </w:r>
      <w:r w:rsidRPr="00DA13F9">
        <w:rPr>
          <w:sz w:val="28"/>
        </w:rPr>
        <w:t>квартальный отчет о расходовании предоставленных субвенций на осуществл</w:t>
      </w:r>
      <w:r w:rsidRPr="00DA13F9">
        <w:rPr>
          <w:sz w:val="28"/>
        </w:rPr>
        <w:t>е</w:t>
      </w:r>
      <w:r w:rsidRPr="00DA13F9">
        <w:rPr>
          <w:sz w:val="28"/>
        </w:rPr>
        <w:t>ние государственных полномочий, полугодовой и годовой отчеты об осущест</w:t>
      </w:r>
      <w:r w:rsidRPr="00DA13F9">
        <w:rPr>
          <w:sz w:val="28"/>
        </w:rPr>
        <w:t>в</w:t>
      </w:r>
      <w:r w:rsidRPr="00DA13F9">
        <w:rPr>
          <w:sz w:val="28"/>
        </w:rPr>
        <w:t>лении государственных полномочий по форме, устанавливаемой комитетом о</w:t>
      </w:r>
      <w:r w:rsidRPr="00DA13F9">
        <w:rPr>
          <w:sz w:val="28"/>
        </w:rPr>
        <w:t>б</w:t>
      </w:r>
      <w:r w:rsidRPr="00DA13F9">
        <w:rPr>
          <w:sz w:val="28"/>
        </w:rPr>
        <w:t>разования, науки и молодежной политики Волгоградской области.</w:t>
      </w:r>
    </w:p>
    <w:sectPr w:rsidR="00DA13F9" w:rsidRPr="00DA13F9" w:rsidSect="0014258A">
      <w:pgSz w:w="12242" w:h="15842" w:code="1"/>
      <w:pgMar w:top="737" w:right="1185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3F9"/>
    <w:rsid w:val="000078A1"/>
    <w:rsid w:val="00083401"/>
    <w:rsid w:val="0014258A"/>
    <w:rsid w:val="00175737"/>
    <w:rsid w:val="00181926"/>
    <w:rsid w:val="001F577D"/>
    <w:rsid w:val="00204C6D"/>
    <w:rsid w:val="00207239"/>
    <w:rsid w:val="002A2A75"/>
    <w:rsid w:val="002D2F9F"/>
    <w:rsid w:val="0051625A"/>
    <w:rsid w:val="00574E16"/>
    <w:rsid w:val="00650909"/>
    <w:rsid w:val="006E5A80"/>
    <w:rsid w:val="006F709D"/>
    <w:rsid w:val="00742F03"/>
    <w:rsid w:val="0077016C"/>
    <w:rsid w:val="008D751B"/>
    <w:rsid w:val="00A527D1"/>
    <w:rsid w:val="00AB097D"/>
    <w:rsid w:val="00AE64E8"/>
    <w:rsid w:val="00B24093"/>
    <w:rsid w:val="00B80479"/>
    <w:rsid w:val="00BE05CA"/>
    <w:rsid w:val="00BF32D4"/>
    <w:rsid w:val="00C21CA2"/>
    <w:rsid w:val="00C43748"/>
    <w:rsid w:val="00C922F8"/>
    <w:rsid w:val="00D81B33"/>
    <w:rsid w:val="00DA13F9"/>
    <w:rsid w:val="00EE19BB"/>
    <w:rsid w:val="00F04427"/>
    <w:rsid w:val="00F1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CA2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link w:val="100"/>
    <w:rsid w:val="00DA13F9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A13F9"/>
    <w:pPr>
      <w:widowControl w:val="0"/>
      <w:shd w:val="clear" w:color="auto" w:fill="FFFFFF"/>
      <w:spacing w:after="60" w:line="0" w:lineRule="atLeast"/>
    </w:pPr>
    <w:rPr>
      <w:b/>
      <w:bCs/>
      <w:lang/>
    </w:rPr>
  </w:style>
  <w:style w:type="paragraph" w:customStyle="1" w:styleId="ConsPlusNormal">
    <w:name w:val="ConsPlusNormal"/>
    <w:rsid w:val="00DA13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DA13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A13F9"/>
    <w:pPr>
      <w:widowControl w:val="0"/>
      <w:autoSpaceDE w:val="0"/>
      <w:autoSpaceDN w:val="0"/>
      <w:ind w:left="122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A13F9"/>
    <w:rPr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77666&amp;dst=100013&amp;fld=134" TargetMode="External"/><Relationship Id="rId13" Type="http://schemas.openxmlformats.org/officeDocument/2006/relationships/hyperlink" Target="https://login.consultant.ru/link/?req=doc&amp;base=RZB&amp;n=314830&amp;dst=1036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BR180&amp;n=175088" TargetMode="External"/><Relationship Id="rId12" Type="http://schemas.openxmlformats.org/officeDocument/2006/relationships/hyperlink" Target="https://login.consultant.ru/link/?req=doc&amp;base=RZB&amp;n=311671&amp;dst=10003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14830&amp;dst=3149&amp;fld=134" TargetMode="External"/><Relationship Id="rId11" Type="http://schemas.openxmlformats.org/officeDocument/2006/relationships/hyperlink" Target="https://login.consultant.ru/link/?req=doc&amp;base=RZB&amp;n=31438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14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90352&amp;dst=105772&amp;fld=13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post%202015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24718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KostinaOA</dc:creator>
  <cp:keywords>Ethan</cp:keywords>
  <cp:lastModifiedBy>KostinaOA</cp:lastModifiedBy>
  <cp:revision>2</cp:revision>
  <cp:lastPrinted>2019-02-27T10:51:00Z</cp:lastPrinted>
  <dcterms:created xsi:type="dcterms:W3CDTF">2019-03-01T06:47:00Z</dcterms:created>
  <dcterms:modified xsi:type="dcterms:W3CDTF">2019-03-01T06:47:00Z</dcterms:modified>
</cp:coreProperties>
</file>